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AA373" w14:textId="77777777" w:rsidR="001450C6" w:rsidRPr="00E54BE9" w:rsidRDefault="001450C6" w:rsidP="001450C6">
      <w:pPr>
        <w:jc w:val="right"/>
      </w:pPr>
      <w:r w:rsidRPr="00E54BE9">
        <w:rPr>
          <w:b/>
        </w:rPr>
        <w:t>УТВЕРЖДАЮ</w:t>
      </w:r>
    </w:p>
    <w:p w14:paraId="44DD64F8" w14:textId="3BBDC96B" w:rsidR="001450C6" w:rsidRPr="00E54BE9" w:rsidRDefault="00944C2C" w:rsidP="001450C6">
      <w:pPr>
        <w:ind w:left="5580"/>
        <w:jc w:val="right"/>
      </w:pPr>
      <w:r>
        <w:t xml:space="preserve"> </w:t>
      </w:r>
      <w:r w:rsidR="001450C6">
        <w:t>председател</w:t>
      </w:r>
      <w:r w:rsidR="00CE3E2E">
        <w:t>ь</w:t>
      </w:r>
      <w:r w:rsidR="001450C6" w:rsidRPr="00E54BE9">
        <w:t xml:space="preserve"> региональной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77777777" w:rsidR="001450C6" w:rsidRPr="00E54BE9" w:rsidRDefault="001450C6" w:rsidP="001450C6">
      <w:pPr>
        <w:ind w:left="5580"/>
        <w:jc w:val="right"/>
      </w:pPr>
      <w:r w:rsidRPr="00E54BE9">
        <w:t>Кемеровской области</w:t>
      </w:r>
    </w:p>
    <w:p w14:paraId="110ED63B" w14:textId="77777777" w:rsidR="00A13FE3" w:rsidRDefault="00A13FE3" w:rsidP="001450C6">
      <w:pPr>
        <w:ind w:left="5580"/>
        <w:jc w:val="right"/>
      </w:pPr>
    </w:p>
    <w:p w14:paraId="7FCA985A" w14:textId="356AC6BA" w:rsidR="001450C6" w:rsidRDefault="001450C6" w:rsidP="001450C6">
      <w:pPr>
        <w:ind w:left="5580"/>
        <w:jc w:val="right"/>
      </w:pPr>
      <w:r w:rsidRPr="00E54BE9">
        <w:t xml:space="preserve">_________________ </w:t>
      </w:r>
      <w:r w:rsidR="00CE3E2E">
        <w:t>Д.В. Малюта</w:t>
      </w:r>
    </w:p>
    <w:p w14:paraId="1A43AFA8" w14:textId="77777777" w:rsidR="001450C6" w:rsidRDefault="001450C6" w:rsidP="001450C6">
      <w:pPr>
        <w:ind w:left="5580"/>
        <w:jc w:val="right"/>
      </w:pPr>
    </w:p>
    <w:p w14:paraId="3FE74EFC" w14:textId="60B6AE22" w:rsidR="001450C6" w:rsidRPr="00BC2E4A" w:rsidRDefault="001450C6" w:rsidP="001450C6">
      <w:pPr>
        <w:tabs>
          <w:tab w:val="left" w:pos="540"/>
        </w:tabs>
        <w:jc w:val="center"/>
        <w:rPr>
          <w:b/>
        </w:rPr>
      </w:pPr>
      <w:r w:rsidRPr="00C73561">
        <w:rPr>
          <w:b/>
        </w:rPr>
        <w:t xml:space="preserve">ПРОТОКОЛ № </w:t>
      </w:r>
      <w:r w:rsidR="00C761DE">
        <w:rPr>
          <w:b/>
        </w:rPr>
        <w:t>70</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7777777" w:rsidR="001450C6" w:rsidRPr="00C73561" w:rsidRDefault="001450C6" w:rsidP="001450C6">
      <w:pPr>
        <w:tabs>
          <w:tab w:val="left" w:pos="540"/>
        </w:tabs>
        <w:jc w:val="center"/>
        <w:rPr>
          <w:b/>
        </w:rPr>
      </w:pPr>
      <w:r w:rsidRPr="00C73561">
        <w:rPr>
          <w:b/>
        </w:rPr>
        <w:t>КЕМЕРОВСКОЙ ОБЛАСТИ</w:t>
      </w:r>
    </w:p>
    <w:p w14:paraId="7BE1E1D9" w14:textId="77777777" w:rsidR="001450C6" w:rsidRPr="00C73561" w:rsidRDefault="001450C6" w:rsidP="001450C6">
      <w:pPr>
        <w:tabs>
          <w:tab w:val="left" w:pos="540"/>
        </w:tabs>
        <w:jc w:val="center"/>
        <w:rPr>
          <w:b/>
        </w:rPr>
      </w:pPr>
    </w:p>
    <w:p w14:paraId="23A24ACE" w14:textId="3CF6341E" w:rsidR="001450C6" w:rsidRPr="00C73561" w:rsidRDefault="004F6E8A" w:rsidP="001450C6">
      <w:pPr>
        <w:jc w:val="both"/>
      </w:pPr>
      <w:r>
        <w:t>0</w:t>
      </w:r>
      <w:r w:rsidR="00C761DE">
        <w:t>4</w:t>
      </w:r>
      <w:r w:rsidR="007407D0" w:rsidRPr="00C73561">
        <w:t>.</w:t>
      </w:r>
      <w:r>
        <w:t>10</w:t>
      </w:r>
      <w:r w:rsidR="007407D0" w:rsidRPr="00C73561">
        <w:t>.2019</w:t>
      </w:r>
      <w:r w:rsidR="001450C6" w:rsidRPr="00C73561">
        <w:t xml:space="preserve"> г.</w:t>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t xml:space="preserve">  г. Кемерово</w:t>
      </w:r>
    </w:p>
    <w:p w14:paraId="241C75D0" w14:textId="77777777" w:rsidR="001450C6" w:rsidRPr="00C73561" w:rsidRDefault="001450C6" w:rsidP="001450C6">
      <w:pPr>
        <w:jc w:val="both"/>
      </w:pPr>
    </w:p>
    <w:p w14:paraId="72E07025" w14:textId="3FAD061B" w:rsidR="001450C6" w:rsidRPr="004224D0" w:rsidRDefault="001450C6" w:rsidP="001450C6">
      <w:pPr>
        <w:jc w:val="both"/>
        <w:rPr>
          <w:b/>
        </w:rPr>
      </w:pPr>
      <w:r w:rsidRPr="004224D0">
        <w:t xml:space="preserve">Председательствующий – </w:t>
      </w:r>
      <w:r w:rsidR="00CE3E2E">
        <w:rPr>
          <w:b/>
        </w:rPr>
        <w:t>Малюта Д.В.</w:t>
      </w:r>
    </w:p>
    <w:p w14:paraId="273B3580" w14:textId="33C10DEC" w:rsidR="001450C6" w:rsidRPr="004224D0" w:rsidRDefault="001450C6" w:rsidP="001450C6">
      <w:pPr>
        <w:jc w:val="both"/>
        <w:rPr>
          <w:b/>
          <w:bCs/>
        </w:rPr>
      </w:pPr>
      <w:r w:rsidRPr="004224D0">
        <w:t xml:space="preserve">Секретарь – </w:t>
      </w:r>
      <w:r w:rsidR="00944C2C">
        <w:rPr>
          <w:b/>
          <w:bCs/>
        </w:rPr>
        <w:t>Юхневич К.С.</w:t>
      </w:r>
    </w:p>
    <w:p w14:paraId="2580454B" w14:textId="77777777" w:rsidR="001450C6" w:rsidRPr="004224D0" w:rsidRDefault="001450C6" w:rsidP="001450C6">
      <w:pPr>
        <w:jc w:val="both"/>
        <w:rPr>
          <w:b/>
        </w:rPr>
      </w:pPr>
    </w:p>
    <w:p w14:paraId="44EF2743" w14:textId="77777777" w:rsidR="001450C6" w:rsidRPr="004224D0" w:rsidRDefault="001450C6" w:rsidP="001450C6">
      <w:pPr>
        <w:jc w:val="both"/>
        <w:rPr>
          <w:b/>
        </w:rPr>
      </w:pPr>
      <w:r w:rsidRPr="004224D0">
        <w:rPr>
          <w:b/>
        </w:rPr>
        <w:t>Присутствовали:</w:t>
      </w:r>
    </w:p>
    <w:p w14:paraId="25C20717" w14:textId="77777777" w:rsidR="001450C6" w:rsidRPr="004224D0" w:rsidRDefault="001450C6" w:rsidP="001450C6">
      <w:pPr>
        <w:rPr>
          <w:b/>
        </w:rPr>
      </w:pPr>
    </w:p>
    <w:p w14:paraId="56D856FD" w14:textId="26B59917" w:rsidR="004F6E8A" w:rsidRPr="004224D0" w:rsidRDefault="001450C6" w:rsidP="004F6E8A">
      <w:pPr>
        <w:ind w:right="-142"/>
        <w:jc w:val="both"/>
      </w:pPr>
      <w:r w:rsidRPr="004224D0">
        <w:rPr>
          <w:b/>
        </w:rPr>
        <w:t xml:space="preserve">Члены Правления: </w:t>
      </w:r>
      <w:r w:rsidR="00CE3E2E" w:rsidRPr="00CE3E2E">
        <w:rPr>
          <w:bCs/>
        </w:rPr>
        <w:t xml:space="preserve">Чурсина О.А., </w:t>
      </w:r>
      <w:r w:rsidR="00550580" w:rsidRPr="00CE3E2E">
        <w:rPr>
          <w:bCs/>
        </w:rPr>
        <w:t>Незнанов</w:t>
      </w:r>
      <w:r w:rsidR="00550580" w:rsidRPr="004224D0">
        <w:rPr>
          <w:bCs/>
        </w:rPr>
        <w:t xml:space="preserve"> П.Г.</w:t>
      </w:r>
      <w:r w:rsidR="004F6E8A">
        <w:rPr>
          <w:bCs/>
        </w:rPr>
        <w:t>,</w:t>
      </w:r>
      <w:r w:rsidR="004F6E8A" w:rsidRPr="004F6E8A">
        <w:rPr>
          <w:bCs/>
        </w:rPr>
        <w:t xml:space="preserve"> </w:t>
      </w:r>
      <w:r w:rsidR="00922107">
        <w:rPr>
          <w:bCs/>
        </w:rPr>
        <w:t xml:space="preserve">Гусельщиков Э.Б., </w:t>
      </w:r>
      <w:r w:rsidR="004F6E8A">
        <w:rPr>
          <w:bCs/>
        </w:rPr>
        <w:t xml:space="preserve">Горовых К.П. </w:t>
      </w:r>
      <w:r w:rsidR="004F6E8A">
        <w:rPr>
          <w:bCs/>
        </w:rPr>
        <w:br/>
        <w:t>(с правом совещательного голоса, участие в голосовании не принимает)</w:t>
      </w:r>
      <w:r w:rsidR="00922107">
        <w:rPr>
          <w:bCs/>
        </w:rPr>
        <w:t>.</w:t>
      </w:r>
    </w:p>
    <w:p w14:paraId="111FB00B" w14:textId="5321CF24" w:rsidR="00CE3E2E" w:rsidRPr="004224D0" w:rsidRDefault="00CE3E2E" w:rsidP="00CE3E2E">
      <w:pPr>
        <w:ind w:right="-142"/>
        <w:jc w:val="both"/>
      </w:pPr>
    </w:p>
    <w:p w14:paraId="7404C1CC" w14:textId="49851266" w:rsidR="001450C6" w:rsidRPr="004224D0" w:rsidRDefault="001450C6" w:rsidP="00CE3E2E">
      <w:pPr>
        <w:ind w:right="-142"/>
        <w:jc w:val="both"/>
        <w:rPr>
          <w:b/>
        </w:rPr>
      </w:pPr>
    </w:p>
    <w:p w14:paraId="2B434C50" w14:textId="088D8506" w:rsidR="00550580" w:rsidRPr="004224D0" w:rsidRDefault="00550580" w:rsidP="001450C6">
      <w:pPr>
        <w:rPr>
          <w:bCs/>
        </w:rPr>
      </w:pPr>
      <w:r w:rsidRPr="004224D0">
        <w:rPr>
          <w:bCs/>
        </w:rPr>
        <w:t>Кворум имеется.</w:t>
      </w:r>
    </w:p>
    <w:p w14:paraId="3834FB97" w14:textId="77777777" w:rsidR="00550580" w:rsidRPr="004224D0" w:rsidRDefault="00550580" w:rsidP="001450C6">
      <w:pPr>
        <w:rPr>
          <w:b/>
        </w:rPr>
      </w:pPr>
    </w:p>
    <w:p w14:paraId="758BA199" w14:textId="77777777" w:rsidR="001450C6" w:rsidRPr="004224D0" w:rsidRDefault="001450C6" w:rsidP="001450C6">
      <w:pPr>
        <w:rPr>
          <w:b/>
        </w:rPr>
      </w:pPr>
      <w:r w:rsidRPr="004224D0">
        <w:rPr>
          <w:b/>
        </w:rPr>
        <w:t>Приглашенные:</w:t>
      </w:r>
    </w:p>
    <w:p w14:paraId="08C35968" w14:textId="77777777" w:rsidR="001450C6" w:rsidRPr="004224D0" w:rsidRDefault="001450C6" w:rsidP="001450C6">
      <w:pPr>
        <w:rPr>
          <w:bCs/>
        </w:rPr>
      </w:pPr>
    </w:p>
    <w:p w14:paraId="494990C5" w14:textId="454DC23F" w:rsidR="001450C6" w:rsidRPr="004224D0" w:rsidRDefault="004F6E8A" w:rsidP="001450C6">
      <w:pPr>
        <w:jc w:val="both"/>
        <w:rPr>
          <w:bCs/>
        </w:rPr>
      </w:pPr>
      <w:r>
        <w:rPr>
          <w:b/>
        </w:rPr>
        <w:t>Бушуева О.В.</w:t>
      </w:r>
      <w:r w:rsidR="001450C6" w:rsidRPr="004224D0">
        <w:rPr>
          <w:bCs/>
        </w:rPr>
        <w:t xml:space="preserve"> – начальник </w:t>
      </w:r>
      <w:proofErr w:type="spellStart"/>
      <w:r>
        <w:rPr>
          <w:bCs/>
        </w:rPr>
        <w:t>контрольно</w:t>
      </w:r>
      <w:proofErr w:type="spellEnd"/>
      <w:r>
        <w:rPr>
          <w:bCs/>
        </w:rPr>
        <w:t xml:space="preserve"> - </w:t>
      </w:r>
      <w:r w:rsidR="001450C6" w:rsidRPr="004224D0">
        <w:rPr>
          <w:bCs/>
        </w:rPr>
        <w:t xml:space="preserve">правового </w:t>
      </w:r>
      <w:r>
        <w:rPr>
          <w:bCs/>
        </w:rPr>
        <w:t>управления</w:t>
      </w:r>
      <w:r w:rsidR="001450C6" w:rsidRPr="004224D0">
        <w:rPr>
          <w:bCs/>
        </w:rPr>
        <w:t xml:space="preserve"> </w:t>
      </w:r>
      <w:r w:rsidR="007407D0" w:rsidRPr="004224D0">
        <w:rPr>
          <w:bCs/>
        </w:rPr>
        <w:t>региональной энергетической комиссии Кемеровской области</w:t>
      </w:r>
      <w:r w:rsidR="00F478F4" w:rsidRPr="004224D0">
        <w:rPr>
          <w:bCs/>
        </w:rPr>
        <w:t>;</w:t>
      </w:r>
    </w:p>
    <w:p w14:paraId="463CECDC" w14:textId="39A47BBA" w:rsidR="00607F54" w:rsidRDefault="00607F54" w:rsidP="00607F54">
      <w:pPr>
        <w:jc w:val="both"/>
        <w:rPr>
          <w:bCs/>
        </w:rPr>
      </w:pPr>
      <w:proofErr w:type="spellStart"/>
      <w:r w:rsidRPr="004224D0">
        <w:rPr>
          <w:b/>
        </w:rPr>
        <w:t>Кулебакин</w:t>
      </w:r>
      <w:proofErr w:type="spellEnd"/>
      <w:r w:rsidRPr="004224D0">
        <w:rPr>
          <w:b/>
        </w:rPr>
        <w:t xml:space="preserve"> С.В. </w:t>
      </w:r>
      <w:r w:rsidRPr="004224D0">
        <w:rPr>
          <w:bCs/>
        </w:rPr>
        <w:t>– специалист технического отдела региональной энергетической комиссии Кемеровской области;</w:t>
      </w:r>
    </w:p>
    <w:p w14:paraId="7AC73083" w14:textId="77777777" w:rsidR="004F6E8A" w:rsidRDefault="004F6E8A" w:rsidP="004F6E8A">
      <w:pPr>
        <w:jc w:val="both"/>
        <w:rPr>
          <w:bCs/>
        </w:rPr>
      </w:pPr>
      <w:r w:rsidRPr="002321F8">
        <w:rPr>
          <w:b/>
        </w:rPr>
        <w:t>Зинченко М.В.</w:t>
      </w:r>
      <w:r>
        <w:rPr>
          <w:bCs/>
        </w:rPr>
        <w:t xml:space="preserve"> – </w:t>
      </w:r>
      <w:r w:rsidRPr="004224D0">
        <w:rPr>
          <w:bCs/>
        </w:rPr>
        <w:t>специалист технического отдела региональной энергетической комиссии Кемеровской области;</w:t>
      </w:r>
    </w:p>
    <w:p w14:paraId="39040425" w14:textId="77777777" w:rsidR="00922107" w:rsidRPr="00922107" w:rsidRDefault="00922107" w:rsidP="00922107">
      <w:pPr>
        <w:jc w:val="both"/>
        <w:rPr>
          <w:bCs/>
        </w:rPr>
      </w:pPr>
      <w:bookmarkStart w:id="0" w:name="_Hlk490206666"/>
      <w:proofErr w:type="spellStart"/>
      <w:r>
        <w:rPr>
          <w:b/>
        </w:rPr>
        <w:t>Вахнова</w:t>
      </w:r>
      <w:proofErr w:type="spellEnd"/>
      <w:r>
        <w:rPr>
          <w:b/>
        </w:rPr>
        <w:t xml:space="preserve"> О.О. – </w:t>
      </w:r>
      <w:r w:rsidRPr="00922107">
        <w:rPr>
          <w:bCs/>
        </w:rPr>
        <w:t>главный консультант отдела ценообразования в сфере водоснабжении водоотведения и утилизации отходов региональной энергетической комиссии Кемеровской области;</w:t>
      </w:r>
    </w:p>
    <w:p w14:paraId="55181929" w14:textId="05629A9B" w:rsidR="00922107" w:rsidRPr="00922107" w:rsidRDefault="00922107" w:rsidP="00922107">
      <w:pPr>
        <w:jc w:val="both"/>
        <w:rPr>
          <w:bCs/>
        </w:rPr>
      </w:pPr>
      <w:r w:rsidRPr="00922107">
        <w:rPr>
          <w:b/>
        </w:rPr>
        <w:t>Абраменко О.А.</w:t>
      </w:r>
      <w:r>
        <w:rPr>
          <w:bCs/>
        </w:rPr>
        <w:t xml:space="preserve"> – ведущий </w:t>
      </w:r>
      <w:r w:rsidRPr="00922107">
        <w:rPr>
          <w:bCs/>
        </w:rPr>
        <w:t>консультант отдела ценообразования в сфере водоснабжении водоотведения и утилизации отходов региональной энергетической комиссии Кемеровской области</w:t>
      </w:r>
      <w:r>
        <w:rPr>
          <w:bCs/>
        </w:rPr>
        <w:t>.</w:t>
      </w:r>
    </w:p>
    <w:p w14:paraId="01E3C83E" w14:textId="02B8F292" w:rsidR="004F6E8A" w:rsidRPr="005C15CB" w:rsidRDefault="004F6E8A" w:rsidP="00BC2E4A">
      <w:pPr>
        <w:jc w:val="both"/>
        <w:rPr>
          <w:bCs/>
        </w:rPr>
      </w:pPr>
    </w:p>
    <w:p w14:paraId="65D81739" w14:textId="590F889B" w:rsidR="00235241" w:rsidRPr="00BC2E4A" w:rsidRDefault="00235241" w:rsidP="00BC2E4A">
      <w:pPr>
        <w:jc w:val="both"/>
        <w:rPr>
          <w:bCs/>
        </w:rPr>
      </w:pPr>
      <w:r w:rsidRPr="00BC2E4A">
        <w:rPr>
          <w:b/>
        </w:rPr>
        <w:t>Малюта Д.В.</w:t>
      </w:r>
      <w:r w:rsidRPr="00BC2E4A">
        <w:rPr>
          <w:bCs/>
        </w:rPr>
        <w:t xml:space="preserve"> ознакомил присутствующих с повесткой дня</w:t>
      </w:r>
      <w:bookmarkEnd w:id="0"/>
      <w:r w:rsidRPr="00BC2E4A">
        <w:rPr>
          <w:bCs/>
        </w:rPr>
        <w:t xml:space="preserve"> и предоставил слово докладчикам.</w:t>
      </w:r>
    </w:p>
    <w:p w14:paraId="2F90BA92" w14:textId="72AE80D0" w:rsidR="00201219" w:rsidRPr="00BC2E4A" w:rsidRDefault="00201219" w:rsidP="00BC2E4A">
      <w:pPr>
        <w:jc w:val="both"/>
        <w:rPr>
          <w:bCs/>
        </w:rPr>
      </w:pPr>
    </w:p>
    <w:p w14:paraId="154D22D2" w14:textId="60059B4F" w:rsidR="001450C6" w:rsidRDefault="001450C6" w:rsidP="001450C6">
      <w:pPr>
        <w:jc w:val="both"/>
        <w:rPr>
          <w:b/>
        </w:rPr>
      </w:pPr>
      <w:r w:rsidRPr="00DB22B8">
        <w:rPr>
          <w:b/>
        </w:rPr>
        <w:t xml:space="preserve">Повестка </w:t>
      </w:r>
      <w:r>
        <w:rPr>
          <w:b/>
        </w:rPr>
        <w:t>дня</w:t>
      </w:r>
      <w:r w:rsidRPr="00DB22B8">
        <w:rPr>
          <w:b/>
        </w:rPr>
        <w:t>:</w:t>
      </w:r>
    </w:p>
    <w:p w14:paraId="22798A7E" w14:textId="77777777" w:rsidR="003B11FB" w:rsidRDefault="003B11FB" w:rsidP="001450C6">
      <w:pPr>
        <w:jc w:val="both"/>
        <w:rPr>
          <w:b/>
        </w:rPr>
      </w:pP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9228"/>
      </w:tblGrid>
      <w:tr w:rsidR="00DE56AF" w:rsidRPr="00AC3A5F" w14:paraId="1BF780A3" w14:textId="77777777" w:rsidTr="006C72B3">
        <w:trPr>
          <w:trHeight w:val="276"/>
          <w:jc w:val="center"/>
        </w:trPr>
        <w:tc>
          <w:tcPr>
            <w:tcW w:w="1129" w:type="dxa"/>
            <w:shd w:val="clear" w:color="auto" w:fill="auto"/>
          </w:tcPr>
          <w:p w14:paraId="5EEF33B5" w14:textId="67C64660" w:rsidR="00DE56AF" w:rsidRPr="00AC3A5F" w:rsidRDefault="00DE56AF" w:rsidP="00DE56AF">
            <w:r w:rsidRPr="00AC3A5F">
              <w:t>Вопрос</w:t>
            </w:r>
            <w:r>
              <w:t xml:space="preserve"> 1</w:t>
            </w:r>
          </w:p>
        </w:tc>
        <w:tc>
          <w:tcPr>
            <w:tcW w:w="9228" w:type="dxa"/>
            <w:shd w:val="clear" w:color="auto" w:fill="auto"/>
          </w:tcPr>
          <w:p w14:paraId="199FA130" w14:textId="74413E32" w:rsidR="00DE56AF" w:rsidRPr="003B11FB" w:rsidRDefault="00DE56AF" w:rsidP="00DE56AF">
            <w:pPr>
              <w:jc w:val="both"/>
              <w:rPr>
                <w:kern w:val="32"/>
              </w:rPr>
            </w:pPr>
            <w:r w:rsidRPr="00CE48B3">
              <w:rPr>
                <w:kern w:val="32"/>
              </w:rPr>
              <w:t>О внесении изменений в постановление региональной энергетической комиссии Кемеровской области от 25.10.2018 № 283 «Об утверждении производственной программы в сфере холодного водоснабжения технической водой, водоотведения и об установлении тарифов</w:t>
            </w:r>
            <w:r>
              <w:rPr>
                <w:kern w:val="32"/>
              </w:rPr>
              <w:t xml:space="preserve"> </w:t>
            </w:r>
            <w:r w:rsidRPr="00CE48B3">
              <w:rPr>
                <w:kern w:val="32"/>
              </w:rPr>
              <w:t xml:space="preserve">на техническую воду, водоотведение </w:t>
            </w:r>
            <w:r w:rsidRPr="00CE48B3">
              <w:t>АО «Угольная компания «</w:t>
            </w:r>
            <w:proofErr w:type="spellStart"/>
            <w:r w:rsidRPr="00CE48B3">
              <w:t>Кузбассразрезуголь</w:t>
            </w:r>
            <w:proofErr w:type="spellEnd"/>
            <w:r w:rsidRPr="00CE48B3">
              <w:t>» (филиал «</w:t>
            </w:r>
            <w:proofErr w:type="spellStart"/>
            <w:r w:rsidRPr="00CE48B3">
              <w:t>Талдинский</w:t>
            </w:r>
            <w:proofErr w:type="spellEnd"/>
            <w:r w:rsidRPr="00CE48B3">
              <w:t xml:space="preserve"> угольный разрез»)</w:t>
            </w:r>
            <w:r>
              <w:t xml:space="preserve"> </w:t>
            </w:r>
            <w:r w:rsidRPr="00CE48B3">
              <w:rPr>
                <w:kern w:val="32"/>
              </w:rPr>
              <w:t>(</w:t>
            </w:r>
            <w:proofErr w:type="spellStart"/>
            <w:r w:rsidRPr="00CE48B3">
              <w:rPr>
                <w:kern w:val="32"/>
              </w:rPr>
              <w:t>Прокопьевский</w:t>
            </w:r>
            <w:proofErr w:type="spellEnd"/>
            <w:r w:rsidRPr="00CE48B3">
              <w:rPr>
                <w:kern w:val="32"/>
              </w:rPr>
              <w:t xml:space="preserve"> муниципальный район)</w:t>
            </w:r>
            <w:r w:rsidRPr="00CE48B3">
              <w:t>» в части 2020 года</w:t>
            </w:r>
          </w:p>
        </w:tc>
      </w:tr>
      <w:tr w:rsidR="00DE56AF" w:rsidRPr="00AC3A5F" w14:paraId="3E69C656" w14:textId="77777777" w:rsidTr="006C72B3">
        <w:trPr>
          <w:trHeight w:val="276"/>
          <w:jc w:val="center"/>
        </w:trPr>
        <w:tc>
          <w:tcPr>
            <w:tcW w:w="1129" w:type="dxa"/>
            <w:shd w:val="clear" w:color="auto" w:fill="auto"/>
          </w:tcPr>
          <w:p w14:paraId="4B8B7F95" w14:textId="18C9621B" w:rsidR="00DE56AF" w:rsidRPr="00AC3A5F" w:rsidRDefault="00DE56AF" w:rsidP="00DE56AF">
            <w:r>
              <w:t>Вопрос 2</w:t>
            </w:r>
          </w:p>
        </w:tc>
        <w:tc>
          <w:tcPr>
            <w:tcW w:w="9228" w:type="dxa"/>
            <w:shd w:val="clear" w:color="auto" w:fill="auto"/>
          </w:tcPr>
          <w:p w14:paraId="41AA541D" w14:textId="2E67DBA4" w:rsidR="00DE56AF" w:rsidRPr="003B11FB" w:rsidRDefault="00DE56AF" w:rsidP="00DE56AF">
            <w:pPr>
              <w:jc w:val="both"/>
              <w:rPr>
                <w:kern w:val="32"/>
              </w:rPr>
            </w:pPr>
            <w:r w:rsidRPr="00C34C5A">
              <w:rPr>
                <w:kern w:val="32"/>
              </w:rPr>
              <w:t>О внесении изменений в постановление региональной энергетической комиссии Кемеровской области от 15.11.2018 № 364 «</w:t>
            </w:r>
            <w:bookmarkStart w:id="1" w:name="_Hlk18333206"/>
            <w:r w:rsidRPr="00C34C5A">
              <w:rPr>
                <w:kern w:val="32"/>
              </w:rPr>
              <w:t>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транспортировку питьевой воды, транспортировку технической воды, транспортировку сточных вод</w:t>
            </w:r>
            <w:r>
              <w:rPr>
                <w:kern w:val="32"/>
              </w:rPr>
              <w:br/>
            </w:r>
            <w:r w:rsidRPr="00C34C5A">
              <w:rPr>
                <w:kern w:val="32"/>
              </w:rPr>
              <w:lastRenderedPageBreak/>
              <w:t>АО «РУСАЛ Новокузнецкий алюминиевый завод» (г. Новокузнецк)»</w:t>
            </w:r>
            <w:r>
              <w:rPr>
                <w:kern w:val="32"/>
              </w:rPr>
              <w:br/>
            </w:r>
            <w:bookmarkEnd w:id="1"/>
            <w:r w:rsidRPr="00C34C5A">
              <w:rPr>
                <w:kern w:val="32"/>
              </w:rPr>
              <w:t>в части 2020 года</w:t>
            </w:r>
          </w:p>
        </w:tc>
      </w:tr>
      <w:tr w:rsidR="00DE56AF" w:rsidRPr="00AC3A5F" w14:paraId="42450A75" w14:textId="77777777" w:rsidTr="006C72B3">
        <w:trPr>
          <w:trHeight w:val="276"/>
          <w:jc w:val="center"/>
        </w:trPr>
        <w:tc>
          <w:tcPr>
            <w:tcW w:w="1129" w:type="dxa"/>
            <w:shd w:val="clear" w:color="auto" w:fill="auto"/>
          </w:tcPr>
          <w:p w14:paraId="06035B52" w14:textId="5A823F5D" w:rsidR="00DE56AF" w:rsidRDefault="00DE56AF" w:rsidP="00DE56AF">
            <w:r>
              <w:lastRenderedPageBreak/>
              <w:t>Вопрос 3</w:t>
            </w:r>
          </w:p>
        </w:tc>
        <w:tc>
          <w:tcPr>
            <w:tcW w:w="9228" w:type="dxa"/>
            <w:shd w:val="clear" w:color="auto" w:fill="auto"/>
          </w:tcPr>
          <w:p w14:paraId="49D317CE" w14:textId="61620050" w:rsidR="00DE56AF" w:rsidRPr="003B11FB" w:rsidRDefault="00DE56AF" w:rsidP="00DE56AF">
            <w:pPr>
              <w:jc w:val="both"/>
              <w:rPr>
                <w:kern w:val="32"/>
              </w:rPr>
            </w:pPr>
            <w:r w:rsidRPr="008416BB">
              <w:rPr>
                <w:kern w:val="32"/>
              </w:rPr>
              <w:t>Об установлении платы за подключение к системе теплоснабжения</w:t>
            </w:r>
            <w:r>
              <w:rPr>
                <w:kern w:val="32"/>
              </w:rPr>
              <w:br/>
            </w:r>
            <w:r w:rsidRPr="008416BB">
              <w:rPr>
                <w:kern w:val="32"/>
              </w:rPr>
              <w:t>ОАО «СКЭК» в индивидуальном порядке объекта администрации Промышленновского городского поселения</w:t>
            </w:r>
          </w:p>
        </w:tc>
      </w:tr>
    </w:tbl>
    <w:p w14:paraId="144A8771" w14:textId="77777777" w:rsidR="00235241" w:rsidRDefault="00235241" w:rsidP="001450C6">
      <w:pPr>
        <w:jc w:val="both"/>
      </w:pPr>
    </w:p>
    <w:p w14:paraId="0670921A" w14:textId="6AF0CF32" w:rsidR="00201219" w:rsidRPr="00DE56AF" w:rsidRDefault="00BE4EE9" w:rsidP="004F6E8A">
      <w:pPr>
        <w:ind w:firstLine="709"/>
        <w:jc w:val="both"/>
        <w:rPr>
          <w:b/>
          <w:bCs/>
          <w:kern w:val="32"/>
        </w:rPr>
      </w:pPr>
      <w:r w:rsidRPr="00312424">
        <w:rPr>
          <w:sz w:val="23"/>
          <w:szCs w:val="23"/>
        </w:rPr>
        <w:t>Вопрос 1.</w:t>
      </w:r>
      <w:r w:rsidRPr="00312424">
        <w:rPr>
          <w:b/>
          <w:bCs/>
          <w:sz w:val="23"/>
          <w:szCs w:val="23"/>
        </w:rPr>
        <w:t xml:space="preserve"> </w:t>
      </w:r>
      <w:r w:rsidR="00EB210A" w:rsidRPr="00DE56AF">
        <w:rPr>
          <w:b/>
          <w:bCs/>
          <w:sz w:val="23"/>
          <w:szCs w:val="23"/>
        </w:rPr>
        <w:t>«</w:t>
      </w:r>
      <w:r w:rsidR="00DE56AF" w:rsidRPr="00DE56AF">
        <w:rPr>
          <w:b/>
          <w:bCs/>
          <w:kern w:val="32"/>
        </w:rPr>
        <w:t xml:space="preserve">О внесении изменений в постановление региональной энергетической комиссии Кемеровской области от 25.10.2018 № 283 «Об утверждении производственной программы в сфере холодного водоснабжения технической водой, водоотведения и об установлении тарифов на техническую воду, водоотведение </w:t>
      </w:r>
      <w:r w:rsidR="00DE56AF" w:rsidRPr="00DE56AF">
        <w:rPr>
          <w:b/>
          <w:bCs/>
        </w:rPr>
        <w:t>АО «Угольная компания «</w:t>
      </w:r>
      <w:proofErr w:type="spellStart"/>
      <w:r w:rsidR="00DE56AF" w:rsidRPr="00DE56AF">
        <w:rPr>
          <w:b/>
          <w:bCs/>
        </w:rPr>
        <w:t>Кузбассразрезуголь</w:t>
      </w:r>
      <w:proofErr w:type="spellEnd"/>
      <w:r w:rsidR="00DE56AF" w:rsidRPr="00DE56AF">
        <w:rPr>
          <w:b/>
          <w:bCs/>
        </w:rPr>
        <w:t>» (филиал «</w:t>
      </w:r>
      <w:proofErr w:type="spellStart"/>
      <w:r w:rsidR="00DE56AF" w:rsidRPr="00DE56AF">
        <w:rPr>
          <w:b/>
          <w:bCs/>
        </w:rPr>
        <w:t>Талдинский</w:t>
      </w:r>
      <w:proofErr w:type="spellEnd"/>
      <w:r w:rsidR="00DE56AF" w:rsidRPr="00DE56AF">
        <w:rPr>
          <w:b/>
          <w:bCs/>
        </w:rPr>
        <w:t xml:space="preserve"> угольный разрез») </w:t>
      </w:r>
      <w:r w:rsidR="00DE56AF" w:rsidRPr="00DE56AF">
        <w:rPr>
          <w:b/>
          <w:bCs/>
          <w:kern w:val="32"/>
        </w:rPr>
        <w:t>(</w:t>
      </w:r>
      <w:proofErr w:type="spellStart"/>
      <w:r w:rsidR="00DE56AF" w:rsidRPr="00DE56AF">
        <w:rPr>
          <w:b/>
          <w:bCs/>
          <w:kern w:val="32"/>
        </w:rPr>
        <w:t>Прокопьевский</w:t>
      </w:r>
      <w:proofErr w:type="spellEnd"/>
      <w:r w:rsidR="00DE56AF" w:rsidRPr="00DE56AF">
        <w:rPr>
          <w:b/>
          <w:bCs/>
          <w:kern w:val="32"/>
        </w:rPr>
        <w:t xml:space="preserve"> муниципальный район)</w:t>
      </w:r>
      <w:r w:rsidR="00DE56AF" w:rsidRPr="00DE56AF">
        <w:rPr>
          <w:b/>
          <w:bCs/>
        </w:rPr>
        <w:t>» в части 2020 года</w:t>
      </w:r>
      <w:r w:rsidR="00EB210A" w:rsidRPr="00DE56AF">
        <w:rPr>
          <w:b/>
          <w:bCs/>
          <w:kern w:val="32"/>
        </w:rPr>
        <w:t>»</w:t>
      </w:r>
    </w:p>
    <w:p w14:paraId="00FF31E0" w14:textId="77777777" w:rsidR="00201219" w:rsidRPr="00BC2E4A" w:rsidRDefault="00201219" w:rsidP="00201219">
      <w:pPr>
        <w:ind w:firstLine="567"/>
        <w:jc w:val="both"/>
        <w:rPr>
          <w:b/>
          <w:bCs/>
          <w:kern w:val="32"/>
        </w:rPr>
      </w:pPr>
    </w:p>
    <w:p w14:paraId="4E41FFB7" w14:textId="77777777" w:rsidR="00571941" w:rsidRDefault="00BE4EE9" w:rsidP="00571941">
      <w:pPr>
        <w:ind w:firstLine="567"/>
        <w:jc w:val="both"/>
        <w:rPr>
          <w:bCs/>
          <w:szCs w:val="20"/>
        </w:rPr>
      </w:pPr>
      <w:r w:rsidRPr="00201219">
        <w:rPr>
          <w:bCs/>
        </w:rPr>
        <w:t>Докладчик</w:t>
      </w:r>
      <w:r w:rsidR="003B11FB" w:rsidRPr="00201219">
        <w:rPr>
          <w:bCs/>
        </w:rPr>
        <w:t xml:space="preserve"> </w:t>
      </w:r>
      <w:proofErr w:type="spellStart"/>
      <w:r w:rsidR="00DE56AF">
        <w:rPr>
          <w:b/>
        </w:rPr>
        <w:t>Вахнова</w:t>
      </w:r>
      <w:proofErr w:type="spellEnd"/>
      <w:r w:rsidR="00DE56AF">
        <w:rPr>
          <w:b/>
        </w:rPr>
        <w:t xml:space="preserve"> О</w:t>
      </w:r>
      <w:r w:rsidR="008A29B5">
        <w:rPr>
          <w:b/>
        </w:rPr>
        <w:t>.</w:t>
      </w:r>
      <w:r w:rsidR="00DE56AF">
        <w:rPr>
          <w:b/>
        </w:rPr>
        <w:t>О.</w:t>
      </w:r>
      <w:r w:rsidR="008A29B5">
        <w:rPr>
          <w:b/>
        </w:rPr>
        <w:t xml:space="preserve"> </w:t>
      </w:r>
      <w:r w:rsidR="00201219" w:rsidRPr="00632AC2">
        <w:rPr>
          <w:bCs/>
          <w:szCs w:val="20"/>
        </w:rPr>
        <w:t>согласно экспертному заключению (приложение № 1 к настоящему протоколу) предлага</w:t>
      </w:r>
      <w:r w:rsidR="00571941">
        <w:rPr>
          <w:bCs/>
          <w:szCs w:val="20"/>
        </w:rPr>
        <w:t>е</w:t>
      </w:r>
      <w:r w:rsidR="00201219" w:rsidRPr="00632AC2">
        <w:rPr>
          <w:bCs/>
          <w:szCs w:val="20"/>
        </w:rPr>
        <w:t>т</w:t>
      </w:r>
      <w:r w:rsidR="00571941">
        <w:rPr>
          <w:bCs/>
          <w:szCs w:val="20"/>
        </w:rPr>
        <w:t>:</w:t>
      </w:r>
    </w:p>
    <w:p w14:paraId="5EC58560" w14:textId="77777777" w:rsidR="00571941" w:rsidRDefault="00571941" w:rsidP="00571941">
      <w:pPr>
        <w:ind w:firstLine="567"/>
        <w:jc w:val="both"/>
        <w:rPr>
          <w:bCs/>
          <w:szCs w:val="20"/>
        </w:rPr>
      </w:pPr>
    </w:p>
    <w:p w14:paraId="574F1721" w14:textId="77777777" w:rsidR="00571941" w:rsidRDefault="00571941" w:rsidP="00571941">
      <w:pPr>
        <w:ind w:firstLine="567"/>
        <w:jc w:val="both"/>
        <w:rPr>
          <w:bCs/>
          <w:szCs w:val="20"/>
        </w:rPr>
      </w:pPr>
      <w:r>
        <w:rPr>
          <w:bCs/>
          <w:szCs w:val="20"/>
        </w:rPr>
        <w:t xml:space="preserve">1. </w:t>
      </w:r>
      <w:r w:rsidRPr="00571941">
        <w:rPr>
          <w:bCs/>
          <w:szCs w:val="20"/>
        </w:rPr>
        <w:t xml:space="preserve">Скорректировать </w:t>
      </w:r>
      <w:r w:rsidRPr="00571941">
        <w:rPr>
          <w:bCs/>
        </w:rPr>
        <w:t>производственную программу АО «Угольная компания «</w:t>
      </w:r>
      <w:proofErr w:type="spellStart"/>
      <w:r w:rsidRPr="00571941">
        <w:rPr>
          <w:bCs/>
        </w:rPr>
        <w:t>Кузбассразрезуголь</w:t>
      </w:r>
      <w:proofErr w:type="spellEnd"/>
      <w:r w:rsidRPr="00571941">
        <w:rPr>
          <w:bCs/>
        </w:rPr>
        <w:t>» (филиал «</w:t>
      </w:r>
      <w:proofErr w:type="spellStart"/>
      <w:r w:rsidRPr="00571941">
        <w:rPr>
          <w:bCs/>
        </w:rPr>
        <w:t>Талдинский</w:t>
      </w:r>
      <w:proofErr w:type="spellEnd"/>
      <w:r w:rsidRPr="00571941">
        <w:rPr>
          <w:bCs/>
        </w:rPr>
        <w:t xml:space="preserve"> угольный разрез») (</w:t>
      </w:r>
      <w:proofErr w:type="spellStart"/>
      <w:r w:rsidRPr="00571941">
        <w:rPr>
          <w:bCs/>
        </w:rPr>
        <w:t>Прокопьевский</w:t>
      </w:r>
      <w:proofErr w:type="spellEnd"/>
      <w:r w:rsidRPr="00571941">
        <w:rPr>
          <w:bCs/>
        </w:rPr>
        <w:t xml:space="preserve"> муниципальный район) в сфере холодного водоснабжения технической водой, водоотведения на период с 01.01.2019 по 31.12.2023</w:t>
      </w:r>
      <w:r>
        <w:rPr>
          <w:bCs/>
          <w:szCs w:val="20"/>
        </w:rPr>
        <w:t>, согласно приложению № 2 к настоящему протоколу;</w:t>
      </w:r>
    </w:p>
    <w:p w14:paraId="09FB45E9" w14:textId="77777777" w:rsidR="00571941" w:rsidRDefault="00571941" w:rsidP="00571941">
      <w:pPr>
        <w:ind w:firstLine="567"/>
        <w:jc w:val="both"/>
        <w:rPr>
          <w:bCs/>
          <w:szCs w:val="20"/>
        </w:rPr>
      </w:pPr>
      <w:r>
        <w:rPr>
          <w:bCs/>
        </w:rPr>
        <w:t xml:space="preserve">2. </w:t>
      </w:r>
      <w:r w:rsidRPr="00571941">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w:t>
      </w:r>
      <w:r w:rsidRPr="00571941">
        <w:rPr>
          <w:bCs/>
          <w:szCs w:val="20"/>
        </w:rPr>
        <w:t>регулирования, величину расходов, не учтенных (исключенных) при регулировании тарифов согласно приложению</w:t>
      </w:r>
      <w:r>
        <w:rPr>
          <w:bCs/>
          <w:szCs w:val="20"/>
        </w:rPr>
        <w:t xml:space="preserve"> согласно приложению № 3 к настоящему протоколу;</w:t>
      </w:r>
    </w:p>
    <w:p w14:paraId="49BADA45" w14:textId="72BB2670" w:rsidR="00571941" w:rsidRDefault="00571941" w:rsidP="00571941">
      <w:pPr>
        <w:ind w:firstLine="567"/>
        <w:jc w:val="both"/>
        <w:rPr>
          <w:bCs/>
          <w:szCs w:val="20"/>
        </w:rPr>
      </w:pPr>
      <w:r w:rsidRPr="00571941">
        <w:rPr>
          <w:bCs/>
        </w:rPr>
        <w:t xml:space="preserve">3. Скорректировать </w:t>
      </w:r>
      <w:proofErr w:type="spellStart"/>
      <w:r w:rsidRPr="00571941">
        <w:rPr>
          <w:bCs/>
        </w:rPr>
        <w:t>одноставочные</w:t>
      </w:r>
      <w:proofErr w:type="spellEnd"/>
      <w:r w:rsidRPr="00571941">
        <w:rPr>
          <w:bCs/>
        </w:rPr>
        <w:t xml:space="preserve"> тарифы на техническую воду, водоотведение </w:t>
      </w:r>
      <w:r>
        <w:rPr>
          <w:bCs/>
        </w:rPr>
        <w:br/>
      </w:r>
      <w:r w:rsidRPr="00571941">
        <w:rPr>
          <w:bCs/>
        </w:rPr>
        <w:t>АО «Угольная компания «</w:t>
      </w:r>
      <w:proofErr w:type="spellStart"/>
      <w:r w:rsidRPr="00571941">
        <w:rPr>
          <w:bCs/>
        </w:rPr>
        <w:t>Кузбассразрезуголь</w:t>
      </w:r>
      <w:proofErr w:type="spellEnd"/>
      <w:r w:rsidRPr="00571941">
        <w:rPr>
          <w:bCs/>
        </w:rPr>
        <w:t>» (филиал «</w:t>
      </w:r>
      <w:proofErr w:type="spellStart"/>
      <w:r w:rsidRPr="00571941">
        <w:rPr>
          <w:bCs/>
        </w:rPr>
        <w:t>Талдинский</w:t>
      </w:r>
      <w:proofErr w:type="spellEnd"/>
      <w:r w:rsidRPr="00571941">
        <w:rPr>
          <w:bCs/>
        </w:rPr>
        <w:t xml:space="preserve"> угольный разрез») (</w:t>
      </w:r>
      <w:proofErr w:type="spellStart"/>
      <w:r w:rsidRPr="00571941">
        <w:rPr>
          <w:bCs/>
        </w:rPr>
        <w:t>Прокопьевский</w:t>
      </w:r>
      <w:proofErr w:type="spellEnd"/>
      <w:r w:rsidRPr="00571941">
        <w:rPr>
          <w:bCs/>
        </w:rPr>
        <w:t xml:space="preserve"> муниципальный район)</w:t>
      </w:r>
      <w:r>
        <w:rPr>
          <w:bCs/>
        </w:rPr>
        <w:t xml:space="preserve"> </w:t>
      </w:r>
      <w:r w:rsidRPr="00571941">
        <w:rPr>
          <w:bCs/>
        </w:rPr>
        <w:t>на период с 01.01.2019 по 31.12.2023</w:t>
      </w:r>
      <w:r>
        <w:rPr>
          <w:bCs/>
        </w:rPr>
        <w:t xml:space="preserve"> </w:t>
      </w:r>
      <w:r>
        <w:rPr>
          <w:bCs/>
          <w:szCs w:val="20"/>
        </w:rPr>
        <w:t>согласно приложению № 4 к настоящему протоколу.</w:t>
      </w:r>
    </w:p>
    <w:p w14:paraId="10BE831D" w14:textId="77B89CB7" w:rsidR="00571941" w:rsidRDefault="00571941" w:rsidP="00571941">
      <w:pPr>
        <w:ind w:firstLine="567"/>
        <w:jc w:val="both"/>
        <w:rPr>
          <w:bCs/>
          <w:szCs w:val="20"/>
        </w:rPr>
      </w:pPr>
    </w:p>
    <w:p w14:paraId="596BACDC" w14:textId="5A21BC3E" w:rsidR="00042561" w:rsidRDefault="00571941" w:rsidP="00571941">
      <w:pPr>
        <w:ind w:firstLine="567"/>
        <w:jc w:val="both"/>
        <w:rPr>
          <w:bCs/>
          <w:szCs w:val="20"/>
        </w:rPr>
      </w:pPr>
      <w:r>
        <w:rPr>
          <w:bCs/>
          <w:szCs w:val="20"/>
        </w:rPr>
        <w:t xml:space="preserve">Отмечено, что в </w:t>
      </w:r>
      <w:r w:rsidR="0080144B">
        <w:rPr>
          <w:bCs/>
          <w:szCs w:val="20"/>
        </w:rPr>
        <w:t xml:space="preserve">материалах </w:t>
      </w:r>
      <w:r>
        <w:rPr>
          <w:bCs/>
          <w:szCs w:val="20"/>
        </w:rPr>
        <w:t>деле име</w:t>
      </w:r>
      <w:r w:rsidR="0080144B">
        <w:rPr>
          <w:bCs/>
          <w:szCs w:val="20"/>
        </w:rPr>
        <w:t>е</w:t>
      </w:r>
      <w:r>
        <w:rPr>
          <w:bCs/>
          <w:szCs w:val="20"/>
        </w:rPr>
        <w:t>тся</w:t>
      </w:r>
      <w:r w:rsidR="00042561">
        <w:rPr>
          <w:bCs/>
          <w:szCs w:val="20"/>
        </w:rPr>
        <w:t>:</w:t>
      </w:r>
    </w:p>
    <w:p w14:paraId="006106A1" w14:textId="19186F1F" w:rsidR="00571941" w:rsidRPr="00571941" w:rsidRDefault="00042561" w:rsidP="00571941">
      <w:pPr>
        <w:ind w:firstLine="567"/>
        <w:jc w:val="both"/>
        <w:rPr>
          <w:bCs/>
        </w:rPr>
      </w:pPr>
      <w:r>
        <w:rPr>
          <w:bCs/>
          <w:szCs w:val="20"/>
        </w:rPr>
        <w:t>-</w:t>
      </w:r>
      <w:r w:rsidR="00571941">
        <w:rPr>
          <w:bCs/>
          <w:szCs w:val="20"/>
        </w:rPr>
        <w:t xml:space="preserve"> письменное обращение (</w:t>
      </w:r>
      <w:proofErr w:type="spellStart"/>
      <w:r w:rsidR="00571941">
        <w:rPr>
          <w:bCs/>
          <w:szCs w:val="20"/>
        </w:rPr>
        <w:t>вх</w:t>
      </w:r>
      <w:proofErr w:type="spellEnd"/>
      <w:r w:rsidR="00571941">
        <w:rPr>
          <w:bCs/>
          <w:szCs w:val="20"/>
        </w:rPr>
        <w:t xml:space="preserve">. № 4998 от 03.10.2019, </w:t>
      </w:r>
      <w:r w:rsidR="00571941">
        <w:rPr>
          <w:bCs/>
          <w:szCs w:val="20"/>
        </w:rPr>
        <w:br/>
        <w:t xml:space="preserve">исх. № 09-2131 от 03.10.2019) за подписью директора </w:t>
      </w:r>
      <w:r w:rsidR="00571941" w:rsidRPr="00571941">
        <w:rPr>
          <w:bCs/>
        </w:rPr>
        <w:t>АО «Угольная компания «</w:t>
      </w:r>
      <w:proofErr w:type="spellStart"/>
      <w:r w:rsidR="00571941" w:rsidRPr="00571941">
        <w:rPr>
          <w:bCs/>
        </w:rPr>
        <w:t>Кузбассразрезуголь</w:t>
      </w:r>
      <w:proofErr w:type="spellEnd"/>
      <w:r w:rsidR="00571941" w:rsidRPr="00571941">
        <w:rPr>
          <w:bCs/>
        </w:rPr>
        <w:t>» (филиал «</w:t>
      </w:r>
      <w:proofErr w:type="spellStart"/>
      <w:r w:rsidR="00571941" w:rsidRPr="00571941">
        <w:rPr>
          <w:bCs/>
        </w:rPr>
        <w:t>Талдинский</w:t>
      </w:r>
      <w:proofErr w:type="spellEnd"/>
      <w:r w:rsidR="00571941" w:rsidRPr="00571941">
        <w:rPr>
          <w:bCs/>
        </w:rPr>
        <w:t xml:space="preserve"> угольный разрез») </w:t>
      </w:r>
      <w:r w:rsidR="00571941">
        <w:rPr>
          <w:bCs/>
          <w:szCs w:val="20"/>
        </w:rPr>
        <w:t xml:space="preserve">А.А. </w:t>
      </w:r>
      <w:proofErr w:type="spellStart"/>
      <w:r w:rsidR="00571941">
        <w:rPr>
          <w:bCs/>
          <w:szCs w:val="20"/>
        </w:rPr>
        <w:t>Барашкина</w:t>
      </w:r>
      <w:proofErr w:type="spellEnd"/>
      <w:r w:rsidR="00571941">
        <w:rPr>
          <w:bCs/>
          <w:szCs w:val="20"/>
        </w:rPr>
        <w:t xml:space="preserve"> с просьбой рассмотреть вопрос в отсутствии представителей </w:t>
      </w:r>
      <w:r>
        <w:rPr>
          <w:bCs/>
          <w:szCs w:val="20"/>
        </w:rPr>
        <w:t>общества</w:t>
      </w:r>
      <w:r w:rsidR="00EC021F">
        <w:rPr>
          <w:bCs/>
          <w:szCs w:val="20"/>
        </w:rPr>
        <w:t>.</w:t>
      </w:r>
    </w:p>
    <w:p w14:paraId="1A0782EF" w14:textId="323CD1DB" w:rsidR="00571941" w:rsidRDefault="00042561" w:rsidP="00571941">
      <w:pPr>
        <w:ind w:firstLine="567"/>
        <w:jc w:val="both"/>
        <w:rPr>
          <w:bCs/>
          <w:szCs w:val="20"/>
        </w:rPr>
      </w:pPr>
      <w:r>
        <w:rPr>
          <w:bCs/>
          <w:szCs w:val="20"/>
        </w:rPr>
        <w:t>- особое мнение организации (</w:t>
      </w:r>
      <w:proofErr w:type="spellStart"/>
      <w:r>
        <w:rPr>
          <w:bCs/>
          <w:szCs w:val="20"/>
        </w:rPr>
        <w:t>вх</w:t>
      </w:r>
      <w:proofErr w:type="spellEnd"/>
      <w:r>
        <w:rPr>
          <w:bCs/>
          <w:szCs w:val="20"/>
        </w:rPr>
        <w:t>. № 4951 от 01.10.2019; исх. № 09-2096 от 30.09.2019), представленное в письменной форме (приложение № 5 к настоящему протоколу).</w:t>
      </w:r>
    </w:p>
    <w:p w14:paraId="624B8943" w14:textId="77777777" w:rsidR="00042561" w:rsidRPr="00571941" w:rsidRDefault="00042561" w:rsidP="00571941">
      <w:pPr>
        <w:ind w:firstLine="567"/>
        <w:jc w:val="both"/>
        <w:rPr>
          <w:bCs/>
          <w:szCs w:val="20"/>
        </w:rPr>
      </w:pPr>
    </w:p>
    <w:p w14:paraId="4015D49C" w14:textId="3C2D3D15" w:rsidR="00DE7AEE" w:rsidRPr="00154164" w:rsidRDefault="00DE7AEE" w:rsidP="00F966BE">
      <w:pPr>
        <w:ind w:firstLine="567"/>
        <w:jc w:val="both"/>
        <w:rPr>
          <w:bCs/>
        </w:rPr>
      </w:pPr>
      <w:r w:rsidRPr="00154164">
        <w:rPr>
          <w:bCs/>
        </w:rPr>
        <w:t>Рассмотрев представленные материалы, Правление региональной энергетической комиссии Кемеровской области</w:t>
      </w:r>
      <w:r w:rsidR="0054307E">
        <w:rPr>
          <w:bCs/>
        </w:rPr>
        <w:t xml:space="preserve"> </w:t>
      </w:r>
    </w:p>
    <w:p w14:paraId="1455F146" w14:textId="208A37C5" w:rsidR="00DE7AEE" w:rsidRPr="00154164" w:rsidRDefault="00DE7AEE" w:rsidP="001450C6">
      <w:pPr>
        <w:ind w:firstLine="567"/>
        <w:jc w:val="both"/>
        <w:rPr>
          <w:bCs/>
        </w:rPr>
      </w:pPr>
    </w:p>
    <w:p w14:paraId="72CCD858" w14:textId="77777777" w:rsidR="002D4908" w:rsidRDefault="00471588" w:rsidP="002D4908">
      <w:pPr>
        <w:ind w:firstLine="567"/>
        <w:jc w:val="both"/>
        <w:rPr>
          <w:b/>
        </w:rPr>
      </w:pPr>
      <w:r>
        <w:rPr>
          <w:b/>
        </w:rPr>
        <w:t>ПОСТАНОВИЛО</w:t>
      </w:r>
      <w:r w:rsidR="00DE7AEE" w:rsidRPr="00154164">
        <w:rPr>
          <w:b/>
        </w:rPr>
        <w:t>:</w:t>
      </w:r>
    </w:p>
    <w:p w14:paraId="5DF8C6A9" w14:textId="77777777" w:rsidR="002D4908" w:rsidRDefault="002D4908" w:rsidP="002D4908">
      <w:pPr>
        <w:ind w:firstLine="567"/>
        <w:jc w:val="both"/>
        <w:rPr>
          <w:b/>
        </w:rPr>
      </w:pPr>
    </w:p>
    <w:p w14:paraId="6C9BF197" w14:textId="3794AE8A" w:rsidR="004D5FA6" w:rsidRPr="002D4908" w:rsidRDefault="002D4908" w:rsidP="002D4908">
      <w:pPr>
        <w:ind w:firstLine="567"/>
        <w:jc w:val="both"/>
        <w:rPr>
          <w:b/>
        </w:rPr>
      </w:pPr>
      <w:r>
        <w:rPr>
          <w:bCs/>
        </w:rPr>
        <w:t>Согласиться с предложением докладчика.</w:t>
      </w:r>
    </w:p>
    <w:p w14:paraId="615AD9DD" w14:textId="77777777" w:rsidR="00154164" w:rsidRPr="00154164" w:rsidRDefault="00154164" w:rsidP="00154164">
      <w:pPr>
        <w:jc w:val="both"/>
        <w:rPr>
          <w:bCs/>
        </w:rPr>
      </w:pPr>
    </w:p>
    <w:p w14:paraId="19138718" w14:textId="77777777" w:rsidR="00EC021F" w:rsidRPr="00312424" w:rsidRDefault="00EC021F" w:rsidP="00EC021F">
      <w:pPr>
        <w:ind w:firstLine="567"/>
        <w:jc w:val="both"/>
        <w:rPr>
          <w:b/>
        </w:rPr>
      </w:pPr>
      <w:r w:rsidRPr="00312424">
        <w:rPr>
          <w:b/>
        </w:rPr>
        <w:t>Голосовали «ЗА» – единогласно.</w:t>
      </w:r>
    </w:p>
    <w:p w14:paraId="2FA106D4" w14:textId="77777777" w:rsidR="00EC021F" w:rsidRDefault="00EC021F" w:rsidP="002765A2">
      <w:pPr>
        <w:ind w:firstLine="567"/>
        <w:jc w:val="both"/>
        <w:rPr>
          <w:sz w:val="23"/>
          <w:szCs w:val="23"/>
        </w:rPr>
      </w:pPr>
    </w:p>
    <w:p w14:paraId="7ADB60EB" w14:textId="5B48A755" w:rsidR="002765A2" w:rsidRPr="0080144B" w:rsidRDefault="00730C1F" w:rsidP="002765A2">
      <w:pPr>
        <w:ind w:firstLine="567"/>
        <w:jc w:val="both"/>
        <w:rPr>
          <w:b/>
          <w:bCs/>
          <w:color w:val="FF0000"/>
          <w:sz w:val="23"/>
          <w:szCs w:val="23"/>
        </w:rPr>
      </w:pPr>
      <w:r w:rsidRPr="0080144B">
        <w:rPr>
          <w:sz w:val="23"/>
          <w:szCs w:val="23"/>
        </w:rPr>
        <w:t xml:space="preserve">Вопрос 2 </w:t>
      </w:r>
      <w:r w:rsidRPr="0080144B">
        <w:rPr>
          <w:b/>
          <w:bCs/>
          <w:sz w:val="23"/>
          <w:szCs w:val="23"/>
        </w:rPr>
        <w:t>«</w:t>
      </w:r>
      <w:r w:rsidR="0080144B" w:rsidRPr="0080144B">
        <w:rPr>
          <w:b/>
          <w:bCs/>
          <w:kern w:val="32"/>
        </w:rPr>
        <w:t>О внесении изменений в постановление региональной энергетической комиссии Кемеровской области от 15.11.2018 № 364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транспортировку питьевой воды, транспортировку технической воды, транспортировку сточных вод</w:t>
      </w:r>
      <w:r w:rsidR="0080144B" w:rsidRPr="0080144B">
        <w:rPr>
          <w:b/>
          <w:bCs/>
          <w:kern w:val="32"/>
        </w:rPr>
        <w:br/>
        <w:t>АО «РУСАЛ Новокузнецкий алюминиевый завод» (г. Новокузнецк)»</w:t>
      </w:r>
      <w:r w:rsidR="0080144B" w:rsidRPr="0080144B">
        <w:rPr>
          <w:b/>
          <w:bCs/>
          <w:kern w:val="32"/>
        </w:rPr>
        <w:br/>
        <w:t>в части 2020 года</w:t>
      </w:r>
      <w:r w:rsidRPr="0080144B">
        <w:rPr>
          <w:b/>
          <w:bCs/>
          <w:color w:val="FF0000"/>
          <w:sz w:val="23"/>
          <w:szCs w:val="23"/>
        </w:rPr>
        <w:t>»</w:t>
      </w:r>
    </w:p>
    <w:p w14:paraId="30177257" w14:textId="77777777" w:rsidR="002765A2" w:rsidRDefault="002765A2" w:rsidP="002765A2">
      <w:pPr>
        <w:ind w:firstLine="567"/>
        <w:jc w:val="both"/>
        <w:rPr>
          <w:b/>
          <w:bCs/>
          <w:sz w:val="23"/>
          <w:szCs w:val="23"/>
        </w:rPr>
      </w:pPr>
    </w:p>
    <w:p w14:paraId="7EF9B59B" w14:textId="77777777" w:rsidR="0080144B" w:rsidRDefault="0080144B" w:rsidP="0080144B">
      <w:pPr>
        <w:ind w:firstLine="567"/>
        <w:jc w:val="both"/>
        <w:rPr>
          <w:bCs/>
          <w:szCs w:val="20"/>
        </w:rPr>
      </w:pPr>
      <w:r w:rsidRPr="00201219">
        <w:rPr>
          <w:bCs/>
        </w:rPr>
        <w:t xml:space="preserve">Докладчик </w:t>
      </w:r>
      <w:r>
        <w:rPr>
          <w:b/>
        </w:rPr>
        <w:t xml:space="preserve">Абраменко О.А. </w:t>
      </w:r>
      <w:r w:rsidRPr="00632AC2">
        <w:rPr>
          <w:bCs/>
          <w:szCs w:val="20"/>
        </w:rPr>
        <w:t xml:space="preserve">согласно экспертному заключению (приложение № </w:t>
      </w:r>
      <w:r>
        <w:rPr>
          <w:bCs/>
          <w:szCs w:val="20"/>
        </w:rPr>
        <w:t>6</w:t>
      </w:r>
      <w:r w:rsidRPr="00632AC2">
        <w:rPr>
          <w:bCs/>
          <w:szCs w:val="20"/>
        </w:rPr>
        <w:t xml:space="preserve"> к настоящему протоколу) предлага</w:t>
      </w:r>
      <w:r>
        <w:rPr>
          <w:bCs/>
          <w:szCs w:val="20"/>
        </w:rPr>
        <w:t>е</w:t>
      </w:r>
      <w:r w:rsidRPr="00632AC2">
        <w:rPr>
          <w:bCs/>
          <w:szCs w:val="20"/>
        </w:rPr>
        <w:t>т</w:t>
      </w:r>
      <w:r>
        <w:rPr>
          <w:bCs/>
          <w:szCs w:val="20"/>
        </w:rPr>
        <w:t>:</w:t>
      </w:r>
    </w:p>
    <w:p w14:paraId="6F4525F5" w14:textId="77777777" w:rsidR="0080144B" w:rsidRDefault="0080144B" w:rsidP="0080144B">
      <w:pPr>
        <w:ind w:firstLine="567"/>
        <w:jc w:val="both"/>
        <w:rPr>
          <w:bCs/>
          <w:szCs w:val="20"/>
        </w:rPr>
      </w:pPr>
    </w:p>
    <w:p w14:paraId="0291CD2D" w14:textId="7D890A44" w:rsidR="0080144B" w:rsidRPr="0080144B" w:rsidRDefault="0080144B" w:rsidP="0080144B">
      <w:pPr>
        <w:ind w:firstLine="567"/>
        <w:jc w:val="both"/>
        <w:rPr>
          <w:bCs/>
          <w:szCs w:val="20"/>
        </w:rPr>
      </w:pPr>
      <w:r>
        <w:rPr>
          <w:bCs/>
        </w:rPr>
        <w:t xml:space="preserve">1. </w:t>
      </w:r>
      <w:r w:rsidRPr="0080144B">
        <w:rPr>
          <w:bCs/>
        </w:rPr>
        <w:t xml:space="preserve">Скорректировать </w:t>
      </w:r>
      <w:r>
        <w:rPr>
          <w:bCs/>
        </w:rPr>
        <w:t>п</w:t>
      </w:r>
      <w:r w:rsidRPr="0080144B">
        <w:rPr>
          <w:bCs/>
        </w:rPr>
        <w:t>роизводственн</w:t>
      </w:r>
      <w:r>
        <w:rPr>
          <w:bCs/>
        </w:rPr>
        <w:t>ую</w:t>
      </w:r>
      <w:r w:rsidRPr="0080144B">
        <w:rPr>
          <w:bCs/>
        </w:rPr>
        <w:t xml:space="preserve"> программа АО «РУСАЛ Новокузнецкий алюминиевый завод» (г. Новокузнецк) в сфере холодного водоснабжения питьевой водой, технической водой, водоотведения на период с 01.01.2019 по 31.12.2023</w:t>
      </w:r>
      <w:r>
        <w:rPr>
          <w:bCs/>
        </w:rPr>
        <w:t xml:space="preserve"> </w:t>
      </w:r>
      <w:r>
        <w:rPr>
          <w:bCs/>
          <w:szCs w:val="20"/>
        </w:rPr>
        <w:t>согласно приложению № 7 к настоящему протоколу;</w:t>
      </w:r>
    </w:p>
    <w:p w14:paraId="1A855EA0" w14:textId="39D95C10" w:rsidR="0080144B" w:rsidRDefault="0080144B" w:rsidP="0080144B">
      <w:pPr>
        <w:ind w:firstLine="567"/>
        <w:jc w:val="both"/>
        <w:rPr>
          <w:bCs/>
          <w:szCs w:val="20"/>
        </w:rPr>
      </w:pPr>
      <w:r>
        <w:rPr>
          <w:bCs/>
        </w:rPr>
        <w:t xml:space="preserve">2. </w:t>
      </w:r>
      <w:r w:rsidRPr="00571941">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w:t>
      </w:r>
      <w:r w:rsidRPr="00571941">
        <w:rPr>
          <w:bCs/>
          <w:szCs w:val="20"/>
        </w:rPr>
        <w:t>регулирования, величину расходов, не учтенных (исключенных) при регулировании тарифов согласно приложению</w:t>
      </w:r>
      <w:r>
        <w:rPr>
          <w:bCs/>
          <w:szCs w:val="20"/>
        </w:rPr>
        <w:t xml:space="preserve"> согласно приложению № </w:t>
      </w:r>
      <w:r w:rsidR="009A27B4">
        <w:rPr>
          <w:bCs/>
          <w:szCs w:val="20"/>
        </w:rPr>
        <w:t>8</w:t>
      </w:r>
      <w:r>
        <w:rPr>
          <w:bCs/>
          <w:szCs w:val="20"/>
        </w:rPr>
        <w:t xml:space="preserve"> к настоящему протоколу;</w:t>
      </w:r>
    </w:p>
    <w:p w14:paraId="3547495D" w14:textId="4BD3BE78" w:rsidR="0080144B" w:rsidRPr="0080144B" w:rsidRDefault="0080144B" w:rsidP="0080144B">
      <w:pPr>
        <w:ind w:firstLine="567"/>
        <w:jc w:val="both"/>
        <w:rPr>
          <w:bCs/>
          <w:szCs w:val="20"/>
        </w:rPr>
      </w:pPr>
      <w:r w:rsidRPr="0080144B">
        <w:rPr>
          <w:bCs/>
        </w:rPr>
        <w:t xml:space="preserve">3. </w:t>
      </w:r>
      <w:r w:rsidRPr="00571941">
        <w:rPr>
          <w:bCs/>
        </w:rPr>
        <w:t xml:space="preserve">Скорректировать </w:t>
      </w:r>
      <w:proofErr w:type="spellStart"/>
      <w:r w:rsidRPr="00571941">
        <w:rPr>
          <w:bCs/>
        </w:rPr>
        <w:t>одноставочные</w:t>
      </w:r>
      <w:proofErr w:type="spellEnd"/>
      <w:r w:rsidRPr="00571941">
        <w:rPr>
          <w:bCs/>
        </w:rPr>
        <w:t xml:space="preserve"> тарифы</w:t>
      </w:r>
      <w:r>
        <w:rPr>
          <w:bCs/>
        </w:rPr>
        <w:t xml:space="preserve"> </w:t>
      </w:r>
      <w:r w:rsidRPr="0080144B">
        <w:rPr>
          <w:bCs/>
        </w:rPr>
        <w:t>на транспортировку питьевой воды, транспортировку технической воды, транспортировку сточных вод АО «РУСАЛ Новокузнецкий алюминиевый завод» (г. Новокузнецк)</w:t>
      </w:r>
      <w:r>
        <w:rPr>
          <w:bCs/>
          <w:szCs w:val="20"/>
        </w:rPr>
        <w:t xml:space="preserve"> </w:t>
      </w:r>
      <w:r w:rsidRPr="0080144B">
        <w:rPr>
          <w:bCs/>
        </w:rPr>
        <w:t>на период с 01.01.2019 по 31.12.2023</w:t>
      </w:r>
      <w:r w:rsidR="009A27B4">
        <w:rPr>
          <w:bCs/>
        </w:rPr>
        <w:t xml:space="preserve"> </w:t>
      </w:r>
      <w:r w:rsidR="009A27B4">
        <w:rPr>
          <w:bCs/>
          <w:szCs w:val="20"/>
        </w:rPr>
        <w:t>согласно приложению № 9 к настоящему протоколу</w:t>
      </w:r>
      <w:r>
        <w:rPr>
          <w:bCs/>
        </w:rPr>
        <w:t>.</w:t>
      </w:r>
    </w:p>
    <w:p w14:paraId="4E430351" w14:textId="153ED1D8" w:rsidR="0080144B" w:rsidRDefault="0080144B" w:rsidP="00EF0CA4">
      <w:pPr>
        <w:ind w:firstLine="567"/>
        <w:jc w:val="both"/>
        <w:rPr>
          <w:bCs/>
          <w:szCs w:val="20"/>
        </w:rPr>
      </w:pPr>
    </w:p>
    <w:p w14:paraId="2605138D" w14:textId="50E76886" w:rsidR="009A27B4" w:rsidRDefault="00E25302" w:rsidP="00E25302">
      <w:pPr>
        <w:ind w:firstLine="567"/>
        <w:jc w:val="both"/>
        <w:rPr>
          <w:bCs/>
          <w:szCs w:val="20"/>
        </w:rPr>
      </w:pPr>
      <w:r>
        <w:rPr>
          <w:bCs/>
          <w:szCs w:val="20"/>
        </w:rPr>
        <w:t>В деле имеется письменное обращение (</w:t>
      </w:r>
      <w:proofErr w:type="spellStart"/>
      <w:r>
        <w:rPr>
          <w:bCs/>
          <w:szCs w:val="20"/>
        </w:rPr>
        <w:t>вх</w:t>
      </w:r>
      <w:proofErr w:type="spellEnd"/>
      <w:r>
        <w:rPr>
          <w:bCs/>
          <w:szCs w:val="20"/>
        </w:rPr>
        <w:t xml:space="preserve">. № 4991 от 02.10.2019; </w:t>
      </w:r>
      <w:r>
        <w:rPr>
          <w:bCs/>
          <w:szCs w:val="20"/>
        </w:rPr>
        <w:br/>
        <w:t xml:space="preserve">исх. 19 -05087 от 02.10.2019) за подписью </w:t>
      </w:r>
      <w:proofErr w:type="spellStart"/>
      <w:r>
        <w:rPr>
          <w:bCs/>
          <w:szCs w:val="20"/>
        </w:rPr>
        <w:t>и.о</w:t>
      </w:r>
      <w:proofErr w:type="spellEnd"/>
      <w:r>
        <w:rPr>
          <w:bCs/>
          <w:szCs w:val="20"/>
        </w:rPr>
        <w:t xml:space="preserve">. управляющего директора А.Е. Свинцова </w:t>
      </w:r>
      <w:r>
        <w:rPr>
          <w:bCs/>
          <w:szCs w:val="20"/>
        </w:rPr>
        <w:br/>
        <w:t xml:space="preserve">с просьбой провести заседание Правления в отсутствии представителей </w:t>
      </w:r>
      <w:r>
        <w:rPr>
          <w:bCs/>
          <w:szCs w:val="20"/>
        </w:rPr>
        <w:br/>
      </w:r>
      <w:r w:rsidRPr="0080144B">
        <w:rPr>
          <w:bCs/>
        </w:rPr>
        <w:t>АО «РУСАЛ Новокузнецкий алюминиевый завод»</w:t>
      </w:r>
      <w:r>
        <w:rPr>
          <w:bCs/>
          <w:szCs w:val="20"/>
        </w:rPr>
        <w:t xml:space="preserve"> и с предложением тарифов в проект постановления (приложение № 10 к настоящему протоколу).</w:t>
      </w:r>
    </w:p>
    <w:p w14:paraId="58A1CC2C" w14:textId="77777777" w:rsidR="00E25302" w:rsidRPr="009114FF" w:rsidRDefault="00E25302" w:rsidP="00E25302">
      <w:pPr>
        <w:ind w:firstLine="567"/>
        <w:jc w:val="both"/>
        <w:rPr>
          <w:bCs/>
          <w:szCs w:val="20"/>
        </w:rPr>
      </w:pPr>
    </w:p>
    <w:p w14:paraId="305918D7" w14:textId="6C0676AD" w:rsidR="00EF0CA4" w:rsidRPr="00154164" w:rsidRDefault="00EF0CA4" w:rsidP="00EF0CA4">
      <w:pPr>
        <w:ind w:firstLine="567"/>
        <w:jc w:val="both"/>
        <w:rPr>
          <w:bCs/>
        </w:rPr>
      </w:pPr>
      <w:r w:rsidRPr="00154164">
        <w:rPr>
          <w:bCs/>
        </w:rPr>
        <w:t>Рассмотрев представленные материалы, Правление региональной энергетической комиссии Кемеровской области</w:t>
      </w:r>
      <w:r>
        <w:rPr>
          <w:bCs/>
        </w:rPr>
        <w:t xml:space="preserve"> </w:t>
      </w:r>
    </w:p>
    <w:p w14:paraId="651AC1DA" w14:textId="77777777" w:rsidR="00EF0CA4" w:rsidRPr="00154164" w:rsidRDefault="00EF0CA4" w:rsidP="00EF0CA4">
      <w:pPr>
        <w:ind w:firstLine="567"/>
        <w:jc w:val="both"/>
        <w:rPr>
          <w:bCs/>
        </w:rPr>
      </w:pPr>
    </w:p>
    <w:p w14:paraId="4E8BA88D" w14:textId="77777777" w:rsidR="00EF0CA4" w:rsidRDefault="00EF0CA4" w:rsidP="00EF0CA4">
      <w:pPr>
        <w:ind w:firstLine="567"/>
        <w:jc w:val="both"/>
        <w:rPr>
          <w:b/>
        </w:rPr>
      </w:pPr>
      <w:r>
        <w:rPr>
          <w:b/>
        </w:rPr>
        <w:t>ПОСТАНОВИЛО</w:t>
      </w:r>
      <w:r w:rsidRPr="00154164">
        <w:rPr>
          <w:b/>
        </w:rPr>
        <w:t>:</w:t>
      </w:r>
    </w:p>
    <w:p w14:paraId="5ECE19B0" w14:textId="77777777" w:rsidR="00EF0CA4" w:rsidRDefault="00EF0CA4" w:rsidP="00EF0CA4">
      <w:pPr>
        <w:ind w:firstLine="567"/>
        <w:jc w:val="both"/>
        <w:rPr>
          <w:b/>
        </w:rPr>
      </w:pPr>
    </w:p>
    <w:p w14:paraId="23BC676E" w14:textId="77777777" w:rsidR="00EF0CA4" w:rsidRPr="002D4908" w:rsidRDefault="00EF0CA4" w:rsidP="00EF0CA4">
      <w:pPr>
        <w:ind w:firstLine="567"/>
        <w:jc w:val="both"/>
        <w:rPr>
          <w:b/>
        </w:rPr>
      </w:pPr>
      <w:r>
        <w:rPr>
          <w:bCs/>
        </w:rPr>
        <w:t>Согласиться с предложением докладчика.</w:t>
      </w:r>
    </w:p>
    <w:p w14:paraId="0DD8AF6C" w14:textId="77777777" w:rsidR="00EF0CA4" w:rsidRPr="00154164" w:rsidRDefault="00EF0CA4" w:rsidP="00EF0CA4">
      <w:pPr>
        <w:jc w:val="both"/>
        <w:rPr>
          <w:bCs/>
        </w:rPr>
      </w:pPr>
    </w:p>
    <w:p w14:paraId="4CCE6826" w14:textId="77777777" w:rsidR="00EF0CA4" w:rsidRPr="00312424" w:rsidRDefault="00EF0CA4" w:rsidP="00EF0CA4">
      <w:pPr>
        <w:ind w:firstLine="567"/>
        <w:jc w:val="both"/>
        <w:rPr>
          <w:b/>
        </w:rPr>
      </w:pPr>
      <w:r w:rsidRPr="00312424">
        <w:rPr>
          <w:b/>
        </w:rPr>
        <w:t>Голосовали «ЗА» – единогласно.</w:t>
      </w:r>
    </w:p>
    <w:p w14:paraId="345DF071" w14:textId="26BB25DE" w:rsidR="002765A2" w:rsidRDefault="002765A2" w:rsidP="00F15ADE">
      <w:pPr>
        <w:ind w:firstLine="567"/>
        <w:jc w:val="both"/>
        <w:rPr>
          <w:b/>
        </w:rPr>
      </w:pPr>
    </w:p>
    <w:p w14:paraId="74A879AE" w14:textId="081CD6BF" w:rsidR="007458F0" w:rsidRPr="007458F0" w:rsidRDefault="007458F0" w:rsidP="00F15ADE">
      <w:pPr>
        <w:ind w:firstLine="567"/>
        <w:jc w:val="both"/>
        <w:rPr>
          <w:b/>
          <w:bCs/>
        </w:rPr>
      </w:pPr>
      <w:r w:rsidRPr="0080144B">
        <w:rPr>
          <w:sz w:val="23"/>
          <w:szCs w:val="23"/>
        </w:rPr>
        <w:t xml:space="preserve">Вопрос </w:t>
      </w:r>
      <w:r>
        <w:rPr>
          <w:sz w:val="23"/>
          <w:szCs w:val="23"/>
        </w:rPr>
        <w:t xml:space="preserve">3 </w:t>
      </w:r>
      <w:r w:rsidRPr="007458F0">
        <w:rPr>
          <w:b/>
          <w:bCs/>
          <w:sz w:val="23"/>
          <w:szCs w:val="23"/>
        </w:rPr>
        <w:t>«</w:t>
      </w:r>
      <w:r w:rsidRPr="007458F0">
        <w:rPr>
          <w:b/>
          <w:bCs/>
          <w:kern w:val="32"/>
        </w:rPr>
        <w:t>Об установлении платы за подключение к системе теплоснабжения</w:t>
      </w:r>
      <w:r w:rsidRPr="007458F0">
        <w:rPr>
          <w:b/>
          <w:bCs/>
          <w:kern w:val="32"/>
        </w:rPr>
        <w:br/>
        <w:t>ОАО «СКЭК» в индивидуальном порядке объекта администрации Промышленновского городского поселения»</w:t>
      </w:r>
    </w:p>
    <w:p w14:paraId="6DB51DF3" w14:textId="55670D6A" w:rsidR="000A500A" w:rsidRDefault="000A500A" w:rsidP="007458F0">
      <w:pPr>
        <w:ind w:firstLine="708"/>
        <w:jc w:val="both"/>
        <w:rPr>
          <w:bCs/>
          <w:color w:val="000000"/>
        </w:rPr>
      </w:pPr>
    </w:p>
    <w:p w14:paraId="7DA090FA" w14:textId="70CF32AB" w:rsidR="007458F0" w:rsidRPr="007458F0" w:rsidRDefault="007458F0" w:rsidP="007458F0">
      <w:pPr>
        <w:ind w:firstLine="851"/>
        <w:jc w:val="both"/>
        <w:rPr>
          <w:bCs/>
          <w:szCs w:val="20"/>
        </w:rPr>
      </w:pPr>
      <w:r w:rsidRPr="00201219">
        <w:rPr>
          <w:bCs/>
        </w:rPr>
        <w:t xml:space="preserve">Докладчик </w:t>
      </w:r>
      <w:proofErr w:type="spellStart"/>
      <w:r>
        <w:rPr>
          <w:b/>
        </w:rPr>
        <w:t>Кулебакин</w:t>
      </w:r>
      <w:proofErr w:type="spellEnd"/>
      <w:r>
        <w:rPr>
          <w:b/>
        </w:rPr>
        <w:t xml:space="preserve"> С.В. </w:t>
      </w:r>
      <w:r w:rsidRPr="00632AC2">
        <w:rPr>
          <w:bCs/>
          <w:szCs w:val="20"/>
        </w:rPr>
        <w:t xml:space="preserve">согласно экспертному заключению (приложение № </w:t>
      </w:r>
      <w:r>
        <w:rPr>
          <w:bCs/>
          <w:szCs w:val="20"/>
        </w:rPr>
        <w:t>11</w:t>
      </w:r>
      <w:r w:rsidRPr="00632AC2">
        <w:rPr>
          <w:bCs/>
          <w:szCs w:val="20"/>
        </w:rPr>
        <w:t xml:space="preserve"> к настоящему протоколу) предлага</w:t>
      </w:r>
      <w:r>
        <w:rPr>
          <w:bCs/>
          <w:szCs w:val="20"/>
        </w:rPr>
        <w:t>е</w:t>
      </w:r>
      <w:r w:rsidRPr="00632AC2">
        <w:rPr>
          <w:bCs/>
          <w:szCs w:val="20"/>
        </w:rPr>
        <w:t>т</w:t>
      </w:r>
      <w:r>
        <w:rPr>
          <w:bCs/>
          <w:szCs w:val="20"/>
        </w:rPr>
        <w:t xml:space="preserve"> </w:t>
      </w:r>
      <w:r w:rsidRPr="007458F0">
        <w:rPr>
          <w:bCs/>
          <w:szCs w:val="20"/>
        </w:rPr>
        <w:t>установить плату за подключение к системе теплоснабжения ОАО «СКЭК», ИНН 4205153492, в индивидуальном порядке объекта администрации Промышленновского городского поселения, согласно приложению</w:t>
      </w:r>
      <w:r>
        <w:rPr>
          <w:bCs/>
          <w:szCs w:val="20"/>
        </w:rPr>
        <w:t xml:space="preserve"> № 12</w:t>
      </w:r>
      <w:r w:rsidRPr="007458F0">
        <w:rPr>
          <w:bCs/>
          <w:szCs w:val="20"/>
        </w:rPr>
        <w:t xml:space="preserve"> к настоящему </w:t>
      </w:r>
      <w:r>
        <w:rPr>
          <w:bCs/>
          <w:szCs w:val="20"/>
        </w:rPr>
        <w:t>протоколу</w:t>
      </w:r>
      <w:r w:rsidRPr="007458F0">
        <w:rPr>
          <w:bCs/>
          <w:szCs w:val="20"/>
        </w:rPr>
        <w:t xml:space="preserve">. </w:t>
      </w:r>
    </w:p>
    <w:p w14:paraId="4356A6BA" w14:textId="290D486F" w:rsidR="007458F0" w:rsidRDefault="007458F0" w:rsidP="007458F0">
      <w:pPr>
        <w:ind w:firstLine="567"/>
        <w:jc w:val="both"/>
        <w:rPr>
          <w:bCs/>
          <w:szCs w:val="20"/>
        </w:rPr>
      </w:pPr>
    </w:p>
    <w:p w14:paraId="545743B2" w14:textId="77777777" w:rsidR="007458F0" w:rsidRPr="00154164" w:rsidRDefault="007458F0" w:rsidP="007458F0">
      <w:pPr>
        <w:ind w:firstLine="567"/>
        <w:jc w:val="both"/>
        <w:rPr>
          <w:bCs/>
        </w:rPr>
      </w:pPr>
      <w:r w:rsidRPr="00154164">
        <w:rPr>
          <w:bCs/>
        </w:rPr>
        <w:t>Рассмотрев представленные материалы, Правление региональной энергетической комиссии Кемеровской области</w:t>
      </w:r>
      <w:r>
        <w:rPr>
          <w:bCs/>
        </w:rPr>
        <w:t xml:space="preserve"> </w:t>
      </w:r>
    </w:p>
    <w:p w14:paraId="32CCE90B" w14:textId="77777777" w:rsidR="007458F0" w:rsidRPr="00154164" w:rsidRDefault="007458F0" w:rsidP="007458F0">
      <w:pPr>
        <w:ind w:firstLine="567"/>
        <w:jc w:val="both"/>
        <w:rPr>
          <w:bCs/>
        </w:rPr>
      </w:pPr>
    </w:p>
    <w:p w14:paraId="7A151B9E" w14:textId="77777777" w:rsidR="007458F0" w:rsidRDefault="007458F0" w:rsidP="007458F0">
      <w:pPr>
        <w:ind w:firstLine="567"/>
        <w:jc w:val="both"/>
        <w:rPr>
          <w:b/>
        </w:rPr>
      </w:pPr>
      <w:r>
        <w:rPr>
          <w:b/>
        </w:rPr>
        <w:t>ПОСТАНОВИЛО</w:t>
      </w:r>
      <w:r w:rsidRPr="00154164">
        <w:rPr>
          <w:b/>
        </w:rPr>
        <w:t>:</w:t>
      </w:r>
    </w:p>
    <w:p w14:paraId="16D16753" w14:textId="77777777" w:rsidR="007458F0" w:rsidRDefault="007458F0" w:rsidP="007458F0">
      <w:pPr>
        <w:ind w:firstLine="567"/>
        <w:jc w:val="both"/>
        <w:rPr>
          <w:b/>
        </w:rPr>
      </w:pPr>
    </w:p>
    <w:p w14:paraId="7A75966B" w14:textId="77777777" w:rsidR="007458F0" w:rsidRPr="002D4908" w:rsidRDefault="007458F0" w:rsidP="007458F0">
      <w:pPr>
        <w:ind w:firstLine="567"/>
        <w:jc w:val="both"/>
        <w:rPr>
          <w:b/>
        </w:rPr>
      </w:pPr>
      <w:r>
        <w:rPr>
          <w:bCs/>
        </w:rPr>
        <w:t>Согласиться с предложением докладчика.</w:t>
      </w:r>
    </w:p>
    <w:p w14:paraId="0C187AB7" w14:textId="77777777" w:rsidR="007458F0" w:rsidRPr="00154164" w:rsidRDefault="007458F0" w:rsidP="007458F0">
      <w:pPr>
        <w:jc w:val="both"/>
        <w:rPr>
          <w:bCs/>
        </w:rPr>
      </w:pPr>
    </w:p>
    <w:p w14:paraId="22286B11" w14:textId="77777777" w:rsidR="007458F0" w:rsidRPr="00312424" w:rsidRDefault="007458F0" w:rsidP="007458F0">
      <w:pPr>
        <w:ind w:firstLine="567"/>
        <w:jc w:val="both"/>
        <w:rPr>
          <w:b/>
        </w:rPr>
      </w:pPr>
      <w:r w:rsidRPr="00312424">
        <w:rPr>
          <w:b/>
        </w:rPr>
        <w:t>Голосовали «ЗА» – единогласно.</w:t>
      </w:r>
    </w:p>
    <w:p w14:paraId="6E470994" w14:textId="77777777" w:rsidR="007458F0" w:rsidRDefault="007458F0" w:rsidP="007458F0">
      <w:pPr>
        <w:ind w:firstLine="567"/>
        <w:jc w:val="both"/>
        <w:rPr>
          <w:bCs/>
          <w:szCs w:val="20"/>
        </w:rPr>
      </w:pPr>
    </w:p>
    <w:p w14:paraId="6D7A9168" w14:textId="77777777" w:rsidR="007458F0" w:rsidRPr="006969E8" w:rsidRDefault="007458F0" w:rsidP="007458F0">
      <w:pPr>
        <w:ind w:firstLine="708"/>
        <w:jc w:val="both"/>
        <w:rPr>
          <w:bCs/>
          <w:color w:val="000000"/>
        </w:rPr>
      </w:pPr>
    </w:p>
    <w:p w14:paraId="530FDEDC" w14:textId="6EF79C79" w:rsidR="00987938" w:rsidRDefault="00943C6C" w:rsidP="002757CB">
      <w:pPr>
        <w:tabs>
          <w:tab w:val="left" w:pos="5580"/>
          <w:tab w:val="left" w:pos="9639"/>
        </w:tabs>
        <w:ind w:right="281" w:firstLine="567"/>
        <w:jc w:val="both"/>
      </w:pPr>
      <w:r w:rsidRPr="00D3769D">
        <w:rPr>
          <w:color w:val="000000"/>
        </w:rPr>
        <w:t xml:space="preserve">Члены Правления </w:t>
      </w:r>
      <w:r w:rsidRPr="00D3769D">
        <w:t>региональной энергетической комиссии Кемеровской области:</w:t>
      </w:r>
    </w:p>
    <w:p w14:paraId="42B6F963" w14:textId="21D9B6AE" w:rsidR="00CD2D0D" w:rsidRDefault="00CD2D0D" w:rsidP="00675DB3">
      <w:pPr>
        <w:tabs>
          <w:tab w:val="left" w:pos="5580"/>
          <w:tab w:val="left" w:pos="9639"/>
        </w:tabs>
        <w:ind w:right="281"/>
        <w:jc w:val="both"/>
      </w:pPr>
    </w:p>
    <w:p w14:paraId="38420894" w14:textId="77777777" w:rsidR="006B45F8" w:rsidRDefault="006B45F8" w:rsidP="00675DB3">
      <w:pPr>
        <w:tabs>
          <w:tab w:val="left" w:pos="5580"/>
          <w:tab w:val="left" w:pos="9639"/>
        </w:tabs>
        <w:ind w:right="281"/>
        <w:jc w:val="both"/>
      </w:pPr>
    </w:p>
    <w:p w14:paraId="38F5A72B" w14:textId="499805AB" w:rsidR="002757CB" w:rsidRDefault="002757CB" w:rsidP="00987938">
      <w:pPr>
        <w:tabs>
          <w:tab w:val="left" w:pos="5580"/>
          <w:tab w:val="left" w:pos="9639"/>
        </w:tabs>
        <w:ind w:right="281" w:firstLine="567"/>
        <w:jc w:val="both"/>
      </w:pPr>
      <w:r w:rsidRPr="00D3769D">
        <w:t>_____________________</w:t>
      </w:r>
      <w:r>
        <w:t>О.А. Чурсина</w:t>
      </w:r>
    </w:p>
    <w:p w14:paraId="3D3F5D55" w14:textId="77777777" w:rsidR="00FC5147" w:rsidRDefault="00FC5147" w:rsidP="00943C6C">
      <w:pPr>
        <w:tabs>
          <w:tab w:val="left" w:pos="5580"/>
          <w:tab w:val="left" w:pos="9639"/>
        </w:tabs>
        <w:ind w:right="281"/>
      </w:pPr>
    </w:p>
    <w:p w14:paraId="50ACADBF" w14:textId="77777777" w:rsidR="00CD2D0D" w:rsidRDefault="00CD2D0D" w:rsidP="00987938">
      <w:pPr>
        <w:tabs>
          <w:tab w:val="left" w:pos="5580"/>
          <w:tab w:val="left" w:pos="9639"/>
        </w:tabs>
        <w:ind w:right="281" w:firstLine="567"/>
        <w:jc w:val="both"/>
      </w:pPr>
    </w:p>
    <w:p w14:paraId="64C3B0D5" w14:textId="008A31FF" w:rsidR="00960DF3" w:rsidRDefault="00A13FE3" w:rsidP="00987938">
      <w:pPr>
        <w:tabs>
          <w:tab w:val="left" w:pos="5580"/>
          <w:tab w:val="left" w:pos="9639"/>
        </w:tabs>
        <w:ind w:right="281" w:firstLine="567"/>
        <w:jc w:val="both"/>
      </w:pPr>
      <w:r w:rsidRPr="00D3769D">
        <w:t>_____________________</w:t>
      </w:r>
      <w:r>
        <w:t>П.Г. Незнанов</w:t>
      </w:r>
    </w:p>
    <w:p w14:paraId="326E4343" w14:textId="01FE9509" w:rsidR="00987938" w:rsidRDefault="00987938" w:rsidP="00987938">
      <w:pPr>
        <w:tabs>
          <w:tab w:val="left" w:pos="5580"/>
          <w:tab w:val="left" w:pos="9639"/>
        </w:tabs>
        <w:ind w:right="281" w:firstLine="567"/>
        <w:jc w:val="both"/>
      </w:pPr>
    </w:p>
    <w:p w14:paraId="1EA81B77" w14:textId="3232699E" w:rsidR="00136782" w:rsidRDefault="00136782" w:rsidP="00987938">
      <w:pPr>
        <w:tabs>
          <w:tab w:val="left" w:pos="5580"/>
          <w:tab w:val="left" w:pos="9639"/>
        </w:tabs>
        <w:ind w:right="281" w:firstLine="567"/>
        <w:jc w:val="both"/>
      </w:pPr>
    </w:p>
    <w:p w14:paraId="530AA485" w14:textId="169E9210" w:rsidR="00136782" w:rsidRDefault="00136782" w:rsidP="00987938">
      <w:pPr>
        <w:tabs>
          <w:tab w:val="left" w:pos="5580"/>
          <w:tab w:val="left" w:pos="9639"/>
        </w:tabs>
        <w:ind w:right="281" w:firstLine="567"/>
        <w:jc w:val="both"/>
      </w:pPr>
      <w:r w:rsidRPr="00D3769D">
        <w:t>_____________________</w:t>
      </w:r>
      <w:r w:rsidR="00EC021F">
        <w:t>Э.Б. Гусельщиков</w:t>
      </w:r>
    </w:p>
    <w:p w14:paraId="713FD3F5" w14:textId="4F029589" w:rsidR="00675DB3" w:rsidRDefault="00675DB3" w:rsidP="00987938">
      <w:pPr>
        <w:tabs>
          <w:tab w:val="left" w:pos="5580"/>
          <w:tab w:val="left" w:pos="9498"/>
        </w:tabs>
        <w:ind w:right="281"/>
      </w:pPr>
    </w:p>
    <w:p w14:paraId="312F99B0" w14:textId="77777777" w:rsidR="00136782" w:rsidRPr="00D3769D" w:rsidRDefault="00136782" w:rsidP="00987938">
      <w:pPr>
        <w:tabs>
          <w:tab w:val="left" w:pos="5580"/>
          <w:tab w:val="left" w:pos="9498"/>
        </w:tabs>
        <w:ind w:right="281"/>
      </w:pPr>
    </w:p>
    <w:p w14:paraId="599219B9" w14:textId="77777777" w:rsidR="00201219" w:rsidRDefault="00943C6C" w:rsidP="00943C6C">
      <w:pPr>
        <w:tabs>
          <w:tab w:val="left" w:pos="5580"/>
          <w:tab w:val="left" w:pos="9498"/>
        </w:tabs>
        <w:ind w:right="281" w:firstLine="567"/>
        <w:sectPr w:rsidR="00201219" w:rsidSect="009C45AB">
          <w:headerReference w:type="default" r:id="rId7"/>
          <w:footerReference w:type="even" r:id="rId8"/>
          <w:footerReference w:type="default" r:id="rId9"/>
          <w:footerReference w:type="first" r:id="rId10"/>
          <w:pgSz w:w="11906" w:h="16838"/>
          <w:pgMar w:top="568" w:right="849" w:bottom="993" w:left="1276" w:header="421" w:footer="709" w:gutter="0"/>
          <w:cols w:space="708"/>
          <w:titlePg/>
          <w:docGrid w:linePitch="360"/>
        </w:sectPr>
      </w:pPr>
      <w:r w:rsidRPr="00D3769D">
        <w:t xml:space="preserve">Секретарь заседания: ____________________ </w:t>
      </w:r>
      <w:r w:rsidR="00201219">
        <w:t>К.С. Юхневич</w:t>
      </w:r>
    </w:p>
    <w:p w14:paraId="7789A40F" w14:textId="767CB70A" w:rsidR="00201219" w:rsidRDefault="00201219" w:rsidP="00F846E7">
      <w:pPr>
        <w:tabs>
          <w:tab w:val="left" w:pos="5580"/>
          <w:tab w:val="left" w:pos="9498"/>
        </w:tabs>
        <w:ind w:right="281" w:firstLine="6379"/>
      </w:pPr>
      <w:r>
        <w:lastRenderedPageBreak/>
        <w:t xml:space="preserve">Приложение № 1 к протоколу № </w:t>
      </w:r>
      <w:r w:rsidR="00EC021F">
        <w:t>70</w:t>
      </w:r>
    </w:p>
    <w:p w14:paraId="5870224E" w14:textId="7667C8A2" w:rsidR="00201219" w:rsidRDefault="00201219" w:rsidP="00F846E7">
      <w:pPr>
        <w:tabs>
          <w:tab w:val="left" w:pos="5580"/>
          <w:tab w:val="left" w:pos="9498"/>
        </w:tabs>
        <w:ind w:right="281" w:firstLine="6379"/>
      </w:pPr>
      <w:r>
        <w:t>заседания Правления региональной</w:t>
      </w:r>
    </w:p>
    <w:p w14:paraId="0688F25B" w14:textId="78155739" w:rsidR="00201219" w:rsidRDefault="00201219" w:rsidP="00F846E7">
      <w:pPr>
        <w:tabs>
          <w:tab w:val="left" w:pos="5580"/>
          <w:tab w:val="left" w:pos="9498"/>
        </w:tabs>
        <w:ind w:right="281" w:firstLine="6379"/>
      </w:pPr>
      <w:r>
        <w:t>энергетической комиссии</w:t>
      </w:r>
    </w:p>
    <w:p w14:paraId="7CB6DC60" w14:textId="4D968DD2" w:rsidR="00F846E7" w:rsidRDefault="00201219" w:rsidP="00F846E7">
      <w:pPr>
        <w:tabs>
          <w:tab w:val="left" w:pos="5580"/>
          <w:tab w:val="left" w:pos="9498"/>
        </w:tabs>
        <w:ind w:right="281" w:firstLine="6379"/>
      </w:pPr>
      <w:r>
        <w:t xml:space="preserve">Кемеровской области от </w:t>
      </w:r>
      <w:r w:rsidR="008A29B5">
        <w:t>0</w:t>
      </w:r>
      <w:r w:rsidR="00EC021F">
        <w:t>4</w:t>
      </w:r>
      <w:r>
        <w:t>.</w:t>
      </w:r>
      <w:r w:rsidR="008A29B5">
        <w:t>10</w:t>
      </w:r>
      <w:r>
        <w:t>.2019</w:t>
      </w:r>
    </w:p>
    <w:p w14:paraId="23CB8656" w14:textId="77777777" w:rsidR="00EC021F" w:rsidRDefault="00EC021F" w:rsidP="00F846E7">
      <w:pPr>
        <w:tabs>
          <w:tab w:val="left" w:pos="5580"/>
          <w:tab w:val="left" w:pos="9498"/>
        </w:tabs>
        <w:ind w:right="281" w:firstLine="6379"/>
      </w:pPr>
    </w:p>
    <w:p w14:paraId="330EA002" w14:textId="77777777" w:rsidR="00EC021F" w:rsidRPr="00EC021F" w:rsidRDefault="00EC021F" w:rsidP="00EC021F">
      <w:pPr>
        <w:keepNext/>
        <w:jc w:val="center"/>
        <w:outlineLvl w:val="0"/>
        <w:rPr>
          <w:b/>
          <w:iCs/>
          <w:color w:val="000000"/>
          <w:sz w:val="28"/>
          <w:szCs w:val="28"/>
          <w:lang w:eastAsia="ru-RU"/>
        </w:rPr>
      </w:pPr>
      <w:bookmarkStart w:id="2" w:name="_Hlt483802884"/>
      <w:r w:rsidRPr="00EC021F">
        <w:rPr>
          <w:b/>
          <w:iCs/>
          <w:color w:val="000000"/>
          <w:sz w:val="28"/>
          <w:szCs w:val="28"/>
          <w:lang w:eastAsia="ru-RU"/>
        </w:rPr>
        <w:t>Экспертное заключение</w:t>
      </w:r>
    </w:p>
    <w:p w14:paraId="531D3675" w14:textId="77777777" w:rsidR="00EC021F" w:rsidRPr="00EC021F" w:rsidRDefault="00EC021F" w:rsidP="00EC021F">
      <w:pPr>
        <w:keepNext/>
        <w:jc w:val="center"/>
        <w:outlineLvl w:val="0"/>
        <w:rPr>
          <w:b/>
          <w:iCs/>
          <w:color w:val="000000"/>
          <w:sz w:val="28"/>
          <w:szCs w:val="28"/>
          <w:lang w:eastAsia="ru-RU"/>
        </w:rPr>
      </w:pPr>
      <w:r w:rsidRPr="00EC021F">
        <w:rPr>
          <w:b/>
          <w:iCs/>
          <w:color w:val="000000"/>
          <w:sz w:val="28"/>
          <w:szCs w:val="28"/>
          <w:lang w:eastAsia="ru-RU"/>
        </w:rPr>
        <w:t>региональной энергетической комиссии Кемеровской области</w:t>
      </w:r>
    </w:p>
    <w:bookmarkEnd w:id="2"/>
    <w:p w14:paraId="22BEF628" w14:textId="77777777" w:rsidR="00EC021F" w:rsidRPr="00EC021F" w:rsidRDefault="00EC021F" w:rsidP="00EC021F">
      <w:pPr>
        <w:tabs>
          <w:tab w:val="left" w:pos="10206"/>
        </w:tabs>
        <w:jc w:val="center"/>
        <w:rPr>
          <w:color w:val="000000"/>
          <w:sz w:val="28"/>
          <w:szCs w:val="28"/>
          <w:lang w:eastAsia="ru-RU"/>
        </w:rPr>
      </w:pPr>
      <w:r w:rsidRPr="00EC021F">
        <w:rPr>
          <w:color w:val="000000"/>
          <w:sz w:val="28"/>
          <w:szCs w:val="28"/>
          <w:lang w:eastAsia="ru-RU"/>
        </w:rPr>
        <w:t>по материалам, представленным</w:t>
      </w:r>
      <w:r w:rsidRPr="00EC021F">
        <w:rPr>
          <w:b/>
          <w:color w:val="000000"/>
          <w:sz w:val="28"/>
          <w:szCs w:val="28"/>
          <w:lang w:eastAsia="ru-RU"/>
        </w:rPr>
        <w:t xml:space="preserve"> </w:t>
      </w:r>
      <w:r w:rsidRPr="00EC021F">
        <w:rPr>
          <w:color w:val="000000"/>
          <w:sz w:val="28"/>
          <w:szCs w:val="28"/>
          <w:lang w:eastAsia="ru-RU"/>
        </w:rPr>
        <w:t>АО «Угольная компания «</w:t>
      </w:r>
      <w:proofErr w:type="spellStart"/>
      <w:proofErr w:type="gramStart"/>
      <w:r w:rsidRPr="00EC021F">
        <w:rPr>
          <w:color w:val="000000"/>
          <w:sz w:val="28"/>
          <w:szCs w:val="28"/>
          <w:lang w:eastAsia="ru-RU"/>
        </w:rPr>
        <w:t>Кузбассразрезуголь</w:t>
      </w:r>
      <w:proofErr w:type="spellEnd"/>
      <w:r w:rsidRPr="00EC021F">
        <w:rPr>
          <w:color w:val="000000"/>
          <w:sz w:val="28"/>
          <w:szCs w:val="28"/>
          <w:lang w:eastAsia="ru-RU"/>
        </w:rPr>
        <w:t>»  (</w:t>
      </w:r>
      <w:proofErr w:type="gramEnd"/>
      <w:r w:rsidRPr="00EC021F">
        <w:rPr>
          <w:color w:val="000000"/>
          <w:sz w:val="28"/>
          <w:szCs w:val="28"/>
          <w:lang w:eastAsia="ru-RU"/>
        </w:rPr>
        <w:t>филиал «</w:t>
      </w:r>
      <w:proofErr w:type="spellStart"/>
      <w:r w:rsidRPr="00EC021F">
        <w:rPr>
          <w:color w:val="000000"/>
          <w:sz w:val="28"/>
          <w:szCs w:val="28"/>
          <w:lang w:eastAsia="ru-RU"/>
        </w:rPr>
        <w:t>Талдинский</w:t>
      </w:r>
      <w:proofErr w:type="spellEnd"/>
      <w:r w:rsidRPr="00EC021F">
        <w:rPr>
          <w:color w:val="000000"/>
          <w:sz w:val="28"/>
          <w:szCs w:val="28"/>
          <w:lang w:eastAsia="ru-RU"/>
        </w:rPr>
        <w:t xml:space="preserve"> угольный разрез») (</w:t>
      </w:r>
      <w:proofErr w:type="spellStart"/>
      <w:r w:rsidRPr="00EC021F">
        <w:rPr>
          <w:color w:val="000000"/>
          <w:sz w:val="28"/>
          <w:szCs w:val="28"/>
          <w:lang w:eastAsia="ru-RU"/>
        </w:rPr>
        <w:t>Прокопьевский</w:t>
      </w:r>
      <w:proofErr w:type="spellEnd"/>
      <w:r w:rsidRPr="00EC021F">
        <w:rPr>
          <w:color w:val="000000"/>
          <w:sz w:val="28"/>
          <w:szCs w:val="28"/>
          <w:lang w:eastAsia="ru-RU"/>
        </w:rPr>
        <w:t xml:space="preserve"> муниципальный район), для корректировки </w:t>
      </w:r>
      <w:r w:rsidRPr="00EC021F">
        <w:rPr>
          <w:sz w:val="28"/>
          <w:szCs w:val="28"/>
          <w:lang w:eastAsia="ru-RU"/>
        </w:rPr>
        <w:t xml:space="preserve">необходимой валовой выручки и установленных тарифов </w:t>
      </w:r>
      <w:r w:rsidRPr="00EC021F">
        <w:rPr>
          <w:color w:val="000000"/>
          <w:sz w:val="28"/>
          <w:szCs w:val="28"/>
          <w:lang w:eastAsia="ru-RU"/>
        </w:rPr>
        <w:t>на техническую воду и водоотведение</w:t>
      </w:r>
      <w:r w:rsidRPr="00EC021F">
        <w:rPr>
          <w:sz w:val="28"/>
          <w:szCs w:val="28"/>
          <w:lang w:eastAsia="ru-RU"/>
        </w:rPr>
        <w:t>, реализуемые на потребительском</w:t>
      </w:r>
      <w:r w:rsidRPr="00EC021F">
        <w:rPr>
          <w:color w:val="000000"/>
          <w:sz w:val="28"/>
          <w:szCs w:val="28"/>
          <w:lang w:eastAsia="ru-RU"/>
        </w:rPr>
        <w:t xml:space="preserve"> рынке </w:t>
      </w:r>
    </w:p>
    <w:p w14:paraId="12F6133B" w14:textId="77777777" w:rsidR="00EC021F" w:rsidRPr="00EC021F" w:rsidRDefault="00EC021F" w:rsidP="00EC021F">
      <w:pPr>
        <w:tabs>
          <w:tab w:val="left" w:pos="10206"/>
        </w:tabs>
        <w:jc w:val="center"/>
        <w:rPr>
          <w:color w:val="000000"/>
          <w:sz w:val="28"/>
          <w:szCs w:val="28"/>
          <w:lang w:eastAsia="ru-RU"/>
        </w:rPr>
      </w:pPr>
      <w:r w:rsidRPr="00EC021F">
        <w:rPr>
          <w:color w:val="000000"/>
          <w:sz w:val="28"/>
          <w:szCs w:val="28"/>
          <w:lang w:eastAsia="ru-RU"/>
        </w:rPr>
        <w:t>на 2020 год</w:t>
      </w:r>
    </w:p>
    <w:p w14:paraId="69EC5B32" w14:textId="52D5449E" w:rsidR="00EC021F" w:rsidRPr="00EC021F" w:rsidRDefault="00EC021F" w:rsidP="00EC021F">
      <w:pPr>
        <w:jc w:val="both"/>
        <w:rPr>
          <w:i/>
          <w:sz w:val="29"/>
          <w:szCs w:val="29"/>
          <w:lang w:eastAsia="ru-RU"/>
        </w:rPr>
      </w:pPr>
    </w:p>
    <w:p w14:paraId="2B737BD6" w14:textId="77777777" w:rsidR="00EC021F" w:rsidRPr="00EC021F" w:rsidRDefault="00EC021F" w:rsidP="00EC021F">
      <w:pPr>
        <w:ind w:firstLine="709"/>
        <w:jc w:val="both"/>
        <w:rPr>
          <w:color w:val="000000"/>
          <w:sz w:val="4"/>
          <w:szCs w:val="4"/>
          <w:lang w:eastAsia="ru-RU"/>
        </w:rPr>
      </w:pPr>
    </w:p>
    <w:p w14:paraId="08627F16" w14:textId="77777777" w:rsidR="00EC021F" w:rsidRPr="00EC021F" w:rsidRDefault="00EC021F" w:rsidP="00EC021F">
      <w:pPr>
        <w:ind w:firstLine="709"/>
        <w:jc w:val="both"/>
        <w:rPr>
          <w:sz w:val="28"/>
          <w:szCs w:val="28"/>
          <w:lang w:eastAsia="ru-RU"/>
        </w:rPr>
      </w:pPr>
      <w:r w:rsidRPr="00EC021F">
        <w:rPr>
          <w:sz w:val="28"/>
          <w:szCs w:val="28"/>
          <w:lang w:eastAsia="ru-RU"/>
        </w:rPr>
        <w:t>Главный консультант региональной энергетической комиссии Кемеровской области (далее – специалист), рассмотрев представленные организацией предложения по корректировке необходимой валовой выручки и установленных тарифов на техническую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5B22743" w14:textId="77777777" w:rsidR="00EC021F" w:rsidRPr="00EC021F" w:rsidRDefault="00EC021F" w:rsidP="00EC021F">
      <w:pPr>
        <w:ind w:firstLine="709"/>
        <w:jc w:val="both"/>
        <w:rPr>
          <w:sz w:val="28"/>
          <w:szCs w:val="28"/>
          <w:lang w:eastAsia="ru-RU"/>
        </w:rPr>
      </w:pPr>
    </w:p>
    <w:p w14:paraId="5E991EFD" w14:textId="77777777" w:rsidR="00EC021F" w:rsidRPr="00EC021F" w:rsidRDefault="00EC021F" w:rsidP="00EC021F">
      <w:pPr>
        <w:ind w:firstLine="709"/>
        <w:jc w:val="center"/>
        <w:rPr>
          <w:b/>
          <w:sz w:val="32"/>
          <w:szCs w:val="32"/>
          <w:u w:val="single"/>
          <w:lang w:eastAsia="ru-RU"/>
        </w:rPr>
      </w:pPr>
      <w:r w:rsidRPr="00EC021F">
        <w:rPr>
          <w:b/>
          <w:sz w:val="32"/>
          <w:szCs w:val="32"/>
          <w:u w:val="single"/>
          <w:lang w:eastAsia="ru-RU"/>
        </w:rPr>
        <w:t>Общая характеристика организации</w:t>
      </w:r>
    </w:p>
    <w:p w14:paraId="3346AE19" w14:textId="77777777" w:rsidR="00EC021F" w:rsidRPr="00EC021F" w:rsidRDefault="00EC021F" w:rsidP="00EC021F">
      <w:pPr>
        <w:ind w:firstLine="709"/>
        <w:jc w:val="center"/>
        <w:rPr>
          <w:b/>
          <w:sz w:val="32"/>
          <w:szCs w:val="32"/>
          <w:u w:val="single"/>
          <w:lang w:eastAsia="ru-RU"/>
        </w:rPr>
      </w:pPr>
    </w:p>
    <w:p w14:paraId="3991B4EC" w14:textId="77777777" w:rsidR="00EC021F" w:rsidRPr="00EC021F" w:rsidRDefault="00EC021F" w:rsidP="00EC021F">
      <w:pPr>
        <w:ind w:firstLine="709"/>
        <w:jc w:val="both"/>
        <w:rPr>
          <w:sz w:val="28"/>
          <w:szCs w:val="28"/>
          <w:lang w:eastAsia="ru-RU"/>
        </w:rPr>
      </w:pPr>
      <w:r w:rsidRPr="00EC021F">
        <w:rPr>
          <w:sz w:val="28"/>
          <w:szCs w:val="28"/>
          <w:lang w:eastAsia="ru-RU"/>
        </w:rPr>
        <w:t>Акционерное общество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xml:space="preserve">» создано путем слияния следующих обществ: Кедровский, </w:t>
      </w:r>
      <w:proofErr w:type="spellStart"/>
      <w:r w:rsidRPr="00EC021F">
        <w:rPr>
          <w:sz w:val="28"/>
          <w:szCs w:val="28"/>
          <w:lang w:eastAsia="ru-RU"/>
        </w:rPr>
        <w:t>Моховский</w:t>
      </w:r>
      <w:proofErr w:type="spellEnd"/>
      <w:r w:rsidRPr="00EC021F">
        <w:rPr>
          <w:sz w:val="28"/>
          <w:szCs w:val="28"/>
          <w:lang w:eastAsia="ru-RU"/>
        </w:rPr>
        <w:t xml:space="preserve">, </w:t>
      </w:r>
      <w:proofErr w:type="spellStart"/>
      <w:r w:rsidRPr="00EC021F">
        <w:rPr>
          <w:sz w:val="28"/>
          <w:szCs w:val="28"/>
          <w:lang w:eastAsia="ru-RU"/>
        </w:rPr>
        <w:t>Сартакинский</w:t>
      </w:r>
      <w:proofErr w:type="spellEnd"/>
      <w:r w:rsidRPr="00EC021F">
        <w:rPr>
          <w:sz w:val="28"/>
          <w:szCs w:val="28"/>
          <w:lang w:eastAsia="ru-RU"/>
        </w:rPr>
        <w:t xml:space="preserve">, </w:t>
      </w:r>
      <w:proofErr w:type="spellStart"/>
      <w:r w:rsidRPr="00EC021F">
        <w:rPr>
          <w:sz w:val="28"/>
          <w:szCs w:val="28"/>
          <w:lang w:eastAsia="ru-RU"/>
        </w:rPr>
        <w:t>Караканский</w:t>
      </w:r>
      <w:proofErr w:type="spellEnd"/>
      <w:r w:rsidRPr="00EC021F">
        <w:rPr>
          <w:sz w:val="28"/>
          <w:szCs w:val="28"/>
          <w:lang w:eastAsia="ru-RU"/>
        </w:rPr>
        <w:t xml:space="preserve">, </w:t>
      </w:r>
      <w:proofErr w:type="spellStart"/>
      <w:r w:rsidRPr="00EC021F">
        <w:rPr>
          <w:sz w:val="28"/>
          <w:szCs w:val="28"/>
          <w:lang w:eastAsia="ru-RU"/>
        </w:rPr>
        <w:t>Бачатский</w:t>
      </w:r>
      <w:proofErr w:type="spellEnd"/>
      <w:r w:rsidRPr="00EC021F">
        <w:rPr>
          <w:sz w:val="28"/>
          <w:szCs w:val="28"/>
          <w:lang w:eastAsia="ru-RU"/>
        </w:rPr>
        <w:t xml:space="preserve">, Краснобродский, </w:t>
      </w:r>
      <w:proofErr w:type="spellStart"/>
      <w:r w:rsidRPr="00EC021F">
        <w:rPr>
          <w:sz w:val="28"/>
          <w:szCs w:val="28"/>
          <w:lang w:eastAsia="ru-RU"/>
        </w:rPr>
        <w:t>Вахрушевский</w:t>
      </w:r>
      <w:proofErr w:type="spellEnd"/>
      <w:r w:rsidRPr="00EC021F">
        <w:rPr>
          <w:sz w:val="28"/>
          <w:szCs w:val="28"/>
          <w:lang w:eastAsia="ru-RU"/>
        </w:rPr>
        <w:t xml:space="preserve">, </w:t>
      </w:r>
      <w:proofErr w:type="spellStart"/>
      <w:r w:rsidRPr="00EC021F">
        <w:rPr>
          <w:sz w:val="28"/>
          <w:szCs w:val="28"/>
          <w:lang w:eastAsia="ru-RU"/>
        </w:rPr>
        <w:t>Талдинский</w:t>
      </w:r>
      <w:proofErr w:type="spellEnd"/>
      <w:r w:rsidRPr="00EC021F">
        <w:rPr>
          <w:sz w:val="28"/>
          <w:szCs w:val="28"/>
          <w:lang w:eastAsia="ru-RU"/>
        </w:rPr>
        <w:t xml:space="preserve">, </w:t>
      </w:r>
      <w:proofErr w:type="spellStart"/>
      <w:r w:rsidRPr="00EC021F">
        <w:rPr>
          <w:sz w:val="28"/>
          <w:szCs w:val="28"/>
          <w:lang w:eastAsia="ru-RU"/>
        </w:rPr>
        <w:t>Ерунаковский</w:t>
      </w:r>
      <w:proofErr w:type="spellEnd"/>
      <w:r w:rsidRPr="00EC021F">
        <w:rPr>
          <w:sz w:val="28"/>
          <w:szCs w:val="28"/>
          <w:lang w:eastAsia="ru-RU"/>
        </w:rPr>
        <w:t xml:space="preserve">, </w:t>
      </w:r>
      <w:proofErr w:type="spellStart"/>
      <w:r w:rsidRPr="00EC021F">
        <w:rPr>
          <w:sz w:val="28"/>
          <w:szCs w:val="28"/>
          <w:lang w:eastAsia="ru-RU"/>
        </w:rPr>
        <w:t>Осинниковский</w:t>
      </w:r>
      <w:proofErr w:type="spellEnd"/>
      <w:r w:rsidRPr="00EC021F">
        <w:rPr>
          <w:sz w:val="28"/>
          <w:szCs w:val="28"/>
          <w:lang w:eastAsia="ru-RU"/>
        </w:rPr>
        <w:t xml:space="preserve">, </w:t>
      </w:r>
      <w:proofErr w:type="spellStart"/>
      <w:r w:rsidRPr="00EC021F">
        <w:rPr>
          <w:sz w:val="28"/>
          <w:szCs w:val="28"/>
          <w:lang w:eastAsia="ru-RU"/>
        </w:rPr>
        <w:t>Калтанский</w:t>
      </w:r>
      <w:proofErr w:type="spellEnd"/>
      <w:r w:rsidRPr="00EC021F">
        <w:rPr>
          <w:sz w:val="28"/>
          <w:szCs w:val="28"/>
          <w:lang w:eastAsia="ru-RU"/>
        </w:rPr>
        <w:t xml:space="preserve"> угольные разрезы.</w:t>
      </w:r>
    </w:p>
    <w:p w14:paraId="25D69249" w14:textId="77777777" w:rsidR="00EC021F" w:rsidRPr="00EC021F" w:rsidRDefault="00EC021F" w:rsidP="00EC021F">
      <w:pPr>
        <w:ind w:firstLine="709"/>
        <w:jc w:val="both"/>
        <w:rPr>
          <w:sz w:val="28"/>
          <w:szCs w:val="28"/>
          <w:lang w:eastAsia="ru-RU"/>
        </w:rPr>
      </w:pPr>
      <w:r w:rsidRPr="00EC021F">
        <w:rPr>
          <w:sz w:val="28"/>
          <w:szCs w:val="28"/>
          <w:lang w:eastAsia="ru-RU"/>
        </w:rPr>
        <w:t>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имеет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 с участками «Паросиловое хозяйство №1», «Паросиловое хозяйство №2».</w:t>
      </w:r>
    </w:p>
    <w:p w14:paraId="33B6B81D" w14:textId="77777777" w:rsidR="00EC021F" w:rsidRPr="00EC021F" w:rsidRDefault="00EC021F" w:rsidP="00EC021F">
      <w:pPr>
        <w:ind w:firstLine="709"/>
        <w:jc w:val="both"/>
        <w:rPr>
          <w:sz w:val="28"/>
          <w:szCs w:val="28"/>
          <w:lang w:eastAsia="ru-RU"/>
        </w:rPr>
      </w:pPr>
      <w:r w:rsidRPr="00EC021F">
        <w:rPr>
          <w:sz w:val="28"/>
          <w:szCs w:val="28"/>
          <w:lang w:eastAsia="ru-RU"/>
        </w:rPr>
        <w:t xml:space="preserve">Место нахождение филиала: 654212, Кемеровская область, Новокузнецкий район, с. </w:t>
      </w:r>
      <w:proofErr w:type="spellStart"/>
      <w:r w:rsidRPr="00EC021F">
        <w:rPr>
          <w:sz w:val="28"/>
          <w:szCs w:val="28"/>
          <w:lang w:eastAsia="ru-RU"/>
        </w:rPr>
        <w:t>Красулино</w:t>
      </w:r>
      <w:proofErr w:type="spellEnd"/>
      <w:r w:rsidRPr="00EC021F">
        <w:rPr>
          <w:sz w:val="28"/>
          <w:szCs w:val="28"/>
          <w:lang w:eastAsia="ru-RU"/>
        </w:rPr>
        <w:t xml:space="preserve">. </w:t>
      </w:r>
    </w:p>
    <w:p w14:paraId="03C1EFDB" w14:textId="77777777" w:rsidR="00EC021F" w:rsidRPr="00EC021F" w:rsidRDefault="00EC021F" w:rsidP="00EC021F">
      <w:pPr>
        <w:ind w:firstLine="709"/>
        <w:jc w:val="both"/>
        <w:rPr>
          <w:sz w:val="28"/>
          <w:szCs w:val="28"/>
          <w:lang w:eastAsia="ru-RU"/>
        </w:rPr>
      </w:pPr>
      <w:r w:rsidRPr="00EC021F">
        <w:rPr>
          <w:sz w:val="28"/>
          <w:szCs w:val="28"/>
          <w:lang w:eastAsia="ru-RU"/>
        </w:rPr>
        <w:t xml:space="preserve">Филиал осуществляет свою производственно-хозяйственную деятельность в рамках разрешений, лицензий, лимитов, а также иных разрешительных документов на следующих промплощадках: </w:t>
      </w:r>
      <w:proofErr w:type="spellStart"/>
      <w:r w:rsidRPr="00EC021F">
        <w:rPr>
          <w:sz w:val="28"/>
          <w:szCs w:val="28"/>
          <w:lang w:eastAsia="ru-RU"/>
        </w:rPr>
        <w:t>Талдинское</w:t>
      </w:r>
      <w:proofErr w:type="spellEnd"/>
      <w:r w:rsidRPr="00EC021F">
        <w:rPr>
          <w:sz w:val="28"/>
          <w:szCs w:val="28"/>
          <w:lang w:eastAsia="ru-RU"/>
        </w:rPr>
        <w:t xml:space="preserve"> поле, </w:t>
      </w:r>
      <w:proofErr w:type="spellStart"/>
      <w:r w:rsidRPr="00EC021F">
        <w:rPr>
          <w:sz w:val="28"/>
          <w:szCs w:val="28"/>
          <w:lang w:eastAsia="ru-RU"/>
        </w:rPr>
        <w:t>Ерунаковское</w:t>
      </w:r>
      <w:proofErr w:type="spellEnd"/>
      <w:r w:rsidRPr="00EC021F">
        <w:rPr>
          <w:sz w:val="28"/>
          <w:szCs w:val="28"/>
          <w:lang w:eastAsia="ru-RU"/>
        </w:rPr>
        <w:t xml:space="preserve"> поле.</w:t>
      </w:r>
    </w:p>
    <w:p w14:paraId="421B4454" w14:textId="77777777" w:rsidR="00EC021F" w:rsidRPr="00EC021F" w:rsidRDefault="00EC021F" w:rsidP="00EC021F">
      <w:pPr>
        <w:ind w:firstLine="709"/>
        <w:jc w:val="both"/>
        <w:rPr>
          <w:sz w:val="28"/>
          <w:szCs w:val="28"/>
          <w:lang w:eastAsia="ru-RU"/>
        </w:rPr>
      </w:pPr>
      <w:r w:rsidRPr="00EC021F">
        <w:rPr>
          <w:sz w:val="28"/>
          <w:szCs w:val="28"/>
          <w:lang w:eastAsia="ru-RU"/>
        </w:rPr>
        <w:t xml:space="preserve">Основным видом деятельности предприятия является добыча, переработка и реализация угля. Регулируемые виды деятельности занимают незначительную долю в общей сумме доходов. </w:t>
      </w:r>
    </w:p>
    <w:p w14:paraId="2B1924F5" w14:textId="77777777" w:rsidR="00EC021F" w:rsidRPr="00EC021F" w:rsidRDefault="00EC021F" w:rsidP="00EC021F">
      <w:pPr>
        <w:ind w:firstLine="709"/>
        <w:jc w:val="both"/>
        <w:rPr>
          <w:sz w:val="28"/>
          <w:szCs w:val="28"/>
          <w:lang w:eastAsia="ru-RU"/>
        </w:rPr>
      </w:pPr>
      <w:r w:rsidRPr="00EC021F">
        <w:rPr>
          <w:sz w:val="28"/>
          <w:szCs w:val="28"/>
          <w:lang w:eastAsia="ru-RU"/>
        </w:rPr>
        <w:t xml:space="preserve">Организация оказывает услуги водоснабжения и водоотведения на территории </w:t>
      </w:r>
      <w:proofErr w:type="spellStart"/>
      <w:r w:rsidRPr="00EC021F">
        <w:rPr>
          <w:sz w:val="28"/>
          <w:szCs w:val="28"/>
          <w:lang w:eastAsia="ru-RU"/>
        </w:rPr>
        <w:t>Прокопьевского</w:t>
      </w:r>
      <w:proofErr w:type="spellEnd"/>
      <w:r w:rsidRPr="00EC021F">
        <w:rPr>
          <w:sz w:val="28"/>
          <w:szCs w:val="28"/>
          <w:lang w:eastAsia="ru-RU"/>
        </w:rPr>
        <w:t xml:space="preserve"> муниципального района по участкам: «Паросиловое хозяйство №1» потребитель – ООО «</w:t>
      </w:r>
      <w:proofErr w:type="spellStart"/>
      <w:r w:rsidRPr="00EC021F">
        <w:rPr>
          <w:sz w:val="28"/>
          <w:szCs w:val="28"/>
          <w:lang w:eastAsia="ru-RU"/>
        </w:rPr>
        <w:t>Талдинское</w:t>
      </w:r>
      <w:proofErr w:type="spellEnd"/>
      <w:r w:rsidRPr="00EC021F">
        <w:rPr>
          <w:sz w:val="28"/>
          <w:szCs w:val="28"/>
          <w:lang w:eastAsia="ru-RU"/>
        </w:rPr>
        <w:t xml:space="preserve"> ПТУ»; «Паросиловое хозяйство №2» потребители – ЗАО «</w:t>
      </w:r>
      <w:proofErr w:type="spellStart"/>
      <w:r w:rsidRPr="00EC021F">
        <w:rPr>
          <w:sz w:val="28"/>
          <w:szCs w:val="28"/>
          <w:lang w:eastAsia="ru-RU"/>
        </w:rPr>
        <w:t>ТалТЭК</w:t>
      </w:r>
      <w:proofErr w:type="spellEnd"/>
      <w:r w:rsidRPr="00EC021F">
        <w:rPr>
          <w:sz w:val="28"/>
          <w:szCs w:val="28"/>
          <w:lang w:eastAsia="ru-RU"/>
        </w:rPr>
        <w:t>», ООО «МИК», МУП ПМР «</w:t>
      </w:r>
      <w:proofErr w:type="spellStart"/>
      <w:r w:rsidRPr="00EC021F">
        <w:rPr>
          <w:sz w:val="28"/>
          <w:szCs w:val="28"/>
          <w:lang w:eastAsia="ru-RU"/>
        </w:rPr>
        <w:t>Тепломир</w:t>
      </w:r>
      <w:proofErr w:type="spellEnd"/>
      <w:r w:rsidRPr="00EC021F">
        <w:rPr>
          <w:sz w:val="28"/>
          <w:szCs w:val="28"/>
          <w:lang w:eastAsia="ru-RU"/>
        </w:rPr>
        <w:t>», УК «ЖКХ», а также пользуются технической водой и отведением стоков от собственных производственных участков.</w:t>
      </w:r>
    </w:p>
    <w:p w14:paraId="7EAB87B1" w14:textId="77777777" w:rsidR="00EC021F" w:rsidRPr="00EC021F" w:rsidRDefault="00EC021F" w:rsidP="00EC021F">
      <w:pPr>
        <w:ind w:firstLine="709"/>
        <w:jc w:val="center"/>
        <w:rPr>
          <w:b/>
          <w:sz w:val="32"/>
          <w:szCs w:val="32"/>
          <w:u w:val="single"/>
          <w:lang w:eastAsia="ru-RU"/>
        </w:rPr>
      </w:pPr>
    </w:p>
    <w:p w14:paraId="15819674" w14:textId="77777777" w:rsidR="00EC021F" w:rsidRPr="00EC021F" w:rsidRDefault="00EC021F" w:rsidP="00EC021F">
      <w:pPr>
        <w:ind w:firstLine="709"/>
        <w:jc w:val="center"/>
        <w:rPr>
          <w:b/>
          <w:sz w:val="32"/>
          <w:szCs w:val="32"/>
          <w:u w:val="single"/>
          <w:lang w:eastAsia="ru-RU"/>
        </w:rPr>
      </w:pPr>
    </w:p>
    <w:p w14:paraId="27758B14" w14:textId="77777777" w:rsidR="00EC021F" w:rsidRPr="00EC021F" w:rsidRDefault="00EC021F" w:rsidP="00EC021F">
      <w:pPr>
        <w:ind w:firstLine="709"/>
        <w:jc w:val="center"/>
        <w:rPr>
          <w:b/>
          <w:sz w:val="32"/>
          <w:szCs w:val="32"/>
          <w:u w:val="single"/>
          <w:lang w:eastAsia="ru-RU"/>
        </w:rPr>
      </w:pPr>
    </w:p>
    <w:p w14:paraId="636534D0" w14:textId="77777777" w:rsidR="00EC021F" w:rsidRPr="00EC021F" w:rsidRDefault="00EC021F" w:rsidP="00EC021F">
      <w:pPr>
        <w:ind w:firstLine="709"/>
        <w:jc w:val="center"/>
        <w:rPr>
          <w:b/>
          <w:sz w:val="32"/>
          <w:szCs w:val="32"/>
          <w:u w:val="single"/>
          <w:lang w:eastAsia="ru-RU"/>
        </w:rPr>
      </w:pPr>
      <w:r w:rsidRPr="00EC021F">
        <w:rPr>
          <w:b/>
          <w:sz w:val="32"/>
          <w:szCs w:val="32"/>
          <w:u w:val="single"/>
          <w:lang w:eastAsia="ru-RU"/>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CA7F265" w14:textId="77777777" w:rsidR="00EC021F" w:rsidRPr="00EC021F" w:rsidRDefault="00EC021F" w:rsidP="00EC021F">
      <w:pPr>
        <w:ind w:firstLine="709"/>
        <w:jc w:val="center"/>
        <w:rPr>
          <w:b/>
          <w:sz w:val="32"/>
          <w:szCs w:val="32"/>
          <w:u w:val="single"/>
          <w:lang w:eastAsia="ru-RU"/>
        </w:rPr>
      </w:pPr>
    </w:p>
    <w:p w14:paraId="120AD693" w14:textId="77777777" w:rsidR="00EC021F" w:rsidRPr="00EC021F" w:rsidRDefault="00EC021F" w:rsidP="00EC021F">
      <w:pPr>
        <w:ind w:firstLine="709"/>
        <w:jc w:val="both"/>
        <w:rPr>
          <w:sz w:val="28"/>
          <w:szCs w:val="28"/>
          <w:lang w:eastAsia="ru-RU"/>
        </w:rPr>
      </w:pPr>
      <w:r w:rsidRPr="00EC021F">
        <w:rPr>
          <w:sz w:val="28"/>
          <w:szCs w:val="28"/>
          <w:lang w:eastAsia="ru-RU"/>
        </w:rPr>
        <w:t>Материалы организации по расчету тарифов на 2020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пронумерованы, заверены подписью руководителя.</w:t>
      </w:r>
    </w:p>
    <w:p w14:paraId="44D67CA0" w14:textId="77777777" w:rsidR="00EC021F" w:rsidRPr="00EC021F" w:rsidRDefault="00EC021F" w:rsidP="00EC021F">
      <w:pPr>
        <w:ind w:firstLine="709"/>
        <w:jc w:val="both"/>
        <w:rPr>
          <w:color w:val="FF0000"/>
          <w:sz w:val="28"/>
          <w:szCs w:val="28"/>
          <w:lang w:eastAsia="ru-RU"/>
        </w:rPr>
      </w:pPr>
      <w:r w:rsidRPr="00EC021F">
        <w:rPr>
          <w:sz w:val="28"/>
          <w:szCs w:val="28"/>
          <w:lang w:eastAsia="ru-RU"/>
        </w:rPr>
        <w:t>Важно отметить, что в организации отсутствует раздельный учет затрат по регулируемым видам деятельности. По запросу регулирующего органа бухгалтерские регистры, подтверждающие фактические затраты организации в разрезе регулируемых услуг, не представлены. Материалы, направленные организацией, содержат исключительно общую аналитическую информацию. Механизм отнесения затрат предприятия на регулируемые виды деятельности в учетной политике не закреплен.</w:t>
      </w:r>
      <w:r w:rsidRPr="00EC021F">
        <w:rPr>
          <w:color w:val="FF0000"/>
          <w:sz w:val="28"/>
          <w:szCs w:val="28"/>
          <w:lang w:eastAsia="ru-RU"/>
        </w:rPr>
        <w:t xml:space="preserve"> </w:t>
      </w:r>
    </w:p>
    <w:p w14:paraId="7377DAF1" w14:textId="77777777" w:rsidR="00EC021F" w:rsidRPr="00EC021F" w:rsidRDefault="00EC021F" w:rsidP="00EC021F">
      <w:pPr>
        <w:ind w:firstLine="709"/>
        <w:jc w:val="both"/>
        <w:rPr>
          <w:color w:val="FF0000"/>
          <w:sz w:val="28"/>
          <w:szCs w:val="28"/>
          <w:lang w:eastAsia="ru-RU"/>
        </w:rPr>
      </w:pPr>
    </w:p>
    <w:p w14:paraId="58174111" w14:textId="77777777" w:rsidR="00EC021F" w:rsidRPr="00EC021F" w:rsidRDefault="00EC021F" w:rsidP="00EC021F">
      <w:pPr>
        <w:ind w:firstLine="709"/>
        <w:jc w:val="center"/>
        <w:rPr>
          <w:b/>
          <w:sz w:val="32"/>
          <w:szCs w:val="32"/>
          <w:u w:val="single"/>
          <w:lang w:eastAsia="ru-RU"/>
        </w:rPr>
      </w:pPr>
      <w:r w:rsidRPr="00EC021F">
        <w:rPr>
          <w:b/>
          <w:sz w:val="32"/>
          <w:szCs w:val="32"/>
          <w:u w:val="single"/>
          <w:lang w:eastAsia="ru-RU"/>
        </w:rPr>
        <w:t xml:space="preserve">Оценка достоверности данных, приведенных в предложениях об установлении тарифов </w:t>
      </w:r>
    </w:p>
    <w:p w14:paraId="0F280A36" w14:textId="77777777" w:rsidR="00EC021F" w:rsidRPr="00EC021F" w:rsidRDefault="00EC021F" w:rsidP="00EC021F">
      <w:pPr>
        <w:ind w:firstLine="709"/>
        <w:jc w:val="both"/>
        <w:rPr>
          <w:color w:val="FF0000"/>
          <w:sz w:val="28"/>
          <w:szCs w:val="28"/>
          <w:lang w:eastAsia="ru-RU"/>
        </w:rPr>
      </w:pPr>
    </w:p>
    <w:p w14:paraId="0E1C75B7" w14:textId="77777777" w:rsidR="00EC021F" w:rsidRPr="00EC021F" w:rsidRDefault="00EC021F" w:rsidP="00EC021F">
      <w:pPr>
        <w:ind w:firstLine="709"/>
        <w:jc w:val="both"/>
        <w:rPr>
          <w:sz w:val="28"/>
          <w:szCs w:val="28"/>
          <w:lang w:eastAsia="ru-RU"/>
        </w:rPr>
      </w:pPr>
      <w:r w:rsidRPr="00EC021F">
        <w:rPr>
          <w:sz w:val="28"/>
          <w:szCs w:val="28"/>
          <w:lang w:eastAsia="ru-RU"/>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4DC9484" w14:textId="77777777" w:rsidR="00EC021F" w:rsidRPr="00EC021F" w:rsidRDefault="00EC021F" w:rsidP="00EC021F">
      <w:pPr>
        <w:ind w:firstLine="709"/>
        <w:jc w:val="both"/>
        <w:rPr>
          <w:sz w:val="28"/>
          <w:szCs w:val="28"/>
          <w:lang w:eastAsia="ru-RU"/>
        </w:rPr>
      </w:pPr>
      <w:r w:rsidRPr="00EC021F">
        <w:rPr>
          <w:sz w:val="28"/>
          <w:szCs w:val="28"/>
          <w:lang w:eastAsia="ru-RU"/>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2020 год.</w:t>
      </w:r>
    </w:p>
    <w:p w14:paraId="4D3A7E25" w14:textId="77777777" w:rsidR="00EC021F" w:rsidRPr="00EC021F" w:rsidRDefault="00EC021F" w:rsidP="00EC021F">
      <w:pPr>
        <w:ind w:firstLine="709"/>
        <w:jc w:val="both"/>
        <w:rPr>
          <w:sz w:val="28"/>
          <w:szCs w:val="28"/>
          <w:lang w:eastAsia="ru-RU"/>
        </w:rPr>
      </w:pPr>
      <w:r w:rsidRPr="00EC021F">
        <w:rPr>
          <w:sz w:val="28"/>
          <w:szCs w:val="28"/>
          <w:lang w:eastAsia="ru-RU"/>
        </w:rPr>
        <w:t>Экспертная оценка экономической обоснованности расходов на подъем и подачу технической воды абонентам, оказание услуг водоотведения, принимаемых для корректировки тарифов на 2020 год, производилась на основе анализа общей сметы расходов в разрезе по элементам затрат. В процессе оценки специалист опирался на результаты постатейного анализа с учетом плановых и фактических данных о работе организации в предыдущие периоды регулирования.</w:t>
      </w:r>
    </w:p>
    <w:p w14:paraId="58062463" w14:textId="77777777" w:rsidR="00EC021F" w:rsidRPr="00EC021F" w:rsidRDefault="00EC021F" w:rsidP="00EC021F">
      <w:pPr>
        <w:ind w:firstLine="709"/>
        <w:jc w:val="both"/>
        <w:rPr>
          <w:rFonts w:eastAsia="Calibri"/>
          <w:sz w:val="28"/>
          <w:szCs w:val="28"/>
        </w:rPr>
      </w:pPr>
      <w:r w:rsidRPr="00EC021F">
        <w:rPr>
          <w:rFonts w:eastAsia="Calibri"/>
          <w:sz w:val="28"/>
          <w:szCs w:val="28"/>
        </w:rPr>
        <w:t xml:space="preserve">В тарифном деле приложен стандарт ООО «УГМК-Холдинг», в котором установлен порядок подготовки и проведения торгов по выбору подрядных организаций, поставщиков товаров, работ, услуг. </w:t>
      </w:r>
    </w:p>
    <w:p w14:paraId="7EAEC6B9" w14:textId="77777777" w:rsidR="00EC021F" w:rsidRPr="00EC021F" w:rsidRDefault="00EC021F" w:rsidP="00EC021F">
      <w:pPr>
        <w:ind w:firstLine="709"/>
        <w:jc w:val="both"/>
        <w:rPr>
          <w:rFonts w:eastAsia="Calibri"/>
          <w:sz w:val="28"/>
          <w:szCs w:val="28"/>
        </w:rPr>
      </w:pPr>
      <w:r w:rsidRPr="00EC021F">
        <w:rPr>
          <w:rFonts w:eastAsia="Calibri"/>
          <w:sz w:val="28"/>
          <w:szCs w:val="28"/>
        </w:rPr>
        <w:lastRenderedPageBreak/>
        <w:t>Согласно п. 4.7. торги проводятся в следующих случаях:</w:t>
      </w:r>
    </w:p>
    <w:p w14:paraId="120AA278" w14:textId="77777777" w:rsidR="00EC021F" w:rsidRPr="00EC021F" w:rsidRDefault="00EC021F" w:rsidP="00EC021F">
      <w:pPr>
        <w:ind w:firstLine="709"/>
        <w:jc w:val="both"/>
        <w:rPr>
          <w:rFonts w:eastAsia="Calibri"/>
          <w:sz w:val="28"/>
          <w:szCs w:val="28"/>
        </w:rPr>
      </w:pPr>
      <w:r w:rsidRPr="00EC021F">
        <w:rPr>
          <w:rFonts w:eastAsia="Calibri"/>
          <w:sz w:val="28"/>
          <w:szCs w:val="28"/>
        </w:rPr>
        <w:t>- при выборе подрядных организаций на строительство объектов со стоимостью Предмета торгов 10 млн. руб. без НДС и более;</w:t>
      </w:r>
    </w:p>
    <w:p w14:paraId="3D07816D" w14:textId="77777777" w:rsidR="00EC021F" w:rsidRPr="00EC021F" w:rsidRDefault="00EC021F" w:rsidP="00EC021F">
      <w:pPr>
        <w:ind w:firstLine="709"/>
        <w:jc w:val="both"/>
        <w:rPr>
          <w:rFonts w:eastAsia="Calibri"/>
          <w:sz w:val="28"/>
          <w:szCs w:val="28"/>
        </w:rPr>
      </w:pPr>
      <w:r w:rsidRPr="00EC021F">
        <w:rPr>
          <w:rFonts w:eastAsia="Calibri"/>
          <w:sz w:val="28"/>
          <w:szCs w:val="28"/>
        </w:rPr>
        <w:t>- при выборе подрядных организаций на выполнение ремонтов оборудования, передаточных устройств, зданий, сооружений со стоимостью ремонта одного объекта свыше 5 млн. руб. без НДС, а также при суммарной стоимости годового объема ремонтов одноименных узлов и агрегатов свыше 5 млн. руб. без НДС;</w:t>
      </w:r>
    </w:p>
    <w:p w14:paraId="63FD1666" w14:textId="77777777" w:rsidR="00EC021F" w:rsidRPr="00EC021F" w:rsidRDefault="00EC021F" w:rsidP="00EC021F">
      <w:pPr>
        <w:ind w:firstLine="709"/>
        <w:jc w:val="both"/>
        <w:rPr>
          <w:rFonts w:eastAsia="Calibri"/>
          <w:sz w:val="28"/>
          <w:szCs w:val="28"/>
        </w:rPr>
      </w:pPr>
      <w:r w:rsidRPr="00EC021F">
        <w:rPr>
          <w:rFonts w:eastAsia="Calibri"/>
          <w:sz w:val="28"/>
          <w:szCs w:val="28"/>
        </w:rPr>
        <w:t>- при выборе подрядных организаций на выполнение экспертизы промышленной безопасности опасных производственных объектов при суммарной стоимости работ по экспертизам свыше 5 млн. руб. без НДС;</w:t>
      </w:r>
    </w:p>
    <w:p w14:paraId="7F514528" w14:textId="77777777" w:rsidR="00EC021F" w:rsidRPr="00EC021F" w:rsidRDefault="00EC021F" w:rsidP="00EC021F">
      <w:pPr>
        <w:ind w:firstLine="709"/>
        <w:jc w:val="both"/>
        <w:rPr>
          <w:rFonts w:eastAsia="Calibri"/>
          <w:sz w:val="28"/>
          <w:szCs w:val="28"/>
        </w:rPr>
      </w:pPr>
      <w:r w:rsidRPr="00EC021F">
        <w:rPr>
          <w:rFonts w:eastAsia="Calibri"/>
          <w:sz w:val="28"/>
          <w:szCs w:val="28"/>
        </w:rPr>
        <w:t>- при выборе подрядных организаций на выполнение работ по геологическому изучению недр и воспроизводству минерально-сырьевой базы при стоимости предмета торгов 10 млн. руб. без НДС и более;</w:t>
      </w:r>
    </w:p>
    <w:p w14:paraId="6BD70444" w14:textId="77777777" w:rsidR="00EC021F" w:rsidRPr="00EC021F" w:rsidRDefault="00EC021F" w:rsidP="00EC021F">
      <w:pPr>
        <w:ind w:firstLine="709"/>
        <w:jc w:val="both"/>
        <w:rPr>
          <w:rFonts w:eastAsia="Calibri"/>
          <w:sz w:val="28"/>
          <w:szCs w:val="28"/>
        </w:rPr>
      </w:pPr>
      <w:r w:rsidRPr="00EC021F">
        <w:rPr>
          <w:rFonts w:eastAsia="Calibri"/>
          <w:sz w:val="28"/>
          <w:szCs w:val="28"/>
        </w:rPr>
        <w:t>- в иных случаях приобретения товаров, работ, услуг, когда стоимость предмета торгов составляет более 3 млн. рублей без НДС.</w:t>
      </w:r>
    </w:p>
    <w:p w14:paraId="32CBA4E8" w14:textId="77777777" w:rsidR="00EC021F" w:rsidRPr="00EC021F" w:rsidRDefault="00EC021F" w:rsidP="00EC021F">
      <w:pPr>
        <w:ind w:firstLine="709"/>
        <w:jc w:val="both"/>
        <w:rPr>
          <w:sz w:val="28"/>
          <w:szCs w:val="28"/>
          <w:lang w:eastAsia="ru-RU"/>
        </w:rPr>
      </w:pPr>
      <w:r w:rsidRPr="00EC021F">
        <w:rPr>
          <w:rFonts w:eastAsia="Calibri"/>
          <w:sz w:val="28"/>
          <w:szCs w:val="28"/>
        </w:rPr>
        <w:t xml:space="preserve">Ввиду незначительной доли выручки от регулируемых видов </w:t>
      </w:r>
      <w:r w:rsidRPr="00EC021F">
        <w:rPr>
          <w:sz w:val="28"/>
          <w:szCs w:val="28"/>
          <w:lang w:eastAsia="ru-RU"/>
        </w:rPr>
        <w:t>в общем объеме выручки организации з</w:t>
      </w:r>
      <w:r w:rsidRPr="00EC021F">
        <w:rPr>
          <w:bCs/>
          <w:kern w:val="32"/>
          <w:sz w:val="28"/>
          <w:szCs w:val="28"/>
        </w:rPr>
        <w:t xml:space="preserve">акупка товаров, заключение договоров на выполнение работ, оказание услуг для осуществления регулируемых видов деятельности </w:t>
      </w:r>
      <w:r w:rsidRPr="00EC021F">
        <w:rPr>
          <w:sz w:val="28"/>
          <w:szCs w:val="28"/>
          <w:lang w:eastAsia="ru-RU"/>
        </w:rPr>
        <w:t>производится организацией без проведения конкурсных процедур.</w:t>
      </w:r>
      <w:r w:rsidRPr="00EC021F">
        <w:rPr>
          <w:color w:val="FF0000"/>
          <w:sz w:val="28"/>
          <w:szCs w:val="28"/>
          <w:lang w:eastAsia="ru-RU"/>
        </w:rPr>
        <w:t xml:space="preserve"> </w:t>
      </w:r>
      <w:r w:rsidRPr="00EC021F">
        <w:rPr>
          <w:sz w:val="28"/>
          <w:szCs w:val="28"/>
          <w:lang w:eastAsia="ru-RU"/>
        </w:rPr>
        <w:t xml:space="preserve">Регулирующим органом проведен сравнительный анализ среднерыночных цен и заявленных материальных затрат. Отмечается, что они не превышают средней величины по организациям, осуществляющим деятельность в сопоставимых условиях хозяйствования. </w:t>
      </w:r>
    </w:p>
    <w:p w14:paraId="49822A07" w14:textId="77777777" w:rsidR="00EC021F" w:rsidRPr="00EC021F" w:rsidRDefault="00EC021F" w:rsidP="00EC021F">
      <w:pPr>
        <w:ind w:firstLine="709"/>
        <w:jc w:val="both"/>
        <w:rPr>
          <w:sz w:val="28"/>
          <w:szCs w:val="28"/>
          <w:lang w:eastAsia="ru-RU"/>
        </w:rPr>
      </w:pPr>
      <w:r w:rsidRPr="00EC021F">
        <w:rPr>
          <w:sz w:val="28"/>
          <w:szCs w:val="28"/>
          <w:lang w:eastAsia="ru-RU"/>
        </w:rPr>
        <w:t>Специалистом принимались во внимание предоставленные организацией данные бухгалтерских регистров за 2018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r w:rsidRPr="00EC021F">
        <w:rPr>
          <w:color w:val="FF0000"/>
          <w:sz w:val="28"/>
          <w:szCs w:val="28"/>
          <w:lang w:eastAsia="ru-RU"/>
        </w:rPr>
        <w:t xml:space="preserve">. </w:t>
      </w:r>
      <w:r w:rsidRPr="00EC021F">
        <w:rPr>
          <w:sz w:val="28"/>
          <w:szCs w:val="28"/>
          <w:lang w:eastAsia="ru-RU"/>
        </w:rPr>
        <w:t xml:space="preserve">В целях подтверждения расходов регулирующим органом запрашивалась необходимая информация (исх. от 07.05.2019 № М-10-62/1454-02). </w:t>
      </w:r>
    </w:p>
    <w:p w14:paraId="21932EE7" w14:textId="77777777" w:rsidR="00EC021F" w:rsidRPr="00EC021F" w:rsidRDefault="00EC021F" w:rsidP="00EC021F">
      <w:pPr>
        <w:ind w:firstLine="709"/>
        <w:jc w:val="both"/>
        <w:rPr>
          <w:sz w:val="28"/>
          <w:szCs w:val="28"/>
          <w:lang w:eastAsia="ru-RU"/>
        </w:rPr>
      </w:pPr>
    </w:p>
    <w:p w14:paraId="267B1E06" w14:textId="77777777" w:rsidR="00EC021F" w:rsidRPr="00EC021F" w:rsidRDefault="00EC021F" w:rsidP="00EC021F">
      <w:pPr>
        <w:jc w:val="center"/>
        <w:rPr>
          <w:b/>
          <w:sz w:val="32"/>
          <w:szCs w:val="32"/>
          <w:u w:val="single"/>
          <w:lang w:eastAsia="ru-RU"/>
        </w:rPr>
      </w:pPr>
      <w:r w:rsidRPr="00EC021F">
        <w:rPr>
          <w:b/>
          <w:sz w:val="32"/>
          <w:szCs w:val="32"/>
          <w:u w:val="single"/>
          <w:lang w:eastAsia="ru-RU"/>
        </w:rPr>
        <w:t>Оценка имущественного и финансового состояния организации</w:t>
      </w:r>
    </w:p>
    <w:p w14:paraId="5C3B984E" w14:textId="77777777" w:rsidR="00EC021F" w:rsidRPr="00EC021F" w:rsidRDefault="00EC021F" w:rsidP="00EC021F">
      <w:pPr>
        <w:ind w:firstLine="709"/>
        <w:jc w:val="both"/>
        <w:rPr>
          <w:color w:val="FF0000"/>
          <w:sz w:val="28"/>
          <w:szCs w:val="28"/>
          <w:lang w:eastAsia="ru-RU"/>
        </w:rPr>
      </w:pPr>
    </w:p>
    <w:p w14:paraId="754ED727" w14:textId="77777777" w:rsidR="00EC021F" w:rsidRPr="00EC021F" w:rsidRDefault="00EC021F" w:rsidP="00EC021F">
      <w:pPr>
        <w:ind w:firstLine="709"/>
        <w:jc w:val="both"/>
        <w:rPr>
          <w:sz w:val="28"/>
          <w:szCs w:val="28"/>
          <w:lang w:eastAsia="ru-RU"/>
        </w:rPr>
      </w:pPr>
      <w:r w:rsidRPr="00EC021F">
        <w:rPr>
          <w:sz w:val="28"/>
          <w:szCs w:val="28"/>
          <w:lang w:eastAsia="ru-RU"/>
        </w:rPr>
        <w:t xml:space="preserve">Как уже было отмечено ранее, основным видом деятельности предприятия является добыча, переработка и реализация угля. Регулируемые виды деятельности занимают незначительную долю в общей сумме доходов. </w:t>
      </w:r>
    </w:p>
    <w:p w14:paraId="6CA0E5CE" w14:textId="77777777" w:rsidR="00EC021F" w:rsidRPr="00EC021F" w:rsidRDefault="00EC021F" w:rsidP="00EC021F">
      <w:pPr>
        <w:ind w:firstLine="709"/>
        <w:jc w:val="both"/>
        <w:rPr>
          <w:sz w:val="28"/>
          <w:szCs w:val="28"/>
          <w:lang w:eastAsia="ru-RU"/>
        </w:rPr>
      </w:pPr>
      <w:r w:rsidRPr="00EC021F">
        <w:rPr>
          <w:sz w:val="28"/>
          <w:szCs w:val="28"/>
          <w:lang w:eastAsia="ru-RU"/>
        </w:rPr>
        <w:t>В связи с тем, что в организации не ведется раздельный учет доходов и расходов по регулируемым видам деятельности, то оценить динамику показателей по статьям на основе бухгалтерской (финансовой) отчетности за 2018 год не представляется возможным.</w:t>
      </w:r>
    </w:p>
    <w:p w14:paraId="739D0CBD" w14:textId="77777777" w:rsidR="00EC021F" w:rsidRPr="00EC021F" w:rsidRDefault="00EC021F" w:rsidP="00EC021F">
      <w:pPr>
        <w:ind w:firstLine="709"/>
        <w:jc w:val="both"/>
        <w:rPr>
          <w:sz w:val="28"/>
          <w:szCs w:val="28"/>
          <w:lang w:eastAsia="ru-RU"/>
        </w:rPr>
      </w:pPr>
      <w:r w:rsidRPr="00EC021F">
        <w:rPr>
          <w:sz w:val="28"/>
          <w:szCs w:val="28"/>
          <w:lang w:eastAsia="ru-RU"/>
        </w:rPr>
        <w:t>Организация применяет общую систему налогообложения.</w:t>
      </w:r>
    </w:p>
    <w:p w14:paraId="6AFEA711" w14:textId="77777777" w:rsidR="00EC021F" w:rsidRPr="00EC021F" w:rsidRDefault="00EC021F" w:rsidP="00EC021F">
      <w:pPr>
        <w:ind w:firstLine="709"/>
        <w:jc w:val="both"/>
        <w:rPr>
          <w:sz w:val="28"/>
          <w:szCs w:val="28"/>
          <w:lang w:eastAsia="ru-RU"/>
        </w:rPr>
      </w:pPr>
      <w:r w:rsidRPr="00EC021F">
        <w:rPr>
          <w:sz w:val="28"/>
          <w:szCs w:val="28"/>
          <w:lang w:eastAsia="ru-RU"/>
        </w:rPr>
        <w:t xml:space="preserve">Согласно бухгалтерской отчетности предприятия за 2018 год («Отчет о финансовых результатах за период с 1 января по 31 декабря 2018 г.») выручка составила </w:t>
      </w:r>
      <w:r w:rsidRPr="00EC021F">
        <w:rPr>
          <w:b/>
          <w:i/>
          <w:sz w:val="28"/>
          <w:szCs w:val="28"/>
          <w:lang w:eastAsia="ru-RU"/>
        </w:rPr>
        <w:t>136 861 403</w:t>
      </w:r>
      <w:r w:rsidRPr="00EC021F">
        <w:rPr>
          <w:sz w:val="28"/>
          <w:szCs w:val="28"/>
          <w:lang w:eastAsia="ru-RU"/>
        </w:rPr>
        <w:t xml:space="preserve"> тыс. руб., себестоимость </w:t>
      </w:r>
      <w:r w:rsidRPr="00EC021F">
        <w:rPr>
          <w:b/>
          <w:i/>
          <w:sz w:val="28"/>
          <w:szCs w:val="28"/>
          <w:lang w:eastAsia="ru-RU"/>
        </w:rPr>
        <w:t xml:space="preserve">62 004 813 </w:t>
      </w:r>
      <w:r w:rsidRPr="00EC021F">
        <w:rPr>
          <w:sz w:val="28"/>
          <w:szCs w:val="28"/>
          <w:lang w:eastAsia="ru-RU"/>
        </w:rPr>
        <w:t xml:space="preserve">тыс. руб., валовая прибыль </w:t>
      </w:r>
      <w:r w:rsidRPr="00EC021F">
        <w:rPr>
          <w:b/>
          <w:i/>
          <w:sz w:val="28"/>
          <w:szCs w:val="28"/>
          <w:lang w:eastAsia="ru-RU"/>
        </w:rPr>
        <w:t xml:space="preserve">74 856 590 </w:t>
      </w:r>
      <w:r w:rsidRPr="00EC021F">
        <w:rPr>
          <w:sz w:val="28"/>
          <w:szCs w:val="28"/>
          <w:lang w:eastAsia="ru-RU"/>
        </w:rPr>
        <w:t xml:space="preserve">тыс. руб. (в целом по АО «УК» </w:t>
      </w:r>
      <w:proofErr w:type="spellStart"/>
      <w:r w:rsidRPr="00EC021F">
        <w:rPr>
          <w:sz w:val="28"/>
          <w:szCs w:val="28"/>
          <w:lang w:eastAsia="ru-RU"/>
        </w:rPr>
        <w:t>Кузбассразрезуголь</w:t>
      </w:r>
      <w:proofErr w:type="spellEnd"/>
      <w:r w:rsidRPr="00EC021F">
        <w:rPr>
          <w:sz w:val="28"/>
          <w:szCs w:val="28"/>
          <w:lang w:eastAsia="ru-RU"/>
        </w:rPr>
        <w:t xml:space="preserve">»), в том числе в сфере водоснабжения по участкам ПСХ-1 и ПСХ-2 выручка согласно данных организации с </w:t>
      </w:r>
      <w:r w:rsidRPr="00EC021F">
        <w:rPr>
          <w:sz w:val="28"/>
          <w:szCs w:val="28"/>
          <w:lang w:eastAsia="ru-RU"/>
        </w:rPr>
        <w:lastRenderedPageBreak/>
        <w:t xml:space="preserve">учетом собственных нужд составила за 2018 год (по данным анализа шаблона </w:t>
      </w:r>
      <w:r w:rsidRPr="00EC021F">
        <w:rPr>
          <w:sz w:val="28"/>
          <w:szCs w:val="28"/>
          <w:lang w:val="en-US" w:eastAsia="ru-RU"/>
        </w:rPr>
        <w:t>CALC</w:t>
      </w:r>
      <w:r w:rsidRPr="00EC021F">
        <w:rPr>
          <w:sz w:val="28"/>
          <w:szCs w:val="28"/>
          <w:lang w:eastAsia="ru-RU"/>
        </w:rPr>
        <w:t>.</w:t>
      </w:r>
      <w:r w:rsidRPr="00EC021F">
        <w:rPr>
          <w:sz w:val="28"/>
          <w:szCs w:val="28"/>
          <w:lang w:val="en-US" w:eastAsia="ru-RU"/>
        </w:rPr>
        <w:t>TARIF</w:t>
      </w:r>
      <w:r w:rsidRPr="00EC021F">
        <w:rPr>
          <w:sz w:val="28"/>
          <w:szCs w:val="28"/>
          <w:lang w:eastAsia="ru-RU"/>
        </w:rPr>
        <w:t xml:space="preserve">.6.42) – </w:t>
      </w:r>
      <w:r w:rsidRPr="00EC021F">
        <w:rPr>
          <w:b/>
          <w:i/>
          <w:sz w:val="28"/>
          <w:szCs w:val="28"/>
          <w:lang w:eastAsia="ru-RU"/>
        </w:rPr>
        <w:t>12 433,99</w:t>
      </w:r>
      <w:r w:rsidRPr="00EC021F">
        <w:rPr>
          <w:sz w:val="28"/>
          <w:szCs w:val="28"/>
          <w:lang w:eastAsia="ru-RU"/>
        </w:rPr>
        <w:t xml:space="preserve"> тыс. руб. (0,009%), себестоимость </w:t>
      </w:r>
      <w:r w:rsidRPr="00EC021F">
        <w:rPr>
          <w:b/>
          <w:i/>
          <w:sz w:val="28"/>
          <w:szCs w:val="28"/>
          <w:lang w:eastAsia="ru-RU"/>
        </w:rPr>
        <w:t xml:space="preserve">12 168,14 </w:t>
      </w:r>
      <w:r w:rsidRPr="00EC021F">
        <w:rPr>
          <w:sz w:val="28"/>
          <w:szCs w:val="28"/>
          <w:lang w:eastAsia="ru-RU"/>
        </w:rPr>
        <w:t xml:space="preserve">тыс. руб. Финансовый результат по водоснабжению составил – </w:t>
      </w:r>
      <w:r w:rsidRPr="00EC021F">
        <w:rPr>
          <w:b/>
          <w:bCs/>
          <w:i/>
          <w:iCs/>
          <w:sz w:val="28"/>
          <w:szCs w:val="28"/>
          <w:lang w:eastAsia="ru-RU"/>
        </w:rPr>
        <w:t>265,85</w:t>
      </w:r>
      <w:r w:rsidRPr="00EC021F">
        <w:rPr>
          <w:b/>
          <w:i/>
          <w:sz w:val="28"/>
          <w:szCs w:val="28"/>
          <w:lang w:eastAsia="ru-RU"/>
        </w:rPr>
        <w:t xml:space="preserve"> </w:t>
      </w:r>
      <w:r w:rsidRPr="00EC021F">
        <w:rPr>
          <w:sz w:val="28"/>
          <w:szCs w:val="28"/>
          <w:lang w:eastAsia="ru-RU"/>
        </w:rPr>
        <w:t xml:space="preserve">тыс. руб., сфере водоотведения по участкам ПСХ-1 и ПСХ-2 выручка согласно данных организации с учетом собственных нужд составила за 2018 год (по данным анализа шаблона </w:t>
      </w:r>
      <w:r w:rsidRPr="00EC021F">
        <w:rPr>
          <w:sz w:val="28"/>
          <w:szCs w:val="28"/>
          <w:lang w:val="en-US" w:eastAsia="ru-RU"/>
        </w:rPr>
        <w:t>CALC</w:t>
      </w:r>
      <w:r w:rsidRPr="00EC021F">
        <w:rPr>
          <w:sz w:val="28"/>
          <w:szCs w:val="28"/>
          <w:lang w:eastAsia="ru-RU"/>
        </w:rPr>
        <w:t>.</w:t>
      </w:r>
      <w:r w:rsidRPr="00EC021F">
        <w:rPr>
          <w:sz w:val="28"/>
          <w:szCs w:val="28"/>
          <w:lang w:val="en-US" w:eastAsia="ru-RU"/>
        </w:rPr>
        <w:t>TARIF</w:t>
      </w:r>
      <w:r w:rsidRPr="00EC021F">
        <w:rPr>
          <w:sz w:val="28"/>
          <w:szCs w:val="28"/>
          <w:lang w:eastAsia="ru-RU"/>
        </w:rPr>
        <w:t xml:space="preserve">.6.42) – </w:t>
      </w:r>
      <w:r w:rsidRPr="00EC021F">
        <w:rPr>
          <w:b/>
          <w:i/>
          <w:sz w:val="28"/>
          <w:szCs w:val="28"/>
          <w:lang w:eastAsia="ru-RU"/>
        </w:rPr>
        <w:t>20 784,76</w:t>
      </w:r>
      <w:r w:rsidRPr="00EC021F">
        <w:rPr>
          <w:sz w:val="28"/>
          <w:szCs w:val="28"/>
          <w:lang w:eastAsia="ru-RU"/>
        </w:rPr>
        <w:t xml:space="preserve"> тыс. руб. (0,015%), себестоимость </w:t>
      </w:r>
      <w:r w:rsidRPr="00EC021F">
        <w:rPr>
          <w:b/>
          <w:i/>
          <w:sz w:val="28"/>
          <w:szCs w:val="28"/>
          <w:lang w:eastAsia="ru-RU"/>
        </w:rPr>
        <w:t xml:space="preserve">20 413,69 </w:t>
      </w:r>
      <w:r w:rsidRPr="00EC021F">
        <w:rPr>
          <w:sz w:val="28"/>
          <w:szCs w:val="28"/>
          <w:lang w:eastAsia="ru-RU"/>
        </w:rPr>
        <w:t xml:space="preserve">тыс. руб. Финансовый результат по водоснабжению составил – </w:t>
      </w:r>
      <w:r w:rsidRPr="00EC021F">
        <w:rPr>
          <w:b/>
          <w:bCs/>
          <w:i/>
          <w:iCs/>
          <w:sz w:val="28"/>
          <w:szCs w:val="28"/>
          <w:lang w:eastAsia="ru-RU"/>
        </w:rPr>
        <w:t>371,07</w:t>
      </w:r>
      <w:r w:rsidRPr="00EC021F">
        <w:rPr>
          <w:b/>
          <w:i/>
          <w:sz w:val="28"/>
          <w:szCs w:val="28"/>
          <w:lang w:eastAsia="ru-RU"/>
        </w:rPr>
        <w:t xml:space="preserve"> </w:t>
      </w:r>
      <w:r w:rsidRPr="00EC021F">
        <w:rPr>
          <w:sz w:val="28"/>
          <w:szCs w:val="28"/>
          <w:lang w:eastAsia="ru-RU"/>
        </w:rPr>
        <w:t>тыс. руб.</w:t>
      </w:r>
    </w:p>
    <w:p w14:paraId="465C337B" w14:textId="77777777" w:rsidR="00EC021F" w:rsidRPr="00EC021F" w:rsidRDefault="00EC021F" w:rsidP="00EC021F">
      <w:pPr>
        <w:ind w:firstLine="709"/>
        <w:jc w:val="both"/>
        <w:rPr>
          <w:color w:val="FF0000"/>
          <w:sz w:val="28"/>
          <w:szCs w:val="28"/>
          <w:lang w:eastAsia="ru-RU"/>
        </w:rPr>
      </w:pPr>
    </w:p>
    <w:p w14:paraId="5A2FDCB5" w14:textId="77777777" w:rsidR="00EC021F" w:rsidRPr="00EC021F" w:rsidRDefault="00EC021F" w:rsidP="00EC021F">
      <w:pPr>
        <w:jc w:val="center"/>
        <w:rPr>
          <w:b/>
          <w:sz w:val="32"/>
          <w:szCs w:val="32"/>
          <w:u w:val="single"/>
          <w:lang w:eastAsia="ru-RU"/>
        </w:rPr>
      </w:pPr>
      <w:r w:rsidRPr="00EC021F">
        <w:rPr>
          <w:b/>
          <w:sz w:val="32"/>
          <w:szCs w:val="32"/>
          <w:u w:val="single"/>
          <w:lang w:eastAsia="ru-RU"/>
        </w:rPr>
        <w:t>Корректировка необходимой валовой выручки</w:t>
      </w:r>
    </w:p>
    <w:p w14:paraId="79330296" w14:textId="77777777" w:rsidR="00EC021F" w:rsidRPr="00EC021F" w:rsidRDefault="00EC021F" w:rsidP="00EC021F">
      <w:pPr>
        <w:jc w:val="center"/>
        <w:rPr>
          <w:b/>
          <w:sz w:val="32"/>
          <w:szCs w:val="32"/>
          <w:u w:val="single"/>
          <w:lang w:eastAsia="ru-RU"/>
        </w:rPr>
      </w:pPr>
      <w:r w:rsidRPr="00EC021F">
        <w:rPr>
          <w:b/>
          <w:sz w:val="32"/>
          <w:szCs w:val="32"/>
          <w:u w:val="single"/>
          <w:lang w:eastAsia="ru-RU"/>
        </w:rPr>
        <w:t>и установленных тарифов на 2020 год</w:t>
      </w:r>
    </w:p>
    <w:p w14:paraId="34F737D8" w14:textId="77777777" w:rsidR="00EC021F" w:rsidRPr="00EC021F" w:rsidRDefault="00EC021F" w:rsidP="00EC021F">
      <w:pPr>
        <w:ind w:firstLine="709"/>
        <w:jc w:val="both"/>
        <w:rPr>
          <w:sz w:val="28"/>
          <w:szCs w:val="28"/>
          <w:lang w:eastAsia="ru-RU"/>
        </w:rPr>
      </w:pPr>
    </w:p>
    <w:p w14:paraId="0B261CFC" w14:textId="77777777" w:rsidR="00EC021F" w:rsidRPr="00EC021F" w:rsidRDefault="00EC021F" w:rsidP="00EC021F">
      <w:pPr>
        <w:tabs>
          <w:tab w:val="left" w:pos="284"/>
        </w:tabs>
        <w:ind w:firstLine="567"/>
        <w:jc w:val="both"/>
        <w:rPr>
          <w:bCs/>
          <w:kern w:val="32"/>
          <w:sz w:val="28"/>
          <w:szCs w:val="28"/>
          <w:lang w:eastAsia="ru-RU"/>
        </w:rPr>
      </w:pPr>
      <w:r w:rsidRPr="00EC021F">
        <w:rPr>
          <w:sz w:val="28"/>
          <w:szCs w:val="28"/>
          <w:lang w:eastAsia="ru-RU"/>
        </w:rPr>
        <w:t>Постановлением региональной энергетической комиссии от 25.10.2018   № 282 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 (</w:t>
      </w:r>
      <w:proofErr w:type="spellStart"/>
      <w:r w:rsidRPr="00EC021F">
        <w:rPr>
          <w:sz w:val="28"/>
          <w:szCs w:val="28"/>
          <w:lang w:eastAsia="ru-RU"/>
        </w:rPr>
        <w:t>Прокопьевский</w:t>
      </w:r>
      <w:proofErr w:type="spellEnd"/>
      <w:r w:rsidRPr="00EC021F">
        <w:rPr>
          <w:sz w:val="28"/>
          <w:szCs w:val="28"/>
          <w:lang w:eastAsia="ru-RU"/>
        </w:rPr>
        <w:t xml:space="preserve"> муниципальный район)</w:t>
      </w:r>
      <w:r w:rsidRPr="00EC021F">
        <w:rPr>
          <w:bCs/>
          <w:kern w:val="32"/>
          <w:sz w:val="28"/>
          <w:szCs w:val="28"/>
          <w:lang w:eastAsia="ru-RU"/>
        </w:rPr>
        <w:t xml:space="preserve"> </w:t>
      </w:r>
      <w:r w:rsidRPr="00EC021F">
        <w:rPr>
          <w:sz w:val="28"/>
          <w:szCs w:val="28"/>
          <w:lang w:eastAsia="ru-RU"/>
        </w:rPr>
        <w:t>установлены</w:t>
      </w:r>
      <w:r w:rsidRPr="00EC021F">
        <w:rPr>
          <w:bCs/>
          <w:kern w:val="32"/>
          <w:sz w:val="28"/>
          <w:szCs w:val="28"/>
          <w:lang w:eastAsia="ru-RU"/>
        </w:rPr>
        <w:t xml:space="preserve"> долгосрочные параметры регулирования тарифов</w:t>
      </w:r>
      <w:r w:rsidRPr="00EC021F">
        <w:rPr>
          <w:sz w:val="28"/>
          <w:szCs w:val="28"/>
          <w:lang w:eastAsia="ru-RU"/>
        </w:rPr>
        <w:t xml:space="preserve"> </w:t>
      </w:r>
      <w:r w:rsidRPr="00EC021F">
        <w:rPr>
          <w:bCs/>
          <w:kern w:val="32"/>
          <w:sz w:val="28"/>
          <w:szCs w:val="28"/>
          <w:lang w:eastAsia="ru-RU"/>
        </w:rPr>
        <w:t>на техническую воду, водоотведение на период с 01.01.2019 по 31.12.2023.</w:t>
      </w:r>
    </w:p>
    <w:p w14:paraId="503295E9" w14:textId="77777777" w:rsidR="00EC021F" w:rsidRPr="00EC021F" w:rsidRDefault="00EC021F" w:rsidP="00EC021F">
      <w:pPr>
        <w:tabs>
          <w:tab w:val="left" w:pos="284"/>
        </w:tabs>
        <w:ind w:firstLine="567"/>
        <w:jc w:val="both"/>
        <w:rPr>
          <w:sz w:val="28"/>
          <w:szCs w:val="28"/>
          <w:lang w:eastAsia="ru-RU"/>
        </w:rPr>
      </w:pPr>
      <w:r w:rsidRPr="00EC021F">
        <w:rPr>
          <w:sz w:val="28"/>
          <w:szCs w:val="28"/>
          <w:lang w:eastAsia="ru-RU"/>
        </w:rPr>
        <w:t>Постановлением региональной энергетической комиссии от 25.10.2018   № 283 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 (</w:t>
      </w:r>
      <w:proofErr w:type="spellStart"/>
      <w:r w:rsidRPr="00EC021F">
        <w:rPr>
          <w:sz w:val="28"/>
          <w:szCs w:val="28"/>
          <w:lang w:eastAsia="ru-RU"/>
        </w:rPr>
        <w:t>Прокопьевский</w:t>
      </w:r>
      <w:proofErr w:type="spellEnd"/>
      <w:r w:rsidRPr="00EC021F">
        <w:rPr>
          <w:sz w:val="28"/>
          <w:szCs w:val="28"/>
          <w:lang w:eastAsia="ru-RU"/>
        </w:rPr>
        <w:t xml:space="preserve"> муниципальный район):</w:t>
      </w:r>
    </w:p>
    <w:p w14:paraId="3FADE57C" w14:textId="77777777" w:rsidR="00EC021F" w:rsidRPr="00EC021F" w:rsidRDefault="00EC021F" w:rsidP="00EC021F">
      <w:pPr>
        <w:tabs>
          <w:tab w:val="left" w:pos="284"/>
        </w:tabs>
        <w:ind w:firstLine="567"/>
        <w:jc w:val="both"/>
        <w:rPr>
          <w:sz w:val="28"/>
          <w:szCs w:val="28"/>
          <w:lang w:eastAsia="ru-RU"/>
        </w:rPr>
      </w:pPr>
      <w:r w:rsidRPr="00EC021F">
        <w:rPr>
          <w:sz w:val="28"/>
          <w:szCs w:val="28"/>
          <w:lang w:eastAsia="ru-RU"/>
        </w:rPr>
        <w:t>утверждена производственная программа в сфере холодного водоснабжения технической водой, водоотведения;</w:t>
      </w:r>
    </w:p>
    <w:p w14:paraId="0D4997B9" w14:textId="77777777" w:rsidR="00EC021F" w:rsidRPr="00EC021F" w:rsidRDefault="00EC021F" w:rsidP="00EC021F">
      <w:pPr>
        <w:tabs>
          <w:tab w:val="left" w:pos="284"/>
        </w:tabs>
        <w:ind w:firstLine="567"/>
        <w:jc w:val="both"/>
        <w:rPr>
          <w:sz w:val="28"/>
          <w:szCs w:val="28"/>
          <w:lang w:eastAsia="ru-RU"/>
        </w:rPr>
      </w:pPr>
      <w:r w:rsidRPr="00EC021F">
        <w:rPr>
          <w:sz w:val="28"/>
          <w:szCs w:val="28"/>
          <w:lang w:eastAsia="ru-RU"/>
        </w:rPr>
        <w:t xml:space="preserve">установлены </w:t>
      </w:r>
      <w:proofErr w:type="spellStart"/>
      <w:r w:rsidRPr="00EC021F">
        <w:rPr>
          <w:sz w:val="28"/>
          <w:szCs w:val="28"/>
          <w:lang w:eastAsia="ru-RU"/>
        </w:rPr>
        <w:t>одноставочные</w:t>
      </w:r>
      <w:proofErr w:type="spellEnd"/>
      <w:r w:rsidRPr="00EC021F">
        <w:rPr>
          <w:sz w:val="28"/>
          <w:szCs w:val="28"/>
          <w:lang w:eastAsia="ru-RU"/>
        </w:rPr>
        <w:t xml:space="preserve"> тарифы на техническую воду, водоотведение, с применением метода индексации. </w:t>
      </w:r>
    </w:p>
    <w:p w14:paraId="5B4E473B" w14:textId="77777777" w:rsidR="00EC021F" w:rsidRPr="00EC021F" w:rsidRDefault="00EC021F" w:rsidP="00EC021F">
      <w:pPr>
        <w:tabs>
          <w:tab w:val="left" w:pos="284"/>
        </w:tabs>
        <w:ind w:firstLine="567"/>
        <w:jc w:val="both"/>
        <w:rPr>
          <w:bCs/>
          <w:kern w:val="32"/>
          <w:sz w:val="28"/>
          <w:szCs w:val="28"/>
          <w:lang w:eastAsia="ru-RU"/>
        </w:rPr>
      </w:pPr>
    </w:p>
    <w:p w14:paraId="650F9705" w14:textId="77777777" w:rsidR="00EC021F" w:rsidRPr="00EC021F" w:rsidRDefault="00EC021F" w:rsidP="00EC021F">
      <w:pPr>
        <w:tabs>
          <w:tab w:val="left" w:pos="284"/>
        </w:tabs>
        <w:ind w:firstLine="567"/>
        <w:jc w:val="both"/>
        <w:rPr>
          <w:sz w:val="28"/>
          <w:szCs w:val="28"/>
          <w:lang w:eastAsia="ru-RU"/>
        </w:rPr>
      </w:pPr>
      <w:r w:rsidRPr="00EC021F">
        <w:rPr>
          <w:sz w:val="28"/>
          <w:szCs w:val="28"/>
          <w:lang w:eastAsia="ru-RU"/>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EC021F">
        <w:rPr>
          <w:sz w:val="28"/>
          <w:szCs w:val="28"/>
          <w:lang w:eastAsia="ru-RU"/>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22218CEF" w14:textId="77777777" w:rsidR="00EC021F" w:rsidRPr="00EC021F" w:rsidRDefault="00EC021F" w:rsidP="00EC021F">
      <w:pPr>
        <w:tabs>
          <w:tab w:val="left" w:pos="284"/>
        </w:tabs>
        <w:ind w:firstLine="567"/>
        <w:jc w:val="both"/>
        <w:rPr>
          <w:color w:val="000000"/>
          <w:sz w:val="28"/>
          <w:szCs w:val="28"/>
          <w:lang w:eastAsia="ru-RU"/>
        </w:rPr>
      </w:pPr>
      <w:r w:rsidRPr="00EC021F">
        <w:rPr>
          <w:color w:val="000000"/>
          <w:sz w:val="28"/>
          <w:szCs w:val="28"/>
          <w:lang w:eastAsia="ru-RU"/>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w:t>
      </w:r>
      <w:r w:rsidRPr="00EC021F">
        <w:rPr>
          <w:color w:val="000000"/>
          <w:sz w:val="28"/>
          <w:szCs w:val="28"/>
          <w:lang w:eastAsia="ru-RU"/>
        </w:rPr>
        <w:lastRenderedPageBreak/>
        <w:t xml:space="preserve">энергосбережения и энергетической эффективности (уровень потерь воды, удельный расход электрической энергии).  </w:t>
      </w:r>
    </w:p>
    <w:p w14:paraId="7C2878CC" w14:textId="77777777" w:rsidR="00EC021F" w:rsidRPr="00EC021F" w:rsidRDefault="00EC021F" w:rsidP="00EC021F">
      <w:pPr>
        <w:tabs>
          <w:tab w:val="left" w:pos="284"/>
        </w:tabs>
        <w:ind w:firstLine="567"/>
        <w:jc w:val="both"/>
        <w:rPr>
          <w:color w:val="000000"/>
          <w:sz w:val="28"/>
          <w:szCs w:val="28"/>
          <w:lang w:eastAsia="ru-RU"/>
        </w:rPr>
      </w:pPr>
    </w:p>
    <w:p w14:paraId="37AF315B" w14:textId="77777777" w:rsidR="00EC021F" w:rsidRPr="00EC021F" w:rsidRDefault="00EC021F" w:rsidP="00EC021F">
      <w:pPr>
        <w:tabs>
          <w:tab w:val="left" w:pos="284"/>
        </w:tabs>
        <w:ind w:firstLine="567"/>
        <w:jc w:val="both"/>
        <w:rPr>
          <w:color w:val="000000"/>
          <w:sz w:val="28"/>
          <w:szCs w:val="28"/>
          <w:lang w:eastAsia="ru-RU"/>
        </w:rPr>
      </w:pPr>
    </w:p>
    <w:p w14:paraId="570544A7" w14:textId="77777777" w:rsidR="00EC021F" w:rsidRPr="00EC021F" w:rsidRDefault="00EC021F" w:rsidP="00EC021F">
      <w:pPr>
        <w:tabs>
          <w:tab w:val="left" w:pos="284"/>
        </w:tabs>
        <w:ind w:firstLine="567"/>
        <w:jc w:val="both"/>
        <w:rPr>
          <w:color w:val="000000"/>
          <w:sz w:val="28"/>
          <w:szCs w:val="28"/>
          <w:lang w:eastAsia="ru-RU"/>
        </w:rPr>
      </w:pPr>
    </w:p>
    <w:p w14:paraId="00279749" w14:textId="77777777" w:rsidR="00EC021F" w:rsidRPr="00EC021F" w:rsidRDefault="00EC021F" w:rsidP="00EC021F">
      <w:pPr>
        <w:tabs>
          <w:tab w:val="left" w:pos="284"/>
        </w:tabs>
        <w:ind w:firstLine="567"/>
        <w:jc w:val="both"/>
        <w:rPr>
          <w:color w:val="000000"/>
          <w:sz w:val="28"/>
          <w:szCs w:val="28"/>
          <w:lang w:eastAsia="ru-RU"/>
        </w:rPr>
      </w:pPr>
    </w:p>
    <w:p w14:paraId="09E36C1E" w14:textId="77777777" w:rsidR="00EC021F" w:rsidRPr="00EC021F" w:rsidRDefault="00EC021F" w:rsidP="00EC021F">
      <w:pPr>
        <w:jc w:val="center"/>
        <w:rPr>
          <w:b/>
          <w:sz w:val="28"/>
          <w:szCs w:val="28"/>
          <w:lang w:eastAsia="ru-RU"/>
        </w:rPr>
      </w:pPr>
      <w:r w:rsidRPr="00EC021F">
        <w:rPr>
          <w:b/>
          <w:sz w:val="28"/>
          <w:szCs w:val="28"/>
          <w:lang w:eastAsia="ru-RU"/>
        </w:rPr>
        <w:t>Долгосрочные параметры</w:t>
      </w:r>
    </w:p>
    <w:p w14:paraId="74B76EE6" w14:textId="77777777" w:rsidR="00EC021F" w:rsidRPr="00EC021F" w:rsidRDefault="00EC021F" w:rsidP="00EC021F">
      <w:pPr>
        <w:jc w:val="center"/>
        <w:rPr>
          <w:b/>
          <w:sz w:val="28"/>
          <w:szCs w:val="28"/>
          <w:lang w:eastAsia="ru-RU"/>
        </w:rPr>
      </w:pPr>
      <w:r w:rsidRPr="00EC021F">
        <w:rPr>
          <w:b/>
          <w:sz w:val="28"/>
          <w:szCs w:val="28"/>
          <w:lang w:eastAsia="ru-RU"/>
        </w:rPr>
        <w:t xml:space="preserve"> регулирования тарифов на техническую воду, водоотведение </w:t>
      </w:r>
    </w:p>
    <w:p w14:paraId="3C265805" w14:textId="77777777" w:rsidR="00EC021F" w:rsidRPr="00EC021F" w:rsidRDefault="00EC021F" w:rsidP="00EC021F">
      <w:pPr>
        <w:jc w:val="center"/>
        <w:rPr>
          <w:bCs/>
          <w:kern w:val="32"/>
          <w:sz w:val="28"/>
          <w:szCs w:val="28"/>
          <w:lang w:eastAsia="ru-RU"/>
        </w:rPr>
      </w:pPr>
      <w:r w:rsidRPr="00EC021F">
        <w:rPr>
          <w:b/>
          <w:sz w:val="28"/>
          <w:szCs w:val="28"/>
          <w:lang w:eastAsia="ru-RU"/>
        </w:rPr>
        <w:t>АО «Угольная компания «</w:t>
      </w:r>
      <w:proofErr w:type="spellStart"/>
      <w:r w:rsidRPr="00EC021F">
        <w:rPr>
          <w:b/>
          <w:sz w:val="28"/>
          <w:szCs w:val="28"/>
          <w:lang w:eastAsia="ru-RU"/>
        </w:rPr>
        <w:t>Кузбассразрезуголь</w:t>
      </w:r>
      <w:proofErr w:type="spellEnd"/>
      <w:r w:rsidRPr="00EC021F">
        <w:rPr>
          <w:b/>
          <w:sz w:val="28"/>
          <w:szCs w:val="28"/>
          <w:lang w:eastAsia="ru-RU"/>
        </w:rPr>
        <w:t>» (филиал «</w:t>
      </w:r>
      <w:proofErr w:type="spellStart"/>
      <w:r w:rsidRPr="00EC021F">
        <w:rPr>
          <w:b/>
          <w:sz w:val="28"/>
          <w:szCs w:val="28"/>
          <w:lang w:eastAsia="ru-RU"/>
        </w:rPr>
        <w:t>Талдинский</w:t>
      </w:r>
      <w:proofErr w:type="spellEnd"/>
      <w:r w:rsidRPr="00EC021F">
        <w:rPr>
          <w:b/>
          <w:sz w:val="28"/>
          <w:szCs w:val="28"/>
          <w:lang w:eastAsia="ru-RU"/>
        </w:rPr>
        <w:t xml:space="preserve"> угольный разрез») (</w:t>
      </w:r>
      <w:proofErr w:type="spellStart"/>
      <w:r w:rsidRPr="00EC021F">
        <w:rPr>
          <w:b/>
          <w:sz w:val="28"/>
          <w:szCs w:val="28"/>
          <w:lang w:eastAsia="ru-RU"/>
        </w:rPr>
        <w:t>Прокопьевский</w:t>
      </w:r>
      <w:proofErr w:type="spellEnd"/>
      <w:r w:rsidRPr="00EC021F">
        <w:rPr>
          <w:b/>
          <w:sz w:val="28"/>
          <w:szCs w:val="28"/>
          <w:lang w:eastAsia="ru-RU"/>
        </w:rPr>
        <w:t xml:space="preserve"> муниципальный район</w:t>
      </w:r>
      <w:r w:rsidRPr="00EC021F">
        <w:rPr>
          <w:sz w:val="28"/>
          <w:szCs w:val="28"/>
          <w:lang w:eastAsia="ru-RU"/>
        </w:rPr>
        <w:t>)</w:t>
      </w:r>
      <w:r w:rsidRPr="00EC021F">
        <w:rPr>
          <w:bCs/>
          <w:kern w:val="32"/>
          <w:sz w:val="28"/>
          <w:szCs w:val="28"/>
          <w:lang w:eastAsia="ru-RU"/>
        </w:rPr>
        <w:t xml:space="preserve"> </w:t>
      </w:r>
    </w:p>
    <w:tbl>
      <w:tblPr>
        <w:tblpPr w:leftFromText="180" w:rightFromText="180" w:vertAnchor="text" w:horzAnchor="margin" w:tblpXSpec="center" w:tblpY="70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10"/>
        <w:gridCol w:w="884"/>
        <w:gridCol w:w="1809"/>
        <w:gridCol w:w="1560"/>
        <w:gridCol w:w="1417"/>
        <w:gridCol w:w="1134"/>
        <w:gridCol w:w="1276"/>
      </w:tblGrid>
      <w:tr w:rsidR="00EC021F" w:rsidRPr="00EC021F" w14:paraId="34A6F078" w14:textId="77777777" w:rsidTr="00EC021F">
        <w:trPr>
          <w:trHeight w:val="922"/>
        </w:trPr>
        <w:tc>
          <w:tcPr>
            <w:tcW w:w="708" w:type="dxa"/>
            <w:vMerge w:val="restart"/>
            <w:shd w:val="clear" w:color="auto" w:fill="auto"/>
            <w:vAlign w:val="center"/>
          </w:tcPr>
          <w:p w14:paraId="260B86B8" w14:textId="77777777" w:rsidR="00EC021F" w:rsidRPr="00EC021F" w:rsidRDefault="00EC021F" w:rsidP="00EC021F">
            <w:pPr>
              <w:tabs>
                <w:tab w:val="left" w:pos="0"/>
              </w:tabs>
              <w:jc w:val="center"/>
              <w:rPr>
                <w:szCs w:val="20"/>
                <w:lang w:eastAsia="ru-RU"/>
              </w:rPr>
            </w:pPr>
            <w:r w:rsidRPr="00EC021F">
              <w:rPr>
                <w:szCs w:val="20"/>
                <w:lang w:eastAsia="ru-RU"/>
              </w:rPr>
              <w:t>№ п/п</w:t>
            </w:r>
          </w:p>
        </w:tc>
        <w:tc>
          <w:tcPr>
            <w:tcW w:w="1810" w:type="dxa"/>
            <w:vMerge w:val="restart"/>
            <w:shd w:val="clear" w:color="auto" w:fill="auto"/>
            <w:vAlign w:val="center"/>
          </w:tcPr>
          <w:p w14:paraId="233BFE96" w14:textId="77777777" w:rsidR="00EC021F" w:rsidRPr="00EC021F" w:rsidRDefault="00EC021F" w:rsidP="00EC021F">
            <w:pPr>
              <w:tabs>
                <w:tab w:val="left" w:pos="0"/>
              </w:tabs>
              <w:jc w:val="center"/>
              <w:rPr>
                <w:szCs w:val="20"/>
                <w:lang w:eastAsia="ru-RU"/>
              </w:rPr>
            </w:pPr>
            <w:r w:rsidRPr="00EC021F">
              <w:rPr>
                <w:szCs w:val="20"/>
                <w:lang w:eastAsia="ru-RU"/>
              </w:rPr>
              <w:t>Наименование услуг</w:t>
            </w:r>
          </w:p>
        </w:tc>
        <w:tc>
          <w:tcPr>
            <w:tcW w:w="884" w:type="dxa"/>
            <w:vMerge w:val="restart"/>
            <w:shd w:val="clear" w:color="auto" w:fill="auto"/>
            <w:vAlign w:val="center"/>
          </w:tcPr>
          <w:p w14:paraId="4FA28DBE" w14:textId="77777777" w:rsidR="00EC021F" w:rsidRPr="00EC021F" w:rsidRDefault="00EC021F" w:rsidP="00EC021F">
            <w:pPr>
              <w:tabs>
                <w:tab w:val="left" w:pos="0"/>
              </w:tabs>
              <w:jc w:val="center"/>
              <w:rPr>
                <w:szCs w:val="20"/>
                <w:lang w:eastAsia="ru-RU"/>
              </w:rPr>
            </w:pPr>
            <w:r w:rsidRPr="00EC021F">
              <w:rPr>
                <w:szCs w:val="20"/>
                <w:lang w:eastAsia="ru-RU"/>
              </w:rPr>
              <w:t>Годы</w:t>
            </w:r>
          </w:p>
        </w:tc>
        <w:tc>
          <w:tcPr>
            <w:tcW w:w="1809" w:type="dxa"/>
            <w:vMerge w:val="restart"/>
            <w:shd w:val="clear" w:color="auto" w:fill="auto"/>
            <w:vAlign w:val="center"/>
          </w:tcPr>
          <w:p w14:paraId="2A249647" w14:textId="77777777" w:rsidR="00EC021F" w:rsidRPr="00EC021F" w:rsidRDefault="00EC021F" w:rsidP="00EC021F">
            <w:pPr>
              <w:tabs>
                <w:tab w:val="left" w:pos="0"/>
              </w:tabs>
              <w:jc w:val="center"/>
              <w:rPr>
                <w:szCs w:val="20"/>
                <w:lang w:eastAsia="ru-RU"/>
              </w:rPr>
            </w:pPr>
            <w:r w:rsidRPr="00EC021F">
              <w:rPr>
                <w:szCs w:val="20"/>
                <w:lang w:eastAsia="ru-RU"/>
              </w:rPr>
              <w:t>Базовый уровень операционных расходов,</w:t>
            </w:r>
          </w:p>
          <w:p w14:paraId="58A5FCFB" w14:textId="77777777" w:rsidR="00EC021F" w:rsidRPr="00EC021F" w:rsidRDefault="00EC021F" w:rsidP="00EC021F">
            <w:pPr>
              <w:tabs>
                <w:tab w:val="left" w:pos="0"/>
              </w:tabs>
              <w:jc w:val="center"/>
              <w:rPr>
                <w:szCs w:val="20"/>
                <w:lang w:eastAsia="ru-RU"/>
              </w:rPr>
            </w:pPr>
            <w:r w:rsidRPr="00EC021F">
              <w:rPr>
                <w:szCs w:val="20"/>
                <w:lang w:eastAsia="ru-RU"/>
              </w:rPr>
              <w:t>тыс. руб.</w:t>
            </w:r>
          </w:p>
        </w:tc>
        <w:tc>
          <w:tcPr>
            <w:tcW w:w="1560" w:type="dxa"/>
            <w:vMerge w:val="restart"/>
            <w:shd w:val="clear" w:color="auto" w:fill="auto"/>
            <w:vAlign w:val="center"/>
          </w:tcPr>
          <w:p w14:paraId="72E70531" w14:textId="77777777" w:rsidR="00EC021F" w:rsidRPr="00EC021F" w:rsidRDefault="00EC021F" w:rsidP="00EC021F">
            <w:pPr>
              <w:tabs>
                <w:tab w:val="left" w:pos="0"/>
              </w:tabs>
              <w:jc w:val="center"/>
              <w:rPr>
                <w:szCs w:val="20"/>
                <w:lang w:eastAsia="ru-RU"/>
              </w:rPr>
            </w:pPr>
            <w:r w:rsidRPr="00EC021F">
              <w:rPr>
                <w:szCs w:val="20"/>
                <w:lang w:eastAsia="ru-RU"/>
              </w:rPr>
              <w:t xml:space="preserve">Индекс </w:t>
            </w:r>
            <w:proofErr w:type="spellStart"/>
            <w:proofErr w:type="gramStart"/>
            <w:r w:rsidRPr="00EC021F">
              <w:rPr>
                <w:szCs w:val="20"/>
                <w:lang w:eastAsia="ru-RU"/>
              </w:rPr>
              <w:t>эффектив-ности</w:t>
            </w:r>
            <w:proofErr w:type="spellEnd"/>
            <w:proofErr w:type="gramEnd"/>
            <w:r w:rsidRPr="00EC021F">
              <w:rPr>
                <w:szCs w:val="20"/>
                <w:lang w:eastAsia="ru-RU"/>
              </w:rPr>
              <w:t xml:space="preserve"> </w:t>
            </w:r>
            <w:proofErr w:type="spellStart"/>
            <w:r w:rsidRPr="00EC021F">
              <w:rPr>
                <w:szCs w:val="20"/>
                <w:lang w:eastAsia="ru-RU"/>
              </w:rPr>
              <w:t>операцион-ных</w:t>
            </w:r>
            <w:proofErr w:type="spellEnd"/>
            <w:r w:rsidRPr="00EC021F">
              <w:rPr>
                <w:szCs w:val="20"/>
                <w:lang w:eastAsia="ru-RU"/>
              </w:rPr>
              <w:t xml:space="preserve"> расходов, %</w:t>
            </w:r>
          </w:p>
        </w:tc>
        <w:tc>
          <w:tcPr>
            <w:tcW w:w="1417" w:type="dxa"/>
            <w:vMerge w:val="restart"/>
            <w:shd w:val="clear" w:color="auto" w:fill="auto"/>
            <w:vAlign w:val="center"/>
          </w:tcPr>
          <w:p w14:paraId="23BF2B1A" w14:textId="77777777" w:rsidR="00EC021F" w:rsidRPr="00EC021F" w:rsidRDefault="00EC021F" w:rsidP="00EC021F">
            <w:pPr>
              <w:tabs>
                <w:tab w:val="left" w:pos="0"/>
              </w:tabs>
              <w:jc w:val="center"/>
              <w:rPr>
                <w:szCs w:val="20"/>
                <w:lang w:eastAsia="ru-RU"/>
              </w:rPr>
            </w:pPr>
            <w:proofErr w:type="gramStart"/>
            <w:r w:rsidRPr="00EC021F">
              <w:rPr>
                <w:szCs w:val="20"/>
                <w:lang w:eastAsia="ru-RU"/>
              </w:rPr>
              <w:t>Норматив-</w:t>
            </w:r>
            <w:proofErr w:type="spellStart"/>
            <w:r w:rsidRPr="00EC021F">
              <w:rPr>
                <w:szCs w:val="20"/>
                <w:lang w:eastAsia="ru-RU"/>
              </w:rPr>
              <w:t>ный</w:t>
            </w:r>
            <w:proofErr w:type="spellEnd"/>
            <w:proofErr w:type="gramEnd"/>
            <w:r w:rsidRPr="00EC021F">
              <w:rPr>
                <w:szCs w:val="20"/>
                <w:lang w:eastAsia="ru-RU"/>
              </w:rPr>
              <w:t xml:space="preserve"> уровень прибыли, %</w:t>
            </w:r>
          </w:p>
        </w:tc>
        <w:tc>
          <w:tcPr>
            <w:tcW w:w="2410" w:type="dxa"/>
            <w:gridSpan w:val="2"/>
            <w:shd w:val="clear" w:color="auto" w:fill="auto"/>
            <w:vAlign w:val="center"/>
          </w:tcPr>
          <w:p w14:paraId="77E5597C" w14:textId="77777777" w:rsidR="00EC021F" w:rsidRPr="00EC021F" w:rsidRDefault="00EC021F" w:rsidP="00EC021F">
            <w:pPr>
              <w:tabs>
                <w:tab w:val="left" w:pos="0"/>
              </w:tabs>
              <w:jc w:val="center"/>
              <w:rPr>
                <w:szCs w:val="20"/>
                <w:lang w:eastAsia="ru-RU"/>
              </w:rPr>
            </w:pPr>
            <w:r w:rsidRPr="00EC021F">
              <w:rPr>
                <w:szCs w:val="20"/>
                <w:lang w:eastAsia="ru-RU"/>
              </w:rPr>
              <w:t>Показатели энергосбережения и энергетической эффективности</w:t>
            </w:r>
          </w:p>
        </w:tc>
      </w:tr>
      <w:tr w:rsidR="00EC021F" w:rsidRPr="00EC021F" w14:paraId="5071CCFB" w14:textId="77777777" w:rsidTr="00EC021F">
        <w:trPr>
          <w:trHeight w:val="897"/>
        </w:trPr>
        <w:tc>
          <w:tcPr>
            <w:tcW w:w="708" w:type="dxa"/>
            <w:vMerge/>
            <w:shd w:val="clear" w:color="auto" w:fill="auto"/>
          </w:tcPr>
          <w:p w14:paraId="03640057" w14:textId="77777777" w:rsidR="00EC021F" w:rsidRPr="00EC021F" w:rsidRDefault="00EC021F" w:rsidP="00EC021F">
            <w:pPr>
              <w:tabs>
                <w:tab w:val="left" w:pos="0"/>
              </w:tabs>
              <w:jc w:val="center"/>
              <w:rPr>
                <w:szCs w:val="20"/>
                <w:lang w:eastAsia="ru-RU"/>
              </w:rPr>
            </w:pPr>
          </w:p>
        </w:tc>
        <w:tc>
          <w:tcPr>
            <w:tcW w:w="1810" w:type="dxa"/>
            <w:vMerge/>
            <w:shd w:val="clear" w:color="auto" w:fill="auto"/>
            <w:vAlign w:val="center"/>
          </w:tcPr>
          <w:p w14:paraId="2E6DCDCB" w14:textId="77777777" w:rsidR="00EC021F" w:rsidRPr="00EC021F" w:rsidRDefault="00EC021F" w:rsidP="00EC021F">
            <w:pPr>
              <w:tabs>
                <w:tab w:val="left" w:pos="0"/>
              </w:tabs>
              <w:jc w:val="center"/>
              <w:rPr>
                <w:szCs w:val="20"/>
                <w:lang w:eastAsia="ru-RU"/>
              </w:rPr>
            </w:pPr>
          </w:p>
        </w:tc>
        <w:tc>
          <w:tcPr>
            <w:tcW w:w="884" w:type="dxa"/>
            <w:vMerge/>
            <w:shd w:val="clear" w:color="auto" w:fill="auto"/>
          </w:tcPr>
          <w:p w14:paraId="457CA376" w14:textId="77777777" w:rsidR="00EC021F" w:rsidRPr="00EC021F" w:rsidRDefault="00EC021F" w:rsidP="00EC021F">
            <w:pPr>
              <w:tabs>
                <w:tab w:val="left" w:pos="0"/>
              </w:tabs>
              <w:jc w:val="center"/>
              <w:rPr>
                <w:szCs w:val="20"/>
                <w:lang w:eastAsia="ru-RU"/>
              </w:rPr>
            </w:pPr>
          </w:p>
        </w:tc>
        <w:tc>
          <w:tcPr>
            <w:tcW w:w="1809" w:type="dxa"/>
            <w:vMerge/>
            <w:shd w:val="clear" w:color="auto" w:fill="auto"/>
          </w:tcPr>
          <w:p w14:paraId="5997C0FB" w14:textId="77777777" w:rsidR="00EC021F" w:rsidRPr="00EC021F" w:rsidRDefault="00EC021F" w:rsidP="00EC021F">
            <w:pPr>
              <w:tabs>
                <w:tab w:val="left" w:pos="0"/>
              </w:tabs>
              <w:jc w:val="center"/>
              <w:rPr>
                <w:szCs w:val="20"/>
                <w:lang w:eastAsia="ru-RU"/>
              </w:rPr>
            </w:pPr>
          </w:p>
        </w:tc>
        <w:tc>
          <w:tcPr>
            <w:tcW w:w="1560" w:type="dxa"/>
            <w:vMerge/>
            <w:shd w:val="clear" w:color="auto" w:fill="auto"/>
          </w:tcPr>
          <w:p w14:paraId="2DD3323B" w14:textId="77777777" w:rsidR="00EC021F" w:rsidRPr="00EC021F" w:rsidRDefault="00EC021F" w:rsidP="00EC021F">
            <w:pPr>
              <w:tabs>
                <w:tab w:val="left" w:pos="0"/>
              </w:tabs>
              <w:jc w:val="center"/>
              <w:rPr>
                <w:szCs w:val="20"/>
                <w:lang w:eastAsia="ru-RU"/>
              </w:rPr>
            </w:pPr>
          </w:p>
        </w:tc>
        <w:tc>
          <w:tcPr>
            <w:tcW w:w="1417" w:type="dxa"/>
            <w:vMerge/>
            <w:shd w:val="clear" w:color="auto" w:fill="auto"/>
            <w:vAlign w:val="center"/>
          </w:tcPr>
          <w:p w14:paraId="1A3ABB22" w14:textId="77777777" w:rsidR="00EC021F" w:rsidRPr="00EC021F" w:rsidRDefault="00EC021F" w:rsidP="00EC021F">
            <w:pPr>
              <w:tabs>
                <w:tab w:val="left" w:pos="0"/>
              </w:tabs>
              <w:jc w:val="center"/>
              <w:rPr>
                <w:szCs w:val="20"/>
                <w:lang w:eastAsia="ru-RU"/>
              </w:rPr>
            </w:pPr>
          </w:p>
        </w:tc>
        <w:tc>
          <w:tcPr>
            <w:tcW w:w="1134" w:type="dxa"/>
            <w:shd w:val="clear" w:color="auto" w:fill="auto"/>
          </w:tcPr>
          <w:p w14:paraId="5A29B595" w14:textId="77777777" w:rsidR="00EC021F" w:rsidRPr="00EC021F" w:rsidRDefault="00EC021F" w:rsidP="00EC021F">
            <w:pPr>
              <w:tabs>
                <w:tab w:val="left" w:pos="0"/>
              </w:tabs>
              <w:jc w:val="center"/>
              <w:rPr>
                <w:szCs w:val="20"/>
                <w:lang w:eastAsia="ru-RU"/>
              </w:rPr>
            </w:pPr>
            <w:r w:rsidRPr="00EC021F">
              <w:rPr>
                <w:szCs w:val="20"/>
                <w:lang w:eastAsia="ru-RU"/>
              </w:rPr>
              <w:t>Уровень потерь воды, %</w:t>
            </w:r>
          </w:p>
        </w:tc>
        <w:tc>
          <w:tcPr>
            <w:tcW w:w="1276" w:type="dxa"/>
            <w:shd w:val="clear" w:color="auto" w:fill="auto"/>
          </w:tcPr>
          <w:p w14:paraId="0D27F1BE" w14:textId="77777777" w:rsidR="00EC021F" w:rsidRPr="00EC021F" w:rsidRDefault="00EC021F" w:rsidP="00EC021F">
            <w:pPr>
              <w:tabs>
                <w:tab w:val="left" w:pos="0"/>
              </w:tabs>
              <w:jc w:val="center"/>
              <w:rPr>
                <w:szCs w:val="20"/>
                <w:lang w:eastAsia="ru-RU"/>
              </w:rPr>
            </w:pPr>
            <w:r w:rsidRPr="00EC021F">
              <w:rPr>
                <w:szCs w:val="20"/>
                <w:lang w:eastAsia="ru-RU"/>
              </w:rPr>
              <w:t xml:space="preserve">Удельный расход </w:t>
            </w:r>
            <w:proofErr w:type="spellStart"/>
            <w:proofErr w:type="gramStart"/>
            <w:r w:rsidRPr="00EC021F">
              <w:rPr>
                <w:szCs w:val="20"/>
                <w:lang w:eastAsia="ru-RU"/>
              </w:rPr>
              <w:t>электри</w:t>
            </w:r>
            <w:proofErr w:type="spellEnd"/>
            <w:r w:rsidRPr="00EC021F">
              <w:rPr>
                <w:szCs w:val="20"/>
                <w:lang w:eastAsia="ru-RU"/>
              </w:rPr>
              <w:t>-ческой</w:t>
            </w:r>
            <w:proofErr w:type="gramEnd"/>
            <w:r w:rsidRPr="00EC021F">
              <w:rPr>
                <w:szCs w:val="20"/>
                <w:lang w:eastAsia="ru-RU"/>
              </w:rPr>
              <w:t xml:space="preserve"> энергии, </w:t>
            </w:r>
            <w:r w:rsidRPr="00EC021F">
              <w:rPr>
                <w:color w:val="000000"/>
                <w:szCs w:val="20"/>
                <w:lang w:eastAsia="ru-RU"/>
              </w:rPr>
              <w:t>кВт*ч/ м</w:t>
            </w:r>
            <w:r w:rsidRPr="00EC021F">
              <w:rPr>
                <w:color w:val="000000"/>
                <w:szCs w:val="20"/>
                <w:vertAlign w:val="superscript"/>
                <w:lang w:eastAsia="ru-RU"/>
              </w:rPr>
              <w:t>3</w:t>
            </w:r>
          </w:p>
        </w:tc>
      </w:tr>
      <w:tr w:rsidR="00EC021F" w:rsidRPr="00EC021F" w14:paraId="5B163DF2" w14:textId="77777777" w:rsidTr="00EC021F">
        <w:tc>
          <w:tcPr>
            <w:tcW w:w="10598" w:type="dxa"/>
            <w:gridSpan w:val="8"/>
            <w:shd w:val="clear" w:color="auto" w:fill="auto"/>
            <w:vAlign w:val="center"/>
          </w:tcPr>
          <w:p w14:paraId="38D1938C" w14:textId="77777777" w:rsidR="00EC021F" w:rsidRPr="00EC021F" w:rsidRDefault="00EC021F" w:rsidP="00EC021F">
            <w:pPr>
              <w:tabs>
                <w:tab w:val="left" w:pos="0"/>
              </w:tabs>
              <w:jc w:val="center"/>
              <w:rPr>
                <w:szCs w:val="20"/>
                <w:lang w:eastAsia="ru-RU"/>
              </w:rPr>
            </w:pPr>
            <w:r w:rsidRPr="00EC021F">
              <w:rPr>
                <w:sz w:val="28"/>
                <w:szCs w:val="28"/>
                <w:lang w:eastAsia="ru-RU"/>
              </w:rPr>
              <w:t>1. Техническая вода (участок «Паросиловое хозяйство № 1»)</w:t>
            </w:r>
          </w:p>
        </w:tc>
      </w:tr>
      <w:tr w:rsidR="00EC021F" w:rsidRPr="00EC021F" w14:paraId="2601FC04" w14:textId="77777777" w:rsidTr="00EC021F">
        <w:tc>
          <w:tcPr>
            <w:tcW w:w="708" w:type="dxa"/>
            <w:vMerge w:val="restart"/>
            <w:shd w:val="clear" w:color="auto" w:fill="auto"/>
            <w:vAlign w:val="center"/>
          </w:tcPr>
          <w:p w14:paraId="7F534FD1" w14:textId="77777777" w:rsidR="00EC021F" w:rsidRPr="00EC021F" w:rsidRDefault="00EC021F" w:rsidP="00EC021F">
            <w:pPr>
              <w:tabs>
                <w:tab w:val="left" w:pos="0"/>
              </w:tabs>
              <w:jc w:val="center"/>
              <w:rPr>
                <w:szCs w:val="20"/>
                <w:lang w:eastAsia="ru-RU"/>
              </w:rPr>
            </w:pPr>
            <w:r w:rsidRPr="00EC021F">
              <w:rPr>
                <w:szCs w:val="20"/>
                <w:lang w:eastAsia="ru-RU"/>
              </w:rPr>
              <w:t>1.1.</w:t>
            </w:r>
          </w:p>
        </w:tc>
        <w:tc>
          <w:tcPr>
            <w:tcW w:w="1810" w:type="dxa"/>
            <w:vMerge w:val="restart"/>
            <w:shd w:val="clear" w:color="auto" w:fill="auto"/>
            <w:vAlign w:val="center"/>
          </w:tcPr>
          <w:p w14:paraId="3A29FC23" w14:textId="77777777" w:rsidR="00EC021F" w:rsidRPr="00EC021F" w:rsidRDefault="00EC021F" w:rsidP="00EC021F">
            <w:pPr>
              <w:tabs>
                <w:tab w:val="left" w:pos="0"/>
              </w:tabs>
              <w:rPr>
                <w:szCs w:val="20"/>
                <w:lang w:eastAsia="ru-RU"/>
              </w:rPr>
            </w:pPr>
            <w:r w:rsidRPr="00EC021F">
              <w:rPr>
                <w:szCs w:val="20"/>
                <w:lang w:eastAsia="ru-RU"/>
              </w:rPr>
              <w:t>Техническая вода</w:t>
            </w:r>
          </w:p>
        </w:tc>
        <w:tc>
          <w:tcPr>
            <w:tcW w:w="884" w:type="dxa"/>
            <w:shd w:val="clear" w:color="auto" w:fill="auto"/>
          </w:tcPr>
          <w:p w14:paraId="77BAA440" w14:textId="77777777" w:rsidR="00EC021F" w:rsidRPr="00EC021F" w:rsidRDefault="00EC021F" w:rsidP="00EC021F">
            <w:pPr>
              <w:tabs>
                <w:tab w:val="left" w:pos="0"/>
              </w:tabs>
              <w:jc w:val="center"/>
              <w:rPr>
                <w:szCs w:val="20"/>
                <w:lang w:eastAsia="ru-RU"/>
              </w:rPr>
            </w:pPr>
            <w:r w:rsidRPr="00EC021F">
              <w:rPr>
                <w:szCs w:val="20"/>
                <w:lang w:eastAsia="ru-RU"/>
              </w:rPr>
              <w:t>2019</w:t>
            </w:r>
          </w:p>
        </w:tc>
        <w:tc>
          <w:tcPr>
            <w:tcW w:w="1809" w:type="dxa"/>
            <w:shd w:val="clear" w:color="auto" w:fill="auto"/>
            <w:vAlign w:val="center"/>
          </w:tcPr>
          <w:p w14:paraId="4E3C2DC6" w14:textId="77777777" w:rsidR="00EC021F" w:rsidRPr="00EC021F" w:rsidRDefault="00EC021F" w:rsidP="00EC021F">
            <w:pPr>
              <w:tabs>
                <w:tab w:val="left" w:pos="0"/>
              </w:tabs>
              <w:jc w:val="center"/>
              <w:rPr>
                <w:szCs w:val="20"/>
                <w:lang w:eastAsia="ru-RU"/>
              </w:rPr>
            </w:pPr>
            <w:r w:rsidRPr="00EC021F">
              <w:rPr>
                <w:szCs w:val="20"/>
                <w:lang w:eastAsia="ru-RU"/>
              </w:rPr>
              <w:t>3580,97</w:t>
            </w:r>
          </w:p>
        </w:tc>
        <w:tc>
          <w:tcPr>
            <w:tcW w:w="1560" w:type="dxa"/>
            <w:shd w:val="clear" w:color="auto" w:fill="auto"/>
            <w:vAlign w:val="center"/>
          </w:tcPr>
          <w:p w14:paraId="75B4EEF3" w14:textId="77777777" w:rsidR="00EC021F" w:rsidRPr="00EC021F" w:rsidRDefault="00EC021F" w:rsidP="00EC021F">
            <w:pPr>
              <w:tabs>
                <w:tab w:val="left" w:pos="0"/>
              </w:tabs>
              <w:jc w:val="center"/>
              <w:rPr>
                <w:szCs w:val="20"/>
                <w:lang w:eastAsia="ru-RU"/>
              </w:rPr>
            </w:pPr>
            <w:r w:rsidRPr="00EC021F">
              <w:rPr>
                <w:szCs w:val="20"/>
                <w:lang w:eastAsia="ru-RU"/>
              </w:rPr>
              <w:t>х</w:t>
            </w:r>
          </w:p>
        </w:tc>
        <w:tc>
          <w:tcPr>
            <w:tcW w:w="1417" w:type="dxa"/>
            <w:shd w:val="clear" w:color="auto" w:fill="auto"/>
          </w:tcPr>
          <w:p w14:paraId="393FE14E"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62B33F15" w14:textId="77777777" w:rsidR="00EC021F" w:rsidRPr="00EC021F" w:rsidRDefault="00EC021F" w:rsidP="00EC021F">
            <w:pPr>
              <w:tabs>
                <w:tab w:val="left" w:pos="0"/>
              </w:tabs>
              <w:jc w:val="center"/>
              <w:rPr>
                <w:szCs w:val="20"/>
                <w:lang w:eastAsia="ru-RU"/>
              </w:rPr>
            </w:pPr>
            <w:r w:rsidRPr="00EC021F">
              <w:rPr>
                <w:szCs w:val="20"/>
                <w:lang w:eastAsia="ru-RU"/>
              </w:rPr>
              <w:t>1,73</w:t>
            </w:r>
          </w:p>
        </w:tc>
        <w:tc>
          <w:tcPr>
            <w:tcW w:w="1276" w:type="dxa"/>
            <w:shd w:val="clear" w:color="auto" w:fill="auto"/>
            <w:vAlign w:val="center"/>
          </w:tcPr>
          <w:p w14:paraId="1187E8FD" w14:textId="77777777" w:rsidR="00EC021F" w:rsidRPr="00EC021F" w:rsidRDefault="00EC021F" w:rsidP="00EC021F">
            <w:pPr>
              <w:tabs>
                <w:tab w:val="left" w:pos="0"/>
              </w:tabs>
              <w:jc w:val="center"/>
              <w:rPr>
                <w:szCs w:val="20"/>
                <w:lang w:eastAsia="ru-RU"/>
              </w:rPr>
            </w:pPr>
            <w:r w:rsidRPr="00EC021F">
              <w:rPr>
                <w:szCs w:val="20"/>
                <w:lang w:eastAsia="ru-RU"/>
              </w:rPr>
              <w:t>1,85</w:t>
            </w:r>
          </w:p>
        </w:tc>
      </w:tr>
      <w:tr w:rsidR="00EC021F" w:rsidRPr="00EC021F" w14:paraId="1B0A5598" w14:textId="77777777" w:rsidTr="00EC021F">
        <w:tc>
          <w:tcPr>
            <w:tcW w:w="708" w:type="dxa"/>
            <w:vMerge/>
            <w:shd w:val="clear" w:color="auto" w:fill="auto"/>
            <w:vAlign w:val="center"/>
          </w:tcPr>
          <w:p w14:paraId="352DF195" w14:textId="77777777" w:rsidR="00EC021F" w:rsidRPr="00EC021F" w:rsidRDefault="00EC021F" w:rsidP="00EC021F">
            <w:pPr>
              <w:tabs>
                <w:tab w:val="left" w:pos="0"/>
              </w:tabs>
              <w:jc w:val="center"/>
              <w:rPr>
                <w:szCs w:val="20"/>
                <w:lang w:eastAsia="ru-RU"/>
              </w:rPr>
            </w:pPr>
          </w:p>
        </w:tc>
        <w:tc>
          <w:tcPr>
            <w:tcW w:w="1810" w:type="dxa"/>
            <w:vMerge/>
            <w:shd w:val="clear" w:color="auto" w:fill="auto"/>
            <w:vAlign w:val="center"/>
          </w:tcPr>
          <w:p w14:paraId="3E99A996" w14:textId="77777777" w:rsidR="00EC021F" w:rsidRPr="00EC021F" w:rsidRDefault="00EC021F" w:rsidP="00EC021F">
            <w:pPr>
              <w:tabs>
                <w:tab w:val="left" w:pos="0"/>
              </w:tabs>
              <w:jc w:val="center"/>
              <w:rPr>
                <w:szCs w:val="20"/>
                <w:lang w:eastAsia="ru-RU"/>
              </w:rPr>
            </w:pPr>
          </w:p>
        </w:tc>
        <w:tc>
          <w:tcPr>
            <w:tcW w:w="884" w:type="dxa"/>
            <w:shd w:val="clear" w:color="auto" w:fill="auto"/>
          </w:tcPr>
          <w:p w14:paraId="280BABC5" w14:textId="77777777" w:rsidR="00EC021F" w:rsidRPr="00EC021F" w:rsidRDefault="00EC021F" w:rsidP="00EC021F">
            <w:pPr>
              <w:tabs>
                <w:tab w:val="left" w:pos="0"/>
              </w:tabs>
              <w:jc w:val="center"/>
              <w:rPr>
                <w:szCs w:val="20"/>
                <w:lang w:eastAsia="ru-RU"/>
              </w:rPr>
            </w:pPr>
            <w:r w:rsidRPr="00EC021F">
              <w:rPr>
                <w:szCs w:val="20"/>
                <w:lang w:eastAsia="ru-RU"/>
              </w:rPr>
              <w:t>2020</w:t>
            </w:r>
          </w:p>
        </w:tc>
        <w:tc>
          <w:tcPr>
            <w:tcW w:w="1809" w:type="dxa"/>
            <w:shd w:val="clear" w:color="auto" w:fill="auto"/>
          </w:tcPr>
          <w:p w14:paraId="62C97AF5"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667EF366"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2F4C8D90"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26DF8A4E" w14:textId="77777777" w:rsidR="00EC021F" w:rsidRPr="00EC021F" w:rsidRDefault="00EC021F" w:rsidP="00EC021F">
            <w:pPr>
              <w:tabs>
                <w:tab w:val="left" w:pos="0"/>
              </w:tabs>
              <w:jc w:val="center"/>
              <w:rPr>
                <w:szCs w:val="20"/>
                <w:lang w:eastAsia="ru-RU"/>
              </w:rPr>
            </w:pPr>
            <w:r w:rsidRPr="00EC021F">
              <w:rPr>
                <w:szCs w:val="20"/>
                <w:lang w:eastAsia="ru-RU"/>
              </w:rPr>
              <w:t>1,73</w:t>
            </w:r>
          </w:p>
        </w:tc>
        <w:tc>
          <w:tcPr>
            <w:tcW w:w="1276" w:type="dxa"/>
            <w:shd w:val="clear" w:color="auto" w:fill="auto"/>
            <w:vAlign w:val="center"/>
          </w:tcPr>
          <w:p w14:paraId="68C9A6A1" w14:textId="77777777" w:rsidR="00EC021F" w:rsidRPr="00EC021F" w:rsidRDefault="00EC021F" w:rsidP="00EC021F">
            <w:pPr>
              <w:tabs>
                <w:tab w:val="left" w:pos="0"/>
              </w:tabs>
              <w:jc w:val="center"/>
              <w:rPr>
                <w:szCs w:val="20"/>
                <w:lang w:eastAsia="ru-RU"/>
              </w:rPr>
            </w:pPr>
            <w:r w:rsidRPr="00EC021F">
              <w:rPr>
                <w:szCs w:val="20"/>
                <w:lang w:eastAsia="ru-RU"/>
              </w:rPr>
              <w:t>1,85</w:t>
            </w:r>
          </w:p>
        </w:tc>
      </w:tr>
      <w:tr w:rsidR="00EC021F" w:rsidRPr="00EC021F" w14:paraId="2B0966E1" w14:textId="77777777" w:rsidTr="00EC021F">
        <w:tc>
          <w:tcPr>
            <w:tcW w:w="708" w:type="dxa"/>
            <w:vMerge/>
            <w:shd w:val="clear" w:color="auto" w:fill="auto"/>
            <w:vAlign w:val="center"/>
          </w:tcPr>
          <w:p w14:paraId="7682594B" w14:textId="77777777" w:rsidR="00EC021F" w:rsidRPr="00EC021F" w:rsidRDefault="00EC021F" w:rsidP="00EC021F">
            <w:pPr>
              <w:tabs>
                <w:tab w:val="left" w:pos="0"/>
              </w:tabs>
              <w:jc w:val="center"/>
              <w:rPr>
                <w:szCs w:val="20"/>
                <w:lang w:eastAsia="ru-RU"/>
              </w:rPr>
            </w:pPr>
          </w:p>
        </w:tc>
        <w:tc>
          <w:tcPr>
            <w:tcW w:w="1810" w:type="dxa"/>
            <w:vMerge/>
            <w:shd w:val="clear" w:color="auto" w:fill="auto"/>
            <w:vAlign w:val="center"/>
          </w:tcPr>
          <w:p w14:paraId="01A8917A" w14:textId="77777777" w:rsidR="00EC021F" w:rsidRPr="00EC021F" w:rsidRDefault="00EC021F" w:rsidP="00EC021F">
            <w:pPr>
              <w:tabs>
                <w:tab w:val="left" w:pos="0"/>
              </w:tabs>
              <w:jc w:val="center"/>
              <w:rPr>
                <w:szCs w:val="20"/>
                <w:lang w:eastAsia="ru-RU"/>
              </w:rPr>
            </w:pPr>
          </w:p>
        </w:tc>
        <w:tc>
          <w:tcPr>
            <w:tcW w:w="884" w:type="dxa"/>
            <w:shd w:val="clear" w:color="auto" w:fill="auto"/>
          </w:tcPr>
          <w:p w14:paraId="3AE1B948" w14:textId="77777777" w:rsidR="00EC021F" w:rsidRPr="00EC021F" w:rsidRDefault="00EC021F" w:rsidP="00EC021F">
            <w:pPr>
              <w:tabs>
                <w:tab w:val="left" w:pos="0"/>
              </w:tabs>
              <w:jc w:val="center"/>
              <w:rPr>
                <w:szCs w:val="20"/>
                <w:lang w:eastAsia="ru-RU"/>
              </w:rPr>
            </w:pPr>
            <w:r w:rsidRPr="00EC021F">
              <w:rPr>
                <w:szCs w:val="20"/>
                <w:lang w:eastAsia="ru-RU"/>
              </w:rPr>
              <w:t>2021</w:t>
            </w:r>
          </w:p>
        </w:tc>
        <w:tc>
          <w:tcPr>
            <w:tcW w:w="1809" w:type="dxa"/>
            <w:shd w:val="clear" w:color="auto" w:fill="auto"/>
          </w:tcPr>
          <w:p w14:paraId="008DCF56"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5B57BC74"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4FE5A068"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37479B29" w14:textId="77777777" w:rsidR="00EC021F" w:rsidRPr="00EC021F" w:rsidRDefault="00EC021F" w:rsidP="00EC021F">
            <w:pPr>
              <w:tabs>
                <w:tab w:val="left" w:pos="0"/>
              </w:tabs>
              <w:jc w:val="center"/>
              <w:rPr>
                <w:szCs w:val="20"/>
                <w:lang w:eastAsia="ru-RU"/>
              </w:rPr>
            </w:pPr>
            <w:r w:rsidRPr="00EC021F">
              <w:rPr>
                <w:szCs w:val="20"/>
                <w:lang w:eastAsia="ru-RU"/>
              </w:rPr>
              <w:t>1,73</w:t>
            </w:r>
          </w:p>
        </w:tc>
        <w:tc>
          <w:tcPr>
            <w:tcW w:w="1276" w:type="dxa"/>
            <w:shd w:val="clear" w:color="auto" w:fill="auto"/>
            <w:vAlign w:val="center"/>
          </w:tcPr>
          <w:p w14:paraId="51184484" w14:textId="77777777" w:rsidR="00EC021F" w:rsidRPr="00EC021F" w:rsidRDefault="00EC021F" w:rsidP="00EC021F">
            <w:pPr>
              <w:tabs>
                <w:tab w:val="left" w:pos="0"/>
              </w:tabs>
              <w:jc w:val="center"/>
              <w:rPr>
                <w:szCs w:val="20"/>
                <w:lang w:eastAsia="ru-RU"/>
              </w:rPr>
            </w:pPr>
            <w:r w:rsidRPr="00EC021F">
              <w:rPr>
                <w:szCs w:val="20"/>
                <w:lang w:eastAsia="ru-RU"/>
              </w:rPr>
              <w:t>1,85</w:t>
            </w:r>
          </w:p>
        </w:tc>
      </w:tr>
      <w:tr w:rsidR="00EC021F" w:rsidRPr="00EC021F" w14:paraId="6758DD30" w14:textId="77777777" w:rsidTr="00EC021F">
        <w:tc>
          <w:tcPr>
            <w:tcW w:w="708" w:type="dxa"/>
            <w:vMerge/>
            <w:shd w:val="clear" w:color="auto" w:fill="auto"/>
            <w:vAlign w:val="center"/>
          </w:tcPr>
          <w:p w14:paraId="22BC80EF" w14:textId="77777777" w:rsidR="00EC021F" w:rsidRPr="00EC021F" w:rsidRDefault="00EC021F" w:rsidP="00EC021F">
            <w:pPr>
              <w:tabs>
                <w:tab w:val="left" w:pos="0"/>
              </w:tabs>
              <w:jc w:val="center"/>
              <w:rPr>
                <w:szCs w:val="20"/>
                <w:lang w:eastAsia="ru-RU"/>
              </w:rPr>
            </w:pPr>
          </w:p>
        </w:tc>
        <w:tc>
          <w:tcPr>
            <w:tcW w:w="1810" w:type="dxa"/>
            <w:vMerge/>
            <w:shd w:val="clear" w:color="auto" w:fill="auto"/>
            <w:vAlign w:val="center"/>
          </w:tcPr>
          <w:p w14:paraId="34AB1755" w14:textId="77777777" w:rsidR="00EC021F" w:rsidRPr="00EC021F" w:rsidRDefault="00EC021F" w:rsidP="00EC021F">
            <w:pPr>
              <w:tabs>
                <w:tab w:val="left" w:pos="0"/>
              </w:tabs>
              <w:jc w:val="center"/>
              <w:rPr>
                <w:szCs w:val="20"/>
                <w:lang w:eastAsia="ru-RU"/>
              </w:rPr>
            </w:pPr>
          </w:p>
        </w:tc>
        <w:tc>
          <w:tcPr>
            <w:tcW w:w="884" w:type="dxa"/>
            <w:shd w:val="clear" w:color="auto" w:fill="auto"/>
          </w:tcPr>
          <w:p w14:paraId="22AAEECC" w14:textId="77777777" w:rsidR="00EC021F" w:rsidRPr="00EC021F" w:rsidRDefault="00EC021F" w:rsidP="00EC021F">
            <w:pPr>
              <w:tabs>
                <w:tab w:val="left" w:pos="0"/>
              </w:tabs>
              <w:jc w:val="center"/>
              <w:rPr>
                <w:szCs w:val="20"/>
                <w:lang w:eastAsia="ru-RU"/>
              </w:rPr>
            </w:pPr>
            <w:r w:rsidRPr="00EC021F">
              <w:rPr>
                <w:szCs w:val="20"/>
                <w:lang w:eastAsia="ru-RU"/>
              </w:rPr>
              <w:t>2022</w:t>
            </w:r>
          </w:p>
        </w:tc>
        <w:tc>
          <w:tcPr>
            <w:tcW w:w="1809" w:type="dxa"/>
            <w:shd w:val="clear" w:color="auto" w:fill="auto"/>
          </w:tcPr>
          <w:p w14:paraId="1297D690"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660F0C9B"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6A637C49"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05A3DE88" w14:textId="77777777" w:rsidR="00EC021F" w:rsidRPr="00EC021F" w:rsidRDefault="00EC021F" w:rsidP="00EC021F">
            <w:pPr>
              <w:tabs>
                <w:tab w:val="left" w:pos="0"/>
              </w:tabs>
              <w:jc w:val="center"/>
              <w:rPr>
                <w:szCs w:val="20"/>
                <w:lang w:eastAsia="ru-RU"/>
              </w:rPr>
            </w:pPr>
            <w:r w:rsidRPr="00EC021F">
              <w:rPr>
                <w:szCs w:val="20"/>
                <w:lang w:eastAsia="ru-RU"/>
              </w:rPr>
              <w:t>1,73</w:t>
            </w:r>
          </w:p>
        </w:tc>
        <w:tc>
          <w:tcPr>
            <w:tcW w:w="1276" w:type="dxa"/>
            <w:shd w:val="clear" w:color="auto" w:fill="auto"/>
            <w:vAlign w:val="center"/>
          </w:tcPr>
          <w:p w14:paraId="7A9CAAFE" w14:textId="77777777" w:rsidR="00EC021F" w:rsidRPr="00EC021F" w:rsidRDefault="00EC021F" w:rsidP="00EC021F">
            <w:pPr>
              <w:tabs>
                <w:tab w:val="left" w:pos="0"/>
              </w:tabs>
              <w:jc w:val="center"/>
              <w:rPr>
                <w:szCs w:val="20"/>
                <w:lang w:eastAsia="ru-RU"/>
              </w:rPr>
            </w:pPr>
            <w:r w:rsidRPr="00EC021F">
              <w:rPr>
                <w:szCs w:val="20"/>
                <w:lang w:eastAsia="ru-RU"/>
              </w:rPr>
              <w:t>1,85</w:t>
            </w:r>
          </w:p>
        </w:tc>
      </w:tr>
      <w:tr w:rsidR="00EC021F" w:rsidRPr="00EC021F" w14:paraId="2E00DE08" w14:textId="77777777" w:rsidTr="00EC021F">
        <w:tc>
          <w:tcPr>
            <w:tcW w:w="708" w:type="dxa"/>
            <w:vMerge/>
            <w:shd w:val="clear" w:color="auto" w:fill="auto"/>
            <w:vAlign w:val="center"/>
          </w:tcPr>
          <w:p w14:paraId="572A71A6" w14:textId="77777777" w:rsidR="00EC021F" w:rsidRPr="00EC021F" w:rsidRDefault="00EC021F" w:rsidP="00EC021F">
            <w:pPr>
              <w:tabs>
                <w:tab w:val="left" w:pos="0"/>
              </w:tabs>
              <w:jc w:val="center"/>
              <w:rPr>
                <w:szCs w:val="20"/>
                <w:lang w:eastAsia="ru-RU"/>
              </w:rPr>
            </w:pPr>
          </w:p>
        </w:tc>
        <w:tc>
          <w:tcPr>
            <w:tcW w:w="1810" w:type="dxa"/>
            <w:vMerge/>
            <w:shd w:val="clear" w:color="auto" w:fill="auto"/>
            <w:vAlign w:val="center"/>
          </w:tcPr>
          <w:p w14:paraId="1256C6C6" w14:textId="77777777" w:rsidR="00EC021F" w:rsidRPr="00EC021F" w:rsidRDefault="00EC021F" w:rsidP="00EC021F">
            <w:pPr>
              <w:tabs>
                <w:tab w:val="left" w:pos="0"/>
              </w:tabs>
              <w:jc w:val="center"/>
              <w:rPr>
                <w:szCs w:val="20"/>
                <w:lang w:eastAsia="ru-RU"/>
              </w:rPr>
            </w:pPr>
          </w:p>
        </w:tc>
        <w:tc>
          <w:tcPr>
            <w:tcW w:w="884" w:type="dxa"/>
            <w:shd w:val="clear" w:color="auto" w:fill="auto"/>
          </w:tcPr>
          <w:p w14:paraId="261448C3" w14:textId="77777777" w:rsidR="00EC021F" w:rsidRPr="00EC021F" w:rsidRDefault="00EC021F" w:rsidP="00EC021F">
            <w:pPr>
              <w:tabs>
                <w:tab w:val="left" w:pos="0"/>
              </w:tabs>
              <w:jc w:val="center"/>
              <w:rPr>
                <w:szCs w:val="20"/>
                <w:lang w:eastAsia="ru-RU"/>
              </w:rPr>
            </w:pPr>
            <w:r w:rsidRPr="00EC021F">
              <w:rPr>
                <w:szCs w:val="20"/>
                <w:lang w:eastAsia="ru-RU"/>
              </w:rPr>
              <w:t>2023</w:t>
            </w:r>
          </w:p>
        </w:tc>
        <w:tc>
          <w:tcPr>
            <w:tcW w:w="1809" w:type="dxa"/>
            <w:shd w:val="clear" w:color="auto" w:fill="auto"/>
          </w:tcPr>
          <w:p w14:paraId="73382878"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4C75764F"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51489222"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681B0F98" w14:textId="77777777" w:rsidR="00EC021F" w:rsidRPr="00EC021F" w:rsidRDefault="00EC021F" w:rsidP="00EC021F">
            <w:pPr>
              <w:tabs>
                <w:tab w:val="left" w:pos="0"/>
              </w:tabs>
              <w:jc w:val="center"/>
              <w:rPr>
                <w:szCs w:val="20"/>
                <w:lang w:eastAsia="ru-RU"/>
              </w:rPr>
            </w:pPr>
            <w:r w:rsidRPr="00EC021F">
              <w:rPr>
                <w:szCs w:val="20"/>
                <w:lang w:eastAsia="ru-RU"/>
              </w:rPr>
              <w:t>1,73</w:t>
            </w:r>
          </w:p>
        </w:tc>
        <w:tc>
          <w:tcPr>
            <w:tcW w:w="1276" w:type="dxa"/>
            <w:shd w:val="clear" w:color="auto" w:fill="auto"/>
            <w:vAlign w:val="center"/>
          </w:tcPr>
          <w:p w14:paraId="713233F9" w14:textId="77777777" w:rsidR="00EC021F" w:rsidRPr="00EC021F" w:rsidRDefault="00EC021F" w:rsidP="00EC021F">
            <w:pPr>
              <w:tabs>
                <w:tab w:val="left" w:pos="0"/>
              </w:tabs>
              <w:jc w:val="center"/>
              <w:rPr>
                <w:szCs w:val="20"/>
                <w:lang w:eastAsia="ru-RU"/>
              </w:rPr>
            </w:pPr>
            <w:r w:rsidRPr="00EC021F">
              <w:rPr>
                <w:szCs w:val="20"/>
                <w:lang w:eastAsia="ru-RU"/>
              </w:rPr>
              <w:t>1,85</w:t>
            </w:r>
          </w:p>
        </w:tc>
      </w:tr>
      <w:tr w:rsidR="00EC021F" w:rsidRPr="00EC021F" w14:paraId="652DCE45" w14:textId="77777777" w:rsidTr="00EC021F">
        <w:tc>
          <w:tcPr>
            <w:tcW w:w="10598" w:type="dxa"/>
            <w:gridSpan w:val="8"/>
            <w:shd w:val="clear" w:color="auto" w:fill="auto"/>
            <w:vAlign w:val="center"/>
          </w:tcPr>
          <w:p w14:paraId="72529512" w14:textId="77777777" w:rsidR="00EC021F" w:rsidRPr="00EC021F" w:rsidRDefault="00EC021F" w:rsidP="00EC021F">
            <w:pPr>
              <w:tabs>
                <w:tab w:val="left" w:pos="0"/>
              </w:tabs>
              <w:jc w:val="center"/>
              <w:rPr>
                <w:szCs w:val="20"/>
                <w:lang w:eastAsia="ru-RU"/>
              </w:rPr>
            </w:pPr>
            <w:r w:rsidRPr="00EC021F">
              <w:rPr>
                <w:sz w:val="28"/>
                <w:szCs w:val="28"/>
                <w:lang w:eastAsia="ru-RU"/>
              </w:rPr>
              <w:t>2. Водоотведение (участок «Паросиловое хозяйство № 1»)</w:t>
            </w:r>
          </w:p>
        </w:tc>
      </w:tr>
      <w:tr w:rsidR="00EC021F" w:rsidRPr="00EC021F" w14:paraId="7B3A558A" w14:textId="77777777" w:rsidTr="00EC021F">
        <w:tc>
          <w:tcPr>
            <w:tcW w:w="708" w:type="dxa"/>
            <w:vMerge w:val="restart"/>
            <w:shd w:val="clear" w:color="auto" w:fill="auto"/>
            <w:vAlign w:val="center"/>
          </w:tcPr>
          <w:p w14:paraId="294F1B4A" w14:textId="77777777" w:rsidR="00EC021F" w:rsidRPr="00EC021F" w:rsidRDefault="00EC021F" w:rsidP="00EC021F">
            <w:pPr>
              <w:tabs>
                <w:tab w:val="left" w:pos="0"/>
              </w:tabs>
              <w:jc w:val="center"/>
              <w:rPr>
                <w:szCs w:val="20"/>
                <w:lang w:eastAsia="ru-RU"/>
              </w:rPr>
            </w:pPr>
            <w:r w:rsidRPr="00EC021F">
              <w:rPr>
                <w:szCs w:val="20"/>
                <w:lang w:eastAsia="ru-RU"/>
              </w:rPr>
              <w:t>2.1.</w:t>
            </w:r>
          </w:p>
        </w:tc>
        <w:tc>
          <w:tcPr>
            <w:tcW w:w="1810" w:type="dxa"/>
            <w:vMerge w:val="restart"/>
            <w:shd w:val="clear" w:color="auto" w:fill="auto"/>
            <w:vAlign w:val="center"/>
          </w:tcPr>
          <w:p w14:paraId="5AD6A0C6" w14:textId="77777777" w:rsidR="00EC021F" w:rsidRPr="00EC021F" w:rsidRDefault="00EC021F" w:rsidP="00EC021F">
            <w:pPr>
              <w:tabs>
                <w:tab w:val="left" w:pos="0"/>
              </w:tabs>
              <w:rPr>
                <w:szCs w:val="20"/>
                <w:lang w:eastAsia="ru-RU"/>
              </w:rPr>
            </w:pPr>
            <w:r w:rsidRPr="00EC021F">
              <w:rPr>
                <w:szCs w:val="20"/>
                <w:lang w:eastAsia="ru-RU"/>
              </w:rPr>
              <w:t>Водоотведение</w:t>
            </w:r>
          </w:p>
        </w:tc>
        <w:tc>
          <w:tcPr>
            <w:tcW w:w="884" w:type="dxa"/>
            <w:shd w:val="clear" w:color="auto" w:fill="auto"/>
          </w:tcPr>
          <w:p w14:paraId="76E2C34A" w14:textId="77777777" w:rsidR="00EC021F" w:rsidRPr="00EC021F" w:rsidRDefault="00EC021F" w:rsidP="00EC021F">
            <w:pPr>
              <w:tabs>
                <w:tab w:val="left" w:pos="0"/>
              </w:tabs>
              <w:jc w:val="center"/>
              <w:rPr>
                <w:szCs w:val="20"/>
                <w:lang w:eastAsia="ru-RU"/>
              </w:rPr>
            </w:pPr>
            <w:r w:rsidRPr="00EC021F">
              <w:rPr>
                <w:szCs w:val="20"/>
                <w:lang w:eastAsia="ru-RU"/>
              </w:rPr>
              <w:t>2019</w:t>
            </w:r>
          </w:p>
        </w:tc>
        <w:tc>
          <w:tcPr>
            <w:tcW w:w="1809" w:type="dxa"/>
            <w:shd w:val="clear" w:color="auto" w:fill="auto"/>
            <w:vAlign w:val="center"/>
          </w:tcPr>
          <w:p w14:paraId="746AD548" w14:textId="77777777" w:rsidR="00EC021F" w:rsidRPr="00EC021F" w:rsidRDefault="00EC021F" w:rsidP="00EC021F">
            <w:pPr>
              <w:tabs>
                <w:tab w:val="left" w:pos="0"/>
              </w:tabs>
              <w:jc w:val="center"/>
              <w:rPr>
                <w:szCs w:val="20"/>
                <w:lang w:eastAsia="ru-RU"/>
              </w:rPr>
            </w:pPr>
            <w:r w:rsidRPr="00EC021F">
              <w:rPr>
                <w:szCs w:val="20"/>
                <w:lang w:eastAsia="ru-RU"/>
              </w:rPr>
              <w:t>3147,92</w:t>
            </w:r>
          </w:p>
        </w:tc>
        <w:tc>
          <w:tcPr>
            <w:tcW w:w="1560" w:type="dxa"/>
            <w:shd w:val="clear" w:color="auto" w:fill="auto"/>
            <w:vAlign w:val="center"/>
          </w:tcPr>
          <w:p w14:paraId="41851E79" w14:textId="77777777" w:rsidR="00EC021F" w:rsidRPr="00EC021F" w:rsidRDefault="00EC021F" w:rsidP="00EC021F">
            <w:pPr>
              <w:tabs>
                <w:tab w:val="left" w:pos="0"/>
              </w:tabs>
              <w:jc w:val="center"/>
              <w:rPr>
                <w:szCs w:val="20"/>
                <w:lang w:eastAsia="ru-RU"/>
              </w:rPr>
            </w:pPr>
            <w:r w:rsidRPr="00EC021F">
              <w:rPr>
                <w:szCs w:val="20"/>
                <w:lang w:eastAsia="ru-RU"/>
              </w:rPr>
              <w:t>х</w:t>
            </w:r>
          </w:p>
        </w:tc>
        <w:tc>
          <w:tcPr>
            <w:tcW w:w="1417" w:type="dxa"/>
            <w:shd w:val="clear" w:color="auto" w:fill="auto"/>
          </w:tcPr>
          <w:p w14:paraId="2AEED06A"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26BE3EC9"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6B7B7B69" w14:textId="77777777" w:rsidR="00EC021F" w:rsidRPr="00EC021F" w:rsidRDefault="00EC021F" w:rsidP="00EC021F">
            <w:pPr>
              <w:tabs>
                <w:tab w:val="left" w:pos="0"/>
              </w:tabs>
              <w:jc w:val="center"/>
              <w:rPr>
                <w:szCs w:val="20"/>
                <w:lang w:eastAsia="ru-RU"/>
              </w:rPr>
            </w:pPr>
            <w:r w:rsidRPr="00EC021F">
              <w:rPr>
                <w:szCs w:val="20"/>
                <w:lang w:eastAsia="ru-RU"/>
              </w:rPr>
              <w:t>1,61</w:t>
            </w:r>
          </w:p>
        </w:tc>
      </w:tr>
      <w:tr w:rsidR="00EC021F" w:rsidRPr="00EC021F" w14:paraId="02309575" w14:textId="77777777" w:rsidTr="00EC021F">
        <w:tc>
          <w:tcPr>
            <w:tcW w:w="708" w:type="dxa"/>
            <w:vMerge/>
            <w:shd w:val="clear" w:color="auto" w:fill="auto"/>
          </w:tcPr>
          <w:p w14:paraId="07F08CA4" w14:textId="77777777" w:rsidR="00EC021F" w:rsidRPr="00EC021F" w:rsidRDefault="00EC021F" w:rsidP="00EC021F">
            <w:pPr>
              <w:tabs>
                <w:tab w:val="left" w:pos="0"/>
              </w:tabs>
              <w:jc w:val="center"/>
              <w:rPr>
                <w:szCs w:val="20"/>
                <w:lang w:eastAsia="ru-RU"/>
              </w:rPr>
            </w:pPr>
          </w:p>
        </w:tc>
        <w:tc>
          <w:tcPr>
            <w:tcW w:w="1810" w:type="dxa"/>
            <w:vMerge/>
            <w:shd w:val="clear" w:color="auto" w:fill="auto"/>
          </w:tcPr>
          <w:p w14:paraId="32502CA5" w14:textId="77777777" w:rsidR="00EC021F" w:rsidRPr="00EC021F" w:rsidRDefault="00EC021F" w:rsidP="00EC021F">
            <w:pPr>
              <w:tabs>
                <w:tab w:val="left" w:pos="0"/>
              </w:tabs>
              <w:jc w:val="center"/>
              <w:rPr>
                <w:szCs w:val="20"/>
                <w:lang w:eastAsia="ru-RU"/>
              </w:rPr>
            </w:pPr>
          </w:p>
        </w:tc>
        <w:tc>
          <w:tcPr>
            <w:tcW w:w="884" w:type="dxa"/>
            <w:shd w:val="clear" w:color="auto" w:fill="auto"/>
          </w:tcPr>
          <w:p w14:paraId="48CD9134" w14:textId="77777777" w:rsidR="00EC021F" w:rsidRPr="00EC021F" w:rsidRDefault="00EC021F" w:rsidP="00EC021F">
            <w:pPr>
              <w:tabs>
                <w:tab w:val="left" w:pos="0"/>
              </w:tabs>
              <w:jc w:val="center"/>
              <w:rPr>
                <w:szCs w:val="20"/>
                <w:lang w:eastAsia="ru-RU"/>
              </w:rPr>
            </w:pPr>
            <w:r w:rsidRPr="00EC021F">
              <w:rPr>
                <w:szCs w:val="20"/>
                <w:lang w:eastAsia="ru-RU"/>
              </w:rPr>
              <w:t>2020</w:t>
            </w:r>
          </w:p>
        </w:tc>
        <w:tc>
          <w:tcPr>
            <w:tcW w:w="1809" w:type="dxa"/>
            <w:shd w:val="clear" w:color="auto" w:fill="auto"/>
          </w:tcPr>
          <w:p w14:paraId="11485AE0"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1FD2F4D4"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7B073E5B"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5FF024FD"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1AC7E889" w14:textId="77777777" w:rsidR="00EC021F" w:rsidRPr="00EC021F" w:rsidRDefault="00EC021F" w:rsidP="00EC021F">
            <w:pPr>
              <w:tabs>
                <w:tab w:val="left" w:pos="0"/>
              </w:tabs>
              <w:jc w:val="center"/>
              <w:rPr>
                <w:szCs w:val="20"/>
                <w:lang w:eastAsia="ru-RU"/>
              </w:rPr>
            </w:pPr>
            <w:r w:rsidRPr="00EC021F">
              <w:rPr>
                <w:szCs w:val="20"/>
                <w:lang w:eastAsia="ru-RU"/>
              </w:rPr>
              <w:t>1,61</w:t>
            </w:r>
          </w:p>
        </w:tc>
      </w:tr>
      <w:tr w:rsidR="00EC021F" w:rsidRPr="00EC021F" w14:paraId="4B3C191F" w14:textId="77777777" w:rsidTr="00EC021F">
        <w:tc>
          <w:tcPr>
            <w:tcW w:w="708" w:type="dxa"/>
            <w:vMerge/>
            <w:shd w:val="clear" w:color="auto" w:fill="auto"/>
          </w:tcPr>
          <w:p w14:paraId="1CE25A23" w14:textId="77777777" w:rsidR="00EC021F" w:rsidRPr="00EC021F" w:rsidRDefault="00EC021F" w:rsidP="00EC021F">
            <w:pPr>
              <w:tabs>
                <w:tab w:val="left" w:pos="0"/>
              </w:tabs>
              <w:jc w:val="center"/>
              <w:rPr>
                <w:szCs w:val="20"/>
                <w:lang w:eastAsia="ru-RU"/>
              </w:rPr>
            </w:pPr>
          </w:p>
        </w:tc>
        <w:tc>
          <w:tcPr>
            <w:tcW w:w="1810" w:type="dxa"/>
            <w:vMerge/>
            <w:shd w:val="clear" w:color="auto" w:fill="auto"/>
          </w:tcPr>
          <w:p w14:paraId="32A89FC6" w14:textId="77777777" w:rsidR="00EC021F" w:rsidRPr="00EC021F" w:rsidRDefault="00EC021F" w:rsidP="00EC021F">
            <w:pPr>
              <w:tabs>
                <w:tab w:val="left" w:pos="0"/>
              </w:tabs>
              <w:jc w:val="center"/>
              <w:rPr>
                <w:szCs w:val="20"/>
                <w:lang w:eastAsia="ru-RU"/>
              </w:rPr>
            </w:pPr>
          </w:p>
        </w:tc>
        <w:tc>
          <w:tcPr>
            <w:tcW w:w="884" w:type="dxa"/>
            <w:shd w:val="clear" w:color="auto" w:fill="auto"/>
          </w:tcPr>
          <w:p w14:paraId="0A063C1C" w14:textId="77777777" w:rsidR="00EC021F" w:rsidRPr="00EC021F" w:rsidRDefault="00EC021F" w:rsidP="00EC021F">
            <w:pPr>
              <w:tabs>
                <w:tab w:val="left" w:pos="0"/>
              </w:tabs>
              <w:jc w:val="center"/>
              <w:rPr>
                <w:szCs w:val="20"/>
                <w:lang w:eastAsia="ru-RU"/>
              </w:rPr>
            </w:pPr>
            <w:r w:rsidRPr="00EC021F">
              <w:rPr>
                <w:szCs w:val="20"/>
                <w:lang w:eastAsia="ru-RU"/>
              </w:rPr>
              <w:t>2021</w:t>
            </w:r>
          </w:p>
        </w:tc>
        <w:tc>
          <w:tcPr>
            <w:tcW w:w="1809" w:type="dxa"/>
            <w:shd w:val="clear" w:color="auto" w:fill="auto"/>
          </w:tcPr>
          <w:p w14:paraId="2C3CB519"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2FFC3907"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7A249D2D"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69AECD2B"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7201D458" w14:textId="77777777" w:rsidR="00EC021F" w:rsidRPr="00EC021F" w:rsidRDefault="00EC021F" w:rsidP="00EC021F">
            <w:pPr>
              <w:tabs>
                <w:tab w:val="left" w:pos="0"/>
              </w:tabs>
              <w:jc w:val="center"/>
              <w:rPr>
                <w:szCs w:val="20"/>
                <w:lang w:eastAsia="ru-RU"/>
              </w:rPr>
            </w:pPr>
            <w:r w:rsidRPr="00EC021F">
              <w:rPr>
                <w:szCs w:val="20"/>
                <w:lang w:eastAsia="ru-RU"/>
              </w:rPr>
              <w:t>1,61</w:t>
            </w:r>
          </w:p>
        </w:tc>
      </w:tr>
      <w:tr w:rsidR="00EC021F" w:rsidRPr="00EC021F" w14:paraId="74286221" w14:textId="77777777" w:rsidTr="00EC021F">
        <w:tc>
          <w:tcPr>
            <w:tcW w:w="708" w:type="dxa"/>
            <w:vMerge/>
            <w:shd w:val="clear" w:color="auto" w:fill="auto"/>
          </w:tcPr>
          <w:p w14:paraId="5B9C9C7E" w14:textId="77777777" w:rsidR="00EC021F" w:rsidRPr="00EC021F" w:rsidRDefault="00EC021F" w:rsidP="00EC021F">
            <w:pPr>
              <w:tabs>
                <w:tab w:val="left" w:pos="0"/>
              </w:tabs>
              <w:jc w:val="center"/>
              <w:rPr>
                <w:szCs w:val="20"/>
                <w:lang w:eastAsia="ru-RU"/>
              </w:rPr>
            </w:pPr>
          </w:p>
        </w:tc>
        <w:tc>
          <w:tcPr>
            <w:tcW w:w="1810" w:type="dxa"/>
            <w:vMerge/>
            <w:shd w:val="clear" w:color="auto" w:fill="auto"/>
          </w:tcPr>
          <w:p w14:paraId="222C6CA3" w14:textId="77777777" w:rsidR="00EC021F" w:rsidRPr="00EC021F" w:rsidRDefault="00EC021F" w:rsidP="00EC021F">
            <w:pPr>
              <w:tabs>
                <w:tab w:val="left" w:pos="0"/>
              </w:tabs>
              <w:jc w:val="center"/>
              <w:rPr>
                <w:szCs w:val="20"/>
                <w:lang w:eastAsia="ru-RU"/>
              </w:rPr>
            </w:pPr>
          </w:p>
        </w:tc>
        <w:tc>
          <w:tcPr>
            <w:tcW w:w="884" w:type="dxa"/>
            <w:shd w:val="clear" w:color="auto" w:fill="auto"/>
          </w:tcPr>
          <w:p w14:paraId="1D505B0B" w14:textId="77777777" w:rsidR="00EC021F" w:rsidRPr="00EC021F" w:rsidRDefault="00EC021F" w:rsidP="00EC021F">
            <w:pPr>
              <w:tabs>
                <w:tab w:val="left" w:pos="0"/>
              </w:tabs>
              <w:jc w:val="center"/>
              <w:rPr>
                <w:szCs w:val="20"/>
                <w:lang w:eastAsia="ru-RU"/>
              </w:rPr>
            </w:pPr>
            <w:r w:rsidRPr="00EC021F">
              <w:rPr>
                <w:szCs w:val="20"/>
                <w:lang w:eastAsia="ru-RU"/>
              </w:rPr>
              <w:t>2022</w:t>
            </w:r>
          </w:p>
        </w:tc>
        <w:tc>
          <w:tcPr>
            <w:tcW w:w="1809" w:type="dxa"/>
            <w:shd w:val="clear" w:color="auto" w:fill="auto"/>
          </w:tcPr>
          <w:p w14:paraId="2EC186D2"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515DE740"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1A7D6E99"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5908B015"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3D5800ED" w14:textId="77777777" w:rsidR="00EC021F" w:rsidRPr="00EC021F" w:rsidRDefault="00EC021F" w:rsidP="00EC021F">
            <w:pPr>
              <w:tabs>
                <w:tab w:val="left" w:pos="0"/>
              </w:tabs>
              <w:jc w:val="center"/>
              <w:rPr>
                <w:szCs w:val="20"/>
                <w:lang w:eastAsia="ru-RU"/>
              </w:rPr>
            </w:pPr>
            <w:r w:rsidRPr="00EC021F">
              <w:rPr>
                <w:szCs w:val="20"/>
                <w:lang w:eastAsia="ru-RU"/>
              </w:rPr>
              <w:t>1,61</w:t>
            </w:r>
          </w:p>
        </w:tc>
      </w:tr>
      <w:tr w:rsidR="00EC021F" w:rsidRPr="00EC021F" w14:paraId="391EC755" w14:textId="77777777" w:rsidTr="00EC021F">
        <w:tc>
          <w:tcPr>
            <w:tcW w:w="708" w:type="dxa"/>
            <w:vMerge/>
            <w:shd w:val="clear" w:color="auto" w:fill="auto"/>
          </w:tcPr>
          <w:p w14:paraId="4C498A9E" w14:textId="77777777" w:rsidR="00EC021F" w:rsidRPr="00EC021F" w:rsidRDefault="00EC021F" w:rsidP="00EC021F">
            <w:pPr>
              <w:tabs>
                <w:tab w:val="left" w:pos="0"/>
              </w:tabs>
              <w:jc w:val="center"/>
              <w:rPr>
                <w:szCs w:val="20"/>
                <w:lang w:eastAsia="ru-RU"/>
              </w:rPr>
            </w:pPr>
          </w:p>
        </w:tc>
        <w:tc>
          <w:tcPr>
            <w:tcW w:w="1810" w:type="dxa"/>
            <w:vMerge/>
            <w:shd w:val="clear" w:color="auto" w:fill="auto"/>
          </w:tcPr>
          <w:p w14:paraId="3C57A857" w14:textId="77777777" w:rsidR="00EC021F" w:rsidRPr="00EC021F" w:rsidRDefault="00EC021F" w:rsidP="00EC021F">
            <w:pPr>
              <w:tabs>
                <w:tab w:val="left" w:pos="0"/>
              </w:tabs>
              <w:jc w:val="center"/>
              <w:rPr>
                <w:szCs w:val="20"/>
                <w:lang w:eastAsia="ru-RU"/>
              </w:rPr>
            </w:pPr>
          </w:p>
        </w:tc>
        <w:tc>
          <w:tcPr>
            <w:tcW w:w="884" w:type="dxa"/>
            <w:shd w:val="clear" w:color="auto" w:fill="auto"/>
          </w:tcPr>
          <w:p w14:paraId="09E1DC63" w14:textId="77777777" w:rsidR="00EC021F" w:rsidRPr="00EC021F" w:rsidRDefault="00EC021F" w:rsidP="00EC021F">
            <w:pPr>
              <w:tabs>
                <w:tab w:val="left" w:pos="0"/>
              </w:tabs>
              <w:jc w:val="center"/>
              <w:rPr>
                <w:szCs w:val="20"/>
                <w:lang w:eastAsia="ru-RU"/>
              </w:rPr>
            </w:pPr>
            <w:r w:rsidRPr="00EC021F">
              <w:rPr>
                <w:szCs w:val="20"/>
                <w:lang w:eastAsia="ru-RU"/>
              </w:rPr>
              <w:t>2023</w:t>
            </w:r>
          </w:p>
        </w:tc>
        <w:tc>
          <w:tcPr>
            <w:tcW w:w="1809" w:type="dxa"/>
            <w:shd w:val="clear" w:color="auto" w:fill="auto"/>
          </w:tcPr>
          <w:p w14:paraId="38D08015"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31CE6F5C"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5792EC12"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3A774B9A"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0D9C1D5A" w14:textId="77777777" w:rsidR="00EC021F" w:rsidRPr="00EC021F" w:rsidRDefault="00EC021F" w:rsidP="00EC021F">
            <w:pPr>
              <w:tabs>
                <w:tab w:val="left" w:pos="0"/>
              </w:tabs>
              <w:jc w:val="center"/>
              <w:rPr>
                <w:szCs w:val="20"/>
                <w:lang w:eastAsia="ru-RU"/>
              </w:rPr>
            </w:pPr>
            <w:r w:rsidRPr="00EC021F">
              <w:rPr>
                <w:szCs w:val="20"/>
                <w:lang w:eastAsia="ru-RU"/>
              </w:rPr>
              <w:t>1,61</w:t>
            </w:r>
          </w:p>
        </w:tc>
      </w:tr>
      <w:tr w:rsidR="00EC021F" w:rsidRPr="00EC021F" w14:paraId="4B7999C1" w14:textId="77777777" w:rsidTr="00EC021F">
        <w:tc>
          <w:tcPr>
            <w:tcW w:w="10598" w:type="dxa"/>
            <w:gridSpan w:val="8"/>
            <w:shd w:val="clear" w:color="auto" w:fill="auto"/>
          </w:tcPr>
          <w:p w14:paraId="6CD1E636" w14:textId="77777777" w:rsidR="00EC021F" w:rsidRPr="00EC021F" w:rsidRDefault="00EC021F" w:rsidP="00EC021F">
            <w:pPr>
              <w:tabs>
                <w:tab w:val="left" w:pos="0"/>
              </w:tabs>
              <w:jc w:val="center"/>
              <w:rPr>
                <w:szCs w:val="20"/>
                <w:lang w:eastAsia="ru-RU"/>
              </w:rPr>
            </w:pPr>
            <w:r w:rsidRPr="00EC021F">
              <w:rPr>
                <w:sz w:val="28"/>
                <w:szCs w:val="28"/>
                <w:lang w:eastAsia="ru-RU"/>
              </w:rPr>
              <w:t>3. Техническая вода (участок «Паросиловое хозяйство № 2»)</w:t>
            </w:r>
          </w:p>
        </w:tc>
      </w:tr>
      <w:tr w:rsidR="00EC021F" w:rsidRPr="00EC021F" w14:paraId="25FD2F45" w14:textId="77777777" w:rsidTr="00EC021F">
        <w:tc>
          <w:tcPr>
            <w:tcW w:w="708" w:type="dxa"/>
            <w:vMerge w:val="restart"/>
            <w:shd w:val="clear" w:color="auto" w:fill="auto"/>
            <w:vAlign w:val="center"/>
          </w:tcPr>
          <w:p w14:paraId="130C6FEF" w14:textId="77777777" w:rsidR="00EC021F" w:rsidRPr="00EC021F" w:rsidRDefault="00EC021F" w:rsidP="00EC021F">
            <w:pPr>
              <w:tabs>
                <w:tab w:val="left" w:pos="0"/>
              </w:tabs>
              <w:jc w:val="center"/>
              <w:rPr>
                <w:szCs w:val="20"/>
                <w:lang w:eastAsia="ru-RU"/>
              </w:rPr>
            </w:pPr>
            <w:r w:rsidRPr="00EC021F">
              <w:rPr>
                <w:szCs w:val="20"/>
                <w:lang w:eastAsia="ru-RU"/>
              </w:rPr>
              <w:t>3.1.</w:t>
            </w:r>
          </w:p>
        </w:tc>
        <w:tc>
          <w:tcPr>
            <w:tcW w:w="1810" w:type="dxa"/>
            <w:vMerge w:val="restart"/>
            <w:shd w:val="clear" w:color="auto" w:fill="auto"/>
            <w:vAlign w:val="center"/>
          </w:tcPr>
          <w:p w14:paraId="5F2EF01A" w14:textId="77777777" w:rsidR="00EC021F" w:rsidRPr="00EC021F" w:rsidRDefault="00EC021F" w:rsidP="00EC021F">
            <w:pPr>
              <w:tabs>
                <w:tab w:val="left" w:pos="0"/>
              </w:tabs>
              <w:rPr>
                <w:szCs w:val="20"/>
                <w:lang w:eastAsia="ru-RU"/>
              </w:rPr>
            </w:pPr>
            <w:r w:rsidRPr="00EC021F">
              <w:rPr>
                <w:szCs w:val="20"/>
                <w:lang w:eastAsia="ru-RU"/>
              </w:rPr>
              <w:t>Техническая вода</w:t>
            </w:r>
          </w:p>
        </w:tc>
        <w:tc>
          <w:tcPr>
            <w:tcW w:w="884" w:type="dxa"/>
            <w:shd w:val="clear" w:color="auto" w:fill="auto"/>
          </w:tcPr>
          <w:p w14:paraId="26BDEBD7" w14:textId="77777777" w:rsidR="00EC021F" w:rsidRPr="00EC021F" w:rsidRDefault="00EC021F" w:rsidP="00EC021F">
            <w:pPr>
              <w:tabs>
                <w:tab w:val="left" w:pos="0"/>
              </w:tabs>
              <w:jc w:val="center"/>
              <w:rPr>
                <w:szCs w:val="20"/>
                <w:lang w:eastAsia="ru-RU"/>
              </w:rPr>
            </w:pPr>
            <w:r w:rsidRPr="00EC021F">
              <w:rPr>
                <w:szCs w:val="20"/>
                <w:lang w:eastAsia="ru-RU"/>
              </w:rPr>
              <w:t>2019</w:t>
            </w:r>
          </w:p>
        </w:tc>
        <w:tc>
          <w:tcPr>
            <w:tcW w:w="1809" w:type="dxa"/>
            <w:shd w:val="clear" w:color="auto" w:fill="auto"/>
            <w:vAlign w:val="center"/>
          </w:tcPr>
          <w:p w14:paraId="5F0D5B24" w14:textId="77777777" w:rsidR="00EC021F" w:rsidRPr="00EC021F" w:rsidRDefault="00EC021F" w:rsidP="00EC021F">
            <w:pPr>
              <w:tabs>
                <w:tab w:val="left" w:pos="0"/>
              </w:tabs>
              <w:jc w:val="center"/>
              <w:rPr>
                <w:szCs w:val="20"/>
                <w:lang w:eastAsia="ru-RU"/>
              </w:rPr>
            </w:pPr>
            <w:r w:rsidRPr="00EC021F">
              <w:rPr>
                <w:szCs w:val="20"/>
                <w:lang w:eastAsia="ru-RU"/>
              </w:rPr>
              <w:t>2069,60</w:t>
            </w:r>
          </w:p>
        </w:tc>
        <w:tc>
          <w:tcPr>
            <w:tcW w:w="1560" w:type="dxa"/>
            <w:shd w:val="clear" w:color="auto" w:fill="auto"/>
            <w:vAlign w:val="center"/>
          </w:tcPr>
          <w:p w14:paraId="1E6E4B39" w14:textId="77777777" w:rsidR="00EC021F" w:rsidRPr="00EC021F" w:rsidRDefault="00EC021F" w:rsidP="00EC021F">
            <w:pPr>
              <w:tabs>
                <w:tab w:val="left" w:pos="0"/>
              </w:tabs>
              <w:jc w:val="center"/>
              <w:rPr>
                <w:szCs w:val="20"/>
                <w:lang w:eastAsia="ru-RU"/>
              </w:rPr>
            </w:pPr>
            <w:r w:rsidRPr="00EC021F">
              <w:rPr>
                <w:szCs w:val="20"/>
                <w:lang w:eastAsia="ru-RU"/>
              </w:rPr>
              <w:t>х</w:t>
            </w:r>
          </w:p>
        </w:tc>
        <w:tc>
          <w:tcPr>
            <w:tcW w:w="1417" w:type="dxa"/>
            <w:shd w:val="clear" w:color="auto" w:fill="auto"/>
          </w:tcPr>
          <w:p w14:paraId="084886B4"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61645552" w14:textId="77777777" w:rsidR="00EC021F" w:rsidRPr="00EC021F" w:rsidRDefault="00EC021F" w:rsidP="00EC021F">
            <w:pPr>
              <w:tabs>
                <w:tab w:val="left" w:pos="0"/>
              </w:tabs>
              <w:jc w:val="center"/>
              <w:rPr>
                <w:szCs w:val="20"/>
                <w:lang w:eastAsia="ru-RU"/>
              </w:rPr>
            </w:pPr>
            <w:r w:rsidRPr="00EC021F">
              <w:rPr>
                <w:szCs w:val="20"/>
                <w:lang w:eastAsia="ru-RU"/>
              </w:rPr>
              <w:t>1,96</w:t>
            </w:r>
          </w:p>
        </w:tc>
        <w:tc>
          <w:tcPr>
            <w:tcW w:w="1276" w:type="dxa"/>
            <w:shd w:val="clear" w:color="auto" w:fill="auto"/>
            <w:vAlign w:val="center"/>
          </w:tcPr>
          <w:p w14:paraId="612A11E4" w14:textId="77777777" w:rsidR="00EC021F" w:rsidRPr="00EC021F" w:rsidRDefault="00EC021F" w:rsidP="00EC021F">
            <w:pPr>
              <w:tabs>
                <w:tab w:val="left" w:pos="0"/>
              </w:tabs>
              <w:jc w:val="center"/>
              <w:rPr>
                <w:szCs w:val="20"/>
                <w:lang w:eastAsia="ru-RU"/>
              </w:rPr>
            </w:pPr>
            <w:r w:rsidRPr="00EC021F">
              <w:rPr>
                <w:szCs w:val="20"/>
                <w:lang w:eastAsia="ru-RU"/>
              </w:rPr>
              <w:t>1,40</w:t>
            </w:r>
          </w:p>
        </w:tc>
      </w:tr>
      <w:tr w:rsidR="00EC021F" w:rsidRPr="00EC021F" w14:paraId="05714E1E" w14:textId="77777777" w:rsidTr="00EC021F">
        <w:tc>
          <w:tcPr>
            <w:tcW w:w="708" w:type="dxa"/>
            <w:vMerge/>
            <w:shd w:val="clear" w:color="auto" w:fill="auto"/>
            <w:vAlign w:val="center"/>
          </w:tcPr>
          <w:p w14:paraId="7D0B42EE" w14:textId="77777777" w:rsidR="00EC021F" w:rsidRPr="00EC021F" w:rsidRDefault="00EC021F" w:rsidP="00EC021F">
            <w:pPr>
              <w:tabs>
                <w:tab w:val="left" w:pos="0"/>
              </w:tabs>
              <w:jc w:val="center"/>
              <w:rPr>
                <w:szCs w:val="20"/>
                <w:lang w:eastAsia="ru-RU"/>
              </w:rPr>
            </w:pPr>
          </w:p>
        </w:tc>
        <w:tc>
          <w:tcPr>
            <w:tcW w:w="1810" w:type="dxa"/>
            <w:vMerge/>
            <w:shd w:val="clear" w:color="auto" w:fill="auto"/>
            <w:vAlign w:val="center"/>
          </w:tcPr>
          <w:p w14:paraId="34138EA3" w14:textId="77777777" w:rsidR="00EC021F" w:rsidRPr="00EC021F" w:rsidRDefault="00EC021F" w:rsidP="00EC021F">
            <w:pPr>
              <w:tabs>
                <w:tab w:val="left" w:pos="0"/>
              </w:tabs>
              <w:jc w:val="center"/>
              <w:rPr>
                <w:szCs w:val="20"/>
                <w:lang w:eastAsia="ru-RU"/>
              </w:rPr>
            </w:pPr>
          </w:p>
        </w:tc>
        <w:tc>
          <w:tcPr>
            <w:tcW w:w="884" w:type="dxa"/>
            <w:shd w:val="clear" w:color="auto" w:fill="auto"/>
          </w:tcPr>
          <w:p w14:paraId="6D53C586" w14:textId="77777777" w:rsidR="00EC021F" w:rsidRPr="00EC021F" w:rsidRDefault="00EC021F" w:rsidP="00EC021F">
            <w:pPr>
              <w:tabs>
                <w:tab w:val="left" w:pos="0"/>
              </w:tabs>
              <w:jc w:val="center"/>
              <w:rPr>
                <w:szCs w:val="20"/>
                <w:lang w:eastAsia="ru-RU"/>
              </w:rPr>
            </w:pPr>
            <w:r w:rsidRPr="00EC021F">
              <w:rPr>
                <w:szCs w:val="20"/>
                <w:lang w:eastAsia="ru-RU"/>
              </w:rPr>
              <w:t>2020</w:t>
            </w:r>
          </w:p>
        </w:tc>
        <w:tc>
          <w:tcPr>
            <w:tcW w:w="1809" w:type="dxa"/>
            <w:shd w:val="clear" w:color="auto" w:fill="auto"/>
          </w:tcPr>
          <w:p w14:paraId="41CD9C5E"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07F49134"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4C731D34"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77343F43" w14:textId="77777777" w:rsidR="00EC021F" w:rsidRPr="00EC021F" w:rsidRDefault="00EC021F" w:rsidP="00EC021F">
            <w:pPr>
              <w:jc w:val="center"/>
              <w:rPr>
                <w:szCs w:val="20"/>
                <w:lang w:eastAsia="ru-RU"/>
              </w:rPr>
            </w:pPr>
            <w:r w:rsidRPr="00EC021F">
              <w:rPr>
                <w:szCs w:val="20"/>
                <w:lang w:eastAsia="ru-RU"/>
              </w:rPr>
              <w:t>1,96</w:t>
            </w:r>
          </w:p>
        </w:tc>
        <w:tc>
          <w:tcPr>
            <w:tcW w:w="1276" w:type="dxa"/>
            <w:shd w:val="clear" w:color="auto" w:fill="auto"/>
            <w:vAlign w:val="center"/>
          </w:tcPr>
          <w:p w14:paraId="2A6BD258" w14:textId="77777777" w:rsidR="00EC021F" w:rsidRPr="00EC021F" w:rsidRDefault="00EC021F" w:rsidP="00EC021F">
            <w:pPr>
              <w:tabs>
                <w:tab w:val="left" w:pos="0"/>
              </w:tabs>
              <w:jc w:val="center"/>
              <w:rPr>
                <w:szCs w:val="20"/>
                <w:lang w:eastAsia="ru-RU"/>
              </w:rPr>
            </w:pPr>
            <w:r w:rsidRPr="00EC021F">
              <w:rPr>
                <w:szCs w:val="20"/>
                <w:lang w:eastAsia="ru-RU"/>
              </w:rPr>
              <w:t>1,40</w:t>
            </w:r>
          </w:p>
        </w:tc>
      </w:tr>
      <w:tr w:rsidR="00EC021F" w:rsidRPr="00EC021F" w14:paraId="0DB41507" w14:textId="77777777" w:rsidTr="00EC021F">
        <w:tc>
          <w:tcPr>
            <w:tcW w:w="708" w:type="dxa"/>
            <w:vMerge/>
            <w:shd w:val="clear" w:color="auto" w:fill="auto"/>
            <w:vAlign w:val="center"/>
          </w:tcPr>
          <w:p w14:paraId="66CE87B3" w14:textId="77777777" w:rsidR="00EC021F" w:rsidRPr="00EC021F" w:rsidRDefault="00EC021F" w:rsidP="00EC021F">
            <w:pPr>
              <w:tabs>
                <w:tab w:val="left" w:pos="0"/>
              </w:tabs>
              <w:jc w:val="center"/>
              <w:rPr>
                <w:szCs w:val="20"/>
                <w:lang w:eastAsia="ru-RU"/>
              </w:rPr>
            </w:pPr>
          </w:p>
        </w:tc>
        <w:tc>
          <w:tcPr>
            <w:tcW w:w="1810" w:type="dxa"/>
            <w:vMerge/>
            <w:shd w:val="clear" w:color="auto" w:fill="auto"/>
            <w:vAlign w:val="center"/>
          </w:tcPr>
          <w:p w14:paraId="1C38BDB7" w14:textId="77777777" w:rsidR="00EC021F" w:rsidRPr="00EC021F" w:rsidRDefault="00EC021F" w:rsidP="00EC021F">
            <w:pPr>
              <w:tabs>
                <w:tab w:val="left" w:pos="0"/>
              </w:tabs>
              <w:jc w:val="center"/>
              <w:rPr>
                <w:szCs w:val="20"/>
                <w:lang w:eastAsia="ru-RU"/>
              </w:rPr>
            </w:pPr>
          </w:p>
        </w:tc>
        <w:tc>
          <w:tcPr>
            <w:tcW w:w="884" w:type="dxa"/>
            <w:shd w:val="clear" w:color="auto" w:fill="auto"/>
          </w:tcPr>
          <w:p w14:paraId="47D2C73C" w14:textId="77777777" w:rsidR="00EC021F" w:rsidRPr="00EC021F" w:rsidRDefault="00EC021F" w:rsidP="00EC021F">
            <w:pPr>
              <w:tabs>
                <w:tab w:val="left" w:pos="0"/>
              </w:tabs>
              <w:jc w:val="center"/>
              <w:rPr>
                <w:szCs w:val="20"/>
                <w:lang w:eastAsia="ru-RU"/>
              </w:rPr>
            </w:pPr>
            <w:r w:rsidRPr="00EC021F">
              <w:rPr>
                <w:szCs w:val="20"/>
                <w:lang w:eastAsia="ru-RU"/>
              </w:rPr>
              <w:t>2021</w:t>
            </w:r>
          </w:p>
        </w:tc>
        <w:tc>
          <w:tcPr>
            <w:tcW w:w="1809" w:type="dxa"/>
            <w:shd w:val="clear" w:color="auto" w:fill="auto"/>
          </w:tcPr>
          <w:p w14:paraId="7C3213A6"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2828B2C1"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3C5E5BDF"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0AF757FA" w14:textId="77777777" w:rsidR="00EC021F" w:rsidRPr="00EC021F" w:rsidRDefault="00EC021F" w:rsidP="00EC021F">
            <w:pPr>
              <w:jc w:val="center"/>
              <w:rPr>
                <w:szCs w:val="20"/>
                <w:lang w:eastAsia="ru-RU"/>
              </w:rPr>
            </w:pPr>
            <w:r w:rsidRPr="00EC021F">
              <w:rPr>
                <w:szCs w:val="20"/>
                <w:lang w:eastAsia="ru-RU"/>
              </w:rPr>
              <w:t>1,96</w:t>
            </w:r>
          </w:p>
        </w:tc>
        <w:tc>
          <w:tcPr>
            <w:tcW w:w="1276" w:type="dxa"/>
            <w:shd w:val="clear" w:color="auto" w:fill="auto"/>
            <w:vAlign w:val="center"/>
          </w:tcPr>
          <w:p w14:paraId="4DF6BCC1" w14:textId="77777777" w:rsidR="00EC021F" w:rsidRPr="00EC021F" w:rsidRDefault="00EC021F" w:rsidP="00EC021F">
            <w:pPr>
              <w:tabs>
                <w:tab w:val="left" w:pos="0"/>
              </w:tabs>
              <w:jc w:val="center"/>
              <w:rPr>
                <w:szCs w:val="20"/>
                <w:lang w:eastAsia="ru-RU"/>
              </w:rPr>
            </w:pPr>
            <w:r w:rsidRPr="00EC021F">
              <w:rPr>
                <w:szCs w:val="20"/>
                <w:lang w:eastAsia="ru-RU"/>
              </w:rPr>
              <w:t>1,40</w:t>
            </w:r>
          </w:p>
        </w:tc>
      </w:tr>
      <w:tr w:rsidR="00EC021F" w:rsidRPr="00EC021F" w14:paraId="1BB00883" w14:textId="77777777" w:rsidTr="00EC021F">
        <w:tc>
          <w:tcPr>
            <w:tcW w:w="708" w:type="dxa"/>
            <w:vMerge/>
            <w:shd w:val="clear" w:color="auto" w:fill="auto"/>
            <w:vAlign w:val="center"/>
          </w:tcPr>
          <w:p w14:paraId="50976A02" w14:textId="77777777" w:rsidR="00EC021F" w:rsidRPr="00EC021F" w:rsidRDefault="00EC021F" w:rsidP="00EC021F">
            <w:pPr>
              <w:tabs>
                <w:tab w:val="left" w:pos="0"/>
              </w:tabs>
              <w:jc w:val="center"/>
              <w:rPr>
                <w:szCs w:val="20"/>
                <w:lang w:eastAsia="ru-RU"/>
              </w:rPr>
            </w:pPr>
          </w:p>
        </w:tc>
        <w:tc>
          <w:tcPr>
            <w:tcW w:w="1810" w:type="dxa"/>
            <w:vMerge/>
            <w:shd w:val="clear" w:color="auto" w:fill="auto"/>
            <w:vAlign w:val="center"/>
          </w:tcPr>
          <w:p w14:paraId="5BCABEF8" w14:textId="77777777" w:rsidR="00EC021F" w:rsidRPr="00EC021F" w:rsidRDefault="00EC021F" w:rsidP="00EC021F">
            <w:pPr>
              <w:tabs>
                <w:tab w:val="left" w:pos="0"/>
              </w:tabs>
              <w:jc w:val="center"/>
              <w:rPr>
                <w:szCs w:val="20"/>
                <w:lang w:eastAsia="ru-RU"/>
              </w:rPr>
            </w:pPr>
          </w:p>
        </w:tc>
        <w:tc>
          <w:tcPr>
            <w:tcW w:w="884" w:type="dxa"/>
            <w:shd w:val="clear" w:color="auto" w:fill="auto"/>
          </w:tcPr>
          <w:p w14:paraId="0C0D0DAF" w14:textId="77777777" w:rsidR="00EC021F" w:rsidRPr="00EC021F" w:rsidRDefault="00EC021F" w:rsidP="00EC021F">
            <w:pPr>
              <w:tabs>
                <w:tab w:val="left" w:pos="0"/>
              </w:tabs>
              <w:jc w:val="center"/>
              <w:rPr>
                <w:szCs w:val="20"/>
                <w:lang w:eastAsia="ru-RU"/>
              </w:rPr>
            </w:pPr>
            <w:r w:rsidRPr="00EC021F">
              <w:rPr>
                <w:szCs w:val="20"/>
                <w:lang w:eastAsia="ru-RU"/>
              </w:rPr>
              <w:t>2022</w:t>
            </w:r>
          </w:p>
        </w:tc>
        <w:tc>
          <w:tcPr>
            <w:tcW w:w="1809" w:type="dxa"/>
            <w:shd w:val="clear" w:color="auto" w:fill="auto"/>
          </w:tcPr>
          <w:p w14:paraId="6BD2A107"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0A787B10"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4B15CF7B"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1EC58424" w14:textId="77777777" w:rsidR="00EC021F" w:rsidRPr="00EC021F" w:rsidRDefault="00EC021F" w:rsidP="00EC021F">
            <w:pPr>
              <w:jc w:val="center"/>
              <w:rPr>
                <w:szCs w:val="20"/>
                <w:lang w:eastAsia="ru-RU"/>
              </w:rPr>
            </w:pPr>
            <w:r w:rsidRPr="00EC021F">
              <w:rPr>
                <w:szCs w:val="20"/>
                <w:lang w:eastAsia="ru-RU"/>
              </w:rPr>
              <w:t>1,96</w:t>
            </w:r>
          </w:p>
        </w:tc>
        <w:tc>
          <w:tcPr>
            <w:tcW w:w="1276" w:type="dxa"/>
            <w:shd w:val="clear" w:color="auto" w:fill="auto"/>
            <w:vAlign w:val="center"/>
          </w:tcPr>
          <w:p w14:paraId="1A6B267B" w14:textId="77777777" w:rsidR="00EC021F" w:rsidRPr="00EC021F" w:rsidRDefault="00EC021F" w:rsidP="00EC021F">
            <w:pPr>
              <w:tabs>
                <w:tab w:val="left" w:pos="0"/>
              </w:tabs>
              <w:jc w:val="center"/>
              <w:rPr>
                <w:szCs w:val="20"/>
                <w:lang w:eastAsia="ru-RU"/>
              </w:rPr>
            </w:pPr>
            <w:r w:rsidRPr="00EC021F">
              <w:rPr>
                <w:szCs w:val="20"/>
                <w:lang w:eastAsia="ru-RU"/>
              </w:rPr>
              <w:t>1,40</w:t>
            </w:r>
          </w:p>
        </w:tc>
      </w:tr>
      <w:tr w:rsidR="00EC021F" w:rsidRPr="00EC021F" w14:paraId="099889DB" w14:textId="77777777" w:rsidTr="00EC021F">
        <w:tc>
          <w:tcPr>
            <w:tcW w:w="708" w:type="dxa"/>
            <w:vMerge/>
            <w:shd w:val="clear" w:color="auto" w:fill="auto"/>
            <w:vAlign w:val="center"/>
          </w:tcPr>
          <w:p w14:paraId="4B435C89" w14:textId="77777777" w:rsidR="00EC021F" w:rsidRPr="00EC021F" w:rsidRDefault="00EC021F" w:rsidP="00EC021F">
            <w:pPr>
              <w:tabs>
                <w:tab w:val="left" w:pos="0"/>
              </w:tabs>
              <w:jc w:val="center"/>
              <w:rPr>
                <w:szCs w:val="20"/>
                <w:lang w:eastAsia="ru-RU"/>
              </w:rPr>
            </w:pPr>
          </w:p>
        </w:tc>
        <w:tc>
          <w:tcPr>
            <w:tcW w:w="1810" w:type="dxa"/>
            <w:vMerge/>
            <w:shd w:val="clear" w:color="auto" w:fill="auto"/>
            <w:vAlign w:val="center"/>
          </w:tcPr>
          <w:p w14:paraId="7241D087" w14:textId="77777777" w:rsidR="00EC021F" w:rsidRPr="00EC021F" w:rsidRDefault="00EC021F" w:rsidP="00EC021F">
            <w:pPr>
              <w:tabs>
                <w:tab w:val="left" w:pos="0"/>
              </w:tabs>
              <w:jc w:val="center"/>
              <w:rPr>
                <w:szCs w:val="20"/>
                <w:lang w:eastAsia="ru-RU"/>
              </w:rPr>
            </w:pPr>
          </w:p>
        </w:tc>
        <w:tc>
          <w:tcPr>
            <w:tcW w:w="884" w:type="dxa"/>
            <w:shd w:val="clear" w:color="auto" w:fill="auto"/>
          </w:tcPr>
          <w:p w14:paraId="61E9C64C" w14:textId="77777777" w:rsidR="00EC021F" w:rsidRPr="00EC021F" w:rsidRDefault="00EC021F" w:rsidP="00EC021F">
            <w:pPr>
              <w:tabs>
                <w:tab w:val="left" w:pos="0"/>
              </w:tabs>
              <w:jc w:val="center"/>
              <w:rPr>
                <w:szCs w:val="20"/>
                <w:lang w:eastAsia="ru-RU"/>
              </w:rPr>
            </w:pPr>
            <w:r w:rsidRPr="00EC021F">
              <w:rPr>
                <w:szCs w:val="20"/>
                <w:lang w:eastAsia="ru-RU"/>
              </w:rPr>
              <w:t>2023</w:t>
            </w:r>
          </w:p>
        </w:tc>
        <w:tc>
          <w:tcPr>
            <w:tcW w:w="1809" w:type="dxa"/>
            <w:shd w:val="clear" w:color="auto" w:fill="auto"/>
          </w:tcPr>
          <w:p w14:paraId="60694A2B"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424F376D"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740E2856"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vAlign w:val="center"/>
          </w:tcPr>
          <w:p w14:paraId="5E2E5FFB" w14:textId="77777777" w:rsidR="00EC021F" w:rsidRPr="00EC021F" w:rsidRDefault="00EC021F" w:rsidP="00EC021F">
            <w:pPr>
              <w:jc w:val="center"/>
              <w:rPr>
                <w:szCs w:val="20"/>
                <w:lang w:eastAsia="ru-RU"/>
              </w:rPr>
            </w:pPr>
            <w:r w:rsidRPr="00EC021F">
              <w:rPr>
                <w:szCs w:val="20"/>
                <w:lang w:eastAsia="ru-RU"/>
              </w:rPr>
              <w:t>1,96</w:t>
            </w:r>
          </w:p>
        </w:tc>
        <w:tc>
          <w:tcPr>
            <w:tcW w:w="1276" w:type="dxa"/>
            <w:shd w:val="clear" w:color="auto" w:fill="auto"/>
            <w:vAlign w:val="center"/>
          </w:tcPr>
          <w:p w14:paraId="3424FA06" w14:textId="77777777" w:rsidR="00EC021F" w:rsidRPr="00EC021F" w:rsidRDefault="00EC021F" w:rsidP="00EC021F">
            <w:pPr>
              <w:tabs>
                <w:tab w:val="left" w:pos="0"/>
              </w:tabs>
              <w:jc w:val="center"/>
              <w:rPr>
                <w:szCs w:val="20"/>
                <w:lang w:eastAsia="ru-RU"/>
              </w:rPr>
            </w:pPr>
            <w:r w:rsidRPr="00EC021F">
              <w:rPr>
                <w:szCs w:val="20"/>
                <w:lang w:eastAsia="ru-RU"/>
              </w:rPr>
              <w:t>1,40</w:t>
            </w:r>
          </w:p>
        </w:tc>
      </w:tr>
      <w:tr w:rsidR="00EC021F" w:rsidRPr="00EC021F" w14:paraId="192CCDB8" w14:textId="77777777" w:rsidTr="00EC021F">
        <w:tc>
          <w:tcPr>
            <w:tcW w:w="10598" w:type="dxa"/>
            <w:gridSpan w:val="8"/>
            <w:shd w:val="clear" w:color="auto" w:fill="auto"/>
          </w:tcPr>
          <w:p w14:paraId="3BED4996" w14:textId="77777777" w:rsidR="00EC021F" w:rsidRPr="00EC021F" w:rsidRDefault="00EC021F" w:rsidP="00EC021F">
            <w:pPr>
              <w:tabs>
                <w:tab w:val="left" w:pos="0"/>
              </w:tabs>
              <w:jc w:val="center"/>
              <w:rPr>
                <w:szCs w:val="20"/>
                <w:lang w:eastAsia="ru-RU"/>
              </w:rPr>
            </w:pPr>
            <w:r w:rsidRPr="00EC021F">
              <w:rPr>
                <w:sz w:val="28"/>
                <w:szCs w:val="28"/>
                <w:lang w:eastAsia="ru-RU"/>
              </w:rPr>
              <w:t>4. Водоотведение (участок «Паросиловое хозяйство № 2»)</w:t>
            </w:r>
          </w:p>
        </w:tc>
      </w:tr>
      <w:tr w:rsidR="00EC021F" w:rsidRPr="00EC021F" w14:paraId="65D219EC" w14:textId="77777777" w:rsidTr="00EC021F">
        <w:tc>
          <w:tcPr>
            <w:tcW w:w="708" w:type="dxa"/>
            <w:vMerge w:val="restart"/>
            <w:shd w:val="clear" w:color="auto" w:fill="auto"/>
            <w:vAlign w:val="center"/>
          </w:tcPr>
          <w:p w14:paraId="66DCD798" w14:textId="77777777" w:rsidR="00EC021F" w:rsidRPr="00EC021F" w:rsidRDefault="00EC021F" w:rsidP="00EC021F">
            <w:pPr>
              <w:tabs>
                <w:tab w:val="left" w:pos="0"/>
              </w:tabs>
              <w:jc w:val="center"/>
              <w:rPr>
                <w:szCs w:val="20"/>
                <w:lang w:eastAsia="ru-RU"/>
              </w:rPr>
            </w:pPr>
            <w:r w:rsidRPr="00EC021F">
              <w:rPr>
                <w:szCs w:val="20"/>
                <w:lang w:eastAsia="ru-RU"/>
              </w:rPr>
              <w:t>4.1.</w:t>
            </w:r>
          </w:p>
        </w:tc>
        <w:tc>
          <w:tcPr>
            <w:tcW w:w="1810" w:type="dxa"/>
            <w:vMerge w:val="restart"/>
            <w:shd w:val="clear" w:color="auto" w:fill="auto"/>
            <w:vAlign w:val="center"/>
          </w:tcPr>
          <w:p w14:paraId="4147D48F" w14:textId="77777777" w:rsidR="00EC021F" w:rsidRPr="00EC021F" w:rsidRDefault="00EC021F" w:rsidP="00EC021F">
            <w:pPr>
              <w:tabs>
                <w:tab w:val="left" w:pos="0"/>
              </w:tabs>
              <w:rPr>
                <w:szCs w:val="20"/>
                <w:lang w:eastAsia="ru-RU"/>
              </w:rPr>
            </w:pPr>
            <w:r w:rsidRPr="00EC021F">
              <w:rPr>
                <w:szCs w:val="20"/>
                <w:lang w:eastAsia="ru-RU"/>
              </w:rPr>
              <w:t>Водоотведение</w:t>
            </w:r>
          </w:p>
        </w:tc>
        <w:tc>
          <w:tcPr>
            <w:tcW w:w="884" w:type="dxa"/>
            <w:shd w:val="clear" w:color="auto" w:fill="auto"/>
          </w:tcPr>
          <w:p w14:paraId="7BB252D4" w14:textId="77777777" w:rsidR="00EC021F" w:rsidRPr="00EC021F" w:rsidRDefault="00EC021F" w:rsidP="00EC021F">
            <w:pPr>
              <w:tabs>
                <w:tab w:val="left" w:pos="0"/>
              </w:tabs>
              <w:jc w:val="center"/>
              <w:rPr>
                <w:szCs w:val="20"/>
                <w:lang w:eastAsia="ru-RU"/>
              </w:rPr>
            </w:pPr>
            <w:r w:rsidRPr="00EC021F">
              <w:rPr>
                <w:szCs w:val="20"/>
                <w:lang w:eastAsia="ru-RU"/>
              </w:rPr>
              <w:t>2019</w:t>
            </w:r>
          </w:p>
        </w:tc>
        <w:tc>
          <w:tcPr>
            <w:tcW w:w="1809" w:type="dxa"/>
            <w:shd w:val="clear" w:color="auto" w:fill="auto"/>
            <w:vAlign w:val="center"/>
          </w:tcPr>
          <w:p w14:paraId="032089E7" w14:textId="77777777" w:rsidR="00EC021F" w:rsidRPr="00EC021F" w:rsidRDefault="00EC021F" w:rsidP="00EC021F">
            <w:pPr>
              <w:tabs>
                <w:tab w:val="left" w:pos="0"/>
              </w:tabs>
              <w:jc w:val="center"/>
              <w:rPr>
                <w:szCs w:val="20"/>
                <w:lang w:eastAsia="ru-RU"/>
              </w:rPr>
            </w:pPr>
            <w:r w:rsidRPr="00EC021F">
              <w:rPr>
                <w:szCs w:val="20"/>
                <w:lang w:eastAsia="ru-RU"/>
              </w:rPr>
              <w:t>2756,68</w:t>
            </w:r>
          </w:p>
        </w:tc>
        <w:tc>
          <w:tcPr>
            <w:tcW w:w="1560" w:type="dxa"/>
            <w:shd w:val="clear" w:color="auto" w:fill="auto"/>
            <w:vAlign w:val="center"/>
          </w:tcPr>
          <w:p w14:paraId="12571233" w14:textId="77777777" w:rsidR="00EC021F" w:rsidRPr="00EC021F" w:rsidRDefault="00EC021F" w:rsidP="00EC021F">
            <w:pPr>
              <w:tabs>
                <w:tab w:val="left" w:pos="0"/>
              </w:tabs>
              <w:jc w:val="center"/>
              <w:rPr>
                <w:szCs w:val="20"/>
                <w:lang w:eastAsia="ru-RU"/>
              </w:rPr>
            </w:pPr>
            <w:r w:rsidRPr="00EC021F">
              <w:rPr>
                <w:szCs w:val="20"/>
                <w:lang w:eastAsia="ru-RU"/>
              </w:rPr>
              <w:t>х</w:t>
            </w:r>
          </w:p>
        </w:tc>
        <w:tc>
          <w:tcPr>
            <w:tcW w:w="1417" w:type="dxa"/>
            <w:shd w:val="clear" w:color="auto" w:fill="auto"/>
          </w:tcPr>
          <w:p w14:paraId="3161F99C"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16B1A04E"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375F8084" w14:textId="77777777" w:rsidR="00EC021F" w:rsidRPr="00EC021F" w:rsidRDefault="00EC021F" w:rsidP="00EC021F">
            <w:pPr>
              <w:tabs>
                <w:tab w:val="left" w:pos="0"/>
              </w:tabs>
              <w:jc w:val="center"/>
              <w:rPr>
                <w:szCs w:val="20"/>
                <w:lang w:eastAsia="ru-RU"/>
              </w:rPr>
            </w:pPr>
            <w:r w:rsidRPr="00EC021F">
              <w:rPr>
                <w:szCs w:val="20"/>
                <w:lang w:eastAsia="ru-RU"/>
              </w:rPr>
              <w:t>2,47</w:t>
            </w:r>
          </w:p>
        </w:tc>
      </w:tr>
      <w:tr w:rsidR="00EC021F" w:rsidRPr="00EC021F" w14:paraId="681FAD20" w14:textId="77777777" w:rsidTr="00EC021F">
        <w:tc>
          <w:tcPr>
            <w:tcW w:w="708" w:type="dxa"/>
            <w:vMerge/>
            <w:shd w:val="clear" w:color="auto" w:fill="auto"/>
          </w:tcPr>
          <w:p w14:paraId="483967FF" w14:textId="77777777" w:rsidR="00EC021F" w:rsidRPr="00EC021F" w:rsidRDefault="00EC021F" w:rsidP="00EC021F">
            <w:pPr>
              <w:tabs>
                <w:tab w:val="left" w:pos="0"/>
              </w:tabs>
              <w:jc w:val="center"/>
              <w:rPr>
                <w:szCs w:val="20"/>
                <w:lang w:eastAsia="ru-RU"/>
              </w:rPr>
            </w:pPr>
          </w:p>
        </w:tc>
        <w:tc>
          <w:tcPr>
            <w:tcW w:w="1810" w:type="dxa"/>
            <w:vMerge/>
            <w:shd w:val="clear" w:color="auto" w:fill="auto"/>
          </w:tcPr>
          <w:p w14:paraId="5D5785BD" w14:textId="77777777" w:rsidR="00EC021F" w:rsidRPr="00EC021F" w:rsidRDefault="00EC021F" w:rsidP="00EC021F">
            <w:pPr>
              <w:tabs>
                <w:tab w:val="left" w:pos="0"/>
              </w:tabs>
              <w:jc w:val="center"/>
              <w:rPr>
                <w:szCs w:val="20"/>
                <w:lang w:eastAsia="ru-RU"/>
              </w:rPr>
            </w:pPr>
          </w:p>
        </w:tc>
        <w:tc>
          <w:tcPr>
            <w:tcW w:w="884" w:type="dxa"/>
            <w:shd w:val="clear" w:color="auto" w:fill="auto"/>
          </w:tcPr>
          <w:p w14:paraId="01B29747" w14:textId="77777777" w:rsidR="00EC021F" w:rsidRPr="00EC021F" w:rsidRDefault="00EC021F" w:rsidP="00EC021F">
            <w:pPr>
              <w:tabs>
                <w:tab w:val="left" w:pos="0"/>
              </w:tabs>
              <w:jc w:val="center"/>
              <w:rPr>
                <w:szCs w:val="20"/>
                <w:lang w:eastAsia="ru-RU"/>
              </w:rPr>
            </w:pPr>
            <w:r w:rsidRPr="00EC021F">
              <w:rPr>
                <w:szCs w:val="20"/>
                <w:lang w:eastAsia="ru-RU"/>
              </w:rPr>
              <w:t>2020</w:t>
            </w:r>
          </w:p>
        </w:tc>
        <w:tc>
          <w:tcPr>
            <w:tcW w:w="1809" w:type="dxa"/>
            <w:shd w:val="clear" w:color="auto" w:fill="auto"/>
          </w:tcPr>
          <w:p w14:paraId="3B623CAF"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42BEE0C4"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2FC18BDB"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2F1F236E"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589F08C1" w14:textId="77777777" w:rsidR="00EC021F" w:rsidRPr="00EC021F" w:rsidRDefault="00EC021F" w:rsidP="00EC021F">
            <w:pPr>
              <w:tabs>
                <w:tab w:val="left" w:pos="0"/>
              </w:tabs>
              <w:jc w:val="center"/>
              <w:rPr>
                <w:szCs w:val="20"/>
                <w:lang w:eastAsia="ru-RU"/>
              </w:rPr>
            </w:pPr>
            <w:r w:rsidRPr="00EC021F">
              <w:rPr>
                <w:szCs w:val="20"/>
                <w:lang w:eastAsia="ru-RU"/>
              </w:rPr>
              <w:t>2,47</w:t>
            </w:r>
          </w:p>
        </w:tc>
      </w:tr>
      <w:tr w:rsidR="00EC021F" w:rsidRPr="00EC021F" w14:paraId="0EE95B97" w14:textId="77777777" w:rsidTr="00EC021F">
        <w:tc>
          <w:tcPr>
            <w:tcW w:w="708" w:type="dxa"/>
            <w:vMerge/>
            <w:shd w:val="clear" w:color="auto" w:fill="auto"/>
          </w:tcPr>
          <w:p w14:paraId="22419CBD" w14:textId="77777777" w:rsidR="00EC021F" w:rsidRPr="00EC021F" w:rsidRDefault="00EC021F" w:rsidP="00EC021F">
            <w:pPr>
              <w:tabs>
                <w:tab w:val="left" w:pos="0"/>
              </w:tabs>
              <w:jc w:val="center"/>
              <w:rPr>
                <w:szCs w:val="20"/>
                <w:lang w:eastAsia="ru-RU"/>
              </w:rPr>
            </w:pPr>
          </w:p>
        </w:tc>
        <w:tc>
          <w:tcPr>
            <w:tcW w:w="1810" w:type="dxa"/>
            <w:vMerge/>
            <w:shd w:val="clear" w:color="auto" w:fill="auto"/>
          </w:tcPr>
          <w:p w14:paraId="4A26B8A8" w14:textId="77777777" w:rsidR="00EC021F" w:rsidRPr="00EC021F" w:rsidRDefault="00EC021F" w:rsidP="00EC021F">
            <w:pPr>
              <w:tabs>
                <w:tab w:val="left" w:pos="0"/>
              </w:tabs>
              <w:jc w:val="center"/>
              <w:rPr>
                <w:szCs w:val="20"/>
                <w:lang w:eastAsia="ru-RU"/>
              </w:rPr>
            </w:pPr>
          </w:p>
        </w:tc>
        <w:tc>
          <w:tcPr>
            <w:tcW w:w="884" w:type="dxa"/>
            <w:shd w:val="clear" w:color="auto" w:fill="auto"/>
          </w:tcPr>
          <w:p w14:paraId="4A86CF23" w14:textId="77777777" w:rsidR="00EC021F" w:rsidRPr="00EC021F" w:rsidRDefault="00EC021F" w:rsidP="00EC021F">
            <w:pPr>
              <w:tabs>
                <w:tab w:val="left" w:pos="0"/>
              </w:tabs>
              <w:jc w:val="center"/>
              <w:rPr>
                <w:szCs w:val="20"/>
                <w:lang w:eastAsia="ru-RU"/>
              </w:rPr>
            </w:pPr>
            <w:r w:rsidRPr="00EC021F">
              <w:rPr>
                <w:szCs w:val="20"/>
                <w:lang w:eastAsia="ru-RU"/>
              </w:rPr>
              <w:t>2021</w:t>
            </w:r>
          </w:p>
        </w:tc>
        <w:tc>
          <w:tcPr>
            <w:tcW w:w="1809" w:type="dxa"/>
            <w:shd w:val="clear" w:color="auto" w:fill="auto"/>
          </w:tcPr>
          <w:p w14:paraId="30C53DD8"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19E24FED"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1A210361"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7F8B5044"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1E932B1B" w14:textId="77777777" w:rsidR="00EC021F" w:rsidRPr="00EC021F" w:rsidRDefault="00EC021F" w:rsidP="00EC021F">
            <w:pPr>
              <w:tabs>
                <w:tab w:val="left" w:pos="0"/>
              </w:tabs>
              <w:jc w:val="center"/>
              <w:rPr>
                <w:szCs w:val="20"/>
                <w:lang w:eastAsia="ru-RU"/>
              </w:rPr>
            </w:pPr>
            <w:r w:rsidRPr="00EC021F">
              <w:rPr>
                <w:szCs w:val="20"/>
                <w:lang w:eastAsia="ru-RU"/>
              </w:rPr>
              <w:t>2,47</w:t>
            </w:r>
          </w:p>
        </w:tc>
      </w:tr>
      <w:tr w:rsidR="00EC021F" w:rsidRPr="00EC021F" w14:paraId="6E4D5F18" w14:textId="77777777" w:rsidTr="00EC021F">
        <w:tc>
          <w:tcPr>
            <w:tcW w:w="708" w:type="dxa"/>
            <w:vMerge/>
            <w:shd w:val="clear" w:color="auto" w:fill="auto"/>
          </w:tcPr>
          <w:p w14:paraId="296B6CD9" w14:textId="77777777" w:rsidR="00EC021F" w:rsidRPr="00EC021F" w:rsidRDefault="00EC021F" w:rsidP="00EC021F">
            <w:pPr>
              <w:tabs>
                <w:tab w:val="left" w:pos="0"/>
              </w:tabs>
              <w:jc w:val="center"/>
              <w:rPr>
                <w:szCs w:val="20"/>
                <w:lang w:eastAsia="ru-RU"/>
              </w:rPr>
            </w:pPr>
          </w:p>
        </w:tc>
        <w:tc>
          <w:tcPr>
            <w:tcW w:w="1810" w:type="dxa"/>
            <w:vMerge/>
            <w:shd w:val="clear" w:color="auto" w:fill="auto"/>
          </w:tcPr>
          <w:p w14:paraId="193B9521" w14:textId="77777777" w:rsidR="00EC021F" w:rsidRPr="00EC021F" w:rsidRDefault="00EC021F" w:rsidP="00EC021F">
            <w:pPr>
              <w:tabs>
                <w:tab w:val="left" w:pos="0"/>
              </w:tabs>
              <w:jc w:val="center"/>
              <w:rPr>
                <w:szCs w:val="20"/>
                <w:lang w:eastAsia="ru-RU"/>
              </w:rPr>
            </w:pPr>
          </w:p>
        </w:tc>
        <w:tc>
          <w:tcPr>
            <w:tcW w:w="884" w:type="dxa"/>
            <w:shd w:val="clear" w:color="auto" w:fill="auto"/>
          </w:tcPr>
          <w:p w14:paraId="1DD4D3BB" w14:textId="77777777" w:rsidR="00EC021F" w:rsidRPr="00EC021F" w:rsidRDefault="00EC021F" w:rsidP="00EC021F">
            <w:pPr>
              <w:tabs>
                <w:tab w:val="left" w:pos="0"/>
              </w:tabs>
              <w:jc w:val="center"/>
              <w:rPr>
                <w:szCs w:val="20"/>
                <w:lang w:eastAsia="ru-RU"/>
              </w:rPr>
            </w:pPr>
            <w:r w:rsidRPr="00EC021F">
              <w:rPr>
                <w:szCs w:val="20"/>
                <w:lang w:eastAsia="ru-RU"/>
              </w:rPr>
              <w:t>2022</w:t>
            </w:r>
          </w:p>
        </w:tc>
        <w:tc>
          <w:tcPr>
            <w:tcW w:w="1809" w:type="dxa"/>
            <w:shd w:val="clear" w:color="auto" w:fill="auto"/>
          </w:tcPr>
          <w:p w14:paraId="08CB5E04"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7CE271F4"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163A87D1"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5E791F3C"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67B0377B" w14:textId="77777777" w:rsidR="00EC021F" w:rsidRPr="00EC021F" w:rsidRDefault="00EC021F" w:rsidP="00EC021F">
            <w:pPr>
              <w:tabs>
                <w:tab w:val="left" w:pos="0"/>
              </w:tabs>
              <w:jc w:val="center"/>
              <w:rPr>
                <w:szCs w:val="20"/>
                <w:lang w:eastAsia="ru-RU"/>
              </w:rPr>
            </w:pPr>
            <w:r w:rsidRPr="00EC021F">
              <w:rPr>
                <w:szCs w:val="20"/>
                <w:lang w:eastAsia="ru-RU"/>
              </w:rPr>
              <w:t>2,47</w:t>
            </w:r>
          </w:p>
        </w:tc>
      </w:tr>
      <w:tr w:rsidR="00EC021F" w:rsidRPr="00EC021F" w14:paraId="04B20BF1" w14:textId="77777777" w:rsidTr="00EC021F">
        <w:tc>
          <w:tcPr>
            <w:tcW w:w="708" w:type="dxa"/>
            <w:vMerge/>
            <w:shd w:val="clear" w:color="auto" w:fill="auto"/>
          </w:tcPr>
          <w:p w14:paraId="29460DC3" w14:textId="77777777" w:rsidR="00EC021F" w:rsidRPr="00EC021F" w:rsidRDefault="00EC021F" w:rsidP="00EC021F">
            <w:pPr>
              <w:tabs>
                <w:tab w:val="left" w:pos="0"/>
              </w:tabs>
              <w:jc w:val="center"/>
              <w:rPr>
                <w:szCs w:val="20"/>
                <w:lang w:eastAsia="ru-RU"/>
              </w:rPr>
            </w:pPr>
          </w:p>
        </w:tc>
        <w:tc>
          <w:tcPr>
            <w:tcW w:w="1810" w:type="dxa"/>
            <w:vMerge/>
            <w:shd w:val="clear" w:color="auto" w:fill="auto"/>
          </w:tcPr>
          <w:p w14:paraId="7F8AB6FF" w14:textId="77777777" w:rsidR="00EC021F" w:rsidRPr="00EC021F" w:rsidRDefault="00EC021F" w:rsidP="00EC021F">
            <w:pPr>
              <w:tabs>
                <w:tab w:val="left" w:pos="0"/>
              </w:tabs>
              <w:jc w:val="center"/>
              <w:rPr>
                <w:szCs w:val="20"/>
                <w:lang w:eastAsia="ru-RU"/>
              </w:rPr>
            </w:pPr>
          </w:p>
        </w:tc>
        <w:tc>
          <w:tcPr>
            <w:tcW w:w="884" w:type="dxa"/>
            <w:shd w:val="clear" w:color="auto" w:fill="auto"/>
          </w:tcPr>
          <w:p w14:paraId="079B4795" w14:textId="77777777" w:rsidR="00EC021F" w:rsidRPr="00EC021F" w:rsidRDefault="00EC021F" w:rsidP="00EC021F">
            <w:pPr>
              <w:tabs>
                <w:tab w:val="left" w:pos="0"/>
              </w:tabs>
              <w:jc w:val="center"/>
              <w:rPr>
                <w:szCs w:val="20"/>
                <w:lang w:eastAsia="ru-RU"/>
              </w:rPr>
            </w:pPr>
            <w:r w:rsidRPr="00EC021F">
              <w:rPr>
                <w:szCs w:val="20"/>
                <w:lang w:eastAsia="ru-RU"/>
              </w:rPr>
              <w:t>2023</w:t>
            </w:r>
          </w:p>
        </w:tc>
        <w:tc>
          <w:tcPr>
            <w:tcW w:w="1809" w:type="dxa"/>
            <w:shd w:val="clear" w:color="auto" w:fill="auto"/>
          </w:tcPr>
          <w:p w14:paraId="6B15C4D1" w14:textId="77777777" w:rsidR="00EC021F" w:rsidRPr="00EC021F" w:rsidRDefault="00EC021F" w:rsidP="00EC021F">
            <w:pPr>
              <w:jc w:val="center"/>
              <w:rPr>
                <w:szCs w:val="20"/>
                <w:lang w:eastAsia="ru-RU"/>
              </w:rPr>
            </w:pPr>
            <w:r w:rsidRPr="00EC021F">
              <w:rPr>
                <w:szCs w:val="20"/>
                <w:lang w:eastAsia="ru-RU"/>
              </w:rPr>
              <w:t>х</w:t>
            </w:r>
          </w:p>
        </w:tc>
        <w:tc>
          <w:tcPr>
            <w:tcW w:w="1560" w:type="dxa"/>
            <w:shd w:val="clear" w:color="auto" w:fill="auto"/>
            <w:vAlign w:val="center"/>
          </w:tcPr>
          <w:p w14:paraId="3D2C6DC7" w14:textId="77777777" w:rsidR="00EC021F" w:rsidRPr="00EC021F" w:rsidRDefault="00EC021F" w:rsidP="00EC021F">
            <w:pPr>
              <w:tabs>
                <w:tab w:val="left" w:pos="0"/>
              </w:tabs>
              <w:jc w:val="center"/>
              <w:rPr>
                <w:szCs w:val="20"/>
                <w:lang w:eastAsia="ru-RU"/>
              </w:rPr>
            </w:pPr>
            <w:r w:rsidRPr="00EC021F">
              <w:rPr>
                <w:szCs w:val="20"/>
                <w:lang w:eastAsia="ru-RU"/>
              </w:rPr>
              <w:t>1</w:t>
            </w:r>
          </w:p>
        </w:tc>
        <w:tc>
          <w:tcPr>
            <w:tcW w:w="1417" w:type="dxa"/>
            <w:shd w:val="clear" w:color="auto" w:fill="auto"/>
          </w:tcPr>
          <w:p w14:paraId="6C7C3BD7" w14:textId="77777777" w:rsidR="00EC021F" w:rsidRPr="00EC021F" w:rsidRDefault="00EC021F" w:rsidP="00EC021F">
            <w:pPr>
              <w:jc w:val="center"/>
              <w:rPr>
                <w:szCs w:val="20"/>
                <w:lang w:eastAsia="ru-RU"/>
              </w:rPr>
            </w:pPr>
            <w:r w:rsidRPr="00EC021F">
              <w:rPr>
                <w:szCs w:val="20"/>
                <w:lang w:eastAsia="ru-RU"/>
              </w:rPr>
              <w:t>х</w:t>
            </w:r>
          </w:p>
        </w:tc>
        <w:tc>
          <w:tcPr>
            <w:tcW w:w="1134" w:type="dxa"/>
            <w:shd w:val="clear" w:color="auto" w:fill="auto"/>
          </w:tcPr>
          <w:p w14:paraId="75108B0F" w14:textId="77777777" w:rsidR="00EC021F" w:rsidRPr="00EC021F" w:rsidRDefault="00EC021F" w:rsidP="00EC021F">
            <w:pPr>
              <w:jc w:val="center"/>
              <w:rPr>
                <w:szCs w:val="20"/>
                <w:lang w:eastAsia="ru-RU"/>
              </w:rPr>
            </w:pPr>
            <w:r w:rsidRPr="00EC021F">
              <w:rPr>
                <w:szCs w:val="20"/>
                <w:lang w:eastAsia="ru-RU"/>
              </w:rPr>
              <w:t>х</w:t>
            </w:r>
          </w:p>
        </w:tc>
        <w:tc>
          <w:tcPr>
            <w:tcW w:w="1276" w:type="dxa"/>
            <w:shd w:val="clear" w:color="auto" w:fill="auto"/>
            <w:vAlign w:val="center"/>
          </w:tcPr>
          <w:p w14:paraId="16B3A448" w14:textId="77777777" w:rsidR="00EC021F" w:rsidRPr="00EC021F" w:rsidRDefault="00EC021F" w:rsidP="00EC021F">
            <w:pPr>
              <w:tabs>
                <w:tab w:val="left" w:pos="0"/>
              </w:tabs>
              <w:jc w:val="center"/>
              <w:rPr>
                <w:szCs w:val="20"/>
                <w:lang w:eastAsia="ru-RU"/>
              </w:rPr>
            </w:pPr>
            <w:r w:rsidRPr="00EC021F">
              <w:rPr>
                <w:szCs w:val="20"/>
                <w:lang w:eastAsia="ru-RU"/>
              </w:rPr>
              <w:t>2,47</w:t>
            </w:r>
          </w:p>
        </w:tc>
      </w:tr>
    </w:tbl>
    <w:p w14:paraId="3D80CF5A" w14:textId="77777777" w:rsidR="00EC021F" w:rsidRPr="00EC021F" w:rsidRDefault="00EC021F" w:rsidP="00EC021F">
      <w:pPr>
        <w:jc w:val="center"/>
        <w:rPr>
          <w:b/>
          <w:sz w:val="28"/>
          <w:szCs w:val="28"/>
          <w:lang w:eastAsia="ru-RU"/>
        </w:rPr>
      </w:pPr>
      <w:r w:rsidRPr="00EC021F">
        <w:rPr>
          <w:b/>
          <w:sz w:val="28"/>
          <w:szCs w:val="28"/>
          <w:lang w:eastAsia="ru-RU"/>
        </w:rPr>
        <w:t>на период с 01.01.2019 по 31.12.2023</w:t>
      </w:r>
    </w:p>
    <w:p w14:paraId="119F8F62" w14:textId="77777777" w:rsidR="00EC021F" w:rsidRPr="00EC021F" w:rsidRDefault="00EC021F" w:rsidP="00EC021F">
      <w:pPr>
        <w:jc w:val="center"/>
        <w:rPr>
          <w:b/>
          <w:sz w:val="28"/>
          <w:szCs w:val="28"/>
          <w:lang w:eastAsia="ru-RU"/>
        </w:rPr>
      </w:pPr>
    </w:p>
    <w:p w14:paraId="314C545B" w14:textId="77777777" w:rsidR="00EC021F" w:rsidRPr="00EC021F" w:rsidRDefault="00EC021F" w:rsidP="00EC021F">
      <w:pPr>
        <w:jc w:val="center"/>
        <w:rPr>
          <w:b/>
          <w:sz w:val="28"/>
          <w:szCs w:val="28"/>
          <w:lang w:eastAsia="ru-RU"/>
        </w:rPr>
      </w:pPr>
    </w:p>
    <w:p w14:paraId="584CF1E9" w14:textId="77777777" w:rsidR="00EC021F" w:rsidRPr="00EC021F" w:rsidRDefault="00EC021F" w:rsidP="00EC021F">
      <w:pPr>
        <w:autoSpaceDE w:val="0"/>
        <w:autoSpaceDN w:val="0"/>
        <w:adjustRightInd w:val="0"/>
        <w:spacing w:before="29"/>
        <w:ind w:firstLine="557"/>
        <w:jc w:val="both"/>
        <w:rPr>
          <w:sz w:val="28"/>
          <w:szCs w:val="28"/>
          <w:lang w:eastAsia="ru-RU"/>
        </w:rPr>
      </w:pPr>
      <w:r w:rsidRPr="00EC021F">
        <w:rPr>
          <w:sz w:val="28"/>
          <w:szCs w:val="28"/>
          <w:lang w:eastAsia="ru-RU"/>
        </w:rPr>
        <w:lastRenderedPageBreak/>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AE96318" w14:textId="77777777" w:rsidR="00EC021F" w:rsidRPr="00EC021F" w:rsidRDefault="00EC021F" w:rsidP="00EC021F">
      <w:pPr>
        <w:tabs>
          <w:tab w:val="left" w:pos="835"/>
        </w:tabs>
        <w:autoSpaceDE w:val="0"/>
        <w:autoSpaceDN w:val="0"/>
        <w:adjustRightInd w:val="0"/>
        <w:ind w:firstLine="576"/>
        <w:jc w:val="both"/>
        <w:rPr>
          <w:sz w:val="28"/>
          <w:szCs w:val="28"/>
          <w:lang w:eastAsia="ru-RU"/>
        </w:rPr>
      </w:pPr>
      <w:r w:rsidRPr="00EC021F">
        <w:rPr>
          <w:sz w:val="28"/>
          <w:szCs w:val="28"/>
          <w:lang w:eastAsia="ru-RU"/>
        </w:rPr>
        <w:t>а) отклонение фактически достигнутого объема поданной воды или принятых сточных вод от объема, учтенного при установлении тарифов;</w:t>
      </w:r>
    </w:p>
    <w:p w14:paraId="068B5555" w14:textId="77777777" w:rsidR="00EC021F" w:rsidRPr="00EC021F" w:rsidRDefault="00EC021F" w:rsidP="00EC021F">
      <w:pPr>
        <w:autoSpaceDE w:val="0"/>
        <w:autoSpaceDN w:val="0"/>
        <w:adjustRightInd w:val="0"/>
        <w:spacing w:before="29"/>
        <w:ind w:firstLine="557"/>
        <w:jc w:val="both"/>
        <w:rPr>
          <w:sz w:val="28"/>
          <w:szCs w:val="28"/>
          <w:lang w:eastAsia="ru-RU"/>
        </w:rPr>
      </w:pPr>
      <w:r w:rsidRPr="00EC021F">
        <w:rPr>
          <w:sz w:val="28"/>
          <w:szCs w:val="28"/>
          <w:lang w:eastAsia="ru-RU"/>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2A55478A" w14:textId="77777777" w:rsidR="00EC021F" w:rsidRPr="00EC021F" w:rsidRDefault="00EC021F" w:rsidP="00EC021F">
      <w:pPr>
        <w:autoSpaceDE w:val="0"/>
        <w:autoSpaceDN w:val="0"/>
        <w:adjustRightInd w:val="0"/>
        <w:spacing w:before="29"/>
        <w:ind w:firstLine="557"/>
        <w:jc w:val="both"/>
        <w:rPr>
          <w:sz w:val="28"/>
          <w:szCs w:val="28"/>
          <w:lang w:eastAsia="ru-RU"/>
        </w:rPr>
      </w:pPr>
      <w:r w:rsidRPr="00EC021F">
        <w:rPr>
          <w:sz w:val="28"/>
          <w:szCs w:val="28"/>
          <w:lang w:eastAsia="ru-RU"/>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4A652AD" w14:textId="77777777" w:rsidR="00EC021F" w:rsidRPr="00EC021F" w:rsidRDefault="00EC021F" w:rsidP="00EC021F">
      <w:pPr>
        <w:autoSpaceDE w:val="0"/>
        <w:autoSpaceDN w:val="0"/>
        <w:adjustRightInd w:val="0"/>
        <w:spacing w:before="29"/>
        <w:ind w:firstLine="557"/>
        <w:jc w:val="both"/>
        <w:rPr>
          <w:sz w:val="28"/>
          <w:szCs w:val="28"/>
          <w:lang w:eastAsia="ru-RU"/>
        </w:rPr>
      </w:pPr>
      <w:r w:rsidRPr="00EC021F">
        <w:rPr>
          <w:sz w:val="28"/>
          <w:szCs w:val="28"/>
          <w:lang w:eastAsia="ru-RU"/>
        </w:rPr>
        <w:t xml:space="preserve">г) ввод объектов системы водоснабжения и (или) водоотведения в эксплуатацию и изменение утвержденной инвестиционной программы; </w:t>
      </w:r>
    </w:p>
    <w:p w14:paraId="1BBE6CA6" w14:textId="77777777" w:rsidR="00EC021F" w:rsidRPr="00EC021F" w:rsidRDefault="00EC021F" w:rsidP="00EC021F">
      <w:pPr>
        <w:autoSpaceDE w:val="0"/>
        <w:autoSpaceDN w:val="0"/>
        <w:adjustRightInd w:val="0"/>
        <w:spacing w:before="29"/>
        <w:ind w:firstLine="557"/>
        <w:jc w:val="both"/>
        <w:rPr>
          <w:sz w:val="28"/>
          <w:szCs w:val="28"/>
          <w:lang w:eastAsia="ru-RU"/>
        </w:rPr>
      </w:pPr>
      <w:r w:rsidRPr="00EC021F">
        <w:rPr>
          <w:sz w:val="28"/>
          <w:szCs w:val="28"/>
          <w:lang w:eastAsia="ru-RU"/>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35ADFD0" w14:textId="77777777" w:rsidR="00EC021F" w:rsidRPr="00EC021F" w:rsidRDefault="00EC021F" w:rsidP="00EC021F">
      <w:pPr>
        <w:autoSpaceDE w:val="0"/>
        <w:autoSpaceDN w:val="0"/>
        <w:adjustRightInd w:val="0"/>
        <w:spacing w:before="29"/>
        <w:ind w:firstLine="557"/>
        <w:jc w:val="both"/>
        <w:rPr>
          <w:sz w:val="28"/>
          <w:szCs w:val="28"/>
          <w:lang w:eastAsia="ru-RU"/>
        </w:rPr>
      </w:pPr>
      <w:r w:rsidRPr="00EC021F">
        <w:rPr>
          <w:sz w:val="28"/>
          <w:szCs w:val="28"/>
          <w:lang w:eastAsia="ru-RU"/>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004921A8" w14:textId="77777777" w:rsidR="00EC021F" w:rsidRPr="00EC021F" w:rsidRDefault="00EC021F" w:rsidP="00EC021F">
      <w:pPr>
        <w:autoSpaceDE w:val="0"/>
        <w:autoSpaceDN w:val="0"/>
        <w:adjustRightInd w:val="0"/>
        <w:spacing w:before="29" w:line="276" w:lineRule="exact"/>
        <w:ind w:firstLine="557"/>
        <w:jc w:val="both"/>
        <w:rPr>
          <w:sz w:val="28"/>
          <w:szCs w:val="28"/>
          <w:lang w:eastAsia="ru-RU"/>
        </w:rPr>
      </w:pPr>
      <w:r w:rsidRPr="00EC021F">
        <w:rPr>
          <w:sz w:val="28"/>
          <w:szCs w:val="28"/>
          <w:lang w:eastAsia="ru-RU"/>
        </w:rPr>
        <w:t>Заявления о корректировке необходимой валовой выручки и установленных тарифов от 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 (</w:t>
      </w:r>
      <w:proofErr w:type="spellStart"/>
      <w:r w:rsidRPr="00EC021F">
        <w:rPr>
          <w:sz w:val="28"/>
          <w:szCs w:val="28"/>
          <w:lang w:eastAsia="ru-RU"/>
        </w:rPr>
        <w:t>Прокопьевский</w:t>
      </w:r>
      <w:proofErr w:type="spellEnd"/>
      <w:r w:rsidRPr="00EC021F">
        <w:rPr>
          <w:sz w:val="28"/>
          <w:szCs w:val="28"/>
          <w:lang w:eastAsia="ru-RU"/>
        </w:rPr>
        <w:t xml:space="preserve"> муниципальный район) на техническую воду и водоотведение на 2020 год поступили 23.04.2019 № 1906 и 1907.</w:t>
      </w:r>
    </w:p>
    <w:p w14:paraId="109CDD83" w14:textId="77777777" w:rsidR="00EC021F" w:rsidRPr="00EC021F" w:rsidRDefault="00EC021F" w:rsidP="00EC021F">
      <w:pPr>
        <w:spacing w:line="240" w:lineRule="atLeast"/>
        <w:ind w:firstLine="709"/>
        <w:jc w:val="both"/>
        <w:rPr>
          <w:sz w:val="28"/>
          <w:szCs w:val="28"/>
          <w:lang w:eastAsia="ru-RU"/>
        </w:rPr>
      </w:pPr>
      <w:r w:rsidRPr="00EC021F">
        <w:rPr>
          <w:sz w:val="28"/>
          <w:szCs w:val="28"/>
          <w:lang w:eastAsia="ru-RU"/>
        </w:rPr>
        <w:t xml:space="preserve">Согласно представленным заявлениям, корректировка планового размера необходимой валовой выручки предложена по ПСХ-1 в размере </w:t>
      </w:r>
      <w:r w:rsidRPr="00EC021F">
        <w:rPr>
          <w:b/>
          <w:bCs/>
          <w:i/>
          <w:iCs/>
          <w:sz w:val="28"/>
          <w:szCs w:val="28"/>
          <w:lang w:eastAsia="ru-RU"/>
        </w:rPr>
        <w:t>3 287,21</w:t>
      </w:r>
      <w:r w:rsidRPr="00EC021F">
        <w:rPr>
          <w:sz w:val="28"/>
          <w:szCs w:val="28"/>
          <w:lang w:eastAsia="ru-RU"/>
        </w:rPr>
        <w:t xml:space="preserve"> тыс. руб. без разбивки по услугам и тарифы с 01.01.2020 по 31.12.2020 на техническую воду – </w:t>
      </w:r>
      <w:r w:rsidRPr="00EC021F">
        <w:rPr>
          <w:b/>
          <w:i/>
          <w:sz w:val="28"/>
          <w:szCs w:val="28"/>
          <w:lang w:eastAsia="ru-RU"/>
        </w:rPr>
        <w:t>33,36</w:t>
      </w:r>
      <w:r w:rsidRPr="00EC021F">
        <w:rPr>
          <w:sz w:val="28"/>
          <w:szCs w:val="28"/>
          <w:lang w:eastAsia="ru-RU"/>
        </w:rPr>
        <w:t xml:space="preserve"> руб./м</w:t>
      </w:r>
      <w:r w:rsidRPr="00EC021F">
        <w:rPr>
          <w:sz w:val="28"/>
          <w:szCs w:val="28"/>
          <w:vertAlign w:val="superscript"/>
          <w:lang w:eastAsia="ru-RU"/>
        </w:rPr>
        <w:t>3</w:t>
      </w:r>
      <w:r w:rsidRPr="00EC021F">
        <w:rPr>
          <w:sz w:val="28"/>
          <w:szCs w:val="28"/>
          <w:lang w:eastAsia="ru-RU"/>
        </w:rPr>
        <w:t xml:space="preserve">, на водоотведение – </w:t>
      </w:r>
      <w:r w:rsidRPr="00EC021F">
        <w:rPr>
          <w:b/>
          <w:i/>
          <w:sz w:val="28"/>
          <w:szCs w:val="28"/>
          <w:lang w:eastAsia="ru-RU"/>
        </w:rPr>
        <w:t>35,56</w:t>
      </w:r>
      <w:r w:rsidRPr="00EC021F">
        <w:rPr>
          <w:sz w:val="28"/>
          <w:szCs w:val="28"/>
          <w:lang w:eastAsia="ru-RU"/>
        </w:rPr>
        <w:t xml:space="preserve"> руб./м</w:t>
      </w:r>
      <w:r w:rsidRPr="00EC021F">
        <w:rPr>
          <w:sz w:val="28"/>
          <w:szCs w:val="28"/>
          <w:vertAlign w:val="superscript"/>
          <w:lang w:eastAsia="ru-RU"/>
        </w:rPr>
        <w:t>3</w:t>
      </w:r>
      <w:r w:rsidRPr="00EC021F">
        <w:rPr>
          <w:sz w:val="28"/>
          <w:szCs w:val="28"/>
          <w:lang w:eastAsia="ru-RU"/>
        </w:rPr>
        <w:t xml:space="preserve">; по ПСХ-2 в размере </w:t>
      </w:r>
      <w:r w:rsidRPr="00EC021F">
        <w:rPr>
          <w:b/>
          <w:bCs/>
          <w:i/>
          <w:iCs/>
          <w:sz w:val="28"/>
          <w:szCs w:val="28"/>
          <w:lang w:eastAsia="ru-RU"/>
        </w:rPr>
        <w:t>1 684,31</w:t>
      </w:r>
      <w:r w:rsidRPr="00EC021F">
        <w:rPr>
          <w:sz w:val="28"/>
          <w:szCs w:val="28"/>
          <w:lang w:eastAsia="ru-RU"/>
        </w:rPr>
        <w:t xml:space="preserve"> тыс. руб. без разбивки по услугам и тарифы с 01.01.2020 по 31.12.2020 на техническую воду – </w:t>
      </w:r>
      <w:r w:rsidRPr="00EC021F">
        <w:rPr>
          <w:b/>
          <w:i/>
          <w:sz w:val="28"/>
          <w:szCs w:val="28"/>
          <w:lang w:eastAsia="ru-RU"/>
        </w:rPr>
        <w:t>36,34</w:t>
      </w:r>
      <w:r w:rsidRPr="00EC021F">
        <w:rPr>
          <w:sz w:val="28"/>
          <w:szCs w:val="28"/>
          <w:lang w:eastAsia="ru-RU"/>
        </w:rPr>
        <w:t xml:space="preserve"> руб./м</w:t>
      </w:r>
      <w:r w:rsidRPr="00EC021F">
        <w:rPr>
          <w:sz w:val="28"/>
          <w:szCs w:val="28"/>
          <w:vertAlign w:val="superscript"/>
          <w:lang w:eastAsia="ru-RU"/>
        </w:rPr>
        <w:t>3</w:t>
      </w:r>
      <w:r w:rsidRPr="00EC021F">
        <w:rPr>
          <w:sz w:val="28"/>
          <w:szCs w:val="28"/>
          <w:lang w:eastAsia="ru-RU"/>
        </w:rPr>
        <w:t xml:space="preserve">, на водоотведение – </w:t>
      </w:r>
      <w:r w:rsidRPr="00EC021F">
        <w:rPr>
          <w:b/>
          <w:i/>
          <w:sz w:val="28"/>
          <w:szCs w:val="28"/>
          <w:lang w:eastAsia="ru-RU"/>
        </w:rPr>
        <w:t>42,99</w:t>
      </w:r>
      <w:r w:rsidRPr="00EC021F">
        <w:rPr>
          <w:sz w:val="28"/>
          <w:szCs w:val="28"/>
          <w:lang w:eastAsia="ru-RU"/>
        </w:rPr>
        <w:t xml:space="preserve"> руб./м</w:t>
      </w:r>
      <w:r w:rsidRPr="00EC021F">
        <w:rPr>
          <w:sz w:val="28"/>
          <w:szCs w:val="28"/>
          <w:vertAlign w:val="superscript"/>
          <w:lang w:eastAsia="ru-RU"/>
        </w:rPr>
        <w:t>3</w:t>
      </w:r>
      <w:r w:rsidRPr="00EC021F">
        <w:rPr>
          <w:sz w:val="28"/>
          <w:szCs w:val="28"/>
          <w:lang w:eastAsia="ru-RU"/>
        </w:rPr>
        <w:t>. В представленных</w:t>
      </w:r>
      <w:r w:rsidRPr="00EC021F">
        <w:rPr>
          <w:color w:val="FF0000"/>
          <w:sz w:val="28"/>
          <w:szCs w:val="28"/>
          <w:lang w:eastAsia="ru-RU"/>
        </w:rPr>
        <w:t xml:space="preserve"> </w:t>
      </w:r>
      <w:r w:rsidRPr="00EC021F">
        <w:rPr>
          <w:sz w:val="28"/>
          <w:szCs w:val="28"/>
          <w:lang w:eastAsia="ru-RU"/>
        </w:rPr>
        <w:t>шаблонах «CALC.TARIFF.VODA.6.42» с расчетом размера тарифа сумма корректировки НВВ (</w:t>
      </w:r>
      <w:r w:rsidRPr="00EC021F">
        <w:rPr>
          <w:b/>
          <w:i/>
          <w:sz w:val="28"/>
          <w:szCs w:val="28"/>
          <w:lang w:eastAsia="ru-RU"/>
        </w:rPr>
        <w:t>0,00</w:t>
      </w:r>
      <w:r w:rsidRPr="00EC021F">
        <w:rPr>
          <w:sz w:val="28"/>
          <w:szCs w:val="28"/>
          <w:lang w:eastAsia="ru-RU"/>
        </w:rPr>
        <w:t xml:space="preserve"> тыс. руб.), что не соответствует заявлениям. </w:t>
      </w:r>
    </w:p>
    <w:p w14:paraId="6CEA95E6"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Корректировка необходимой валовой выручки осуществляется в соответствии с главой </w:t>
      </w:r>
      <w:r w:rsidRPr="00EC021F">
        <w:rPr>
          <w:rFonts w:eastAsia="Calibri"/>
          <w:sz w:val="28"/>
          <w:szCs w:val="28"/>
          <w:lang w:val="en-US"/>
        </w:rPr>
        <w:t>VII</w:t>
      </w:r>
      <w:r w:rsidRPr="00EC021F">
        <w:rPr>
          <w:rFonts w:eastAsia="Calibri"/>
          <w:sz w:val="28"/>
          <w:szCs w:val="28"/>
        </w:rPr>
        <w:t xml:space="preserve"> Методических указаний.</w:t>
      </w:r>
    </w:p>
    <w:p w14:paraId="7E85804F" w14:textId="77777777" w:rsidR="00EC021F" w:rsidRPr="00EC021F" w:rsidRDefault="00EC021F" w:rsidP="00EC021F">
      <w:pPr>
        <w:autoSpaceDE w:val="0"/>
        <w:autoSpaceDN w:val="0"/>
        <w:adjustRightInd w:val="0"/>
        <w:ind w:firstLine="571"/>
        <w:jc w:val="both"/>
        <w:rPr>
          <w:sz w:val="28"/>
          <w:szCs w:val="28"/>
          <w:lang w:eastAsia="ru-RU"/>
        </w:rPr>
      </w:pPr>
      <w:r w:rsidRPr="00EC021F">
        <w:rPr>
          <w:sz w:val="28"/>
          <w:szCs w:val="28"/>
          <w:lang w:eastAsia="ru-RU"/>
        </w:rPr>
        <w:t>Согласно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62984E5C" w14:textId="77777777" w:rsidR="00EC021F" w:rsidRPr="00EC021F" w:rsidRDefault="00EC021F" w:rsidP="00EC021F">
      <w:pPr>
        <w:widowControl w:val="0"/>
        <w:autoSpaceDE w:val="0"/>
        <w:autoSpaceDN w:val="0"/>
        <w:jc w:val="both"/>
        <w:rPr>
          <w:rFonts w:ascii="Calibri" w:hAnsi="Calibri" w:cs="Calibri"/>
          <w:sz w:val="22"/>
          <w:szCs w:val="20"/>
          <w:lang w:eastAsia="ru-RU"/>
        </w:rPr>
      </w:pPr>
    </w:p>
    <w:p w14:paraId="0802FC69" w14:textId="7D234838" w:rsidR="00EC021F" w:rsidRPr="00EC021F" w:rsidRDefault="00EC021F" w:rsidP="00EC021F">
      <w:pPr>
        <w:jc w:val="center"/>
        <w:rPr>
          <w:rFonts w:eastAsia="Calibri"/>
          <w:bCs/>
          <w:sz w:val="28"/>
          <w:szCs w:val="28"/>
        </w:rPr>
      </w:pPr>
      <w:r w:rsidRPr="00EC021F">
        <w:rPr>
          <w:rFonts w:eastAsia="Calibri"/>
          <w:noProof/>
          <w:position w:val="-5"/>
          <w:sz w:val="28"/>
          <w:szCs w:val="28"/>
        </w:rPr>
        <w:drawing>
          <wp:inline distT="0" distB="0" distL="0" distR="0" wp14:anchorId="59FBB0CF" wp14:editId="5588D369">
            <wp:extent cx="5943600" cy="2476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7650"/>
                    </a:xfrm>
                    <a:prstGeom prst="rect">
                      <a:avLst/>
                    </a:prstGeom>
                    <a:noFill/>
                    <a:ln>
                      <a:noFill/>
                    </a:ln>
                  </pic:spPr>
                </pic:pic>
              </a:graphicData>
            </a:graphic>
          </wp:inline>
        </w:drawing>
      </w:r>
    </w:p>
    <w:p w14:paraId="759A0B94" w14:textId="77777777" w:rsidR="00EC021F" w:rsidRPr="00EC021F" w:rsidRDefault="00EC021F" w:rsidP="00EC021F">
      <w:pPr>
        <w:ind w:firstLine="540"/>
        <w:jc w:val="both"/>
        <w:rPr>
          <w:rFonts w:eastAsia="Calibri"/>
          <w:bCs/>
          <w:sz w:val="28"/>
          <w:szCs w:val="28"/>
        </w:rPr>
      </w:pPr>
      <w:r w:rsidRPr="00EC021F">
        <w:rPr>
          <w:rFonts w:eastAsia="Calibri"/>
          <w:bCs/>
          <w:sz w:val="28"/>
          <w:szCs w:val="28"/>
        </w:rPr>
        <w:lastRenderedPageBreak/>
        <w:t>где:</w:t>
      </w:r>
    </w:p>
    <w:p w14:paraId="31BB18E3" w14:textId="0D56A876" w:rsidR="00EC021F" w:rsidRPr="00EC021F" w:rsidRDefault="00EC021F" w:rsidP="00EC021F">
      <w:pPr>
        <w:spacing w:before="280"/>
        <w:ind w:firstLine="540"/>
        <w:jc w:val="both"/>
        <w:rPr>
          <w:rFonts w:eastAsia="Calibri"/>
          <w:bCs/>
          <w:sz w:val="28"/>
          <w:szCs w:val="28"/>
        </w:rPr>
      </w:pPr>
      <w:r w:rsidRPr="00EC021F">
        <w:rPr>
          <w:rFonts w:eastAsia="Calibri"/>
          <w:noProof/>
          <w:position w:val="-12"/>
          <w:sz w:val="28"/>
          <w:szCs w:val="28"/>
        </w:rPr>
        <w:drawing>
          <wp:inline distT="0" distB="0" distL="0" distR="0" wp14:anchorId="27BAE06C" wp14:editId="56E43F21">
            <wp:extent cx="428625" cy="35242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EC021F">
        <w:rPr>
          <w:rFonts w:eastAsia="Calibri"/>
          <w:bCs/>
          <w:sz w:val="28"/>
          <w:szCs w:val="28"/>
        </w:rPr>
        <w:t xml:space="preserve"> - операционные расходы, определенные на i-й год исходя из фактических значений параметров расчета тарифов в соответствии с пунктом 95 настоящих Методических указаний;</w:t>
      </w:r>
    </w:p>
    <w:p w14:paraId="71B69A7F" w14:textId="7AF287FA" w:rsidR="00EC021F" w:rsidRPr="00EC021F" w:rsidRDefault="00EC021F" w:rsidP="00EC021F">
      <w:pPr>
        <w:spacing w:before="280"/>
        <w:ind w:firstLine="540"/>
        <w:jc w:val="both"/>
        <w:rPr>
          <w:rFonts w:eastAsia="Calibri"/>
          <w:bCs/>
          <w:sz w:val="28"/>
          <w:szCs w:val="28"/>
        </w:rPr>
      </w:pPr>
      <w:r w:rsidRPr="00EC021F">
        <w:rPr>
          <w:rFonts w:eastAsia="Calibri"/>
          <w:noProof/>
          <w:position w:val="-12"/>
          <w:sz w:val="28"/>
          <w:szCs w:val="28"/>
        </w:rPr>
        <w:drawing>
          <wp:inline distT="0" distB="0" distL="0" distR="0" wp14:anchorId="4740664D" wp14:editId="6F61186A">
            <wp:extent cx="428625" cy="352425"/>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EC021F">
        <w:rPr>
          <w:rFonts w:eastAsia="Calibri"/>
          <w:bCs/>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0551F8C5" w14:textId="35CCE869" w:rsidR="00EC021F" w:rsidRPr="00EC021F" w:rsidRDefault="00EC021F" w:rsidP="00EC021F">
      <w:pPr>
        <w:ind w:firstLine="539"/>
        <w:jc w:val="both"/>
        <w:rPr>
          <w:rFonts w:eastAsia="Calibri"/>
          <w:bCs/>
          <w:sz w:val="28"/>
          <w:szCs w:val="28"/>
        </w:rPr>
      </w:pPr>
      <w:r w:rsidRPr="00EC021F">
        <w:rPr>
          <w:rFonts w:eastAsia="Calibri"/>
          <w:noProof/>
          <w:position w:val="-12"/>
          <w:sz w:val="28"/>
          <w:szCs w:val="28"/>
        </w:rPr>
        <w:drawing>
          <wp:inline distT="0" distB="0" distL="0" distR="0" wp14:anchorId="0CA1745D" wp14:editId="2F219138">
            <wp:extent cx="428625" cy="352425"/>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EC021F">
        <w:rPr>
          <w:rFonts w:eastAsia="Calibri"/>
          <w:bCs/>
          <w:sz w:val="28"/>
          <w:szCs w:val="28"/>
        </w:rPr>
        <w:t xml:space="preserve"> - фактическая прибыль, определяемая на i-й год по формуле (31) с применением величины </w:t>
      </w:r>
      <w:r w:rsidRPr="00EC021F">
        <w:rPr>
          <w:rFonts w:eastAsia="Calibri"/>
          <w:noProof/>
          <w:position w:val="-12"/>
          <w:sz w:val="28"/>
          <w:szCs w:val="28"/>
        </w:rPr>
        <w:drawing>
          <wp:inline distT="0" distB="0" distL="0" distR="0" wp14:anchorId="28F9C5D7" wp14:editId="01F158AF">
            <wp:extent cx="533400" cy="3143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EC021F">
        <w:rPr>
          <w:rFonts w:eastAsia="Calibri"/>
          <w:bCs/>
          <w:sz w:val="28"/>
          <w:szCs w:val="28"/>
        </w:rPr>
        <w:t xml:space="preserve"> и фактической ставки налога на прибыль в i-м году;</w:t>
      </w:r>
    </w:p>
    <w:p w14:paraId="34C15025" w14:textId="3AD7A904" w:rsidR="00EC021F" w:rsidRPr="00EC021F" w:rsidRDefault="00EC021F" w:rsidP="00EC021F">
      <w:pPr>
        <w:spacing w:before="280"/>
        <w:ind w:firstLine="540"/>
        <w:jc w:val="both"/>
        <w:rPr>
          <w:rFonts w:eastAsia="Calibri"/>
          <w:bCs/>
          <w:sz w:val="28"/>
          <w:szCs w:val="28"/>
        </w:rPr>
      </w:pPr>
      <w:r w:rsidRPr="00EC021F">
        <w:rPr>
          <w:rFonts w:eastAsia="Calibri"/>
          <w:noProof/>
          <w:position w:val="-12"/>
          <w:sz w:val="28"/>
          <w:szCs w:val="28"/>
        </w:rPr>
        <w:drawing>
          <wp:inline distT="0" distB="0" distL="0" distR="0" wp14:anchorId="11278979" wp14:editId="5E248A3A">
            <wp:extent cx="590550" cy="3524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EC021F">
        <w:rPr>
          <w:rFonts w:eastAsia="Calibri"/>
          <w:bCs/>
          <w:sz w:val="28"/>
          <w:szCs w:val="28"/>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772C6638" w14:textId="77777777" w:rsidR="00EC021F" w:rsidRPr="00EC021F" w:rsidRDefault="00EC021F" w:rsidP="00EC021F">
      <w:pPr>
        <w:spacing w:before="280"/>
        <w:ind w:firstLine="540"/>
        <w:jc w:val="both"/>
        <w:rPr>
          <w:rFonts w:eastAsia="Calibri"/>
          <w:bCs/>
          <w:sz w:val="28"/>
          <w:szCs w:val="28"/>
        </w:rPr>
      </w:pPr>
      <w:bookmarkStart w:id="3" w:name="_Hlk5283397"/>
      <w:proofErr w:type="spellStart"/>
      <w:r w:rsidRPr="00EC021F">
        <w:rPr>
          <w:rFonts w:eastAsia="Calibri"/>
          <w:bCs/>
          <w:sz w:val="28"/>
          <w:szCs w:val="28"/>
        </w:rPr>
        <w:t>РПП</w:t>
      </w:r>
      <w:r w:rsidRPr="00EC021F">
        <w:rPr>
          <w:rFonts w:eastAsia="Calibri"/>
          <w:bCs/>
          <w:sz w:val="28"/>
          <w:szCs w:val="28"/>
          <w:vertAlign w:val="subscript"/>
        </w:rPr>
        <w:t>i</w:t>
      </w:r>
      <w:proofErr w:type="spellEnd"/>
      <w:r w:rsidRPr="00EC021F">
        <w:rPr>
          <w:rFonts w:eastAsia="Calibri"/>
          <w:bCs/>
          <w:sz w:val="28"/>
          <w:szCs w:val="28"/>
        </w:rPr>
        <w:t xml:space="preserve"> - расчетная предпринимательская прибыль гарантирующей организации, определяемая в соответствии с пунктом 86(1) настоящих Методических указаний, тыс. руб.;</w:t>
      </w:r>
    </w:p>
    <w:p w14:paraId="7D5A56D2" w14:textId="77777777" w:rsidR="00EC021F" w:rsidRPr="00EC021F" w:rsidRDefault="00EC021F" w:rsidP="00EC021F">
      <w:pPr>
        <w:spacing w:before="280"/>
        <w:ind w:firstLine="540"/>
        <w:jc w:val="both"/>
        <w:rPr>
          <w:rFonts w:eastAsia="Calibri"/>
          <w:bCs/>
          <w:sz w:val="28"/>
          <w:szCs w:val="28"/>
        </w:rPr>
      </w:pPr>
      <w:proofErr w:type="spellStart"/>
      <w:r w:rsidRPr="00EC021F">
        <w:rPr>
          <w:rFonts w:eastAsia="Calibri"/>
          <w:bCs/>
          <w:sz w:val="28"/>
          <w:szCs w:val="28"/>
        </w:rPr>
        <w:t>А</w:t>
      </w:r>
      <w:r w:rsidRPr="00EC021F">
        <w:rPr>
          <w:rFonts w:eastAsia="Calibri"/>
          <w:bCs/>
          <w:sz w:val="28"/>
          <w:szCs w:val="28"/>
          <w:vertAlign w:val="subscript"/>
        </w:rPr>
        <w:t>i</w:t>
      </w:r>
      <w:proofErr w:type="spellEnd"/>
      <w:r w:rsidRPr="00EC021F">
        <w:rPr>
          <w:rFonts w:eastAsia="Calibri"/>
          <w:bCs/>
          <w:sz w:val="28"/>
          <w:szCs w:val="28"/>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bookmarkEnd w:id="3"/>
    <w:p w14:paraId="0DC1A676" w14:textId="6388F6C5" w:rsidR="00EC021F" w:rsidRPr="00EC021F" w:rsidRDefault="00EC021F" w:rsidP="00EC021F">
      <w:pPr>
        <w:spacing w:before="280"/>
        <w:ind w:firstLine="540"/>
        <w:jc w:val="both"/>
        <w:rPr>
          <w:rFonts w:eastAsia="Calibri"/>
          <w:bCs/>
          <w:sz w:val="28"/>
          <w:szCs w:val="28"/>
        </w:rPr>
      </w:pPr>
      <w:r w:rsidRPr="00EC021F">
        <w:rPr>
          <w:rFonts w:eastAsia="Calibri"/>
          <w:noProof/>
          <w:position w:val="-12"/>
          <w:sz w:val="28"/>
          <w:szCs w:val="28"/>
        </w:rPr>
        <w:drawing>
          <wp:inline distT="0" distB="0" distL="0" distR="0" wp14:anchorId="34D19B8F" wp14:editId="1C04143C">
            <wp:extent cx="428625" cy="3524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EC021F">
        <w:rPr>
          <w:rFonts w:eastAsia="Calibri"/>
          <w:bCs/>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591BAD32" w14:textId="05A4AB0B" w:rsidR="00EC021F" w:rsidRPr="00EC021F" w:rsidRDefault="00EC021F" w:rsidP="00EC021F">
      <w:pPr>
        <w:ind w:firstLine="709"/>
        <w:jc w:val="both"/>
        <w:rPr>
          <w:rFonts w:eastAsia="Calibri"/>
          <w:sz w:val="28"/>
          <w:szCs w:val="28"/>
        </w:rPr>
      </w:pPr>
      <w:r w:rsidRPr="00EC021F">
        <w:rPr>
          <w:rFonts w:eastAsia="Calibri"/>
          <w:noProof/>
          <w:position w:val="-12"/>
          <w:sz w:val="28"/>
          <w:szCs w:val="28"/>
          <w:lang w:eastAsia="ru-RU"/>
        </w:rPr>
        <w:drawing>
          <wp:inline distT="0" distB="0" distL="0" distR="0" wp14:anchorId="6849840E" wp14:editId="5AB5A5C0">
            <wp:extent cx="542925" cy="3524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EC021F">
        <w:rPr>
          <w:rFonts w:eastAsia="Calibri"/>
          <w:sz w:val="28"/>
          <w:szCs w:val="28"/>
        </w:rPr>
        <w:t xml:space="preserve"> - величина отклонения неподконтрольных расходов, тыс. руб.;</w:t>
      </w:r>
    </w:p>
    <w:p w14:paraId="15D03713" w14:textId="6E3A51DE" w:rsidR="00EC021F" w:rsidRPr="00EC021F" w:rsidRDefault="00EC021F" w:rsidP="00EC021F">
      <w:pPr>
        <w:ind w:firstLine="709"/>
        <w:jc w:val="both"/>
        <w:rPr>
          <w:rFonts w:eastAsia="Calibri"/>
          <w:sz w:val="28"/>
          <w:szCs w:val="28"/>
        </w:rPr>
      </w:pPr>
      <w:r w:rsidRPr="00EC021F">
        <w:rPr>
          <w:rFonts w:eastAsia="Calibri"/>
          <w:noProof/>
          <w:position w:val="-12"/>
          <w:sz w:val="28"/>
          <w:szCs w:val="28"/>
          <w:lang w:eastAsia="ru-RU"/>
        </w:rPr>
        <w:drawing>
          <wp:inline distT="0" distB="0" distL="0" distR="0" wp14:anchorId="675BF562" wp14:editId="780B8D58">
            <wp:extent cx="419100" cy="3524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EC021F">
        <w:rPr>
          <w:rFonts w:eastAsia="Calibri"/>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6FDD9A8F" w14:textId="0246ED1F" w:rsidR="00EC021F" w:rsidRPr="00EC021F" w:rsidRDefault="00EC021F" w:rsidP="00EC021F">
      <w:pPr>
        <w:ind w:firstLine="709"/>
        <w:jc w:val="both"/>
        <w:rPr>
          <w:rFonts w:eastAsia="Calibri"/>
          <w:sz w:val="28"/>
          <w:szCs w:val="28"/>
        </w:rPr>
      </w:pPr>
      <w:r w:rsidRPr="00EC021F">
        <w:rPr>
          <w:rFonts w:eastAsia="Calibri"/>
          <w:noProof/>
          <w:position w:val="-11"/>
          <w:sz w:val="28"/>
          <w:szCs w:val="28"/>
          <w:lang w:eastAsia="ru-RU"/>
        </w:rPr>
        <w:drawing>
          <wp:inline distT="0" distB="0" distL="0" distR="0" wp14:anchorId="4DE1AACF" wp14:editId="10A4185A">
            <wp:extent cx="542925" cy="3238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EC021F">
        <w:rPr>
          <w:rFonts w:eastAsia="Calibri"/>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w:t>
      </w:r>
      <w:r w:rsidRPr="00EC021F">
        <w:rPr>
          <w:rFonts w:eastAsia="Calibri"/>
          <w:sz w:val="28"/>
          <w:szCs w:val="28"/>
        </w:rPr>
        <w:lastRenderedPageBreak/>
        <w:t>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237F44CE" w14:textId="23043F14" w:rsidR="00EC021F" w:rsidRPr="00EC021F" w:rsidRDefault="00EC021F" w:rsidP="00EC021F">
      <w:pPr>
        <w:ind w:firstLine="709"/>
        <w:jc w:val="both"/>
        <w:rPr>
          <w:rFonts w:eastAsia="Calibri"/>
          <w:bCs/>
          <w:sz w:val="28"/>
          <w:szCs w:val="28"/>
        </w:rPr>
      </w:pPr>
      <w:r w:rsidRPr="00EC021F">
        <w:rPr>
          <w:rFonts w:eastAsia="Calibri"/>
          <w:bCs/>
          <w:sz w:val="28"/>
          <w:szCs w:val="28"/>
        </w:rPr>
        <w:t xml:space="preserve">В целях расчета </w:t>
      </w:r>
      <w:r w:rsidRPr="00EC021F">
        <w:rPr>
          <w:rFonts w:eastAsia="Calibri"/>
          <w:noProof/>
          <w:position w:val="-12"/>
          <w:sz w:val="28"/>
          <w:szCs w:val="28"/>
        </w:rPr>
        <w:drawing>
          <wp:inline distT="0" distB="0" distL="0" distR="0" wp14:anchorId="6562AADA" wp14:editId="4CA2F7AB">
            <wp:extent cx="590550" cy="3524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EC021F">
        <w:rPr>
          <w:rFonts w:eastAsia="Calibri"/>
          <w:bCs/>
          <w:sz w:val="28"/>
          <w:szCs w:val="28"/>
        </w:rPr>
        <w:t xml:space="preserve"> за 1-й и 2-й год долгосрочного периода регулирования при расчете показателей, </w:t>
      </w:r>
      <w:r w:rsidRPr="00EC021F">
        <w:rPr>
          <w:rFonts w:eastAsia="Calibri"/>
          <w:noProof/>
          <w:position w:val="-12"/>
          <w:sz w:val="28"/>
          <w:szCs w:val="28"/>
        </w:rPr>
        <w:drawing>
          <wp:inline distT="0" distB="0" distL="0" distR="0" wp14:anchorId="15415D5E" wp14:editId="5BAC25CA">
            <wp:extent cx="514350" cy="3524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r w:rsidRPr="00EC021F">
        <w:rPr>
          <w:rFonts w:eastAsia="Calibri"/>
          <w:bCs/>
          <w:sz w:val="28"/>
          <w:szCs w:val="28"/>
        </w:rPr>
        <w:t xml:space="preserve">, </w:t>
      </w:r>
      <w:r w:rsidRPr="00EC021F">
        <w:rPr>
          <w:rFonts w:eastAsia="Calibri"/>
          <w:noProof/>
          <w:position w:val="-12"/>
          <w:sz w:val="28"/>
          <w:szCs w:val="28"/>
        </w:rPr>
        <w:drawing>
          <wp:inline distT="0" distB="0" distL="0" distR="0" wp14:anchorId="07A78F68" wp14:editId="60323EA9">
            <wp:extent cx="447675" cy="3524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EC021F">
        <w:rPr>
          <w:rFonts w:eastAsia="Calibri"/>
          <w:bCs/>
          <w:sz w:val="28"/>
          <w:szCs w:val="28"/>
        </w:rPr>
        <w:t xml:space="preserve">, </w:t>
      </w:r>
      <w:r w:rsidRPr="00EC021F">
        <w:rPr>
          <w:rFonts w:eastAsia="Calibri"/>
          <w:noProof/>
          <w:position w:val="-11"/>
          <w:sz w:val="28"/>
          <w:szCs w:val="28"/>
        </w:rPr>
        <w:drawing>
          <wp:inline distT="0" distB="0" distL="0" distR="0" wp14:anchorId="42353B5C" wp14:editId="3E9AFDE7">
            <wp:extent cx="581025" cy="3238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EC021F">
        <w:rPr>
          <w:rFonts w:eastAsia="Calibri"/>
          <w:bCs/>
          <w:sz w:val="28"/>
          <w:szCs w:val="28"/>
        </w:rPr>
        <w:t xml:space="preserve">, </w:t>
      </w:r>
      <w:r w:rsidRPr="00EC021F">
        <w:rPr>
          <w:rFonts w:eastAsia="Calibri"/>
          <w:noProof/>
          <w:position w:val="-11"/>
          <w:sz w:val="28"/>
          <w:szCs w:val="28"/>
        </w:rPr>
        <w:drawing>
          <wp:inline distT="0" distB="0" distL="0" distR="0" wp14:anchorId="0F330334" wp14:editId="2033DA4B">
            <wp:extent cx="676275" cy="3238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EC021F">
        <w:rPr>
          <w:rFonts w:eastAsia="Calibri"/>
          <w:bCs/>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647F5931" w14:textId="77777777" w:rsidR="00EC021F" w:rsidRPr="00EC021F" w:rsidRDefault="00EC021F" w:rsidP="00EC021F">
      <w:pPr>
        <w:autoSpaceDE w:val="0"/>
        <w:autoSpaceDN w:val="0"/>
        <w:adjustRightInd w:val="0"/>
        <w:spacing w:before="29" w:line="276" w:lineRule="exact"/>
        <w:ind w:firstLine="557"/>
        <w:jc w:val="both"/>
        <w:rPr>
          <w:sz w:val="28"/>
          <w:szCs w:val="28"/>
          <w:lang w:eastAsia="ru-RU"/>
        </w:rPr>
      </w:pPr>
    </w:p>
    <w:p w14:paraId="048D9C26" w14:textId="77777777" w:rsidR="00EC021F" w:rsidRPr="00EC021F" w:rsidRDefault="00EC021F" w:rsidP="00EC021F">
      <w:pPr>
        <w:autoSpaceDE w:val="0"/>
        <w:autoSpaceDN w:val="0"/>
        <w:adjustRightInd w:val="0"/>
        <w:spacing w:before="29" w:line="276" w:lineRule="exact"/>
        <w:ind w:firstLine="557"/>
        <w:jc w:val="both"/>
        <w:rPr>
          <w:sz w:val="28"/>
          <w:szCs w:val="28"/>
          <w:lang w:eastAsia="ru-RU"/>
        </w:rPr>
      </w:pPr>
      <w:r w:rsidRPr="00EC021F">
        <w:rPr>
          <w:sz w:val="28"/>
          <w:szCs w:val="28"/>
          <w:lang w:eastAsia="ru-RU"/>
        </w:rPr>
        <w:t>Организация применяет общую систему налогообложения.</w:t>
      </w:r>
    </w:p>
    <w:p w14:paraId="47AC0E22" w14:textId="77777777" w:rsidR="00EC021F" w:rsidRPr="00EC021F" w:rsidRDefault="00EC021F" w:rsidP="00EC021F">
      <w:pPr>
        <w:autoSpaceDE w:val="0"/>
        <w:autoSpaceDN w:val="0"/>
        <w:adjustRightInd w:val="0"/>
        <w:spacing w:before="29" w:line="276" w:lineRule="exact"/>
        <w:ind w:firstLine="557"/>
        <w:jc w:val="both"/>
        <w:rPr>
          <w:sz w:val="28"/>
          <w:szCs w:val="28"/>
          <w:lang w:eastAsia="ru-RU"/>
        </w:rPr>
      </w:pPr>
    </w:p>
    <w:p w14:paraId="2EA70E43" w14:textId="77777777" w:rsidR="00EC021F" w:rsidRPr="00EC021F" w:rsidRDefault="00EC021F" w:rsidP="00EC021F">
      <w:pPr>
        <w:tabs>
          <w:tab w:val="left" w:pos="284"/>
        </w:tabs>
        <w:jc w:val="center"/>
        <w:rPr>
          <w:b/>
          <w:sz w:val="28"/>
          <w:szCs w:val="28"/>
          <w:lang w:eastAsia="ru-RU"/>
        </w:rPr>
      </w:pPr>
      <w:r w:rsidRPr="00EC021F">
        <w:rPr>
          <w:b/>
          <w:sz w:val="28"/>
          <w:szCs w:val="28"/>
          <w:lang w:eastAsia="ru-RU"/>
        </w:rPr>
        <w:t>Холодное водоснабжение технической водой ПСХ-1</w:t>
      </w:r>
    </w:p>
    <w:p w14:paraId="59DAE6FF" w14:textId="77777777" w:rsidR="00EC021F" w:rsidRPr="00EC021F" w:rsidRDefault="00EC021F" w:rsidP="00EC021F">
      <w:pPr>
        <w:tabs>
          <w:tab w:val="left" w:pos="284"/>
        </w:tabs>
        <w:ind w:left="1069"/>
        <w:jc w:val="center"/>
        <w:rPr>
          <w:b/>
          <w:color w:val="FF0000"/>
          <w:sz w:val="28"/>
          <w:szCs w:val="28"/>
          <w:lang w:eastAsia="ru-RU"/>
        </w:rPr>
      </w:pPr>
    </w:p>
    <w:p w14:paraId="3DDCA97E" w14:textId="77777777" w:rsidR="00EC021F" w:rsidRPr="00EC021F" w:rsidRDefault="00EC021F" w:rsidP="00EC021F">
      <w:pPr>
        <w:autoSpaceDE w:val="0"/>
        <w:autoSpaceDN w:val="0"/>
        <w:adjustRightInd w:val="0"/>
        <w:spacing w:before="38"/>
        <w:ind w:firstLine="1157"/>
        <w:rPr>
          <w:b/>
          <w:bCs/>
          <w:sz w:val="28"/>
          <w:szCs w:val="28"/>
          <w:lang w:eastAsia="ru-RU"/>
        </w:rPr>
      </w:pPr>
      <w:r w:rsidRPr="00EC021F">
        <w:rPr>
          <w:b/>
          <w:bCs/>
          <w:sz w:val="28"/>
          <w:szCs w:val="28"/>
          <w:lang w:eastAsia="ru-RU"/>
        </w:rPr>
        <w:t xml:space="preserve">Анализ экономической обоснованности расходов на 2020 год </w:t>
      </w:r>
    </w:p>
    <w:p w14:paraId="555F0CFB" w14:textId="77777777" w:rsidR="00EC021F" w:rsidRPr="00EC021F" w:rsidRDefault="00EC021F" w:rsidP="00EC021F">
      <w:pPr>
        <w:autoSpaceDE w:val="0"/>
        <w:autoSpaceDN w:val="0"/>
        <w:adjustRightInd w:val="0"/>
        <w:spacing w:before="38"/>
        <w:ind w:firstLine="1157"/>
        <w:rPr>
          <w:b/>
          <w:bCs/>
          <w:sz w:val="28"/>
          <w:szCs w:val="28"/>
          <w:lang w:eastAsia="ru-RU"/>
        </w:rPr>
      </w:pPr>
    </w:p>
    <w:p w14:paraId="3A81DA97" w14:textId="77777777" w:rsidR="00EC021F" w:rsidRPr="00EC021F" w:rsidRDefault="00EC021F" w:rsidP="00EC021F">
      <w:pPr>
        <w:autoSpaceDE w:val="0"/>
        <w:autoSpaceDN w:val="0"/>
        <w:adjustRightInd w:val="0"/>
        <w:spacing w:before="38"/>
        <w:jc w:val="center"/>
        <w:rPr>
          <w:b/>
          <w:bCs/>
          <w:sz w:val="28"/>
          <w:szCs w:val="28"/>
          <w:lang w:eastAsia="ru-RU"/>
        </w:rPr>
      </w:pPr>
      <w:r w:rsidRPr="00EC021F">
        <w:rPr>
          <w:b/>
          <w:bCs/>
          <w:sz w:val="28"/>
          <w:szCs w:val="28"/>
          <w:lang w:eastAsia="ru-RU"/>
        </w:rPr>
        <w:t>Операционные расходы</w:t>
      </w:r>
    </w:p>
    <w:p w14:paraId="22ABB1CB" w14:textId="77777777" w:rsidR="00EC021F" w:rsidRPr="00EC021F" w:rsidRDefault="00EC021F" w:rsidP="00EC021F">
      <w:pPr>
        <w:autoSpaceDE w:val="0"/>
        <w:autoSpaceDN w:val="0"/>
        <w:adjustRightInd w:val="0"/>
        <w:spacing w:before="38"/>
        <w:ind w:firstLine="1157"/>
        <w:rPr>
          <w:b/>
          <w:bCs/>
          <w:sz w:val="28"/>
          <w:szCs w:val="28"/>
          <w:lang w:eastAsia="ru-RU"/>
        </w:rPr>
      </w:pPr>
    </w:p>
    <w:p w14:paraId="2FD0718B" w14:textId="77777777" w:rsidR="00EC021F" w:rsidRPr="00EC021F" w:rsidRDefault="00EC021F" w:rsidP="00EC021F">
      <w:pPr>
        <w:autoSpaceDE w:val="0"/>
        <w:autoSpaceDN w:val="0"/>
        <w:adjustRightInd w:val="0"/>
        <w:spacing w:before="38"/>
        <w:ind w:firstLine="567"/>
        <w:jc w:val="both"/>
        <w:rPr>
          <w:sz w:val="28"/>
          <w:szCs w:val="28"/>
          <w:lang w:eastAsia="ru-RU"/>
        </w:rPr>
      </w:pPr>
      <w:r w:rsidRPr="00EC021F">
        <w:rPr>
          <w:sz w:val="28"/>
          <w:szCs w:val="28"/>
          <w:lang w:eastAsia="ru-RU"/>
        </w:rPr>
        <w:t>Операционные расходы</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3 664,48</w:t>
      </w:r>
      <w:r w:rsidRPr="00EC021F">
        <w:rPr>
          <w:sz w:val="28"/>
          <w:szCs w:val="28"/>
          <w:lang w:eastAsia="ru-RU"/>
        </w:rPr>
        <w:t xml:space="preserve"> тыс. руб.</w:t>
      </w:r>
    </w:p>
    <w:p w14:paraId="6AA0AF32" w14:textId="77777777" w:rsidR="00EC021F" w:rsidRPr="00EC021F" w:rsidRDefault="00EC021F" w:rsidP="00EC021F">
      <w:pPr>
        <w:autoSpaceDE w:val="0"/>
        <w:autoSpaceDN w:val="0"/>
        <w:adjustRightInd w:val="0"/>
        <w:ind w:firstLine="567"/>
        <w:jc w:val="both"/>
        <w:rPr>
          <w:sz w:val="28"/>
          <w:szCs w:val="28"/>
          <w:lang w:eastAsia="ru-RU"/>
        </w:rPr>
      </w:pPr>
      <w:r w:rsidRPr="00EC021F">
        <w:rPr>
          <w:sz w:val="28"/>
          <w:szCs w:val="28"/>
          <w:lang w:eastAsia="ru-RU"/>
        </w:rPr>
        <w:t>При расчете Операционных расходов на 2020 год регулятором использовались следующие показатели:</w:t>
      </w:r>
    </w:p>
    <w:p w14:paraId="316DF8DE" w14:textId="77777777" w:rsidR="00EC021F" w:rsidRPr="00EC021F" w:rsidRDefault="00EC021F" w:rsidP="00E776E4">
      <w:pPr>
        <w:numPr>
          <w:ilvl w:val="0"/>
          <w:numId w:val="7"/>
        </w:numPr>
        <w:tabs>
          <w:tab w:val="left" w:pos="710"/>
        </w:tabs>
        <w:autoSpaceDE w:val="0"/>
        <w:autoSpaceDN w:val="0"/>
        <w:adjustRightInd w:val="0"/>
        <w:ind w:firstLine="567"/>
        <w:jc w:val="both"/>
        <w:rPr>
          <w:sz w:val="28"/>
          <w:szCs w:val="28"/>
          <w:lang w:eastAsia="ru-RU"/>
        </w:rPr>
      </w:pPr>
      <w:r w:rsidRPr="00EC021F">
        <w:rPr>
          <w:sz w:val="28"/>
          <w:szCs w:val="28"/>
          <w:lang w:eastAsia="ru-RU"/>
        </w:rPr>
        <w:t xml:space="preserve">базовый уровень операционных расходов 2019 года – </w:t>
      </w:r>
      <w:r w:rsidRPr="00EC021F">
        <w:rPr>
          <w:b/>
          <w:bCs/>
          <w:i/>
          <w:iCs/>
          <w:sz w:val="28"/>
          <w:szCs w:val="28"/>
          <w:lang w:eastAsia="ru-RU"/>
        </w:rPr>
        <w:t>3 580,97</w:t>
      </w:r>
      <w:r w:rsidRPr="00EC021F">
        <w:rPr>
          <w:sz w:val="28"/>
          <w:szCs w:val="28"/>
          <w:lang w:eastAsia="ru-RU"/>
        </w:rPr>
        <w:t xml:space="preserve"> тыс. руб.;</w:t>
      </w:r>
    </w:p>
    <w:p w14:paraId="62F11F1C" w14:textId="77777777" w:rsidR="00EC021F" w:rsidRPr="00EC021F" w:rsidRDefault="00EC021F" w:rsidP="00E776E4">
      <w:pPr>
        <w:numPr>
          <w:ilvl w:val="0"/>
          <w:numId w:val="7"/>
        </w:numPr>
        <w:tabs>
          <w:tab w:val="left" w:pos="710"/>
        </w:tabs>
        <w:autoSpaceDE w:val="0"/>
        <w:autoSpaceDN w:val="0"/>
        <w:adjustRightInd w:val="0"/>
        <w:ind w:firstLine="567"/>
        <w:jc w:val="both"/>
        <w:rPr>
          <w:sz w:val="28"/>
          <w:szCs w:val="28"/>
          <w:lang w:eastAsia="ru-RU"/>
        </w:rPr>
      </w:pPr>
      <w:r w:rsidRPr="00EC021F">
        <w:rPr>
          <w:sz w:val="28"/>
          <w:szCs w:val="28"/>
          <w:lang w:eastAsia="ru-RU"/>
        </w:rPr>
        <w:t>индекс потребительских цен на 2020 год – 103,4%, согласно прогнозу Минэкономразвития РФ;</w:t>
      </w:r>
    </w:p>
    <w:p w14:paraId="5743536E"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индекс эффективности операционных расходов 1%;</w:t>
      </w:r>
    </w:p>
    <w:p w14:paraId="4CE49022"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индекс изменения количества активов 0%;</w:t>
      </w:r>
    </w:p>
    <w:p w14:paraId="777A34C6"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bookmarkStart w:id="4" w:name="_Hlk524425164"/>
      <w:r w:rsidRPr="00EC021F">
        <w:rPr>
          <w:sz w:val="28"/>
          <w:szCs w:val="28"/>
          <w:lang w:eastAsia="ru-RU"/>
        </w:rPr>
        <w:t>коэффициент эластичности операционных расходов 0,75.</w:t>
      </w:r>
    </w:p>
    <w:bookmarkEnd w:id="4"/>
    <w:p w14:paraId="26479AA0" w14:textId="77777777" w:rsidR="00EC021F" w:rsidRPr="00EC021F" w:rsidRDefault="00EC021F" w:rsidP="00EC021F">
      <w:pPr>
        <w:tabs>
          <w:tab w:val="left" w:pos="715"/>
        </w:tabs>
        <w:autoSpaceDE w:val="0"/>
        <w:autoSpaceDN w:val="0"/>
        <w:adjustRightInd w:val="0"/>
        <w:ind w:firstLine="709"/>
        <w:jc w:val="both"/>
        <w:rPr>
          <w:sz w:val="28"/>
          <w:szCs w:val="28"/>
          <w:lang w:eastAsia="ru-RU"/>
        </w:rPr>
      </w:pPr>
      <w:r w:rsidRPr="00EC021F">
        <w:rPr>
          <w:sz w:val="28"/>
          <w:szCs w:val="28"/>
          <w:lang w:eastAsia="ru-RU"/>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403A7FF" w14:textId="77777777" w:rsidR="00EC021F" w:rsidRPr="00EC021F" w:rsidRDefault="00EC021F" w:rsidP="00EC021F">
      <w:pPr>
        <w:tabs>
          <w:tab w:val="left" w:pos="715"/>
        </w:tabs>
        <w:autoSpaceDE w:val="0"/>
        <w:autoSpaceDN w:val="0"/>
        <w:adjustRightInd w:val="0"/>
        <w:ind w:left="567"/>
        <w:jc w:val="both"/>
        <w:rPr>
          <w:sz w:val="28"/>
          <w:szCs w:val="28"/>
          <w:lang w:eastAsia="ru-RU"/>
        </w:rPr>
      </w:pPr>
    </w:p>
    <w:p w14:paraId="3B509A22" w14:textId="77777777" w:rsidR="00EC021F" w:rsidRPr="00EC021F" w:rsidRDefault="00EC021F" w:rsidP="00EC021F">
      <w:pPr>
        <w:autoSpaceDE w:val="0"/>
        <w:autoSpaceDN w:val="0"/>
        <w:adjustRightInd w:val="0"/>
        <w:ind w:firstLine="567"/>
        <w:jc w:val="both"/>
        <w:rPr>
          <w:sz w:val="28"/>
          <w:szCs w:val="28"/>
          <w:lang w:eastAsia="ru-RU"/>
        </w:rPr>
      </w:pPr>
      <w:r w:rsidRPr="00EC021F">
        <w:rPr>
          <w:sz w:val="28"/>
          <w:szCs w:val="28"/>
          <w:lang w:eastAsia="ru-RU"/>
        </w:rPr>
        <w:t>Согласно п. 95 Методических указаний операционные расходы определяются по формуле:</w:t>
      </w:r>
    </w:p>
    <w:p w14:paraId="1E35E28B" w14:textId="77777777" w:rsidR="00EC021F" w:rsidRPr="00EC021F" w:rsidRDefault="00EC021F" w:rsidP="00EC021F">
      <w:pPr>
        <w:autoSpaceDE w:val="0"/>
        <w:autoSpaceDN w:val="0"/>
        <w:adjustRightInd w:val="0"/>
        <w:ind w:firstLine="567"/>
        <w:jc w:val="both"/>
        <w:rPr>
          <w:color w:val="FF0000"/>
          <w:sz w:val="28"/>
          <w:szCs w:val="28"/>
          <w:lang w:eastAsia="ru-RU"/>
        </w:rPr>
      </w:pPr>
    </w:p>
    <w:p w14:paraId="1440C052" w14:textId="579731BD" w:rsidR="00EC021F" w:rsidRPr="00EC021F" w:rsidRDefault="00EC021F" w:rsidP="00EC021F">
      <w:pPr>
        <w:widowControl w:val="0"/>
        <w:autoSpaceDE w:val="0"/>
        <w:autoSpaceDN w:val="0"/>
        <w:jc w:val="center"/>
        <w:rPr>
          <w:sz w:val="28"/>
          <w:szCs w:val="28"/>
          <w:lang w:eastAsia="ru-RU"/>
        </w:rPr>
      </w:pPr>
      <w:r w:rsidRPr="00EC021F">
        <w:rPr>
          <w:rFonts w:ascii="Calibri" w:hAnsi="Calibri" w:cs="Calibri"/>
          <w:noProof/>
          <w:position w:val="-27"/>
          <w:sz w:val="28"/>
          <w:szCs w:val="28"/>
          <w:lang w:eastAsia="ru-RU"/>
        </w:rPr>
        <w:drawing>
          <wp:inline distT="0" distB="0" distL="0" distR="0" wp14:anchorId="0B4DB669" wp14:editId="7A778E33">
            <wp:extent cx="4276725" cy="581025"/>
            <wp:effectExtent l="0" t="0" r="9525" b="0"/>
            <wp:docPr id="86" name="Рисунок 86"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EC021F">
        <w:rPr>
          <w:sz w:val="28"/>
          <w:szCs w:val="28"/>
          <w:lang w:eastAsia="ru-RU"/>
        </w:rPr>
        <w:t>,</w:t>
      </w:r>
    </w:p>
    <w:p w14:paraId="131ECAC1" w14:textId="77777777" w:rsidR="00EC021F" w:rsidRPr="00EC021F" w:rsidRDefault="00EC021F" w:rsidP="00EC021F">
      <w:pPr>
        <w:autoSpaceDE w:val="0"/>
        <w:autoSpaceDN w:val="0"/>
        <w:adjustRightInd w:val="0"/>
        <w:spacing w:before="101"/>
        <w:ind w:firstLine="576"/>
        <w:rPr>
          <w:sz w:val="28"/>
          <w:szCs w:val="28"/>
          <w:lang w:eastAsia="ru-RU"/>
        </w:rPr>
      </w:pPr>
      <w:r w:rsidRPr="00EC021F">
        <w:rPr>
          <w:sz w:val="28"/>
          <w:szCs w:val="28"/>
          <w:lang w:eastAsia="ru-RU"/>
        </w:rPr>
        <w:t>где:</w:t>
      </w:r>
    </w:p>
    <w:p w14:paraId="1F551419" w14:textId="77777777" w:rsidR="00EC021F" w:rsidRPr="00EC021F" w:rsidRDefault="00EC021F" w:rsidP="00EC021F">
      <w:pPr>
        <w:autoSpaceDE w:val="0"/>
        <w:autoSpaceDN w:val="0"/>
        <w:adjustRightInd w:val="0"/>
        <w:spacing w:before="24"/>
        <w:ind w:firstLine="576"/>
        <w:jc w:val="both"/>
        <w:rPr>
          <w:sz w:val="28"/>
          <w:szCs w:val="28"/>
          <w:lang w:eastAsia="ru-RU"/>
        </w:rPr>
      </w:pPr>
      <w:r w:rsidRPr="00EC021F">
        <w:rPr>
          <w:sz w:val="28"/>
          <w:szCs w:val="28"/>
          <w:lang w:eastAsia="ru-RU"/>
        </w:rPr>
        <w:t>i0 - первый год текущего долгосрочного периода регулирования;</w:t>
      </w:r>
    </w:p>
    <w:p w14:paraId="1DF0CF96" w14:textId="33FAE480" w:rsidR="00EC021F" w:rsidRPr="00EC021F" w:rsidRDefault="00EC021F" w:rsidP="00EC021F">
      <w:pPr>
        <w:autoSpaceDE w:val="0"/>
        <w:autoSpaceDN w:val="0"/>
        <w:adjustRightInd w:val="0"/>
        <w:spacing w:before="72"/>
        <w:ind w:firstLine="576"/>
        <w:jc w:val="both"/>
        <w:rPr>
          <w:sz w:val="28"/>
          <w:szCs w:val="28"/>
          <w:lang w:eastAsia="ru-RU"/>
        </w:rPr>
      </w:pPr>
      <w:r w:rsidRPr="00EC021F">
        <w:rPr>
          <w:noProof/>
          <w:position w:val="-12"/>
          <w:lang w:eastAsia="ru-RU"/>
        </w:rPr>
        <w:drawing>
          <wp:inline distT="0" distB="0" distL="0" distR="0" wp14:anchorId="3F5B9497" wp14:editId="601F833F">
            <wp:extent cx="333375" cy="276225"/>
            <wp:effectExtent l="0" t="0" r="9525" b="9525"/>
            <wp:docPr id="85" name="Рисунок 85"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C021F">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3A58726D" w14:textId="4299CB00" w:rsidR="00EC021F" w:rsidRPr="00EC021F" w:rsidRDefault="00EC021F" w:rsidP="00EC021F">
      <w:pPr>
        <w:autoSpaceDE w:val="0"/>
        <w:autoSpaceDN w:val="0"/>
        <w:adjustRightInd w:val="0"/>
        <w:spacing w:before="82"/>
        <w:ind w:firstLine="576"/>
        <w:jc w:val="both"/>
        <w:rPr>
          <w:sz w:val="28"/>
          <w:szCs w:val="28"/>
          <w:lang w:eastAsia="ru-RU"/>
        </w:rPr>
      </w:pPr>
      <w:r w:rsidRPr="00EC021F">
        <w:rPr>
          <w:noProof/>
          <w:position w:val="-12"/>
          <w:lang w:eastAsia="ru-RU"/>
        </w:rPr>
        <w:lastRenderedPageBreak/>
        <w:drawing>
          <wp:inline distT="0" distB="0" distL="0" distR="0" wp14:anchorId="37603268" wp14:editId="14C0C6DD">
            <wp:extent cx="361950" cy="247650"/>
            <wp:effectExtent l="0" t="0" r="0" b="0"/>
            <wp:docPr id="84" name="Рисунок 8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EC021F">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29" w:history="1">
        <w:r w:rsidRPr="00EC021F">
          <w:rPr>
            <w:sz w:val="28"/>
            <w:szCs w:val="28"/>
            <w:lang w:eastAsia="ru-RU"/>
          </w:rPr>
          <w:t xml:space="preserve"> п. 45 </w:t>
        </w:r>
      </w:hyperlink>
      <w:r w:rsidRPr="00EC021F">
        <w:rPr>
          <w:sz w:val="28"/>
          <w:szCs w:val="28"/>
          <w:lang w:eastAsia="ru-RU"/>
        </w:rPr>
        <w:t xml:space="preserve">Методических указаний, тыс. руб.; </w:t>
      </w:r>
    </w:p>
    <w:p w14:paraId="6E2A9DA1" w14:textId="77777777" w:rsidR="00EC021F" w:rsidRPr="00EC021F" w:rsidRDefault="00EC021F" w:rsidP="00EC021F">
      <w:pPr>
        <w:autoSpaceDE w:val="0"/>
        <w:autoSpaceDN w:val="0"/>
        <w:adjustRightInd w:val="0"/>
        <w:spacing w:before="82"/>
        <w:ind w:firstLine="576"/>
        <w:jc w:val="both"/>
        <w:rPr>
          <w:sz w:val="28"/>
          <w:szCs w:val="28"/>
          <w:lang w:eastAsia="ru-RU"/>
        </w:rPr>
      </w:pPr>
      <w:r w:rsidRPr="00EC021F">
        <w:rPr>
          <w:sz w:val="28"/>
          <w:szCs w:val="28"/>
          <w:lang w:eastAsia="ru-RU"/>
        </w:rPr>
        <w:t>ИОР - индекс эффективности операционных расходов, выраженный в процентах;</w:t>
      </w:r>
    </w:p>
    <w:p w14:paraId="73EE281D" w14:textId="286CA479" w:rsidR="00EC021F" w:rsidRPr="00EC021F" w:rsidRDefault="00EC021F" w:rsidP="00EC021F">
      <w:pPr>
        <w:autoSpaceDE w:val="0"/>
        <w:autoSpaceDN w:val="0"/>
        <w:adjustRightInd w:val="0"/>
        <w:spacing w:before="67"/>
        <w:ind w:firstLine="576"/>
        <w:jc w:val="both"/>
        <w:rPr>
          <w:lang w:eastAsia="ru-RU"/>
        </w:rPr>
      </w:pPr>
      <w:r w:rsidRPr="00EC021F">
        <w:rPr>
          <w:noProof/>
          <w:position w:val="-14"/>
          <w:lang w:eastAsia="ru-RU"/>
        </w:rPr>
        <w:drawing>
          <wp:inline distT="0" distB="0" distL="0" distR="0" wp14:anchorId="007A998D" wp14:editId="35200500">
            <wp:extent cx="504825" cy="314325"/>
            <wp:effectExtent l="0" t="0" r="9525" b="9525"/>
            <wp:docPr id="83" name="Рисунок 83"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EC021F">
        <w:rPr>
          <w:lang w:eastAsia="ru-RU"/>
        </w:rPr>
        <w:t xml:space="preserve">, </w:t>
      </w:r>
      <w:r w:rsidRPr="00EC021F">
        <w:rPr>
          <w:noProof/>
          <w:position w:val="-14"/>
          <w:lang w:eastAsia="ru-RU"/>
        </w:rPr>
        <w:drawing>
          <wp:inline distT="0" distB="0" distL="0" distR="0" wp14:anchorId="7A615A8F" wp14:editId="6DB636DA">
            <wp:extent cx="457200" cy="304800"/>
            <wp:effectExtent l="0" t="0" r="0" b="0"/>
            <wp:docPr id="82" name="Рисунок 82"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C021F">
        <w:rPr>
          <w:sz w:val="28"/>
          <w:szCs w:val="28"/>
          <w:lang w:eastAsia="ru-RU"/>
        </w:rPr>
        <w:t>- соответственно фактический и прогнозный индексы изменения потребительских цен в j-м году;</w:t>
      </w:r>
    </w:p>
    <w:p w14:paraId="1285DFD7" w14:textId="475B388A" w:rsidR="00EC021F" w:rsidRPr="00EC021F" w:rsidRDefault="00EC021F" w:rsidP="00EC021F">
      <w:pPr>
        <w:autoSpaceDE w:val="0"/>
        <w:autoSpaceDN w:val="0"/>
        <w:adjustRightInd w:val="0"/>
        <w:spacing w:before="48"/>
        <w:ind w:firstLine="576"/>
        <w:jc w:val="both"/>
        <w:rPr>
          <w:sz w:val="28"/>
          <w:szCs w:val="28"/>
          <w:lang w:eastAsia="ru-RU"/>
        </w:rPr>
      </w:pPr>
      <w:r w:rsidRPr="00EC021F">
        <w:rPr>
          <w:noProof/>
          <w:position w:val="-12"/>
          <w:lang w:eastAsia="ru-RU"/>
        </w:rPr>
        <w:drawing>
          <wp:inline distT="0" distB="0" distL="0" distR="0" wp14:anchorId="03DC23D4" wp14:editId="13E4B0B1">
            <wp:extent cx="304800" cy="285750"/>
            <wp:effectExtent l="0" t="0" r="0" b="0"/>
            <wp:docPr id="81" name="Рисунок 8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EC021F">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4E905F6" w14:textId="5A6E271E" w:rsidR="00EC021F" w:rsidRPr="00EC021F" w:rsidRDefault="00EC021F" w:rsidP="00EC021F">
      <w:pPr>
        <w:autoSpaceDE w:val="0"/>
        <w:autoSpaceDN w:val="0"/>
        <w:adjustRightInd w:val="0"/>
        <w:spacing w:before="58"/>
        <w:ind w:firstLine="576"/>
        <w:jc w:val="both"/>
        <w:rPr>
          <w:sz w:val="28"/>
          <w:szCs w:val="28"/>
          <w:lang w:eastAsia="ru-RU"/>
        </w:rPr>
      </w:pPr>
      <w:r w:rsidRPr="00EC021F">
        <w:rPr>
          <w:noProof/>
          <w:position w:val="-14"/>
          <w:lang w:eastAsia="ru-RU"/>
        </w:rPr>
        <w:drawing>
          <wp:inline distT="0" distB="0" distL="0" distR="0" wp14:anchorId="2F572F0B" wp14:editId="722D99B2">
            <wp:extent cx="457200" cy="304800"/>
            <wp:effectExtent l="0" t="0" r="0" b="0"/>
            <wp:docPr id="80" name="Рисунок 80"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C021F">
        <w:rPr>
          <w:sz w:val="28"/>
          <w:szCs w:val="28"/>
          <w:lang w:eastAsia="ru-RU"/>
        </w:rPr>
        <w:t xml:space="preserve">   -   фактический   индекс   изменения   количества   активов   в         i-м году, рассчитываемый в соответствии с</w:t>
      </w:r>
      <w:hyperlink r:id="rId34" w:history="1">
        <w:r w:rsidRPr="00EC021F">
          <w:rPr>
            <w:sz w:val="28"/>
            <w:szCs w:val="28"/>
            <w:lang w:eastAsia="ru-RU"/>
          </w:rPr>
          <w:t xml:space="preserve"> формулой 8.1 </w:t>
        </w:r>
      </w:hyperlink>
      <w:r w:rsidRPr="00EC021F">
        <w:rPr>
          <w:sz w:val="28"/>
          <w:szCs w:val="28"/>
          <w:lang w:eastAsia="ru-RU"/>
        </w:rPr>
        <w:t xml:space="preserve">Методических указаний. </w:t>
      </w:r>
    </w:p>
    <w:p w14:paraId="6A967373" w14:textId="77777777" w:rsidR="00EC021F" w:rsidRPr="00EC021F" w:rsidRDefault="00EC021F" w:rsidP="00EC021F">
      <w:pPr>
        <w:autoSpaceDE w:val="0"/>
        <w:autoSpaceDN w:val="0"/>
        <w:adjustRightInd w:val="0"/>
        <w:spacing w:before="58"/>
        <w:ind w:firstLine="576"/>
        <w:jc w:val="both"/>
        <w:rPr>
          <w:sz w:val="28"/>
          <w:szCs w:val="28"/>
          <w:lang w:eastAsia="ru-RU"/>
        </w:rPr>
      </w:pPr>
      <w:r w:rsidRPr="00EC021F">
        <w:rPr>
          <w:sz w:val="28"/>
          <w:szCs w:val="28"/>
          <w:lang w:eastAsia="ru-RU"/>
        </w:rPr>
        <w:t>При корректировке Операционных расходов на 2020 год регулятором использовались следующие показатели:</w:t>
      </w:r>
    </w:p>
    <w:p w14:paraId="28D7EEC0" w14:textId="77777777" w:rsidR="00EC021F" w:rsidRPr="00EC021F" w:rsidRDefault="00EC021F" w:rsidP="00E776E4">
      <w:pPr>
        <w:numPr>
          <w:ilvl w:val="0"/>
          <w:numId w:val="7"/>
        </w:numPr>
        <w:tabs>
          <w:tab w:val="left" w:pos="710"/>
        </w:tabs>
        <w:autoSpaceDE w:val="0"/>
        <w:autoSpaceDN w:val="0"/>
        <w:adjustRightInd w:val="0"/>
        <w:ind w:firstLine="567"/>
        <w:jc w:val="both"/>
        <w:rPr>
          <w:sz w:val="28"/>
          <w:szCs w:val="28"/>
          <w:lang w:eastAsia="ru-RU"/>
        </w:rPr>
      </w:pPr>
      <w:r w:rsidRPr="00EC021F">
        <w:rPr>
          <w:sz w:val="28"/>
          <w:szCs w:val="28"/>
          <w:lang w:eastAsia="ru-RU"/>
        </w:rPr>
        <w:t xml:space="preserve">базовый уровень операционных расходов 2019 года – </w:t>
      </w:r>
      <w:r w:rsidRPr="00EC021F">
        <w:rPr>
          <w:b/>
          <w:bCs/>
          <w:i/>
          <w:iCs/>
          <w:sz w:val="28"/>
          <w:szCs w:val="28"/>
          <w:lang w:eastAsia="ru-RU"/>
        </w:rPr>
        <w:t>3 580,97</w:t>
      </w:r>
      <w:r w:rsidRPr="00EC021F">
        <w:rPr>
          <w:sz w:val="28"/>
          <w:szCs w:val="28"/>
          <w:lang w:eastAsia="ru-RU"/>
        </w:rPr>
        <w:t xml:space="preserve"> тыс. руб.;</w:t>
      </w:r>
    </w:p>
    <w:p w14:paraId="7EEF0BC5" w14:textId="77777777" w:rsidR="00EC021F" w:rsidRPr="00EC021F" w:rsidRDefault="00EC021F" w:rsidP="00E776E4">
      <w:pPr>
        <w:numPr>
          <w:ilvl w:val="0"/>
          <w:numId w:val="7"/>
        </w:numPr>
        <w:ind w:firstLine="709"/>
        <w:contextualSpacing/>
        <w:jc w:val="both"/>
        <w:rPr>
          <w:color w:val="000000"/>
          <w:sz w:val="28"/>
          <w:szCs w:val="28"/>
        </w:rPr>
      </w:pPr>
      <w:r w:rsidRPr="00EC021F">
        <w:rPr>
          <w:sz w:val="28"/>
          <w:szCs w:val="28"/>
        </w:rPr>
        <w:t xml:space="preserve">индекс потребительских цен на 2020 год – 103,4%, согласно </w:t>
      </w:r>
      <w:r w:rsidRPr="00EC021F">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EC021F">
        <w:rPr>
          <w:sz w:val="28"/>
          <w:szCs w:val="28"/>
        </w:rPr>
        <w:t>прогноз Минэкономразвития России, ИПЦ Минэкономразвития России);</w:t>
      </w:r>
    </w:p>
    <w:p w14:paraId="33A38478"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индекс эффективности операционных расходов 1%;</w:t>
      </w:r>
    </w:p>
    <w:p w14:paraId="231DCBD5"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индекс изменения количества активов 0%;</w:t>
      </w:r>
    </w:p>
    <w:p w14:paraId="492174DB"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коэффициент эластичности операционных расходов 0,75.</w:t>
      </w:r>
    </w:p>
    <w:p w14:paraId="238CE488" w14:textId="77777777" w:rsidR="00EC021F" w:rsidRPr="00EC021F" w:rsidRDefault="00EC021F" w:rsidP="00EC021F">
      <w:pPr>
        <w:autoSpaceDE w:val="0"/>
        <w:autoSpaceDN w:val="0"/>
        <w:adjustRightInd w:val="0"/>
        <w:ind w:firstLine="576"/>
        <w:jc w:val="both"/>
        <w:rPr>
          <w:sz w:val="28"/>
          <w:szCs w:val="28"/>
          <w:lang w:eastAsia="ru-RU"/>
        </w:rPr>
      </w:pPr>
      <w:r w:rsidRPr="00EC021F">
        <w:rPr>
          <w:sz w:val="28"/>
          <w:szCs w:val="28"/>
          <w:lang w:eastAsia="ru-RU"/>
        </w:rPr>
        <w:t xml:space="preserve">Таким образом, в процессе экспертизы операционные расходы на 2020 год определены в сумме </w:t>
      </w:r>
      <w:r w:rsidRPr="00EC021F">
        <w:rPr>
          <w:b/>
          <w:bCs/>
          <w:i/>
          <w:iCs/>
          <w:sz w:val="28"/>
          <w:szCs w:val="28"/>
          <w:lang w:eastAsia="ru-RU"/>
        </w:rPr>
        <w:t>3 665,69</w:t>
      </w:r>
      <w:r w:rsidRPr="00EC021F">
        <w:rPr>
          <w:sz w:val="28"/>
          <w:szCs w:val="28"/>
          <w:lang w:eastAsia="ru-RU"/>
        </w:rPr>
        <w:t xml:space="preserve"> тыс. руб.</w:t>
      </w:r>
    </w:p>
    <w:p w14:paraId="6F27E941" w14:textId="77777777" w:rsidR="00EC021F" w:rsidRPr="00EC021F" w:rsidRDefault="00EC021F" w:rsidP="00EC021F">
      <w:pPr>
        <w:autoSpaceDE w:val="0"/>
        <w:autoSpaceDN w:val="0"/>
        <w:adjustRightInd w:val="0"/>
        <w:ind w:firstLine="576"/>
        <w:jc w:val="both"/>
        <w:rPr>
          <w:sz w:val="28"/>
          <w:szCs w:val="28"/>
          <w:lang w:eastAsia="ru-RU"/>
        </w:rPr>
      </w:pPr>
    </w:p>
    <w:p w14:paraId="692C5720" w14:textId="77777777" w:rsidR="00EC021F" w:rsidRPr="00EC021F" w:rsidRDefault="00EC021F" w:rsidP="00EC021F">
      <w:pPr>
        <w:autoSpaceDE w:val="0"/>
        <w:autoSpaceDN w:val="0"/>
        <w:adjustRightInd w:val="0"/>
        <w:ind w:firstLine="709"/>
        <w:rPr>
          <w:sz w:val="28"/>
          <w:szCs w:val="28"/>
          <w:lang w:eastAsia="ru-RU"/>
        </w:rPr>
      </w:pPr>
      <w:r w:rsidRPr="00EC021F">
        <w:rPr>
          <w:sz w:val="28"/>
          <w:szCs w:val="28"/>
          <w:lang w:eastAsia="ru-RU"/>
        </w:rPr>
        <w:t>ОР2020 = 3580,97 х [(1- 1%/100%) х (1+0,034)] х (1+0) = 3665,69 тыс. руб.</w:t>
      </w:r>
    </w:p>
    <w:p w14:paraId="651751D8" w14:textId="77777777" w:rsidR="00EC021F" w:rsidRPr="00EC021F" w:rsidRDefault="00EC021F" w:rsidP="00EC021F">
      <w:pPr>
        <w:autoSpaceDE w:val="0"/>
        <w:autoSpaceDN w:val="0"/>
        <w:adjustRightInd w:val="0"/>
        <w:ind w:firstLine="576"/>
        <w:jc w:val="both"/>
        <w:rPr>
          <w:sz w:val="28"/>
          <w:szCs w:val="28"/>
          <w:lang w:eastAsia="ru-RU"/>
        </w:rPr>
      </w:pPr>
    </w:p>
    <w:p w14:paraId="4AABC8E6" w14:textId="77777777" w:rsidR="00EC021F" w:rsidRPr="00EC021F" w:rsidRDefault="00EC021F" w:rsidP="00EC021F">
      <w:pPr>
        <w:autoSpaceDE w:val="0"/>
        <w:autoSpaceDN w:val="0"/>
        <w:adjustRightInd w:val="0"/>
        <w:ind w:firstLine="576"/>
        <w:jc w:val="both"/>
        <w:rPr>
          <w:sz w:val="28"/>
          <w:szCs w:val="28"/>
          <w:lang w:eastAsia="ru-RU"/>
        </w:rPr>
      </w:pPr>
      <w:r w:rsidRPr="00EC021F">
        <w:rPr>
          <w:sz w:val="28"/>
          <w:szCs w:val="28"/>
          <w:lang w:eastAsia="ru-RU"/>
        </w:rPr>
        <w:t>Увеличение затрат по отношению к утвержденным РЭК КО составило 1,21 тыс. руб., организацией корректировка затрат не предложена.</w:t>
      </w:r>
    </w:p>
    <w:p w14:paraId="3B46FBF1" w14:textId="77777777" w:rsidR="00EC021F" w:rsidRPr="00EC021F" w:rsidRDefault="00EC021F" w:rsidP="00EC021F">
      <w:pPr>
        <w:autoSpaceDE w:val="0"/>
        <w:autoSpaceDN w:val="0"/>
        <w:adjustRightInd w:val="0"/>
        <w:ind w:firstLine="576"/>
        <w:jc w:val="both"/>
        <w:rPr>
          <w:sz w:val="28"/>
          <w:szCs w:val="28"/>
          <w:lang w:eastAsia="ru-RU"/>
        </w:rPr>
      </w:pPr>
    </w:p>
    <w:p w14:paraId="2D3C24F8" w14:textId="77777777" w:rsidR="00EC021F" w:rsidRPr="00EC021F" w:rsidRDefault="00EC021F" w:rsidP="00EC021F">
      <w:pPr>
        <w:autoSpaceDE w:val="0"/>
        <w:autoSpaceDN w:val="0"/>
        <w:adjustRightInd w:val="0"/>
        <w:ind w:firstLine="576"/>
        <w:jc w:val="center"/>
        <w:rPr>
          <w:b/>
          <w:bCs/>
          <w:sz w:val="28"/>
          <w:szCs w:val="28"/>
          <w:lang w:eastAsia="ru-RU"/>
        </w:rPr>
      </w:pPr>
      <w:r w:rsidRPr="00EC021F">
        <w:rPr>
          <w:b/>
          <w:bCs/>
          <w:sz w:val="28"/>
          <w:szCs w:val="28"/>
          <w:lang w:eastAsia="ru-RU"/>
        </w:rPr>
        <w:t>Расходы на электрическую энергию</w:t>
      </w:r>
    </w:p>
    <w:p w14:paraId="7762FE74" w14:textId="77777777" w:rsidR="00EC021F" w:rsidRPr="00EC021F" w:rsidRDefault="00EC021F" w:rsidP="00EC021F">
      <w:pPr>
        <w:autoSpaceDE w:val="0"/>
        <w:autoSpaceDN w:val="0"/>
        <w:adjustRightInd w:val="0"/>
        <w:ind w:firstLine="576"/>
        <w:jc w:val="both"/>
        <w:rPr>
          <w:sz w:val="28"/>
          <w:szCs w:val="28"/>
          <w:lang w:eastAsia="ru-RU"/>
        </w:rPr>
      </w:pPr>
    </w:p>
    <w:p w14:paraId="2BC8A978" w14:textId="77777777" w:rsidR="00EC021F" w:rsidRPr="00EC021F" w:rsidRDefault="00EC021F" w:rsidP="00EC021F">
      <w:pPr>
        <w:ind w:firstLine="540"/>
        <w:jc w:val="both"/>
        <w:rPr>
          <w:sz w:val="28"/>
          <w:szCs w:val="28"/>
          <w:lang w:eastAsia="ru-RU"/>
        </w:rPr>
      </w:pPr>
      <w:r w:rsidRPr="00EC021F">
        <w:rPr>
          <w:sz w:val="28"/>
          <w:szCs w:val="28"/>
          <w:lang w:eastAsia="ru-RU"/>
        </w:rPr>
        <w:t>Расходы на приобретение энергетических ресурсов, согласно п. 95 Методических указаний определяются из фактических значений параметров расчета тарифов.</w:t>
      </w:r>
    </w:p>
    <w:p w14:paraId="4C1A27DA" w14:textId="77777777" w:rsidR="00EC021F" w:rsidRPr="00EC021F" w:rsidRDefault="00EC021F" w:rsidP="00EC021F">
      <w:pPr>
        <w:tabs>
          <w:tab w:val="left" w:pos="859"/>
        </w:tabs>
        <w:autoSpaceDE w:val="0"/>
        <w:autoSpaceDN w:val="0"/>
        <w:adjustRightInd w:val="0"/>
        <w:ind w:firstLine="709"/>
        <w:jc w:val="both"/>
        <w:rPr>
          <w:bCs/>
          <w:sz w:val="28"/>
          <w:szCs w:val="28"/>
          <w:lang w:eastAsia="ru-RU"/>
        </w:rPr>
      </w:pPr>
      <w:r w:rsidRPr="00EC021F">
        <w:rPr>
          <w:sz w:val="28"/>
          <w:szCs w:val="28"/>
          <w:lang w:eastAsia="ru-RU"/>
        </w:rPr>
        <w:t xml:space="preserve">Организацией заявлено потребление электроэнергии по уровню напряжения – энергия СН 2 (1-20 </w:t>
      </w:r>
      <w:proofErr w:type="spellStart"/>
      <w:r w:rsidRPr="00EC021F">
        <w:rPr>
          <w:sz w:val="28"/>
          <w:szCs w:val="28"/>
          <w:lang w:eastAsia="ru-RU"/>
        </w:rPr>
        <w:t>кВ</w:t>
      </w:r>
      <w:proofErr w:type="spellEnd"/>
      <w:r w:rsidRPr="00EC021F">
        <w:rPr>
          <w:sz w:val="28"/>
          <w:szCs w:val="28"/>
          <w:lang w:eastAsia="ru-RU"/>
        </w:rPr>
        <w:t xml:space="preserve">). Поставщик электроэнергии в соответствии с договором </w:t>
      </w:r>
      <w:r w:rsidRPr="00EC021F">
        <w:rPr>
          <w:bCs/>
          <w:sz w:val="28"/>
          <w:szCs w:val="28"/>
          <w:lang w:eastAsia="ru-RU"/>
        </w:rPr>
        <w:t>купли-продажи (поставки) электроэнергии и мощности № КП-421/08 от 07.07.2008 ЗАО «Энергопромышленная компания»</w:t>
      </w:r>
      <w:r w:rsidRPr="00EC021F">
        <w:rPr>
          <w:sz w:val="28"/>
          <w:szCs w:val="28"/>
          <w:lang w:eastAsia="ru-RU"/>
        </w:rPr>
        <w:t xml:space="preserve">, </w:t>
      </w:r>
      <w:r w:rsidRPr="00EC021F">
        <w:rPr>
          <w:bCs/>
          <w:sz w:val="28"/>
          <w:szCs w:val="28"/>
          <w:lang w:eastAsia="ru-RU"/>
        </w:rPr>
        <w:t>услуги по передаче электрической энергии осуществляет ЗАО «Электросеть» на основании договора № 1701-06-п от 01.01.2017.</w:t>
      </w:r>
    </w:p>
    <w:p w14:paraId="2277A612" w14:textId="77777777" w:rsidR="00EC021F" w:rsidRPr="00EC021F" w:rsidRDefault="00EC021F" w:rsidP="00EC021F">
      <w:pPr>
        <w:tabs>
          <w:tab w:val="left" w:pos="859"/>
        </w:tabs>
        <w:autoSpaceDE w:val="0"/>
        <w:autoSpaceDN w:val="0"/>
        <w:adjustRightInd w:val="0"/>
        <w:ind w:firstLine="709"/>
        <w:jc w:val="both"/>
        <w:rPr>
          <w:bCs/>
          <w:sz w:val="28"/>
          <w:szCs w:val="28"/>
          <w:lang w:eastAsia="ru-RU"/>
        </w:rPr>
      </w:pPr>
      <w:r w:rsidRPr="00EC021F">
        <w:rPr>
          <w:sz w:val="28"/>
          <w:szCs w:val="28"/>
          <w:lang w:eastAsia="ru-RU"/>
        </w:rPr>
        <w:t xml:space="preserve">В качестве подтверждающих документов представлены: распределение услуг по передаче эл. энергии по счетам-фактурам по договору </w:t>
      </w:r>
      <w:r w:rsidRPr="00EC021F">
        <w:rPr>
          <w:bCs/>
          <w:sz w:val="28"/>
          <w:szCs w:val="28"/>
          <w:lang w:eastAsia="ru-RU"/>
        </w:rPr>
        <w:t xml:space="preserve">№ 1701-06-п от 01.01.2017, акты об оказании услуг по передаче электрической энергии по сети АО «Электросеть», акты </w:t>
      </w:r>
      <w:r w:rsidRPr="00EC021F">
        <w:rPr>
          <w:bCs/>
          <w:sz w:val="28"/>
          <w:szCs w:val="28"/>
          <w:lang w:eastAsia="ru-RU"/>
        </w:rPr>
        <w:lastRenderedPageBreak/>
        <w:t xml:space="preserve">о количестве и стоимости электрической энергии (мощности) по договору </w:t>
      </w:r>
      <w:r w:rsidRPr="00EC021F">
        <w:rPr>
          <w:sz w:val="28"/>
          <w:szCs w:val="28"/>
          <w:lang w:eastAsia="ru-RU"/>
        </w:rPr>
        <w:t xml:space="preserve"> </w:t>
      </w:r>
      <w:r w:rsidRPr="00EC021F">
        <w:rPr>
          <w:bCs/>
          <w:sz w:val="28"/>
          <w:szCs w:val="28"/>
          <w:lang w:eastAsia="ru-RU"/>
        </w:rPr>
        <w:t xml:space="preserve">№ КП-421/08 от 07.07.2008, </w:t>
      </w:r>
      <w:r w:rsidRPr="00EC021F">
        <w:rPr>
          <w:sz w:val="28"/>
          <w:szCs w:val="28"/>
          <w:lang w:eastAsia="ru-RU"/>
        </w:rPr>
        <w:t xml:space="preserve">расшифровки энергопотребления разрезов по счетам-фактурам к договору </w:t>
      </w:r>
      <w:r w:rsidRPr="00EC021F">
        <w:rPr>
          <w:bCs/>
          <w:sz w:val="28"/>
          <w:szCs w:val="28"/>
          <w:lang w:eastAsia="ru-RU"/>
        </w:rPr>
        <w:t>№ КП-421/08 от 07.07.2008.</w:t>
      </w:r>
    </w:p>
    <w:p w14:paraId="632ACC24"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Расходы по статье</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583,18</w:t>
      </w:r>
      <w:r w:rsidRPr="00EC021F">
        <w:rPr>
          <w:sz w:val="28"/>
          <w:szCs w:val="28"/>
          <w:lang w:eastAsia="ru-RU"/>
        </w:rPr>
        <w:t xml:space="preserve"> тыс. руб. (объем электроэнергии </w:t>
      </w:r>
      <w:r w:rsidRPr="00EC021F">
        <w:rPr>
          <w:b/>
          <w:bCs/>
          <w:i/>
          <w:iCs/>
          <w:sz w:val="28"/>
          <w:szCs w:val="28"/>
          <w:lang w:eastAsia="ru-RU"/>
        </w:rPr>
        <w:t>279,94</w:t>
      </w:r>
      <w:r w:rsidRPr="00EC021F">
        <w:rPr>
          <w:sz w:val="28"/>
          <w:szCs w:val="28"/>
          <w:lang w:eastAsia="ru-RU"/>
        </w:rPr>
        <w:t xml:space="preserve"> тыс. кВт в год, средний тариф на электроэнергию </w:t>
      </w:r>
      <w:r w:rsidRPr="00EC021F">
        <w:rPr>
          <w:b/>
          <w:bCs/>
          <w:i/>
          <w:iCs/>
          <w:sz w:val="28"/>
          <w:szCs w:val="28"/>
          <w:lang w:eastAsia="ru-RU"/>
        </w:rPr>
        <w:t>2,08</w:t>
      </w:r>
      <w:r w:rsidRPr="00EC021F">
        <w:rPr>
          <w:sz w:val="28"/>
          <w:szCs w:val="28"/>
          <w:lang w:eastAsia="ru-RU"/>
        </w:rPr>
        <w:t xml:space="preserve"> руб./кВт*час с учетом индекса роста на 2020 год – 104,2%), организацией расходы на электрическую энергию в целях корректировки не предложены.</w:t>
      </w:r>
    </w:p>
    <w:p w14:paraId="7BE6657B"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542,59</w:t>
      </w:r>
      <w:r w:rsidRPr="00EC021F">
        <w:rPr>
          <w:sz w:val="28"/>
          <w:szCs w:val="28"/>
          <w:lang w:eastAsia="ru-RU"/>
        </w:rPr>
        <w:t xml:space="preserve"> тыс. руб.:</w:t>
      </w:r>
    </w:p>
    <w:p w14:paraId="50D008CF"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 объем электроэнергии </w:t>
      </w:r>
      <w:r w:rsidRPr="00EC021F">
        <w:rPr>
          <w:b/>
          <w:bCs/>
          <w:i/>
          <w:iCs/>
          <w:sz w:val="28"/>
          <w:szCs w:val="28"/>
          <w:lang w:eastAsia="ru-RU"/>
        </w:rPr>
        <w:t>260,46</w:t>
      </w:r>
      <w:r w:rsidRPr="00EC021F">
        <w:rPr>
          <w:sz w:val="28"/>
          <w:szCs w:val="28"/>
          <w:lang w:eastAsia="ru-RU"/>
        </w:rPr>
        <w:t xml:space="preserve"> тыс. кВт в год - рассчитан в соответствии с утвержденным на 2020 год удельным расходом электрической энергии –                             </w:t>
      </w:r>
      <w:r w:rsidRPr="00EC021F">
        <w:rPr>
          <w:b/>
          <w:bCs/>
          <w:i/>
          <w:iCs/>
          <w:sz w:val="28"/>
          <w:szCs w:val="28"/>
          <w:lang w:eastAsia="ru-RU"/>
        </w:rPr>
        <w:t>1,85</w:t>
      </w:r>
      <w:r w:rsidRPr="00EC021F">
        <w:rPr>
          <w:sz w:val="28"/>
          <w:szCs w:val="28"/>
          <w:lang w:eastAsia="ru-RU"/>
        </w:rPr>
        <w:t xml:space="preserve"> </w:t>
      </w:r>
      <w:proofErr w:type="spellStart"/>
      <w:r w:rsidRPr="00EC021F">
        <w:rPr>
          <w:sz w:val="28"/>
          <w:szCs w:val="28"/>
          <w:lang w:eastAsia="ru-RU"/>
        </w:rPr>
        <w:t>кВт.ч</w:t>
      </w:r>
      <w:proofErr w:type="spellEnd"/>
      <w:r w:rsidRPr="00EC021F">
        <w:rPr>
          <w:sz w:val="28"/>
          <w:szCs w:val="28"/>
          <w:lang w:eastAsia="ru-RU"/>
        </w:rPr>
        <w:t>/м</w:t>
      </w:r>
      <w:proofErr w:type="gramStart"/>
      <w:r w:rsidRPr="00EC021F">
        <w:rPr>
          <w:sz w:val="28"/>
          <w:szCs w:val="28"/>
          <w:vertAlign w:val="superscript"/>
          <w:lang w:eastAsia="ru-RU"/>
        </w:rPr>
        <w:t xml:space="preserve">3 </w:t>
      </w:r>
      <w:r w:rsidRPr="00EC021F">
        <w:rPr>
          <w:sz w:val="28"/>
          <w:szCs w:val="28"/>
          <w:lang w:eastAsia="ru-RU"/>
        </w:rPr>
        <w:t xml:space="preserve"> на</w:t>
      </w:r>
      <w:proofErr w:type="gramEnd"/>
      <w:r w:rsidRPr="00EC021F">
        <w:rPr>
          <w:sz w:val="28"/>
          <w:szCs w:val="28"/>
          <w:lang w:eastAsia="ru-RU"/>
        </w:rPr>
        <w:t xml:space="preserve"> объем поданной в сеть воды;</w:t>
      </w:r>
    </w:p>
    <w:p w14:paraId="57EEC10B"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 цена на электроэнергию </w:t>
      </w:r>
      <w:r w:rsidRPr="00EC021F">
        <w:rPr>
          <w:b/>
          <w:bCs/>
          <w:i/>
          <w:iCs/>
          <w:sz w:val="28"/>
          <w:szCs w:val="28"/>
          <w:lang w:eastAsia="ru-RU"/>
        </w:rPr>
        <w:t>2,08</w:t>
      </w:r>
      <w:r w:rsidRPr="00EC021F">
        <w:rPr>
          <w:sz w:val="28"/>
          <w:szCs w:val="28"/>
          <w:lang w:eastAsia="ru-RU"/>
        </w:rPr>
        <w:t xml:space="preserve"> руб./кВт*час, по предложению организации, не превышает факт 2018 года с учетом с учетом ИЦП в сфере обеспечения электрической энергией, газом и паром Минэкономразвития России на 2019 год (105,9%) и на 2020 год (104,2%).</w:t>
      </w:r>
    </w:p>
    <w:p w14:paraId="7D70A6A6" w14:textId="77777777" w:rsidR="00EC021F" w:rsidRPr="00EC021F" w:rsidRDefault="00EC021F" w:rsidP="00EC021F">
      <w:pPr>
        <w:tabs>
          <w:tab w:val="left" w:pos="859"/>
        </w:tabs>
        <w:autoSpaceDE w:val="0"/>
        <w:autoSpaceDN w:val="0"/>
        <w:adjustRightInd w:val="0"/>
        <w:ind w:firstLine="709"/>
        <w:jc w:val="both"/>
        <w:rPr>
          <w:b/>
          <w:bCs/>
          <w:sz w:val="28"/>
          <w:szCs w:val="28"/>
          <w:lang w:eastAsia="ru-RU"/>
        </w:rPr>
      </w:pPr>
      <w:r w:rsidRPr="00EC021F">
        <w:rPr>
          <w:sz w:val="28"/>
          <w:szCs w:val="28"/>
          <w:lang w:eastAsia="ru-RU"/>
        </w:rPr>
        <w:t xml:space="preserve">Снижение затрат по отношению к утвержденным РЭК КО составило                         </w:t>
      </w:r>
      <w:r w:rsidRPr="00EC021F">
        <w:rPr>
          <w:b/>
          <w:bCs/>
          <w:i/>
          <w:iCs/>
          <w:sz w:val="28"/>
          <w:szCs w:val="28"/>
          <w:lang w:eastAsia="ru-RU"/>
        </w:rPr>
        <w:t>40,59</w:t>
      </w:r>
      <w:r w:rsidRPr="00EC021F">
        <w:rPr>
          <w:sz w:val="28"/>
          <w:szCs w:val="28"/>
          <w:lang w:eastAsia="ru-RU"/>
        </w:rPr>
        <w:t xml:space="preserve"> тыс. руб.</w:t>
      </w:r>
    </w:p>
    <w:p w14:paraId="65B61E78" w14:textId="77777777" w:rsidR="00EC021F" w:rsidRPr="00EC021F" w:rsidRDefault="00EC021F" w:rsidP="00EC021F">
      <w:pPr>
        <w:tabs>
          <w:tab w:val="left" w:pos="859"/>
        </w:tabs>
        <w:autoSpaceDE w:val="0"/>
        <w:autoSpaceDN w:val="0"/>
        <w:adjustRightInd w:val="0"/>
        <w:ind w:left="571"/>
        <w:jc w:val="both"/>
        <w:rPr>
          <w:b/>
          <w:bCs/>
          <w:color w:val="FF0000"/>
          <w:sz w:val="28"/>
          <w:szCs w:val="28"/>
          <w:lang w:eastAsia="ru-RU"/>
        </w:rPr>
      </w:pPr>
    </w:p>
    <w:p w14:paraId="16BBDEA7" w14:textId="77777777" w:rsidR="00EC021F" w:rsidRPr="00EC021F" w:rsidRDefault="00EC021F" w:rsidP="00EC021F">
      <w:pPr>
        <w:tabs>
          <w:tab w:val="left" w:pos="859"/>
        </w:tabs>
        <w:autoSpaceDE w:val="0"/>
        <w:autoSpaceDN w:val="0"/>
        <w:adjustRightInd w:val="0"/>
        <w:jc w:val="center"/>
        <w:rPr>
          <w:b/>
          <w:bCs/>
          <w:sz w:val="28"/>
          <w:szCs w:val="28"/>
          <w:lang w:eastAsia="ru-RU"/>
        </w:rPr>
      </w:pPr>
      <w:r w:rsidRPr="00EC021F">
        <w:rPr>
          <w:b/>
          <w:bCs/>
          <w:sz w:val="28"/>
          <w:szCs w:val="28"/>
          <w:lang w:eastAsia="ru-RU"/>
        </w:rPr>
        <w:t>Амортизация</w:t>
      </w:r>
    </w:p>
    <w:p w14:paraId="40596637" w14:textId="77777777" w:rsidR="00EC021F" w:rsidRPr="00EC021F" w:rsidRDefault="00EC021F" w:rsidP="00EC021F">
      <w:pPr>
        <w:tabs>
          <w:tab w:val="left" w:pos="859"/>
        </w:tabs>
        <w:autoSpaceDE w:val="0"/>
        <w:autoSpaceDN w:val="0"/>
        <w:adjustRightInd w:val="0"/>
        <w:ind w:firstLine="573"/>
        <w:jc w:val="both"/>
        <w:rPr>
          <w:b/>
          <w:bCs/>
          <w:sz w:val="28"/>
          <w:szCs w:val="28"/>
          <w:lang w:eastAsia="ru-RU"/>
        </w:rPr>
      </w:pPr>
    </w:p>
    <w:p w14:paraId="40B312A3" w14:textId="77777777" w:rsidR="00EC021F" w:rsidRPr="00EC021F" w:rsidRDefault="00EC021F" w:rsidP="00EC021F">
      <w:pPr>
        <w:ind w:firstLine="709"/>
        <w:jc w:val="both"/>
        <w:rPr>
          <w:sz w:val="28"/>
          <w:szCs w:val="28"/>
          <w:lang w:eastAsia="ru-RU"/>
        </w:rPr>
      </w:pPr>
      <w:r w:rsidRPr="00EC021F">
        <w:rPr>
          <w:sz w:val="28"/>
          <w:szCs w:val="28"/>
          <w:lang w:eastAsia="ru-RU"/>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0DEDC12" w14:textId="77777777" w:rsidR="00EC021F" w:rsidRPr="00EC021F" w:rsidRDefault="00EC021F" w:rsidP="00EC021F">
      <w:pPr>
        <w:tabs>
          <w:tab w:val="left" w:pos="859"/>
        </w:tabs>
        <w:autoSpaceDE w:val="0"/>
        <w:autoSpaceDN w:val="0"/>
        <w:adjustRightInd w:val="0"/>
        <w:ind w:firstLine="573"/>
        <w:jc w:val="both"/>
        <w:rPr>
          <w:b/>
          <w:bCs/>
          <w:sz w:val="28"/>
          <w:szCs w:val="28"/>
          <w:lang w:eastAsia="ru-RU"/>
        </w:rPr>
      </w:pPr>
    </w:p>
    <w:p w14:paraId="70AD64BF"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bCs/>
          <w:sz w:val="28"/>
          <w:szCs w:val="28"/>
          <w:lang w:eastAsia="ru-RU"/>
        </w:rPr>
        <w:t xml:space="preserve">Расходы на амортизацию утверждены </w:t>
      </w:r>
      <w:r w:rsidRPr="00EC021F">
        <w:rPr>
          <w:sz w:val="28"/>
          <w:szCs w:val="28"/>
          <w:lang w:eastAsia="ru-RU"/>
        </w:rPr>
        <w:t xml:space="preserve">РЭК КО на 2020 год в размере </w:t>
      </w:r>
      <w:r w:rsidRPr="00EC021F">
        <w:rPr>
          <w:b/>
          <w:bCs/>
          <w:i/>
          <w:iCs/>
          <w:sz w:val="28"/>
          <w:szCs w:val="28"/>
          <w:lang w:eastAsia="ru-RU"/>
        </w:rPr>
        <w:t>1,69</w:t>
      </w:r>
      <w:r w:rsidRPr="00EC021F">
        <w:rPr>
          <w:sz w:val="28"/>
          <w:szCs w:val="28"/>
          <w:lang w:eastAsia="ru-RU"/>
        </w:rPr>
        <w:t xml:space="preserve"> тыс. руб., организацией амортизация в целях корректировки предложена в размере </w:t>
      </w:r>
      <w:r w:rsidRPr="00EC021F">
        <w:rPr>
          <w:b/>
          <w:bCs/>
          <w:i/>
          <w:iCs/>
          <w:sz w:val="28"/>
          <w:szCs w:val="28"/>
          <w:lang w:eastAsia="ru-RU"/>
        </w:rPr>
        <w:t>194,68</w:t>
      </w:r>
      <w:r w:rsidRPr="00EC021F">
        <w:rPr>
          <w:sz w:val="28"/>
          <w:szCs w:val="28"/>
          <w:lang w:eastAsia="ru-RU"/>
        </w:rPr>
        <w:t xml:space="preserve"> тыс. руб., в процессе экспертизы определены расходы в сумме </w:t>
      </w:r>
      <w:r w:rsidRPr="00EC021F">
        <w:rPr>
          <w:b/>
          <w:bCs/>
          <w:i/>
          <w:iCs/>
          <w:sz w:val="28"/>
          <w:szCs w:val="28"/>
          <w:lang w:eastAsia="ru-RU"/>
        </w:rPr>
        <w:t>1,69</w:t>
      </w:r>
      <w:r w:rsidRPr="00EC021F">
        <w:rPr>
          <w:sz w:val="28"/>
          <w:szCs w:val="28"/>
          <w:lang w:eastAsia="ru-RU"/>
        </w:rPr>
        <w:t xml:space="preserve"> тыс. руб. (</w:t>
      </w:r>
      <w:proofErr w:type="spellStart"/>
      <w:r w:rsidRPr="00EC021F">
        <w:rPr>
          <w:sz w:val="28"/>
          <w:szCs w:val="28"/>
          <w:lang w:eastAsia="ru-RU"/>
        </w:rPr>
        <w:t>аквадистиллятор</w:t>
      </w:r>
      <w:proofErr w:type="spellEnd"/>
      <w:r w:rsidRPr="00EC021F">
        <w:rPr>
          <w:sz w:val="28"/>
          <w:szCs w:val="28"/>
          <w:lang w:eastAsia="ru-RU"/>
        </w:rPr>
        <w:t xml:space="preserve"> дэ-10). Установка водоподготовки для очистки питьевой воды не относится к данному виду деятельности, установка обеззараживания воды </w:t>
      </w:r>
      <w:proofErr w:type="spellStart"/>
      <w:r w:rsidRPr="00EC021F">
        <w:rPr>
          <w:sz w:val="28"/>
          <w:szCs w:val="28"/>
          <w:lang w:eastAsia="ru-RU"/>
        </w:rPr>
        <w:t>самартизирована</w:t>
      </w:r>
      <w:proofErr w:type="spellEnd"/>
      <w:r w:rsidRPr="00EC021F">
        <w:rPr>
          <w:sz w:val="28"/>
          <w:szCs w:val="28"/>
          <w:lang w:eastAsia="ru-RU"/>
        </w:rPr>
        <w:t xml:space="preserve">, поэтому не приняты в расчет тарифа, затраты по отношению к утвержденным остались без изменений, отклонение в сторону уменьшения затрат от предложенных организацией составило </w:t>
      </w:r>
      <w:r w:rsidRPr="00EC021F">
        <w:rPr>
          <w:b/>
          <w:bCs/>
          <w:i/>
          <w:iCs/>
          <w:sz w:val="28"/>
          <w:szCs w:val="28"/>
          <w:lang w:eastAsia="ru-RU"/>
        </w:rPr>
        <w:t>192,99</w:t>
      </w:r>
      <w:r w:rsidRPr="00EC021F">
        <w:rPr>
          <w:sz w:val="28"/>
          <w:szCs w:val="28"/>
          <w:lang w:eastAsia="ru-RU"/>
        </w:rPr>
        <w:t xml:space="preserve"> тыс. руб.</w:t>
      </w:r>
    </w:p>
    <w:p w14:paraId="46FED4CB" w14:textId="77777777" w:rsidR="00EC021F" w:rsidRPr="00EC021F" w:rsidRDefault="00EC021F" w:rsidP="00EC021F">
      <w:pPr>
        <w:tabs>
          <w:tab w:val="left" w:pos="859"/>
        </w:tabs>
        <w:autoSpaceDE w:val="0"/>
        <w:autoSpaceDN w:val="0"/>
        <w:adjustRightInd w:val="0"/>
        <w:ind w:left="571"/>
        <w:jc w:val="both"/>
        <w:rPr>
          <w:b/>
          <w:bCs/>
          <w:color w:val="FF0000"/>
          <w:sz w:val="28"/>
          <w:szCs w:val="28"/>
          <w:lang w:eastAsia="ru-RU"/>
        </w:rPr>
      </w:pPr>
    </w:p>
    <w:p w14:paraId="39364EAE" w14:textId="77777777" w:rsidR="00EC021F" w:rsidRPr="00EC021F" w:rsidRDefault="00EC021F" w:rsidP="00EC021F">
      <w:pPr>
        <w:tabs>
          <w:tab w:val="left" w:pos="859"/>
        </w:tabs>
        <w:autoSpaceDE w:val="0"/>
        <w:autoSpaceDN w:val="0"/>
        <w:adjustRightInd w:val="0"/>
        <w:jc w:val="center"/>
        <w:rPr>
          <w:b/>
          <w:bCs/>
          <w:sz w:val="28"/>
          <w:szCs w:val="28"/>
          <w:lang w:eastAsia="ru-RU"/>
        </w:rPr>
      </w:pPr>
      <w:r w:rsidRPr="00EC021F">
        <w:rPr>
          <w:b/>
          <w:bCs/>
          <w:sz w:val="28"/>
          <w:szCs w:val="28"/>
          <w:lang w:eastAsia="ru-RU"/>
        </w:rPr>
        <w:t>Неподконтрольные расходы</w:t>
      </w:r>
    </w:p>
    <w:p w14:paraId="7375485E" w14:textId="77777777" w:rsidR="00EC021F" w:rsidRPr="00EC021F" w:rsidRDefault="00EC021F" w:rsidP="00EC021F">
      <w:pPr>
        <w:tabs>
          <w:tab w:val="left" w:pos="859"/>
        </w:tabs>
        <w:autoSpaceDE w:val="0"/>
        <w:autoSpaceDN w:val="0"/>
        <w:adjustRightInd w:val="0"/>
        <w:ind w:firstLine="573"/>
        <w:jc w:val="center"/>
        <w:rPr>
          <w:b/>
          <w:bCs/>
          <w:sz w:val="28"/>
          <w:szCs w:val="28"/>
          <w:lang w:eastAsia="ru-RU"/>
        </w:rPr>
      </w:pPr>
    </w:p>
    <w:p w14:paraId="75663236" w14:textId="77777777" w:rsidR="00EC021F" w:rsidRPr="00EC021F" w:rsidRDefault="00EC021F" w:rsidP="00EC021F">
      <w:pPr>
        <w:ind w:firstLine="540"/>
        <w:jc w:val="both"/>
        <w:rPr>
          <w:sz w:val="28"/>
          <w:szCs w:val="28"/>
          <w:lang w:eastAsia="ru-RU"/>
        </w:rPr>
      </w:pPr>
      <w:r w:rsidRPr="00EC021F">
        <w:rPr>
          <w:sz w:val="28"/>
          <w:szCs w:val="28"/>
          <w:lang w:eastAsia="ru-RU"/>
        </w:rPr>
        <w:t>Неподконтрольные расходы в соответствии с Методическими указаниями включают в себя:</w:t>
      </w:r>
    </w:p>
    <w:p w14:paraId="6CA12964" w14:textId="77777777" w:rsidR="00EC021F" w:rsidRPr="00EC021F" w:rsidRDefault="00EC021F" w:rsidP="00EC021F">
      <w:pPr>
        <w:ind w:firstLine="540"/>
        <w:jc w:val="both"/>
        <w:rPr>
          <w:sz w:val="28"/>
          <w:szCs w:val="28"/>
          <w:lang w:eastAsia="ru-RU"/>
        </w:rPr>
      </w:pPr>
      <w:r w:rsidRPr="00EC021F">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7DBDD131" w14:textId="77777777" w:rsidR="00EC021F" w:rsidRPr="00EC021F" w:rsidRDefault="00EC021F" w:rsidP="00EC021F">
      <w:pPr>
        <w:ind w:firstLine="540"/>
        <w:jc w:val="both"/>
        <w:rPr>
          <w:sz w:val="28"/>
          <w:szCs w:val="28"/>
          <w:lang w:eastAsia="ru-RU"/>
        </w:rPr>
      </w:pPr>
      <w:r w:rsidRPr="00EC021F">
        <w:rPr>
          <w:sz w:val="28"/>
          <w:szCs w:val="28"/>
          <w:lang w:eastAsia="ru-RU"/>
        </w:rPr>
        <w:t xml:space="preserve">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w:t>
      </w:r>
      <w:r w:rsidRPr="00EC021F">
        <w:rPr>
          <w:sz w:val="28"/>
          <w:szCs w:val="28"/>
          <w:lang w:eastAsia="ru-RU"/>
        </w:rPr>
        <w:lastRenderedPageBreak/>
        <w:t>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60F4C58" w14:textId="77777777" w:rsidR="00EC021F" w:rsidRPr="00EC021F" w:rsidRDefault="00EC021F" w:rsidP="00EC021F">
      <w:pPr>
        <w:ind w:firstLine="540"/>
        <w:jc w:val="both"/>
        <w:rPr>
          <w:sz w:val="28"/>
          <w:szCs w:val="28"/>
          <w:lang w:eastAsia="ru-RU"/>
        </w:rPr>
      </w:pPr>
      <w:r w:rsidRPr="00EC021F">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3F0BC70" w14:textId="77777777" w:rsidR="00EC021F" w:rsidRPr="00EC021F" w:rsidRDefault="00EC021F" w:rsidP="00EC021F">
      <w:pPr>
        <w:ind w:firstLine="540"/>
        <w:jc w:val="both"/>
        <w:rPr>
          <w:sz w:val="28"/>
          <w:szCs w:val="28"/>
          <w:lang w:eastAsia="ru-RU"/>
        </w:rPr>
      </w:pPr>
      <w:r w:rsidRPr="00EC021F">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579E0E5" w14:textId="77777777" w:rsidR="00EC021F" w:rsidRPr="00EC021F" w:rsidRDefault="00EC021F" w:rsidP="00EC021F">
      <w:pPr>
        <w:ind w:firstLine="540"/>
        <w:jc w:val="both"/>
        <w:rPr>
          <w:sz w:val="28"/>
          <w:szCs w:val="28"/>
          <w:lang w:eastAsia="ru-RU"/>
        </w:rPr>
      </w:pPr>
      <w:r w:rsidRPr="00EC021F">
        <w:rPr>
          <w:sz w:val="28"/>
          <w:szCs w:val="28"/>
          <w:lang w:eastAsia="ru-RU"/>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FB55A41" w14:textId="77777777" w:rsidR="00EC021F" w:rsidRPr="00EC021F" w:rsidRDefault="00EC021F" w:rsidP="00EC021F">
      <w:pPr>
        <w:ind w:firstLine="540"/>
        <w:jc w:val="both"/>
        <w:rPr>
          <w:sz w:val="28"/>
          <w:szCs w:val="28"/>
          <w:lang w:eastAsia="ru-RU"/>
        </w:rPr>
      </w:pPr>
      <w:r w:rsidRPr="00EC021F">
        <w:rPr>
          <w:sz w:val="28"/>
          <w:szCs w:val="28"/>
          <w:lang w:eastAsia="ru-RU"/>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B5437C5" w14:textId="77777777" w:rsidR="00EC021F" w:rsidRPr="00EC021F" w:rsidRDefault="00EC021F" w:rsidP="00EC021F">
      <w:pPr>
        <w:ind w:firstLine="540"/>
        <w:jc w:val="both"/>
        <w:rPr>
          <w:sz w:val="28"/>
          <w:szCs w:val="28"/>
          <w:lang w:eastAsia="ru-RU"/>
        </w:rPr>
      </w:pPr>
      <w:r w:rsidRPr="00EC021F">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8EC5755" w14:textId="77777777" w:rsidR="00EC021F" w:rsidRPr="00EC021F" w:rsidRDefault="00EC021F" w:rsidP="00EC021F">
      <w:pPr>
        <w:ind w:firstLine="540"/>
        <w:jc w:val="both"/>
        <w:rPr>
          <w:sz w:val="28"/>
          <w:szCs w:val="28"/>
          <w:lang w:eastAsia="ru-RU"/>
        </w:rPr>
      </w:pPr>
      <w:r w:rsidRPr="00EC021F">
        <w:rPr>
          <w:sz w:val="28"/>
          <w:szCs w:val="28"/>
          <w:lang w:eastAsia="ru-RU"/>
        </w:rPr>
        <w:t>8) расходы на концессионную плату;</w:t>
      </w:r>
    </w:p>
    <w:p w14:paraId="2DDF3EC2" w14:textId="77777777" w:rsidR="00EC021F" w:rsidRPr="00EC021F" w:rsidRDefault="00EC021F" w:rsidP="00EC021F">
      <w:pPr>
        <w:ind w:firstLine="540"/>
        <w:jc w:val="both"/>
        <w:rPr>
          <w:sz w:val="28"/>
          <w:szCs w:val="28"/>
          <w:lang w:eastAsia="ru-RU"/>
        </w:rPr>
      </w:pPr>
      <w:r w:rsidRPr="00EC021F">
        <w:rPr>
          <w:sz w:val="28"/>
          <w:szCs w:val="28"/>
          <w:lang w:eastAsia="ru-RU"/>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EC021F">
        <w:rPr>
          <w:sz w:val="28"/>
          <w:szCs w:val="28"/>
          <w:lang w:eastAsia="ru-RU"/>
        </w:rPr>
        <w:t>концедента</w:t>
      </w:r>
      <w:proofErr w:type="spellEnd"/>
      <w:r w:rsidRPr="00EC021F">
        <w:rPr>
          <w:sz w:val="28"/>
          <w:szCs w:val="28"/>
          <w:lang w:eastAsia="ru-RU"/>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EC021F">
        <w:rPr>
          <w:sz w:val="28"/>
          <w:szCs w:val="28"/>
          <w:lang w:eastAsia="ru-RU"/>
        </w:rPr>
        <w:t>концедентом</w:t>
      </w:r>
      <w:proofErr w:type="spellEnd"/>
      <w:r w:rsidRPr="00EC021F">
        <w:rPr>
          <w:sz w:val="28"/>
          <w:szCs w:val="28"/>
          <w:lang w:eastAsia="ru-RU"/>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EC021F">
        <w:rPr>
          <w:sz w:val="28"/>
          <w:szCs w:val="28"/>
          <w:lang w:eastAsia="ru-RU"/>
        </w:rPr>
        <w:t>концеденту</w:t>
      </w:r>
      <w:proofErr w:type="spellEnd"/>
      <w:r w:rsidRPr="00EC021F">
        <w:rPr>
          <w:sz w:val="28"/>
          <w:szCs w:val="28"/>
          <w:lang w:eastAsia="ru-RU"/>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EC021F">
        <w:rPr>
          <w:sz w:val="28"/>
          <w:szCs w:val="28"/>
          <w:lang w:eastAsia="ru-RU"/>
        </w:rPr>
        <w:t>концедент</w:t>
      </w:r>
      <w:proofErr w:type="spellEnd"/>
      <w:r w:rsidRPr="00EC021F">
        <w:rPr>
          <w:sz w:val="28"/>
          <w:szCs w:val="28"/>
          <w:lang w:eastAsia="ru-RU"/>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8775B03" w14:textId="77777777" w:rsidR="00EC021F" w:rsidRPr="00EC021F" w:rsidRDefault="00EC021F" w:rsidP="00EC021F">
      <w:pPr>
        <w:autoSpaceDE w:val="0"/>
        <w:autoSpaceDN w:val="0"/>
        <w:adjustRightInd w:val="0"/>
        <w:ind w:firstLine="284"/>
        <w:jc w:val="both"/>
        <w:rPr>
          <w:sz w:val="28"/>
          <w:szCs w:val="28"/>
          <w:lang w:eastAsia="ru-RU"/>
        </w:rPr>
      </w:pPr>
      <w:r w:rsidRPr="00EC021F">
        <w:rPr>
          <w:sz w:val="28"/>
          <w:szCs w:val="28"/>
          <w:lang w:eastAsia="ru-RU"/>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5EB6751"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Неподконтрольные расходы</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175,64</w:t>
      </w:r>
      <w:r w:rsidRPr="00EC021F">
        <w:rPr>
          <w:sz w:val="28"/>
          <w:szCs w:val="28"/>
          <w:lang w:eastAsia="ru-RU"/>
        </w:rPr>
        <w:t xml:space="preserve"> тыс. руб., организацией неподконтрольные расходы в целях корректировки  предложены в размере </w:t>
      </w:r>
      <w:r w:rsidRPr="00EC021F">
        <w:rPr>
          <w:b/>
          <w:bCs/>
          <w:i/>
          <w:iCs/>
          <w:sz w:val="28"/>
          <w:szCs w:val="28"/>
          <w:lang w:eastAsia="ru-RU"/>
        </w:rPr>
        <w:t>322,65</w:t>
      </w:r>
      <w:r w:rsidRPr="00EC021F">
        <w:rPr>
          <w:sz w:val="28"/>
          <w:szCs w:val="28"/>
          <w:lang w:eastAsia="ru-RU"/>
        </w:rPr>
        <w:t xml:space="preserve"> тыс. руб., в процессе экспертизы определены расходы </w:t>
      </w:r>
      <w:r w:rsidRPr="00EC021F">
        <w:rPr>
          <w:b/>
          <w:bCs/>
          <w:i/>
          <w:iCs/>
          <w:sz w:val="28"/>
          <w:szCs w:val="28"/>
          <w:lang w:eastAsia="ru-RU"/>
        </w:rPr>
        <w:t>(-1 163,89)</w:t>
      </w:r>
      <w:r w:rsidRPr="00EC021F">
        <w:rPr>
          <w:sz w:val="28"/>
          <w:szCs w:val="28"/>
          <w:lang w:eastAsia="ru-RU"/>
        </w:rPr>
        <w:t xml:space="preserve"> тыс. руб., уменьшение затрат по отношению к утвержденным составило  </w:t>
      </w:r>
      <w:r w:rsidRPr="00EC021F">
        <w:rPr>
          <w:b/>
          <w:bCs/>
          <w:i/>
          <w:iCs/>
          <w:sz w:val="28"/>
          <w:szCs w:val="28"/>
          <w:lang w:eastAsia="ru-RU"/>
        </w:rPr>
        <w:t xml:space="preserve">1 339,53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 xml:space="preserve">1 486,54 </w:t>
      </w:r>
      <w:r w:rsidRPr="00EC021F">
        <w:rPr>
          <w:sz w:val="28"/>
          <w:szCs w:val="28"/>
          <w:lang w:eastAsia="ru-RU"/>
        </w:rPr>
        <w:t>тыс. руб. в том числе:</w:t>
      </w:r>
    </w:p>
    <w:p w14:paraId="72E77779"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lastRenderedPageBreak/>
        <w:t xml:space="preserve">По статье </w:t>
      </w:r>
      <w:r w:rsidRPr="00EC021F">
        <w:rPr>
          <w:b/>
          <w:bCs/>
          <w:sz w:val="28"/>
          <w:szCs w:val="28"/>
          <w:lang w:eastAsia="ru-RU"/>
        </w:rPr>
        <w:t xml:space="preserve">«Расходы на арендную плату» </w:t>
      </w:r>
      <w:r w:rsidRPr="00EC021F">
        <w:rPr>
          <w:bCs/>
          <w:sz w:val="28"/>
          <w:szCs w:val="28"/>
          <w:lang w:eastAsia="ru-RU"/>
        </w:rPr>
        <w:t>регулирующим органом</w:t>
      </w:r>
      <w:r w:rsidRPr="00EC021F">
        <w:rPr>
          <w:sz w:val="28"/>
          <w:szCs w:val="28"/>
          <w:lang w:eastAsia="ru-RU"/>
        </w:rPr>
        <w:t xml:space="preserve"> расходы на 2020 год не утверждены, организацией в целях корректировки предложены в размере </w:t>
      </w:r>
      <w:r w:rsidRPr="00EC021F">
        <w:rPr>
          <w:b/>
          <w:bCs/>
          <w:i/>
          <w:iCs/>
          <w:sz w:val="28"/>
          <w:szCs w:val="28"/>
          <w:lang w:eastAsia="ru-RU"/>
        </w:rPr>
        <w:t>4,32</w:t>
      </w:r>
      <w:r w:rsidRPr="00EC021F">
        <w:rPr>
          <w:sz w:val="28"/>
          <w:szCs w:val="28"/>
          <w:lang w:eastAsia="ru-RU"/>
        </w:rPr>
        <w:t xml:space="preserve"> тыс. руб., в процессе экспертизы определены расходы </w:t>
      </w:r>
      <w:r w:rsidRPr="00EC021F">
        <w:rPr>
          <w:b/>
          <w:bCs/>
          <w:i/>
          <w:iCs/>
          <w:sz w:val="28"/>
          <w:szCs w:val="28"/>
          <w:lang w:eastAsia="ru-RU"/>
        </w:rPr>
        <w:t>4,14</w:t>
      </w:r>
      <w:r w:rsidRPr="00EC021F">
        <w:rPr>
          <w:sz w:val="28"/>
          <w:szCs w:val="28"/>
          <w:lang w:eastAsia="ru-RU"/>
        </w:rPr>
        <w:t xml:space="preserve"> тыс. руб. учтена аренда насосной станции под скважиной согласно предоставленного расчета (амортизация и налог на имущество), увеличение затрат по отношению к утвержденным составило  </w:t>
      </w:r>
      <w:r w:rsidRPr="00EC021F">
        <w:rPr>
          <w:b/>
          <w:bCs/>
          <w:i/>
          <w:iCs/>
          <w:sz w:val="28"/>
          <w:szCs w:val="28"/>
          <w:lang w:eastAsia="ru-RU"/>
        </w:rPr>
        <w:t xml:space="preserve">4,14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 xml:space="preserve">0,18 </w:t>
      </w:r>
      <w:r w:rsidRPr="00EC021F">
        <w:rPr>
          <w:sz w:val="28"/>
          <w:szCs w:val="28"/>
          <w:lang w:eastAsia="ru-RU"/>
        </w:rPr>
        <w:t xml:space="preserve">тыс. руб. </w:t>
      </w:r>
    </w:p>
    <w:p w14:paraId="34DF501F"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В качестве обосновывающих материалов организацией представлен договор № 6386/12-1 от 01.10.2012 с ООО "</w:t>
      </w:r>
      <w:proofErr w:type="spellStart"/>
      <w:r w:rsidRPr="00EC021F">
        <w:rPr>
          <w:sz w:val="28"/>
          <w:szCs w:val="28"/>
          <w:lang w:eastAsia="ru-RU"/>
        </w:rPr>
        <w:t>Кузбасспромактивы</w:t>
      </w:r>
      <w:proofErr w:type="spellEnd"/>
      <w:r w:rsidRPr="00EC021F">
        <w:rPr>
          <w:sz w:val="28"/>
          <w:szCs w:val="28"/>
          <w:lang w:eastAsia="ru-RU"/>
        </w:rPr>
        <w:t>".</w:t>
      </w:r>
    </w:p>
    <w:p w14:paraId="76119624" w14:textId="77777777" w:rsidR="00EC021F" w:rsidRPr="00EC021F" w:rsidRDefault="00EC021F" w:rsidP="00EC021F">
      <w:pPr>
        <w:tabs>
          <w:tab w:val="left" w:pos="998"/>
        </w:tabs>
        <w:autoSpaceDE w:val="0"/>
        <w:autoSpaceDN w:val="0"/>
        <w:adjustRightInd w:val="0"/>
        <w:ind w:firstLine="576"/>
        <w:jc w:val="both"/>
        <w:rPr>
          <w:b/>
          <w:bCs/>
          <w:sz w:val="28"/>
          <w:szCs w:val="28"/>
          <w:lang w:eastAsia="ru-RU"/>
        </w:rPr>
      </w:pPr>
      <w:bookmarkStart w:id="5" w:name="_Hlk5279957"/>
      <w:r w:rsidRPr="00EC021F">
        <w:rPr>
          <w:sz w:val="28"/>
          <w:szCs w:val="28"/>
          <w:lang w:eastAsia="ru-RU"/>
        </w:rPr>
        <w:t xml:space="preserve">По статье </w:t>
      </w:r>
      <w:r w:rsidRPr="00EC021F">
        <w:rPr>
          <w:b/>
          <w:bCs/>
          <w:sz w:val="28"/>
          <w:szCs w:val="28"/>
          <w:lang w:eastAsia="ru-RU"/>
        </w:rPr>
        <w:t>«Расходы, связанные с оплатой налогов и сборов».</w:t>
      </w:r>
    </w:p>
    <w:p w14:paraId="1BB9DDF7" w14:textId="77777777" w:rsidR="00EC021F" w:rsidRPr="00EC021F" w:rsidRDefault="00EC021F" w:rsidP="00EC021F">
      <w:pPr>
        <w:ind w:firstLine="567"/>
        <w:jc w:val="both"/>
        <w:rPr>
          <w:sz w:val="28"/>
          <w:szCs w:val="28"/>
          <w:lang w:eastAsia="ru-RU"/>
        </w:rPr>
      </w:pPr>
      <w:r w:rsidRPr="00EC021F">
        <w:rPr>
          <w:sz w:val="28"/>
          <w:szCs w:val="28"/>
          <w:lang w:eastAsia="ru-RU"/>
        </w:rPr>
        <w:t>При определении размера расходов, связанных с уплатой налогов и сборов, учитываются:</w:t>
      </w:r>
    </w:p>
    <w:p w14:paraId="4484FC03" w14:textId="77777777" w:rsidR="00EC021F" w:rsidRPr="00EC021F" w:rsidRDefault="00EC021F" w:rsidP="00EC021F">
      <w:pPr>
        <w:ind w:firstLine="540"/>
        <w:jc w:val="both"/>
        <w:rPr>
          <w:sz w:val="28"/>
          <w:szCs w:val="28"/>
          <w:lang w:eastAsia="ru-RU"/>
        </w:rPr>
      </w:pPr>
      <w:r w:rsidRPr="00EC021F">
        <w:rPr>
          <w:sz w:val="28"/>
          <w:szCs w:val="28"/>
          <w:lang w:eastAsia="ru-RU"/>
        </w:rPr>
        <w:t>налог на прибыль;</w:t>
      </w:r>
    </w:p>
    <w:p w14:paraId="3CC4CA2B" w14:textId="77777777" w:rsidR="00EC021F" w:rsidRPr="00EC021F" w:rsidRDefault="00EC021F" w:rsidP="00EC021F">
      <w:pPr>
        <w:ind w:firstLine="540"/>
        <w:jc w:val="both"/>
        <w:rPr>
          <w:sz w:val="28"/>
          <w:szCs w:val="28"/>
          <w:lang w:eastAsia="ru-RU"/>
        </w:rPr>
      </w:pPr>
      <w:r w:rsidRPr="00EC021F">
        <w:rPr>
          <w:sz w:val="28"/>
          <w:szCs w:val="28"/>
          <w:lang w:eastAsia="ru-RU"/>
        </w:rPr>
        <w:t>налог на имущество организаций;</w:t>
      </w:r>
    </w:p>
    <w:p w14:paraId="648CAD9C" w14:textId="77777777" w:rsidR="00EC021F" w:rsidRPr="00EC021F" w:rsidRDefault="00EC021F" w:rsidP="00EC021F">
      <w:pPr>
        <w:ind w:firstLine="540"/>
        <w:jc w:val="both"/>
        <w:rPr>
          <w:sz w:val="28"/>
          <w:szCs w:val="28"/>
          <w:lang w:eastAsia="ru-RU"/>
        </w:rPr>
      </w:pPr>
      <w:r w:rsidRPr="00EC021F">
        <w:rPr>
          <w:sz w:val="28"/>
          <w:szCs w:val="28"/>
          <w:lang w:eastAsia="ru-RU"/>
        </w:rPr>
        <w:t>земельный налог;</w:t>
      </w:r>
    </w:p>
    <w:p w14:paraId="03ED1949" w14:textId="77777777" w:rsidR="00EC021F" w:rsidRPr="00EC021F" w:rsidRDefault="00EC021F" w:rsidP="00EC021F">
      <w:pPr>
        <w:ind w:firstLine="540"/>
        <w:jc w:val="both"/>
        <w:rPr>
          <w:sz w:val="28"/>
          <w:szCs w:val="28"/>
          <w:lang w:eastAsia="ru-RU"/>
        </w:rPr>
      </w:pPr>
      <w:r w:rsidRPr="00EC021F">
        <w:rPr>
          <w:sz w:val="28"/>
          <w:szCs w:val="28"/>
          <w:lang w:eastAsia="ru-RU"/>
        </w:rPr>
        <w:t>водный налог и плата за пользование водным объектом;</w:t>
      </w:r>
    </w:p>
    <w:p w14:paraId="39EFB04E" w14:textId="77777777" w:rsidR="00EC021F" w:rsidRPr="00EC021F" w:rsidRDefault="00EC021F" w:rsidP="00EC021F">
      <w:pPr>
        <w:ind w:firstLine="540"/>
        <w:jc w:val="both"/>
        <w:rPr>
          <w:sz w:val="28"/>
          <w:szCs w:val="28"/>
          <w:lang w:eastAsia="ru-RU"/>
        </w:rPr>
      </w:pPr>
      <w:r w:rsidRPr="00EC021F">
        <w:rPr>
          <w:sz w:val="28"/>
          <w:szCs w:val="28"/>
          <w:lang w:eastAsia="ru-RU"/>
        </w:rPr>
        <w:t>транспортный налог;</w:t>
      </w:r>
    </w:p>
    <w:p w14:paraId="3B4B6F50" w14:textId="77777777" w:rsidR="00EC021F" w:rsidRPr="00EC021F" w:rsidRDefault="00EC021F" w:rsidP="00EC021F">
      <w:pPr>
        <w:ind w:firstLine="540"/>
        <w:jc w:val="both"/>
        <w:rPr>
          <w:sz w:val="28"/>
          <w:szCs w:val="28"/>
          <w:lang w:eastAsia="ru-RU"/>
        </w:rPr>
      </w:pPr>
      <w:r w:rsidRPr="00EC021F">
        <w:rPr>
          <w:sz w:val="28"/>
          <w:szCs w:val="28"/>
          <w:lang w:eastAsia="ru-RU"/>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7FA14C5" w14:textId="77777777" w:rsidR="00EC021F" w:rsidRPr="00EC021F" w:rsidRDefault="00EC021F" w:rsidP="00EC021F">
      <w:pPr>
        <w:ind w:firstLine="540"/>
        <w:jc w:val="both"/>
        <w:rPr>
          <w:sz w:val="28"/>
          <w:szCs w:val="28"/>
          <w:lang w:eastAsia="ru-RU"/>
        </w:rPr>
      </w:pPr>
      <w:r w:rsidRPr="00EC021F">
        <w:rPr>
          <w:sz w:val="28"/>
          <w:szCs w:val="28"/>
          <w:lang w:eastAsia="ru-RU"/>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FFBB910"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Затраты по статье РЭК КО утверждены на 2020 год в размере </w:t>
      </w:r>
      <w:bookmarkEnd w:id="5"/>
      <w:r w:rsidRPr="00EC021F">
        <w:rPr>
          <w:b/>
          <w:bCs/>
          <w:i/>
          <w:iCs/>
          <w:sz w:val="28"/>
          <w:szCs w:val="28"/>
          <w:lang w:eastAsia="ru-RU"/>
        </w:rPr>
        <w:t xml:space="preserve">175,64 </w:t>
      </w:r>
      <w:r w:rsidRPr="00EC021F">
        <w:rPr>
          <w:sz w:val="28"/>
          <w:szCs w:val="28"/>
          <w:lang w:eastAsia="ru-RU"/>
        </w:rPr>
        <w:t xml:space="preserve">тыс. руб. (водный налог, налог на имущество, арендная плата за землю), предприятием в целях корректировки предложены затраты в размере </w:t>
      </w:r>
      <w:r w:rsidRPr="00EC021F">
        <w:rPr>
          <w:b/>
          <w:bCs/>
          <w:i/>
          <w:iCs/>
          <w:sz w:val="28"/>
          <w:szCs w:val="28"/>
          <w:lang w:eastAsia="ru-RU"/>
        </w:rPr>
        <w:t>318,33</w:t>
      </w:r>
      <w:r w:rsidRPr="00EC021F">
        <w:rPr>
          <w:sz w:val="28"/>
          <w:szCs w:val="28"/>
          <w:lang w:eastAsia="ru-RU"/>
        </w:rPr>
        <w:t xml:space="preserve"> тыс. руб., в процессе экспертизы определены расходы в сумме </w:t>
      </w:r>
      <w:r w:rsidRPr="00EC021F">
        <w:rPr>
          <w:b/>
          <w:bCs/>
          <w:i/>
          <w:iCs/>
          <w:sz w:val="28"/>
          <w:szCs w:val="28"/>
          <w:lang w:eastAsia="ru-RU"/>
        </w:rPr>
        <w:t xml:space="preserve">108,21 </w:t>
      </w:r>
      <w:r w:rsidRPr="00EC021F">
        <w:rPr>
          <w:sz w:val="28"/>
          <w:szCs w:val="28"/>
          <w:lang w:eastAsia="ru-RU"/>
        </w:rPr>
        <w:t xml:space="preserve">тыс. руб., снижение затрат по отношению к утвержденным регулятором составило </w:t>
      </w:r>
      <w:r w:rsidRPr="00EC021F">
        <w:rPr>
          <w:b/>
          <w:bCs/>
          <w:i/>
          <w:iCs/>
          <w:sz w:val="28"/>
          <w:szCs w:val="28"/>
          <w:lang w:eastAsia="ru-RU"/>
        </w:rPr>
        <w:t xml:space="preserve">67,43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210,12</w:t>
      </w:r>
      <w:r w:rsidRPr="00EC021F">
        <w:rPr>
          <w:sz w:val="28"/>
          <w:szCs w:val="28"/>
          <w:lang w:eastAsia="ru-RU"/>
        </w:rPr>
        <w:t xml:space="preserve"> тыс. руб.</w:t>
      </w:r>
    </w:p>
    <w:p w14:paraId="66F75913"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«Налог на землю» </w:t>
      </w:r>
      <w:r w:rsidRPr="00EC021F">
        <w:rPr>
          <w:sz w:val="28"/>
          <w:szCs w:val="28"/>
          <w:lang w:eastAsia="ru-RU"/>
        </w:rPr>
        <w:t xml:space="preserve">РЭК КО затраты на 2020 год не утверждены, предприятием в целях корректировки предложены затраты в размере </w:t>
      </w:r>
      <w:r w:rsidRPr="00EC021F">
        <w:rPr>
          <w:b/>
          <w:bCs/>
          <w:i/>
          <w:iCs/>
          <w:sz w:val="28"/>
          <w:szCs w:val="28"/>
          <w:lang w:eastAsia="ru-RU"/>
        </w:rPr>
        <w:t>93,33</w:t>
      </w:r>
      <w:r w:rsidRPr="00EC021F">
        <w:rPr>
          <w:sz w:val="28"/>
          <w:szCs w:val="28"/>
          <w:lang w:eastAsia="ru-RU"/>
        </w:rPr>
        <w:t xml:space="preserve"> тыс. руб., в процессе экспертизы определены расходы в сумме </w:t>
      </w:r>
      <w:r w:rsidRPr="00EC021F">
        <w:rPr>
          <w:b/>
          <w:bCs/>
          <w:i/>
          <w:iCs/>
          <w:sz w:val="28"/>
          <w:szCs w:val="28"/>
          <w:lang w:eastAsia="ru-RU"/>
        </w:rPr>
        <w:t>1,22</w:t>
      </w:r>
      <w:r w:rsidRPr="00EC021F">
        <w:rPr>
          <w:sz w:val="28"/>
          <w:szCs w:val="28"/>
          <w:lang w:eastAsia="ru-RU"/>
        </w:rPr>
        <w:t xml:space="preserve"> тыс. руб. по факту 2018 года, согласно декларации в пересчете на период регулирования и площадь участка под водовод, увеличение затрат по отношению к утвержденным регулятором составило </w:t>
      </w:r>
      <w:r w:rsidRPr="00EC021F">
        <w:rPr>
          <w:b/>
          <w:bCs/>
          <w:i/>
          <w:iCs/>
          <w:sz w:val="28"/>
          <w:szCs w:val="28"/>
          <w:lang w:eastAsia="ru-RU"/>
        </w:rPr>
        <w:t>1,22</w:t>
      </w:r>
      <w:r w:rsidRPr="00EC021F">
        <w:rPr>
          <w:sz w:val="28"/>
          <w:szCs w:val="28"/>
          <w:lang w:eastAsia="ru-RU"/>
        </w:rPr>
        <w:t xml:space="preserve"> тыс. руб., отклонение затрат от предложенных организацией составило </w:t>
      </w:r>
      <w:r w:rsidRPr="00EC021F">
        <w:rPr>
          <w:b/>
          <w:bCs/>
          <w:i/>
          <w:iCs/>
          <w:sz w:val="28"/>
          <w:szCs w:val="28"/>
          <w:lang w:eastAsia="ru-RU"/>
        </w:rPr>
        <w:t>92,11</w:t>
      </w:r>
      <w:r w:rsidRPr="00EC021F">
        <w:rPr>
          <w:sz w:val="28"/>
          <w:szCs w:val="28"/>
          <w:lang w:eastAsia="ru-RU"/>
        </w:rPr>
        <w:t xml:space="preserve"> тыс. руб.</w:t>
      </w:r>
    </w:p>
    <w:p w14:paraId="3A212BEF"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В качестве обосновывающих материалов представлена налоговая декларация по земельному налогу.</w:t>
      </w:r>
    </w:p>
    <w:p w14:paraId="259F373C"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«Водный налог» </w:t>
      </w:r>
      <w:r w:rsidRPr="00EC021F">
        <w:rPr>
          <w:sz w:val="28"/>
          <w:szCs w:val="28"/>
          <w:lang w:eastAsia="ru-RU"/>
        </w:rPr>
        <w:t xml:space="preserve">РЭК КО утверждены затраты на 2020 год в размере </w:t>
      </w:r>
      <w:r w:rsidRPr="00EC021F">
        <w:rPr>
          <w:b/>
          <w:bCs/>
          <w:i/>
          <w:iCs/>
          <w:sz w:val="28"/>
          <w:szCs w:val="28"/>
          <w:lang w:eastAsia="ru-RU"/>
        </w:rPr>
        <w:t xml:space="preserve">115,36 </w:t>
      </w:r>
      <w:r w:rsidRPr="00EC021F">
        <w:rPr>
          <w:sz w:val="28"/>
          <w:szCs w:val="28"/>
          <w:lang w:eastAsia="ru-RU"/>
        </w:rPr>
        <w:t xml:space="preserve">тыс. руб., предприятием в целях корректировки затраты не предложены, в процессе экспертизы определены расходы в сумме </w:t>
      </w:r>
      <w:r w:rsidRPr="00EC021F">
        <w:rPr>
          <w:b/>
          <w:bCs/>
          <w:i/>
          <w:iCs/>
          <w:sz w:val="28"/>
          <w:szCs w:val="28"/>
          <w:lang w:eastAsia="ru-RU"/>
        </w:rPr>
        <w:t xml:space="preserve">106,93 </w:t>
      </w:r>
      <w:r w:rsidRPr="00EC021F">
        <w:rPr>
          <w:sz w:val="28"/>
          <w:szCs w:val="28"/>
          <w:lang w:eastAsia="ru-RU"/>
        </w:rPr>
        <w:t xml:space="preserve">тыс. руб. по факту уплаты в 2018 году с учетом объемов поднятой воды, учтенных в расчете тарифа в соответствии со ст. 333.12 Налогового кодекса РФ, уменьшение затрат по отношению к утвержденным регулятором составило </w:t>
      </w:r>
      <w:r w:rsidRPr="00EC021F">
        <w:rPr>
          <w:b/>
          <w:bCs/>
          <w:i/>
          <w:iCs/>
          <w:sz w:val="28"/>
          <w:szCs w:val="28"/>
          <w:lang w:eastAsia="ru-RU"/>
        </w:rPr>
        <w:t>8,43</w:t>
      </w:r>
      <w:r w:rsidRPr="00EC021F">
        <w:rPr>
          <w:sz w:val="28"/>
          <w:szCs w:val="28"/>
          <w:lang w:eastAsia="ru-RU"/>
        </w:rPr>
        <w:t xml:space="preserve"> тыс. руб. </w:t>
      </w:r>
    </w:p>
    <w:p w14:paraId="6816B03E"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lastRenderedPageBreak/>
        <w:t>В качестве обосновывающих документов представлена налоговая декларация по водному налогу за 2018 год;</w:t>
      </w:r>
    </w:p>
    <w:p w14:paraId="4974243F"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«Налог на имущество» </w:t>
      </w:r>
      <w:r w:rsidRPr="00EC021F">
        <w:rPr>
          <w:sz w:val="28"/>
          <w:szCs w:val="28"/>
          <w:lang w:eastAsia="ru-RU"/>
        </w:rPr>
        <w:t xml:space="preserve">РЭК КО на 2020 год затраты в размере </w:t>
      </w:r>
      <w:r w:rsidRPr="00EC021F">
        <w:rPr>
          <w:b/>
          <w:bCs/>
          <w:i/>
          <w:iCs/>
          <w:sz w:val="28"/>
          <w:szCs w:val="28"/>
          <w:lang w:eastAsia="ru-RU"/>
        </w:rPr>
        <w:t>0,24</w:t>
      </w:r>
      <w:r w:rsidRPr="00EC021F">
        <w:rPr>
          <w:sz w:val="28"/>
          <w:szCs w:val="28"/>
          <w:lang w:eastAsia="ru-RU"/>
        </w:rPr>
        <w:t xml:space="preserve"> тыс. руб., предприятием в целях корректировки предложены затраты в размере </w:t>
      </w:r>
      <w:r w:rsidRPr="00EC021F">
        <w:rPr>
          <w:b/>
          <w:bCs/>
          <w:i/>
          <w:iCs/>
          <w:sz w:val="28"/>
          <w:szCs w:val="28"/>
          <w:lang w:eastAsia="ru-RU"/>
        </w:rPr>
        <w:t>49,60</w:t>
      </w:r>
      <w:r w:rsidRPr="00EC021F">
        <w:rPr>
          <w:sz w:val="28"/>
          <w:szCs w:val="28"/>
          <w:lang w:eastAsia="ru-RU"/>
        </w:rPr>
        <w:t xml:space="preserve"> тыс. руб., в процессе экспертизы определены расходы в сумме </w:t>
      </w:r>
      <w:r w:rsidRPr="00EC021F">
        <w:rPr>
          <w:b/>
          <w:bCs/>
          <w:i/>
          <w:iCs/>
          <w:sz w:val="28"/>
          <w:szCs w:val="28"/>
          <w:lang w:eastAsia="ru-RU"/>
        </w:rPr>
        <w:t>0,07</w:t>
      </w:r>
      <w:r w:rsidRPr="00EC021F">
        <w:rPr>
          <w:sz w:val="28"/>
          <w:szCs w:val="28"/>
          <w:lang w:eastAsia="ru-RU"/>
        </w:rPr>
        <w:t xml:space="preserve"> тыс. руб. 2,2% от среднегодовой стоимости имущества, используемое для расчета амортизации, снижение затрат по отношению к утвержденным регулятором составило </w:t>
      </w:r>
      <w:r w:rsidRPr="00EC021F">
        <w:rPr>
          <w:b/>
          <w:bCs/>
          <w:i/>
          <w:iCs/>
          <w:sz w:val="28"/>
          <w:szCs w:val="28"/>
          <w:lang w:eastAsia="ru-RU"/>
        </w:rPr>
        <w:t xml:space="preserve">0,17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49,53</w:t>
      </w:r>
      <w:r w:rsidRPr="00EC021F">
        <w:rPr>
          <w:sz w:val="28"/>
          <w:szCs w:val="28"/>
          <w:lang w:eastAsia="ru-RU"/>
        </w:rPr>
        <w:t xml:space="preserve"> тыс. руб.;</w:t>
      </w:r>
    </w:p>
    <w:p w14:paraId="079F6A0B"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«Арендная плата за землю» </w:t>
      </w:r>
      <w:r w:rsidRPr="00EC021F">
        <w:rPr>
          <w:sz w:val="28"/>
          <w:szCs w:val="28"/>
          <w:lang w:eastAsia="ru-RU"/>
        </w:rPr>
        <w:t xml:space="preserve">РЭК КО утверждены затраты на 2020 год в размере </w:t>
      </w:r>
      <w:r w:rsidRPr="00EC021F">
        <w:rPr>
          <w:b/>
          <w:bCs/>
          <w:i/>
          <w:iCs/>
          <w:sz w:val="28"/>
          <w:szCs w:val="28"/>
          <w:lang w:eastAsia="ru-RU"/>
        </w:rPr>
        <w:t>60,04</w:t>
      </w:r>
      <w:r w:rsidRPr="00EC021F">
        <w:rPr>
          <w:sz w:val="28"/>
          <w:szCs w:val="28"/>
          <w:lang w:eastAsia="ru-RU"/>
        </w:rPr>
        <w:t xml:space="preserve"> тыс. руб., предприятием в целях корректировки затраты не предложены, в процессе экспертизы определены расходы в сумме </w:t>
      </w:r>
      <w:r w:rsidRPr="00EC021F">
        <w:rPr>
          <w:b/>
          <w:bCs/>
          <w:i/>
          <w:iCs/>
          <w:sz w:val="28"/>
          <w:szCs w:val="28"/>
          <w:lang w:eastAsia="ru-RU"/>
        </w:rPr>
        <w:t>0,00</w:t>
      </w:r>
      <w:r w:rsidRPr="00EC021F">
        <w:rPr>
          <w:sz w:val="28"/>
          <w:szCs w:val="28"/>
          <w:lang w:eastAsia="ru-RU"/>
        </w:rPr>
        <w:t xml:space="preserve"> тыс. руб., так как согласно доп. соглашению № 11 от 21.08.2018 к договору аренды земельных участков № 6495/12-1 от 16.01.2013, объекты исключены из договора аренды, уменьшение затрат по отношению к утвержденным регулятором составило </w:t>
      </w:r>
      <w:r w:rsidRPr="00EC021F">
        <w:rPr>
          <w:b/>
          <w:bCs/>
          <w:i/>
          <w:iCs/>
          <w:sz w:val="28"/>
          <w:szCs w:val="28"/>
          <w:lang w:eastAsia="ru-RU"/>
        </w:rPr>
        <w:t>60,04</w:t>
      </w:r>
      <w:r w:rsidRPr="00EC021F">
        <w:rPr>
          <w:sz w:val="28"/>
          <w:szCs w:val="28"/>
          <w:lang w:eastAsia="ru-RU"/>
        </w:rPr>
        <w:t xml:space="preserve"> тыс. руб.</w:t>
      </w:r>
    </w:p>
    <w:p w14:paraId="09B3E3B8"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По статье </w:t>
      </w:r>
      <w:r w:rsidRPr="00EC021F">
        <w:rPr>
          <w:b/>
          <w:bCs/>
          <w:sz w:val="28"/>
          <w:szCs w:val="28"/>
          <w:lang w:eastAsia="ru-RU"/>
        </w:rPr>
        <w:t xml:space="preserve">«Экономически обоснованные расходы, не учтенные при установлении регулируемых тарифов в предыдущие периоды регулирования» </w:t>
      </w:r>
      <w:r w:rsidRPr="00EC021F">
        <w:rPr>
          <w:bCs/>
          <w:sz w:val="28"/>
          <w:szCs w:val="28"/>
          <w:lang w:eastAsia="ru-RU"/>
        </w:rPr>
        <w:t xml:space="preserve">РЭК КО затраты не утверждены </w:t>
      </w:r>
      <w:r w:rsidRPr="00EC021F">
        <w:rPr>
          <w:sz w:val="28"/>
          <w:szCs w:val="28"/>
          <w:lang w:eastAsia="ru-RU"/>
        </w:rPr>
        <w:t xml:space="preserve">на 2020 год, предприятием в целях корректировки затраты не предложены, в процессе экспертизы определены расходы в сумме                 </w:t>
      </w:r>
      <w:r w:rsidRPr="00EC021F">
        <w:rPr>
          <w:b/>
          <w:bCs/>
          <w:i/>
          <w:iCs/>
          <w:sz w:val="28"/>
          <w:szCs w:val="28"/>
          <w:lang w:eastAsia="ru-RU"/>
        </w:rPr>
        <w:t xml:space="preserve">245,24 </w:t>
      </w:r>
      <w:r w:rsidRPr="00EC021F">
        <w:rPr>
          <w:sz w:val="28"/>
          <w:szCs w:val="28"/>
          <w:lang w:eastAsia="ru-RU"/>
        </w:rPr>
        <w:t xml:space="preserve">тыс. руб., в том числе: </w:t>
      </w:r>
    </w:p>
    <w:p w14:paraId="5533B467"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 капитальный ремонт, выполненный в 2016 году, но снятый при корректировке 2018 года в связи с отсутствием обосновывающих материалов, 192,34 тыс. руб. (сумма  1434,14 тыс. руб. учтена в 2019 году); </w:t>
      </w:r>
    </w:p>
    <w:p w14:paraId="3B9CB3DA"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налог на землю 0,4 тыс. руб. по факту 2018 года, согласно декларации в пересчете на период регулирования и площадь участка под водовод;</w:t>
      </w:r>
    </w:p>
    <w:p w14:paraId="05AC8346"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водный налог за 2018 год - 52,49 тыс. руб.</w:t>
      </w:r>
    </w:p>
    <w:p w14:paraId="4634B613"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Увеличение затрат по отношению к утвержденным регулятором составило </w:t>
      </w:r>
      <w:r w:rsidRPr="00EC021F">
        <w:rPr>
          <w:b/>
          <w:bCs/>
          <w:i/>
          <w:iCs/>
          <w:sz w:val="28"/>
          <w:szCs w:val="28"/>
          <w:lang w:eastAsia="ru-RU"/>
        </w:rPr>
        <w:t>245,24</w:t>
      </w:r>
      <w:r w:rsidRPr="00EC021F">
        <w:rPr>
          <w:sz w:val="28"/>
          <w:szCs w:val="28"/>
          <w:lang w:eastAsia="ru-RU"/>
        </w:rPr>
        <w:t xml:space="preserve"> тыс. руб.</w:t>
      </w:r>
    </w:p>
    <w:p w14:paraId="6F39BFBB" w14:textId="77777777" w:rsidR="00EC021F" w:rsidRPr="00EC021F" w:rsidRDefault="00EC021F" w:rsidP="00EC021F">
      <w:pPr>
        <w:tabs>
          <w:tab w:val="left" w:pos="567"/>
        </w:tabs>
        <w:autoSpaceDE w:val="0"/>
        <w:autoSpaceDN w:val="0"/>
        <w:adjustRightInd w:val="0"/>
        <w:ind w:firstLine="567"/>
        <w:jc w:val="both"/>
        <w:rPr>
          <w:rFonts w:eastAsia="Calibri"/>
          <w:b/>
          <w:sz w:val="28"/>
          <w:szCs w:val="28"/>
        </w:rPr>
      </w:pPr>
      <w:r w:rsidRPr="00EC021F">
        <w:rPr>
          <w:rFonts w:eastAsia="Calibri"/>
          <w:bCs/>
          <w:sz w:val="28"/>
          <w:szCs w:val="28"/>
        </w:rPr>
        <w:t>По статье</w:t>
      </w:r>
      <w:r w:rsidRPr="00EC021F">
        <w:rPr>
          <w:rFonts w:eastAsia="Calibri"/>
          <w:b/>
          <w:sz w:val="28"/>
          <w:szCs w:val="28"/>
        </w:rPr>
        <w:t xml:space="preserve"> «Величина, учитывающая результаты деятельности регулируемой организации до начала очередного долгосрочного периода регулирования».</w:t>
      </w:r>
    </w:p>
    <w:p w14:paraId="157D580E"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В соответствии с пунктом 80 Основ ценообразования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Корректировка осуществляется в соответствии с </w:t>
      </w:r>
      <w:hyperlink r:id="rId35" w:history="1">
        <w:r w:rsidRPr="00EC021F">
          <w:rPr>
            <w:rFonts w:eastAsia="Calibri"/>
            <w:sz w:val="28"/>
            <w:szCs w:val="28"/>
          </w:rPr>
          <w:t>формулой</w:t>
        </w:r>
      </w:hyperlink>
      <w:r w:rsidRPr="00EC021F">
        <w:rPr>
          <w:rFonts w:eastAsia="Calibri"/>
          <w:sz w:val="28"/>
          <w:szCs w:val="28"/>
        </w:rPr>
        <w:t xml:space="preserve"> корректировки необходимой валовой выручки, установленной в методических указаниях и включающей показатели, предусмотренные </w:t>
      </w:r>
      <w:hyperlink r:id="rId36" w:history="1">
        <w:r w:rsidRPr="00EC021F">
          <w:rPr>
            <w:rFonts w:eastAsia="Calibri"/>
            <w:sz w:val="28"/>
            <w:szCs w:val="28"/>
          </w:rPr>
          <w:t>подпунктами "а"</w:t>
        </w:r>
      </w:hyperlink>
      <w:r w:rsidRPr="00EC021F">
        <w:rPr>
          <w:rFonts w:eastAsia="Calibri"/>
          <w:sz w:val="28"/>
          <w:szCs w:val="28"/>
        </w:rPr>
        <w:t xml:space="preserve"> - </w:t>
      </w:r>
      <w:hyperlink r:id="rId37" w:history="1">
        <w:r w:rsidRPr="00EC021F">
          <w:rPr>
            <w:rFonts w:eastAsia="Calibri"/>
            <w:sz w:val="28"/>
            <w:szCs w:val="28"/>
          </w:rPr>
          <w:t>"д" пункта 73</w:t>
        </w:r>
      </w:hyperlink>
      <w:r w:rsidRPr="00EC021F">
        <w:rPr>
          <w:rFonts w:eastAsia="Calibri"/>
          <w:sz w:val="28"/>
          <w:szCs w:val="28"/>
        </w:rPr>
        <w:t xml:space="preserve"> настоящего документа, а также с учетом положений </w:t>
      </w:r>
      <w:hyperlink r:id="rId38" w:history="1">
        <w:r w:rsidRPr="00EC021F">
          <w:rPr>
            <w:rFonts w:eastAsia="Calibri"/>
            <w:sz w:val="28"/>
            <w:szCs w:val="28"/>
          </w:rPr>
          <w:t>пункта 78</w:t>
        </w:r>
      </w:hyperlink>
      <w:r w:rsidRPr="00EC021F">
        <w:rPr>
          <w:rFonts w:eastAsia="Calibri"/>
          <w:sz w:val="28"/>
          <w:szCs w:val="28"/>
        </w:rPr>
        <w:t xml:space="preserve"> настоящего документа.</w:t>
      </w:r>
    </w:p>
    <w:p w14:paraId="04A7D2F4"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РЭК КО затраты на 2020 год не утверждены, предприятием в целях корректировки затраты не заявлены, в процессе экспертизы определены расходы в размере </w:t>
      </w:r>
      <w:r w:rsidRPr="00EC021F">
        <w:rPr>
          <w:b/>
          <w:bCs/>
          <w:i/>
          <w:iCs/>
          <w:sz w:val="28"/>
          <w:szCs w:val="28"/>
          <w:lang w:eastAsia="ru-RU"/>
        </w:rPr>
        <w:t>1 521,48</w:t>
      </w:r>
      <w:r w:rsidRPr="00EC021F">
        <w:rPr>
          <w:sz w:val="28"/>
          <w:szCs w:val="28"/>
          <w:lang w:eastAsia="ru-RU"/>
        </w:rPr>
        <w:t xml:space="preserve"> тыс. руб. невыполнение капитального ремонта в 2018 году, увеличение затрат по отношению к утвержденным регулятором составило </w:t>
      </w:r>
      <w:r w:rsidRPr="00EC021F">
        <w:rPr>
          <w:b/>
          <w:bCs/>
          <w:i/>
          <w:iCs/>
          <w:sz w:val="28"/>
          <w:szCs w:val="28"/>
          <w:lang w:eastAsia="ru-RU"/>
        </w:rPr>
        <w:t xml:space="preserve">1 521,48 </w:t>
      </w:r>
      <w:r w:rsidRPr="00EC021F">
        <w:rPr>
          <w:sz w:val="28"/>
          <w:szCs w:val="28"/>
          <w:lang w:eastAsia="ru-RU"/>
        </w:rPr>
        <w:t>тыс. руб.</w:t>
      </w:r>
    </w:p>
    <w:p w14:paraId="35548128" w14:textId="77777777" w:rsidR="00EC021F" w:rsidRPr="00EC021F" w:rsidRDefault="00EC021F" w:rsidP="00EC021F">
      <w:pPr>
        <w:tabs>
          <w:tab w:val="left" w:pos="730"/>
        </w:tabs>
        <w:autoSpaceDE w:val="0"/>
        <w:autoSpaceDN w:val="0"/>
        <w:adjustRightInd w:val="0"/>
        <w:ind w:firstLine="571"/>
        <w:jc w:val="both"/>
        <w:rPr>
          <w:color w:val="FF0000"/>
          <w:sz w:val="28"/>
          <w:szCs w:val="28"/>
          <w:lang w:eastAsia="ru-RU"/>
        </w:rPr>
      </w:pPr>
    </w:p>
    <w:p w14:paraId="05EB9CF3" w14:textId="77777777" w:rsidR="00EC021F" w:rsidRPr="00EC021F" w:rsidRDefault="00EC021F" w:rsidP="00EC021F">
      <w:pPr>
        <w:autoSpaceDE w:val="0"/>
        <w:autoSpaceDN w:val="0"/>
        <w:adjustRightInd w:val="0"/>
        <w:jc w:val="center"/>
        <w:rPr>
          <w:b/>
          <w:bCs/>
          <w:sz w:val="28"/>
          <w:szCs w:val="28"/>
          <w:lang w:eastAsia="ru-RU"/>
        </w:rPr>
      </w:pPr>
      <w:r w:rsidRPr="00EC021F">
        <w:rPr>
          <w:b/>
          <w:bCs/>
          <w:sz w:val="28"/>
          <w:szCs w:val="28"/>
          <w:lang w:eastAsia="ru-RU"/>
        </w:rPr>
        <w:t>Нормативная прибыль</w:t>
      </w:r>
    </w:p>
    <w:p w14:paraId="3AF0B958" w14:textId="77777777" w:rsidR="00EC021F" w:rsidRPr="00EC021F" w:rsidRDefault="00EC021F" w:rsidP="00EC021F">
      <w:pPr>
        <w:autoSpaceDE w:val="0"/>
        <w:autoSpaceDN w:val="0"/>
        <w:adjustRightInd w:val="0"/>
        <w:ind w:firstLine="709"/>
        <w:jc w:val="center"/>
        <w:rPr>
          <w:b/>
          <w:bCs/>
          <w:sz w:val="28"/>
          <w:szCs w:val="28"/>
          <w:lang w:eastAsia="ru-RU"/>
        </w:rPr>
      </w:pPr>
    </w:p>
    <w:p w14:paraId="40033F1C" w14:textId="77777777" w:rsidR="00EC021F" w:rsidRPr="00EC021F" w:rsidRDefault="00EC021F" w:rsidP="00EC021F">
      <w:pPr>
        <w:ind w:firstLine="540"/>
        <w:jc w:val="both"/>
        <w:rPr>
          <w:bCs/>
          <w:sz w:val="28"/>
          <w:szCs w:val="28"/>
          <w:lang w:eastAsia="ru-RU"/>
        </w:rPr>
      </w:pPr>
      <w:r w:rsidRPr="00EC021F">
        <w:rPr>
          <w:bCs/>
          <w:sz w:val="28"/>
          <w:szCs w:val="28"/>
          <w:lang w:eastAsia="ru-RU"/>
        </w:rPr>
        <w:t>Величина нормативной прибыли, регулируемой организации включает:</w:t>
      </w:r>
    </w:p>
    <w:p w14:paraId="5798DC5A" w14:textId="77777777" w:rsidR="00EC021F" w:rsidRPr="00EC021F" w:rsidRDefault="00EC021F" w:rsidP="00EC021F">
      <w:pPr>
        <w:ind w:firstLine="540"/>
        <w:jc w:val="both"/>
        <w:rPr>
          <w:bCs/>
          <w:sz w:val="28"/>
          <w:szCs w:val="28"/>
          <w:lang w:eastAsia="ru-RU"/>
        </w:rPr>
      </w:pPr>
      <w:r w:rsidRPr="00EC021F">
        <w:rPr>
          <w:bCs/>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1E4A57F7" w14:textId="77777777" w:rsidR="00EC021F" w:rsidRPr="00EC021F" w:rsidRDefault="00EC021F" w:rsidP="00EC021F">
      <w:pPr>
        <w:ind w:firstLine="540"/>
        <w:jc w:val="both"/>
        <w:rPr>
          <w:bCs/>
          <w:sz w:val="28"/>
          <w:szCs w:val="28"/>
          <w:lang w:eastAsia="ru-RU"/>
        </w:rPr>
      </w:pPr>
      <w:r w:rsidRPr="00EC021F">
        <w:rPr>
          <w:bCs/>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51D6E75" w14:textId="77777777" w:rsidR="00EC021F" w:rsidRPr="00EC021F" w:rsidRDefault="00EC021F" w:rsidP="00EC021F">
      <w:pPr>
        <w:ind w:firstLine="540"/>
        <w:jc w:val="both"/>
        <w:rPr>
          <w:bCs/>
          <w:sz w:val="28"/>
          <w:szCs w:val="28"/>
          <w:lang w:eastAsia="ru-RU"/>
        </w:rPr>
      </w:pPr>
      <w:r w:rsidRPr="00EC021F">
        <w:rPr>
          <w:bCs/>
          <w:sz w:val="28"/>
          <w:szCs w:val="28"/>
          <w:lang w:eastAsia="ru-RU"/>
        </w:rPr>
        <w:t>Нормативная прибыль рассчитывается по формуле:</w:t>
      </w:r>
    </w:p>
    <w:p w14:paraId="75233C2B" w14:textId="77777777" w:rsidR="00EC021F" w:rsidRPr="00EC021F" w:rsidRDefault="00EC021F" w:rsidP="00EC021F">
      <w:pPr>
        <w:ind w:firstLine="540"/>
        <w:jc w:val="both"/>
        <w:rPr>
          <w:bCs/>
          <w:sz w:val="28"/>
          <w:szCs w:val="28"/>
          <w:lang w:eastAsia="ru-RU"/>
        </w:rPr>
      </w:pPr>
    </w:p>
    <w:p w14:paraId="63C82A44" w14:textId="680D1CD6" w:rsidR="00EC021F" w:rsidRPr="00EC021F" w:rsidRDefault="00EC021F" w:rsidP="00EC021F">
      <w:pPr>
        <w:jc w:val="center"/>
        <w:rPr>
          <w:bCs/>
          <w:color w:val="FF0000"/>
          <w:sz w:val="28"/>
          <w:szCs w:val="28"/>
          <w:lang w:eastAsia="ru-RU"/>
        </w:rPr>
      </w:pPr>
      <w:r w:rsidRPr="00EC021F">
        <w:rPr>
          <w:noProof/>
          <w:color w:val="FF0000"/>
          <w:position w:val="-16"/>
          <w:sz w:val="28"/>
          <w:szCs w:val="28"/>
          <w:lang w:eastAsia="ru-RU"/>
        </w:rPr>
        <w:drawing>
          <wp:inline distT="0" distB="0" distL="0" distR="0" wp14:anchorId="3EB48739" wp14:editId="0EB8F148">
            <wp:extent cx="1752600" cy="381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110A5B3B" w14:textId="77777777" w:rsidR="00EC021F" w:rsidRPr="00EC021F" w:rsidRDefault="00EC021F" w:rsidP="00EC021F">
      <w:pPr>
        <w:ind w:firstLine="540"/>
        <w:jc w:val="both"/>
        <w:rPr>
          <w:bCs/>
          <w:sz w:val="28"/>
          <w:szCs w:val="28"/>
          <w:lang w:eastAsia="ru-RU"/>
        </w:rPr>
      </w:pPr>
      <w:r w:rsidRPr="00EC021F">
        <w:rPr>
          <w:bCs/>
          <w:sz w:val="28"/>
          <w:szCs w:val="28"/>
          <w:lang w:eastAsia="ru-RU"/>
        </w:rPr>
        <w:t>где:</w:t>
      </w:r>
    </w:p>
    <w:p w14:paraId="555AA8D2" w14:textId="5B48B832" w:rsidR="00EC021F" w:rsidRPr="00EC021F" w:rsidRDefault="00EC021F" w:rsidP="00EC021F">
      <w:pPr>
        <w:ind w:firstLine="540"/>
        <w:jc w:val="both"/>
        <w:rPr>
          <w:bCs/>
          <w:sz w:val="28"/>
          <w:szCs w:val="28"/>
          <w:lang w:eastAsia="ru-RU"/>
        </w:rPr>
      </w:pPr>
      <w:r w:rsidRPr="00EC021F">
        <w:rPr>
          <w:noProof/>
          <w:position w:val="-1"/>
          <w:sz w:val="28"/>
          <w:szCs w:val="28"/>
          <w:lang w:eastAsia="ru-RU"/>
        </w:rPr>
        <w:drawing>
          <wp:inline distT="0" distB="0" distL="0" distR="0" wp14:anchorId="2EB46176" wp14:editId="2BD66761">
            <wp:extent cx="190500" cy="190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C021F">
        <w:rPr>
          <w:bCs/>
          <w:sz w:val="28"/>
          <w:szCs w:val="28"/>
          <w:lang w:eastAsia="ru-RU"/>
        </w:rPr>
        <w:t xml:space="preserve"> - нормативный уровень прибыли, определенный органом регулирования тарифов.</w:t>
      </w:r>
    </w:p>
    <w:p w14:paraId="120B5795" w14:textId="77777777" w:rsidR="00EC021F" w:rsidRPr="00EC021F" w:rsidRDefault="00EC021F" w:rsidP="00EC021F">
      <w:pPr>
        <w:ind w:firstLine="540"/>
        <w:jc w:val="both"/>
        <w:rPr>
          <w:bCs/>
          <w:sz w:val="28"/>
          <w:szCs w:val="28"/>
          <w:lang w:eastAsia="ru-RU"/>
        </w:rPr>
      </w:pPr>
      <w:r w:rsidRPr="00EC021F">
        <w:rPr>
          <w:bCs/>
          <w:sz w:val="28"/>
          <w:szCs w:val="28"/>
          <w:lang w:eastAsia="ru-RU"/>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82BBA0E" w14:textId="77777777" w:rsidR="00EC021F" w:rsidRPr="00EC021F" w:rsidRDefault="00EC021F" w:rsidP="00EC021F">
      <w:pPr>
        <w:tabs>
          <w:tab w:val="left" w:pos="567"/>
        </w:tabs>
        <w:autoSpaceDE w:val="0"/>
        <w:autoSpaceDN w:val="0"/>
        <w:adjustRightInd w:val="0"/>
        <w:jc w:val="both"/>
        <w:rPr>
          <w:bCs/>
          <w:sz w:val="28"/>
          <w:szCs w:val="28"/>
          <w:lang w:eastAsia="ru-RU"/>
        </w:rPr>
      </w:pPr>
      <w:r w:rsidRPr="00EC021F">
        <w:rPr>
          <w:bCs/>
          <w:sz w:val="28"/>
          <w:szCs w:val="28"/>
          <w:lang w:eastAsia="ru-RU"/>
        </w:rPr>
        <w:tab/>
        <w:t>При определении нормативного уровня прибыли учитываются расходы, предусмотренные пунктом 31 Методических указаний.</w:t>
      </w:r>
    </w:p>
    <w:p w14:paraId="208D9D81" w14:textId="77777777" w:rsidR="00EC021F" w:rsidRPr="00EC021F" w:rsidRDefault="00EC021F" w:rsidP="00EC021F">
      <w:pPr>
        <w:ind w:firstLine="709"/>
        <w:jc w:val="both"/>
        <w:rPr>
          <w:sz w:val="28"/>
          <w:szCs w:val="28"/>
          <w:lang w:eastAsia="ru-RU"/>
        </w:rPr>
      </w:pPr>
      <w:r w:rsidRPr="00EC021F">
        <w:rPr>
          <w:sz w:val="28"/>
          <w:szCs w:val="28"/>
          <w:lang w:eastAsia="ru-RU"/>
        </w:rPr>
        <w:t xml:space="preserve">Долгосрочными параметрами регулирования тарифов на техническую воду нормативный уровень прибыли не утвержден, так как в отношении организаций, которым объекты коммунальной инфраструктуры принадлежат на праве собственности, нормативный уровень прибыли не устанавливается в качестве долгосрочного параметра регулирования в соответствии с </w:t>
      </w:r>
      <w:proofErr w:type="spellStart"/>
      <w:r w:rsidRPr="00EC021F">
        <w:rPr>
          <w:sz w:val="28"/>
          <w:szCs w:val="28"/>
          <w:lang w:eastAsia="ru-RU"/>
        </w:rPr>
        <w:t>п.п</w:t>
      </w:r>
      <w:proofErr w:type="spellEnd"/>
      <w:r w:rsidRPr="00EC021F">
        <w:rPr>
          <w:sz w:val="28"/>
          <w:szCs w:val="28"/>
          <w:lang w:eastAsia="ru-RU"/>
        </w:rPr>
        <w:t>. «в» п.79 Постановления Правительства РФ от 13.05.2013 № 406 (ред. от 17.11.2017) «О государственном регулировании тарифов в сфере водоснабжения и водоотведения».</w:t>
      </w:r>
    </w:p>
    <w:p w14:paraId="73E01F59" w14:textId="77777777" w:rsidR="00EC021F" w:rsidRPr="00EC021F" w:rsidRDefault="00EC021F" w:rsidP="00EC021F">
      <w:pPr>
        <w:autoSpaceDE w:val="0"/>
        <w:autoSpaceDN w:val="0"/>
        <w:adjustRightInd w:val="0"/>
        <w:ind w:firstLine="709"/>
        <w:jc w:val="both"/>
        <w:rPr>
          <w:sz w:val="28"/>
          <w:szCs w:val="28"/>
          <w:lang w:eastAsia="ru-RU"/>
        </w:rPr>
      </w:pPr>
      <w:r w:rsidRPr="00EC021F">
        <w:rPr>
          <w:sz w:val="28"/>
          <w:szCs w:val="28"/>
          <w:lang w:eastAsia="ru-RU"/>
        </w:rPr>
        <w:t xml:space="preserve">Затраты по данной статье в целях корректировки организацией предложены в размете </w:t>
      </w:r>
      <w:r w:rsidRPr="00EC021F">
        <w:rPr>
          <w:b/>
          <w:bCs/>
          <w:i/>
          <w:iCs/>
          <w:sz w:val="28"/>
          <w:szCs w:val="28"/>
          <w:lang w:eastAsia="ru-RU"/>
        </w:rPr>
        <w:t>202,45</w:t>
      </w:r>
      <w:r w:rsidRPr="00EC021F">
        <w:rPr>
          <w:sz w:val="28"/>
          <w:szCs w:val="28"/>
          <w:lang w:eastAsia="ru-RU"/>
        </w:rPr>
        <w:t xml:space="preserve"> тыс. руб. (прибыль на социальное развитие, поощрение), в процессе экспертизы определены расходы в сумме </w:t>
      </w:r>
      <w:r w:rsidRPr="00EC021F">
        <w:rPr>
          <w:b/>
          <w:bCs/>
          <w:i/>
          <w:iCs/>
          <w:sz w:val="28"/>
          <w:szCs w:val="28"/>
          <w:lang w:eastAsia="ru-RU"/>
        </w:rPr>
        <w:t>0,00</w:t>
      </w:r>
      <w:r w:rsidRPr="00EC021F">
        <w:rPr>
          <w:sz w:val="28"/>
          <w:szCs w:val="28"/>
          <w:lang w:eastAsia="ru-RU"/>
        </w:rPr>
        <w:t xml:space="preserve"> тыс. руб., в связи с отсутствием экономического обоснования.</w:t>
      </w:r>
    </w:p>
    <w:p w14:paraId="781F9017"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Инвестиционная программа в сфере холодного водоснабжения на 2019-2023 годы для 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 Участок «Паросиловое хозяйство №1»</w:t>
      </w:r>
      <w:r w:rsidRPr="00EC021F">
        <w:rPr>
          <w:sz w:val="32"/>
          <w:szCs w:val="32"/>
          <w:lang w:eastAsia="ru-RU"/>
        </w:rPr>
        <w:t xml:space="preserve"> </w:t>
      </w:r>
      <w:r w:rsidRPr="00EC021F">
        <w:rPr>
          <w:sz w:val="28"/>
          <w:szCs w:val="28"/>
          <w:lang w:eastAsia="ru-RU"/>
        </w:rPr>
        <w:t>не утверждена.</w:t>
      </w:r>
    </w:p>
    <w:p w14:paraId="6DE7BECF" w14:textId="77777777" w:rsidR="00EC021F" w:rsidRPr="00EC021F" w:rsidRDefault="00EC021F" w:rsidP="00EC021F">
      <w:pPr>
        <w:autoSpaceDE w:val="0"/>
        <w:autoSpaceDN w:val="0"/>
        <w:adjustRightInd w:val="0"/>
        <w:ind w:firstLine="709"/>
        <w:jc w:val="both"/>
        <w:rPr>
          <w:sz w:val="28"/>
          <w:szCs w:val="28"/>
          <w:lang w:eastAsia="ru-RU"/>
        </w:rPr>
      </w:pPr>
    </w:p>
    <w:p w14:paraId="6E900029" w14:textId="0F89142E" w:rsidR="00EC021F" w:rsidRPr="00EC021F" w:rsidRDefault="00EC021F" w:rsidP="00EC021F">
      <w:pPr>
        <w:ind w:firstLine="540"/>
        <w:jc w:val="both"/>
        <w:rPr>
          <w:rFonts w:eastAsia="Calibri"/>
          <w:sz w:val="28"/>
          <w:szCs w:val="28"/>
        </w:rPr>
      </w:pPr>
      <w:r w:rsidRPr="00EC021F">
        <w:rPr>
          <w:rFonts w:eastAsia="Calibri"/>
          <w:sz w:val="28"/>
          <w:szCs w:val="28"/>
        </w:rPr>
        <w:t xml:space="preserve">При корректировке НВВ на 2020 год показатели </w:t>
      </w:r>
      <w:r w:rsidRPr="00EC021F">
        <w:rPr>
          <w:rFonts w:eastAsia="Calibri"/>
          <w:noProof/>
          <w:position w:val="-12"/>
          <w:sz w:val="28"/>
          <w:szCs w:val="28"/>
          <w:lang w:eastAsia="ru-RU"/>
        </w:rPr>
        <w:drawing>
          <wp:inline distT="0" distB="0" distL="0" distR="0" wp14:anchorId="590BB7D8" wp14:editId="148A0FB3">
            <wp:extent cx="581025" cy="2381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2"/>
          <w:sz w:val="28"/>
          <w:szCs w:val="28"/>
          <w:lang w:eastAsia="ru-RU"/>
        </w:rPr>
        <w:drawing>
          <wp:inline distT="0" distB="0" distL="0" distR="0" wp14:anchorId="3198BA5A" wp14:editId="2A6A5FCA">
            <wp:extent cx="447675" cy="247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1"/>
          <w:sz w:val="28"/>
          <w:szCs w:val="28"/>
          <w:lang w:eastAsia="ru-RU"/>
        </w:rPr>
        <w:drawing>
          <wp:inline distT="0" distB="0" distL="0" distR="0" wp14:anchorId="4B31E337" wp14:editId="23CE6D1D">
            <wp:extent cx="504825" cy="2381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1"/>
          <w:sz w:val="28"/>
          <w:szCs w:val="28"/>
          <w:lang w:eastAsia="ru-RU"/>
        </w:rPr>
        <w:drawing>
          <wp:inline distT="0" distB="0" distL="0" distR="0" wp14:anchorId="53E68A9F" wp14:editId="3857D205">
            <wp:extent cx="676275" cy="2381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EC021F">
        <w:rPr>
          <w:rFonts w:eastAsia="Calibri"/>
          <w:sz w:val="28"/>
          <w:szCs w:val="28"/>
        </w:rPr>
        <w:t xml:space="preserve"> равны нулю.</w:t>
      </w:r>
    </w:p>
    <w:p w14:paraId="25631391" w14:textId="77777777" w:rsidR="00EC021F" w:rsidRPr="00EC021F" w:rsidRDefault="00EC021F" w:rsidP="00EC021F">
      <w:pPr>
        <w:ind w:firstLine="540"/>
        <w:jc w:val="both"/>
        <w:rPr>
          <w:rFonts w:eastAsia="Calibri"/>
          <w:color w:val="FF0000"/>
          <w:sz w:val="28"/>
          <w:szCs w:val="28"/>
        </w:rPr>
      </w:pPr>
    </w:p>
    <w:p w14:paraId="64F26017" w14:textId="77777777" w:rsidR="00EC021F" w:rsidRPr="00EC021F" w:rsidRDefault="00EC021F" w:rsidP="00EC021F">
      <w:pPr>
        <w:ind w:firstLine="709"/>
        <w:jc w:val="both"/>
        <w:rPr>
          <w:sz w:val="28"/>
          <w:szCs w:val="28"/>
          <w:lang w:eastAsia="ru-RU"/>
        </w:rPr>
      </w:pPr>
      <w:r w:rsidRPr="00EC021F">
        <w:rPr>
          <w:sz w:val="28"/>
          <w:szCs w:val="28"/>
          <w:lang w:eastAsia="ru-RU"/>
        </w:rPr>
        <w:t xml:space="preserve">В соответствии с п. 91 </w:t>
      </w:r>
      <w:r w:rsidRPr="00EC021F">
        <w:rPr>
          <w:rFonts w:eastAsia="Calibri"/>
          <w:sz w:val="28"/>
          <w:szCs w:val="28"/>
        </w:rPr>
        <w:t xml:space="preserve">Методических указаний размер корректировки необходимой валовой выручки, осуществляемой с целью учета отклонения </w:t>
      </w:r>
      <w:r w:rsidRPr="00EC021F">
        <w:rPr>
          <w:rFonts w:eastAsia="Calibri"/>
          <w:sz w:val="28"/>
          <w:szCs w:val="28"/>
        </w:rPr>
        <w:lastRenderedPageBreak/>
        <w:t>фактических значений параметров расчета тарифов от значений, учтенных при установлении тарифов о</w:t>
      </w:r>
      <w:r w:rsidRPr="00EC021F">
        <w:rPr>
          <w:sz w:val="28"/>
          <w:szCs w:val="28"/>
          <w:lang w:eastAsia="ru-RU"/>
        </w:rPr>
        <w:t>рганизацией не заявлен.</w:t>
      </w:r>
    </w:p>
    <w:p w14:paraId="415D37F5" w14:textId="77777777" w:rsidR="00EC021F" w:rsidRPr="00EC021F" w:rsidRDefault="00EC021F" w:rsidP="00EC021F">
      <w:pPr>
        <w:autoSpaceDE w:val="0"/>
        <w:autoSpaceDN w:val="0"/>
        <w:adjustRightInd w:val="0"/>
        <w:spacing w:before="34"/>
        <w:ind w:firstLine="557"/>
        <w:jc w:val="both"/>
        <w:rPr>
          <w:sz w:val="28"/>
          <w:szCs w:val="28"/>
          <w:lang w:eastAsia="ru-RU"/>
        </w:rPr>
      </w:pPr>
      <w:r w:rsidRPr="00EC021F">
        <w:rPr>
          <w:sz w:val="28"/>
          <w:szCs w:val="28"/>
          <w:lang w:eastAsia="ru-RU"/>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2020 год составляет</w:t>
      </w:r>
      <w:r w:rsidRPr="00EC021F">
        <w:rPr>
          <w:b/>
          <w:bCs/>
          <w:sz w:val="28"/>
          <w:szCs w:val="28"/>
          <w:lang w:eastAsia="ru-RU"/>
        </w:rPr>
        <w:t xml:space="preserve"> </w:t>
      </w:r>
      <w:r w:rsidRPr="00EC021F">
        <w:rPr>
          <w:b/>
          <w:bCs/>
          <w:i/>
          <w:iCs/>
          <w:sz w:val="28"/>
          <w:szCs w:val="28"/>
          <w:lang w:eastAsia="ru-RU"/>
        </w:rPr>
        <w:t>3 046,09</w:t>
      </w:r>
      <w:r w:rsidRPr="00EC021F">
        <w:rPr>
          <w:b/>
          <w:bCs/>
          <w:sz w:val="28"/>
          <w:szCs w:val="28"/>
          <w:lang w:eastAsia="ru-RU"/>
        </w:rPr>
        <w:t xml:space="preserve"> </w:t>
      </w:r>
      <w:r w:rsidRPr="00EC021F">
        <w:rPr>
          <w:sz w:val="28"/>
          <w:szCs w:val="28"/>
          <w:lang w:eastAsia="ru-RU"/>
        </w:rPr>
        <w:t>тыс. руб.</w:t>
      </w:r>
    </w:p>
    <w:p w14:paraId="30389788" w14:textId="77777777" w:rsidR="00EC021F" w:rsidRPr="00EC021F" w:rsidRDefault="00EC021F" w:rsidP="00EC021F">
      <w:pPr>
        <w:autoSpaceDE w:val="0"/>
        <w:autoSpaceDN w:val="0"/>
        <w:adjustRightInd w:val="0"/>
        <w:ind w:firstLine="566"/>
        <w:jc w:val="both"/>
        <w:rPr>
          <w:sz w:val="28"/>
          <w:szCs w:val="28"/>
          <w:lang w:eastAsia="ru-RU"/>
        </w:rPr>
      </w:pPr>
    </w:p>
    <w:p w14:paraId="061A1AF8" w14:textId="77777777" w:rsidR="00EC021F" w:rsidRPr="00EC021F" w:rsidRDefault="00EC021F" w:rsidP="00EC021F">
      <w:pPr>
        <w:tabs>
          <w:tab w:val="left" w:pos="567"/>
        </w:tabs>
        <w:autoSpaceDE w:val="0"/>
        <w:autoSpaceDN w:val="0"/>
        <w:adjustRightInd w:val="0"/>
        <w:ind w:firstLine="709"/>
        <w:jc w:val="both"/>
        <w:rPr>
          <w:bCs/>
          <w:sz w:val="28"/>
          <w:szCs w:val="28"/>
          <w:lang w:eastAsia="ru-RU"/>
        </w:rPr>
      </w:pPr>
      <w:r w:rsidRPr="00EC021F">
        <w:rPr>
          <w:b/>
          <w:bCs/>
          <w:sz w:val="28"/>
          <w:szCs w:val="28"/>
          <w:lang w:eastAsia="ru-RU"/>
        </w:rPr>
        <w:t>НВВ</w:t>
      </w:r>
      <w:r w:rsidRPr="00EC021F">
        <w:rPr>
          <w:b/>
          <w:bCs/>
          <w:sz w:val="20"/>
          <w:szCs w:val="20"/>
          <w:lang w:eastAsia="ru-RU"/>
        </w:rPr>
        <w:t>2020</w:t>
      </w:r>
      <w:r w:rsidRPr="00EC021F">
        <w:rPr>
          <w:sz w:val="28"/>
          <w:szCs w:val="28"/>
          <w:lang w:eastAsia="ru-RU"/>
        </w:rPr>
        <w:t xml:space="preserve"> =3665,69-1163,89+542,59+1,69 =3046,09</w:t>
      </w:r>
      <w:r w:rsidRPr="00EC021F">
        <w:rPr>
          <w:b/>
          <w:bCs/>
          <w:sz w:val="28"/>
          <w:szCs w:val="28"/>
          <w:lang w:eastAsia="ru-RU"/>
        </w:rPr>
        <w:t xml:space="preserve"> </w:t>
      </w:r>
      <w:r w:rsidRPr="00EC021F">
        <w:rPr>
          <w:sz w:val="28"/>
          <w:szCs w:val="28"/>
          <w:lang w:eastAsia="ru-RU"/>
        </w:rPr>
        <w:t xml:space="preserve">тыс. руб., в том числе </w:t>
      </w:r>
      <w:r w:rsidRPr="00EC021F">
        <w:rPr>
          <w:b/>
          <w:bCs/>
          <w:sz w:val="28"/>
          <w:szCs w:val="28"/>
          <w:lang w:eastAsia="ru-RU"/>
        </w:rPr>
        <w:t>с</w:t>
      </w:r>
      <w:r w:rsidRPr="00EC021F">
        <w:rPr>
          <w:bCs/>
          <w:sz w:val="28"/>
          <w:szCs w:val="28"/>
          <w:lang w:eastAsia="ru-RU"/>
        </w:rPr>
        <w:t xml:space="preserve"> календарной разбивкой по периодам:</w:t>
      </w:r>
    </w:p>
    <w:p w14:paraId="3289586A" w14:textId="77777777" w:rsidR="00EC021F" w:rsidRPr="00EC021F" w:rsidRDefault="00EC021F" w:rsidP="00EC021F">
      <w:pPr>
        <w:tabs>
          <w:tab w:val="left" w:pos="284"/>
        </w:tabs>
        <w:jc w:val="both"/>
        <w:rPr>
          <w:sz w:val="28"/>
          <w:szCs w:val="28"/>
          <w:lang w:eastAsia="ru-RU"/>
        </w:rPr>
      </w:pPr>
      <w:r w:rsidRPr="00EC021F">
        <w:rPr>
          <w:sz w:val="28"/>
          <w:szCs w:val="28"/>
          <w:lang w:eastAsia="ru-RU"/>
        </w:rPr>
        <w:t xml:space="preserve">             с 01.01.2020 по 30.06.2020 – 1523,04 тыс. руб.;</w:t>
      </w:r>
    </w:p>
    <w:p w14:paraId="5A119673" w14:textId="77777777" w:rsidR="00EC021F" w:rsidRPr="00EC021F" w:rsidRDefault="00EC021F" w:rsidP="00EC021F">
      <w:pPr>
        <w:tabs>
          <w:tab w:val="left" w:pos="284"/>
        </w:tabs>
        <w:jc w:val="both"/>
        <w:rPr>
          <w:sz w:val="28"/>
          <w:szCs w:val="28"/>
          <w:lang w:eastAsia="ru-RU"/>
        </w:rPr>
      </w:pPr>
      <w:r w:rsidRPr="00EC021F">
        <w:rPr>
          <w:sz w:val="28"/>
          <w:szCs w:val="28"/>
          <w:lang w:eastAsia="ru-RU"/>
        </w:rPr>
        <w:t xml:space="preserve">             с 01.07.20120 по 31.12.2020 – 1523,04 тыс. руб.</w:t>
      </w:r>
    </w:p>
    <w:p w14:paraId="6FC59F9A" w14:textId="77777777" w:rsidR="00EC021F" w:rsidRPr="00EC021F" w:rsidRDefault="00EC021F" w:rsidP="00EC021F">
      <w:pPr>
        <w:autoSpaceDE w:val="0"/>
        <w:autoSpaceDN w:val="0"/>
        <w:adjustRightInd w:val="0"/>
        <w:ind w:firstLine="566"/>
        <w:jc w:val="both"/>
        <w:rPr>
          <w:sz w:val="28"/>
          <w:szCs w:val="28"/>
          <w:lang w:eastAsia="ru-RU"/>
        </w:rPr>
      </w:pPr>
    </w:p>
    <w:p w14:paraId="0B88D162" w14:textId="77777777" w:rsidR="00EC021F" w:rsidRPr="00EC021F" w:rsidRDefault="00EC021F" w:rsidP="00EC021F">
      <w:pPr>
        <w:autoSpaceDE w:val="0"/>
        <w:autoSpaceDN w:val="0"/>
        <w:adjustRightInd w:val="0"/>
        <w:ind w:firstLine="566"/>
        <w:jc w:val="both"/>
        <w:rPr>
          <w:sz w:val="28"/>
          <w:szCs w:val="28"/>
          <w:lang w:eastAsia="ru-RU"/>
        </w:rPr>
      </w:pPr>
      <w:r w:rsidRPr="00EC021F">
        <w:rPr>
          <w:sz w:val="28"/>
          <w:szCs w:val="28"/>
          <w:lang w:eastAsia="ru-RU"/>
        </w:rPr>
        <w:t xml:space="preserve">Снижение необходимой валовой выручки к установленной составляет </w:t>
      </w:r>
      <w:r w:rsidRPr="00EC021F">
        <w:rPr>
          <w:b/>
          <w:bCs/>
          <w:i/>
          <w:iCs/>
          <w:sz w:val="28"/>
          <w:szCs w:val="28"/>
          <w:lang w:eastAsia="ru-RU"/>
        </w:rPr>
        <w:t>1 378,90</w:t>
      </w:r>
      <w:r w:rsidRPr="00EC021F">
        <w:rPr>
          <w:sz w:val="28"/>
          <w:szCs w:val="28"/>
          <w:lang w:eastAsia="ru-RU"/>
        </w:rPr>
        <w:t xml:space="preserve"> тыс. руб., отклонение в сторону уменьшения от предложенной организацией составило </w:t>
      </w:r>
      <w:r w:rsidRPr="00EC021F">
        <w:rPr>
          <w:b/>
          <w:bCs/>
          <w:i/>
          <w:iCs/>
          <w:sz w:val="28"/>
          <w:szCs w:val="28"/>
          <w:lang w:eastAsia="ru-RU"/>
        </w:rPr>
        <w:t>1 921,34</w:t>
      </w:r>
      <w:r w:rsidRPr="00EC021F">
        <w:rPr>
          <w:sz w:val="28"/>
          <w:szCs w:val="28"/>
          <w:lang w:eastAsia="ru-RU"/>
        </w:rPr>
        <w:t xml:space="preserve"> тыс. руб.</w:t>
      </w:r>
    </w:p>
    <w:p w14:paraId="1AD54896" w14:textId="77777777" w:rsidR="00EC021F" w:rsidRPr="00EC021F" w:rsidRDefault="00EC021F" w:rsidP="00EC021F">
      <w:pPr>
        <w:autoSpaceDE w:val="0"/>
        <w:autoSpaceDN w:val="0"/>
        <w:adjustRightInd w:val="0"/>
        <w:ind w:firstLine="566"/>
        <w:jc w:val="both"/>
        <w:rPr>
          <w:sz w:val="28"/>
          <w:szCs w:val="28"/>
          <w:lang w:eastAsia="ru-RU"/>
        </w:rPr>
      </w:pPr>
    </w:p>
    <w:p w14:paraId="034E6DE0" w14:textId="77777777" w:rsidR="00EC021F" w:rsidRPr="00EC021F" w:rsidRDefault="00EC021F" w:rsidP="00EC021F">
      <w:pPr>
        <w:tabs>
          <w:tab w:val="left" w:pos="284"/>
        </w:tabs>
        <w:jc w:val="center"/>
        <w:rPr>
          <w:b/>
          <w:sz w:val="28"/>
          <w:szCs w:val="28"/>
          <w:u w:val="single"/>
          <w:lang w:eastAsia="ru-RU"/>
        </w:rPr>
      </w:pPr>
      <w:r w:rsidRPr="00EC021F">
        <w:rPr>
          <w:b/>
          <w:sz w:val="28"/>
          <w:szCs w:val="28"/>
          <w:u w:val="single"/>
          <w:lang w:eastAsia="ru-RU"/>
        </w:rPr>
        <w:t>Натуральные показатели по водоснабжению</w:t>
      </w:r>
    </w:p>
    <w:p w14:paraId="72D9D382" w14:textId="77777777" w:rsidR="00EC021F" w:rsidRPr="00EC021F" w:rsidRDefault="00EC021F" w:rsidP="00EC021F">
      <w:pPr>
        <w:tabs>
          <w:tab w:val="left" w:pos="284"/>
        </w:tabs>
        <w:jc w:val="center"/>
        <w:rPr>
          <w:b/>
          <w:sz w:val="28"/>
          <w:szCs w:val="28"/>
          <w:u w:val="single"/>
          <w:lang w:eastAsia="ru-RU"/>
        </w:rPr>
      </w:pPr>
    </w:p>
    <w:p w14:paraId="299417B8"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Согласно пункту 4 Методических указаний по расчету регулируемых тарифов в сфере водоснабжения и водоотведения, утвержденных </w:t>
      </w:r>
      <w:r w:rsidRPr="00EC021F">
        <w:rPr>
          <w:szCs w:val="20"/>
          <w:lang w:eastAsia="ru-RU"/>
        </w:rPr>
        <w:t xml:space="preserve"> п</w:t>
      </w:r>
      <w:r w:rsidRPr="00EC021F">
        <w:rPr>
          <w:rFonts w:eastAsia="Calibri"/>
          <w:sz w:val="28"/>
          <w:szCs w:val="28"/>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41" w:history="1">
        <w:r w:rsidRPr="00EC021F">
          <w:rPr>
            <w:rFonts w:eastAsia="Calibri"/>
            <w:sz w:val="28"/>
            <w:szCs w:val="28"/>
          </w:rPr>
          <w:t>Приложениями 1</w:t>
        </w:r>
      </w:hyperlink>
      <w:r w:rsidRPr="00EC021F">
        <w:rPr>
          <w:rFonts w:eastAsia="Calibri"/>
          <w:sz w:val="28"/>
          <w:szCs w:val="28"/>
        </w:rPr>
        <w:t xml:space="preserve">, </w:t>
      </w:r>
      <w:hyperlink r:id="rId42" w:history="1">
        <w:r w:rsidRPr="00EC021F">
          <w:rPr>
            <w:rFonts w:eastAsia="Calibri"/>
            <w:sz w:val="28"/>
            <w:szCs w:val="28"/>
          </w:rPr>
          <w:t>1.1</w:t>
        </w:r>
      </w:hyperlink>
      <w:r w:rsidRPr="00EC021F">
        <w:rPr>
          <w:rFonts w:eastAsia="Calibri"/>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315EB135" w14:textId="77777777" w:rsidR="00EC021F" w:rsidRPr="00EC021F" w:rsidRDefault="00EC021F" w:rsidP="00EC021F">
      <w:pPr>
        <w:ind w:firstLine="709"/>
        <w:jc w:val="both"/>
        <w:rPr>
          <w:rFonts w:eastAsia="Calibri"/>
          <w:sz w:val="28"/>
          <w:szCs w:val="28"/>
        </w:rPr>
      </w:pPr>
      <w:r w:rsidRPr="00EC021F">
        <w:rPr>
          <w:rFonts w:eastAsia="Calibri"/>
          <w:sz w:val="28"/>
          <w:szCs w:val="28"/>
        </w:rPr>
        <w:t xml:space="preserve">Расчет объема отпуска воды на очередной год осуществляется в соответствии с </w:t>
      </w:r>
      <w:hyperlink r:id="rId43" w:history="1">
        <w:r w:rsidRPr="00EC021F">
          <w:rPr>
            <w:rFonts w:eastAsia="Calibri"/>
            <w:sz w:val="28"/>
            <w:szCs w:val="28"/>
          </w:rPr>
          <w:t>формулами (1)</w:t>
        </w:r>
      </w:hyperlink>
      <w:r w:rsidRPr="00EC021F">
        <w:rPr>
          <w:rFonts w:eastAsia="Calibri"/>
          <w:sz w:val="28"/>
          <w:szCs w:val="28"/>
        </w:rPr>
        <w:t xml:space="preserve"> и </w:t>
      </w:r>
      <w:hyperlink r:id="rId44" w:history="1">
        <w:r w:rsidRPr="00EC021F">
          <w:rPr>
            <w:rFonts w:eastAsia="Calibri"/>
            <w:sz w:val="28"/>
            <w:szCs w:val="28"/>
          </w:rPr>
          <w:t>(1.1)</w:t>
        </w:r>
      </w:hyperlink>
      <w:r w:rsidRPr="00EC021F">
        <w:rPr>
          <w:rFonts w:eastAsia="Calibri"/>
          <w:sz w:val="28"/>
          <w:szCs w:val="28"/>
        </w:rPr>
        <w:t xml:space="preserve">: </w:t>
      </w:r>
    </w:p>
    <w:p w14:paraId="18C0FD0C" w14:textId="77777777" w:rsidR="00EC021F" w:rsidRPr="00EC021F" w:rsidRDefault="00EC021F" w:rsidP="00EC021F">
      <w:pPr>
        <w:ind w:firstLine="709"/>
        <w:jc w:val="both"/>
        <w:rPr>
          <w:rFonts w:eastAsia="Calibri"/>
          <w:sz w:val="28"/>
          <w:szCs w:val="28"/>
        </w:rPr>
      </w:pPr>
    </w:p>
    <w:p w14:paraId="3EB87114" w14:textId="6305EB08" w:rsidR="00EC021F" w:rsidRPr="00EC021F" w:rsidRDefault="00EC021F" w:rsidP="00EC021F">
      <w:pPr>
        <w:jc w:val="center"/>
        <w:rPr>
          <w:rFonts w:eastAsia="Calibri"/>
          <w:b/>
          <w:bCs/>
          <w:sz w:val="28"/>
          <w:szCs w:val="28"/>
        </w:rPr>
      </w:pPr>
      <w:r w:rsidRPr="00EC021F">
        <w:rPr>
          <w:rFonts w:eastAsia="Calibri"/>
          <w:b/>
          <w:noProof/>
          <w:position w:val="-12"/>
          <w:sz w:val="28"/>
          <w:szCs w:val="28"/>
        </w:rPr>
        <w:drawing>
          <wp:inline distT="0" distB="0" distL="0" distR="0" wp14:anchorId="4E60E734" wp14:editId="17CB0830">
            <wp:extent cx="2867025" cy="35242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EC021F">
        <w:rPr>
          <w:rFonts w:eastAsia="Calibri"/>
          <w:b/>
          <w:bCs/>
          <w:sz w:val="28"/>
          <w:szCs w:val="28"/>
        </w:rPr>
        <w:t>, (1)</w:t>
      </w:r>
    </w:p>
    <w:p w14:paraId="44D6DD30" w14:textId="77777777" w:rsidR="00EC021F" w:rsidRPr="00EC021F" w:rsidRDefault="00EC021F" w:rsidP="00EC021F">
      <w:pPr>
        <w:jc w:val="both"/>
        <w:rPr>
          <w:rFonts w:eastAsia="Calibri"/>
          <w:b/>
          <w:bCs/>
          <w:sz w:val="28"/>
          <w:szCs w:val="28"/>
        </w:rPr>
      </w:pPr>
    </w:p>
    <w:p w14:paraId="01F05AE0" w14:textId="61870A51" w:rsidR="00EC021F" w:rsidRPr="00EC021F" w:rsidRDefault="00EC021F" w:rsidP="00EC021F">
      <w:pPr>
        <w:jc w:val="center"/>
        <w:rPr>
          <w:rFonts w:eastAsia="Calibri"/>
          <w:b/>
          <w:bCs/>
          <w:sz w:val="28"/>
          <w:szCs w:val="28"/>
        </w:rPr>
      </w:pPr>
      <w:r w:rsidRPr="00EC021F">
        <w:rPr>
          <w:rFonts w:eastAsia="Calibri"/>
          <w:b/>
          <w:noProof/>
          <w:position w:val="-36"/>
          <w:sz w:val="28"/>
          <w:szCs w:val="28"/>
        </w:rPr>
        <w:drawing>
          <wp:inline distT="0" distB="0" distL="0" distR="0" wp14:anchorId="76928FE0" wp14:editId="41DD4AB0">
            <wp:extent cx="3181350" cy="647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EC021F">
        <w:rPr>
          <w:rFonts w:eastAsia="Calibri"/>
          <w:b/>
          <w:bCs/>
          <w:sz w:val="28"/>
          <w:szCs w:val="28"/>
        </w:rPr>
        <w:t>, (1.1)</w:t>
      </w:r>
    </w:p>
    <w:p w14:paraId="7CDAEE15" w14:textId="77777777" w:rsidR="00EC021F" w:rsidRPr="00EC021F" w:rsidRDefault="00EC021F" w:rsidP="00EC021F">
      <w:pPr>
        <w:ind w:firstLine="540"/>
        <w:jc w:val="both"/>
        <w:rPr>
          <w:rFonts w:eastAsia="Calibri"/>
          <w:sz w:val="28"/>
          <w:szCs w:val="28"/>
        </w:rPr>
      </w:pPr>
      <w:r w:rsidRPr="00EC021F">
        <w:rPr>
          <w:rFonts w:eastAsia="Calibri"/>
          <w:sz w:val="28"/>
          <w:szCs w:val="28"/>
        </w:rPr>
        <w:t>где:</w:t>
      </w:r>
    </w:p>
    <w:p w14:paraId="75EC89FF" w14:textId="5BD1F8D0" w:rsidR="00EC021F" w:rsidRPr="00EC021F" w:rsidRDefault="00EC021F" w:rsidP="00EC021F">
      <w:pPr>
        <w:ind w:firstLine="540"/>
        <w:jc w:val="both"/>
        <w:rPr>
          <w:rFonts w:eastAsia="Calibri"/>
          <w:sz w:val="28"/>
          <w:szCs w:val="28"/>
        </w:rPr>
      </w:pPr>
      <w:r w:rsidRPr="00EC021F">
        <w:rPr>
          <w:rFonts w:eastAsia="Calibri"/>
          <w:noProof/>
          <w:position w:val="-11"/>
          <w:sz w:val="28"/>
          <w:szCs w:val="28"/>
        </w:rPr>
        <w:drawing>
          <wp:inline distT="0" distB="0" distL="0" distR="0" wp14:anchorId="6FA68A58" wp14:editId="2E505B79">
            <wp:extent cx="266700" cy="323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EC021F">
        <w:rPr>
          <w:rFonts w:eastAsia="Calibri"/>
          <w:sz w:val="28"/>
          <w:szCs w:val="28"/>
        </w:rPr>
        <w:t xml:space="preserve"> - объем воды, отпускаемой абонентам (планируемой к отпуску) в году i, тыс. куб. м;</w:t>
      </w:r>
    </w:p>
    <w:p w14:paraId="0E7701D6" w14:textId="09FF3CAE" w:rsidR="00EC021F" w:rsidRPr="00EC021F" w:rsidRDefault="00EC021F" w:rsidP="00EC021F">
      <w:pPr>
        <w:ind w:firstLine="540"/>
        <w:jc w:val="both"/>
        <w:rPr>
          <w:rFonts w:eastAsia="Calibri"/>
          <w:sz w:val="28"/>
          <w:szCs w:val="28"/>
        </w:rPr>
      </w:pPr>
      <w:r w:rsidRPr="00EC021F">
        <w:rPr>
          <w:rFonts w:eastAsia="Calibri"/>
          <w:noProof/>
          <w:position w:val="-12"/>
          <w:sz w:val="28"/>
          <w:szCs w:val="28"/>
        </w:rPr>
        <w:lastRenderedPageBreak/>
        <w:drawing>
          <wp:inline distT="0" distB="0" distL="0" distR="0" wp14:anchorId="6316497A" wp14:editId="4C3435C2">
            <wp:extent cx="361950" cy="3333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EC021F">
        <w:rPr>
          <w:rFonts w:eastAsia="Calibri"/>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68E2E83" w14:textId="4DE97FB7" w:rsidR="00EC021F" w:rsidRPr="00EC021F" w:rsidRDefault="00EC021F" w:rsidP="00EC021F">
      <w:pPr>
        <w:ind w:firstLine="540"/>
        <w:jc w:val="both"/>
        <w:rPr>
          <w:rFonts w:eastAsia="Calibri"/>
          <w:sz w:val="28"/>
          <w:szCs w:val="28"/>
        </w:rPr>
      </w:pPr>
      <w:r w:rsidRPr="00EC021F">
        <w:rPr>
          <w:rFonts w:eastAsia="Calibri"/>
          <w:noProof/>
          <w:position w:val="-12"/>
          <w:sz w:val="28"/>
          <w:szCs w:val="28"/>
        </w:rPr>
        <w:drawing>
          <wp:inline distT="0" distB="0" distL="0" distR="0" wp14:anchorId="690DC2BB" wp14:editId="5F6F5A56">
            <wp:extent cx="419100" cy="3333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EC021F">
        <w:rPr>
          <w:rFonts w:eastAsia="Calibri"/>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79AFACF" w14:textId="6912F03D" w:rsidR="00EC021F" w:rsidRPr="00EC021F" w:rsidRDefault="00EC021F" w:rsidP="00EC021F">
      <w:pPr>
        <w:ind w:firstLine="540"/>
        <w:jc w:val="both"/>
        <w:rPr>
          <w:rFonts w:eastAsia="Calibri"/>
          <w:sz w:val="28"/>
          <w:szCs w:val="28"/>
        </w:rPr>
      </w:pPr>
      <w:r w:rsidRPr="00EC021F">
        <w:rPr>
          <w:rFonts w:eastAsia="Calibri"/>
          <w:noProof/>
          <w:position w:val="-11"/>
          <w:sz w:val="28"/>
          <w:szCs w:val="28"/>
        </w:rPr>
        <w:drawing>
          <wp:inline distT="0" distB="0" distL="0" distR="0" wp14:anchorId="4FF471F9" wp14:editId="69A7E541">
            <wp:extent cx="190500" cy="323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EC021F">
        <w:rPr>
          <w:rFonts w:eastAsia="Calibri"/>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F9498EA"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Рассмотрев представленные организацией материалы, специалист отмечает, что организацией не представлен расчет обоснования отпуска воды согласно Методических указаний. Предлагаем принять объемы отпуска воды согласно п.4, п 8 Методических указаний. </w:t>
      </w:r>
    </w:p>
    <w:p w14:paraId="72BB07F2" w14:textId="77777777" w:rsidR="00EC021F" w:rsidRPr="00EC021F" w:rsidRDefault="00EC021F" w:rsidP="00EC021F">
      <w:pPr>
        <w:ind w:firstLine="540"/>
        <w:jc w:val="both"/>
        <w:rPr>
          <w:rFonts w:eastAsia="Calibri"/>
          <w:sz w:val="28"/>
          <w:szCs w:val="28"/>
        </w:rPr>
      </w:pPr>
    </w:p>
    <w:p w14:paraId="0C2CBEEF" w14:textId="44B762B8" w:rsidR="00EC021F" w:rsidRPr="00EC021F" w:rsidRDefault="00EC021F" w:rsidP="00EC021F">
      <w:pPr>
        <w:ind w:firstLine="540"/>
        <w:jc w:val="both"/>
        <w:rPr>
          <w:rFonts w:eastAsia="Calibri"/>
          <w:sz w:val="28"/>
          <w:szCs w:val="28"/>
        </w:rPr>
      </w:pPr>
      <w:r w:rsidRPr="00EC021F">
        <w:rPr>
          <w:rFonts w:eastAsia="Calibri"/>
          <w:noProof/>
          <w:szCs w:val="20"/>
          <w:lang w:eastAsia="ru-RU"/>
        </w:rPr>
        <w:drawing>
          <wp:inline distT="0" distB="0" distL="0" distR="0" wp14:anchorId="6FC548D4" wp14:editId="29087684">
            <wp:extent cx="6162675" cy="12192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2675" cy="1219200"/>
                    </a:xfrm>
                    <a:prstGeom prst="rect">
                      <a:avLst/>
                    </a:prstGeom>
                    <a:noFill/>
                    <a:ln>
                      <a:noFill/>
                    </a:ln>
                  </pic:spPr>
                </pic:pic>
              </a:graphicData>
            </a:graphic>
          </wp:inline>
        </w:drawing>
      </w:r>
    </w:p>
    <w:p w14:paraId="2BA59F95" w14:textId="77777777" w:rsidR="00EC021F" w:rsidRPr="00EC021F" w:rsidRDefault="00EC021F" w:rsidP="00EC021F">
      <w:pPr>
        <w:tabs>
          <w:tab w:val="left" w:pos="284"/>
        </w:tabs>
        <w:jc w:val="center"/>
        <w:rPr>
          <w:bCs/>
          <w:color w:val="FF0000"/>
          <w:sz w:val="28"/>
          <w:szCs w:val="28"/>
          <w:lang w:eastAsia="ru-RU"/>
        </w:rPr>
      </w:pPr>
    </w:p>
    <w:p w14:paraId="0BE7D8EB" w14:textId="77777777" w:rsidR="00EC021F" w:rsidRPr="00EC021F" w:rsidRDefault="00EC021F" w:rsidP="00EC021F">
      <w:pPr>
        <w:tabs>
          <w:tab w:val="left" w:pos="284"/>
        </w:tabs>
        <w:jc w:val="both"/>
        <w:rPr>
          <w:bCs/>
          <w:sz w:val="28"/>
          <w:szCs w:val="28"/>
          <w:lang w:eastAsia="ru-RU"/>
        </w:rPr>
      </w:pPr>
      <w:r w:rsidRPr="00EC021F">
        <w:rPr>
          <w:bCs/>
          <w:color w:val="FF0000"/>
          <w:sz w:val="28"/>
          <w:szCs w:val="28"/>
          <w:lang w:eastAsia="ru-RU"/>
        </w:rPr>
        <w:t xml:space="preserve">          </w:t>
      </w:r>
      <w:r w:rsidRPr="00EC021F">
        <w:rPr>
          <w:bCs/>
          <w:sz w:val="28"/>
          <w:szCs w:val="28"/>
          <w:lang w:eastAsia="ru-RU"/>
        </w:rPr>
        <w:t>Объем отпущенной воды на 2020 год:</w:t>
      </w:r>
    </w:p>
    <w:tbl>
      <w:tblPr>
        <w:tblpPr w:leftFromText="180" w:rightFromText="180" w:vertAnchor="text" w:horzAnchor="margin" w:tblpY="231"/>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484"/>
        <w:gridCol w:w="1542"/>
        <w:gridCol w:w="1506"/>
        <w:gridCol w:w="1660"/>
        <w:gridCol w:w="1377"/>
      </w:tblGrid>
      <w:tr w:rsidR="00EC021F" w:rsidRPr="00EC021F" w14:paraId="5FAE1F5B" w14:textId="77777777" w:rsidTr="00EC021F">
        <w:tc>
          <w:tcPr>
            <w:tcW w:w="2672" w:type="dxa"/>
            <w:vMerge w:val="restart"/>
            <w:shd w:val="clear" w:color="auto" w:fill="auto"/>
            <w:vAlign w:val="center"/>
          </w:tcPr>
          <w:p w14:paraId="58797547" w14:textId="77777777" w:rsidR="00EC021F" w:rsidRPr="00EC021F" w:rsidRDefault="00EC021F" w:rsidP="00EC021F">
            <w:pPr>
              <w:tabs>
                <w:tab w:val="left" w:pos="10206"/>
              </w:tabs>
              <w:jc w:val="center"/>
              <w:rPr>
                <w:color w:val="FF0000"/>
                <w:szCs w:val="20"/>
                <w:lang w:eastAsia="ru-RU"/>
              </w:rPr>
            </w:pPr>
          </w:p>
        </w:tc>
        <w:tc>
          <w:tcPr>
            <w:tcW w:w="7569" w:type="dxa"/>
            <w:gridSpan w:val="5"/>
            <w:shd w:val="clear" w:color="auto" w:fill="auto"/>
            <w:vAlign w:val="center"/>
          </w:tcPr>
          <w:p w14:paraId="469510B1" w14:textId="77777777" w:rsidR="00EC021F" w:rsidRPr="00EC021F" w:rsidRDefault="00EC021F" w:rsidP="00EC021F">
            <w:pPr>
              <w:tabs>
                <w:tab w:val="left" w:pos="10206"/>
              </w:tabs>
              <w:jc w:val="center"/>
              <w:rPr>
                <w:szCs w:val="20"/>
                <w:vertAlign w:val="superscript"/>
                <w:lang w:eastAsia="ru-RU"/>
              </w:rPr>
            </w:pPr>
            <w:r w:rsidRPr="00EC021F">
              <w:rPr>
                <w:szCs w:val="20"/>
                <w:lang w:eastAsia="ru-RU"/>
              </w:rPr>
              <w:t>Отпущено воды по категориям потребителей, м</w:t>
            </w:r>
            <w:r w:rsidRPr="00EC021F">
              <w:rPr>
                <w:szCs w:val="20"/>
                <w:vertAlign w:val="superscript"/>
                <w:lang w:eastAsia="ru-RU"/>
              </w:rPr>
              <w:t>3</w:t>
            </w:r>
          </w:p>
        </w:tc>
      </w:tr>
      <w:tr w:rsidR="00EC021F" w:rsidRPr="00EC021F" w14:paraId="1C63AD54" w14:textId="77777777" w:rsidTr="00EC021F">
        <w:trPr>
          <w:trHeight w:val="827"/>
        </w:trPr>
        <w:tc>
          <w:tcPr>
            <w:tcW w:w="2672" w:type="dxa"/>
            <w:vMerge/>
            <w:shd w:val="clear" w:color="auto" w:fill="auto"/>
            <w:vAlign w:val="center"/>
          </w:tcPr>
          <w:p w14:paraId="35F5C3B8" w14:textId="77777777" w:rsidR="00EC021F" w:rsidRPr="00EC021F" w:rsidRDefault="00EC021F" w:rsidP="00EC021F">
            <w:pPr>
              <w:tabs>
                <w:tab w:val="left" w:pos="10206"/>
              </w:tabs>
              <w:jc w:val="center"/>
              <w:rPr>
                <w:color w:val="FF0000"/>
                <w:szCs w:val="20"/>
                <w:lang w:eastAsia="ru-RU"/>
              </w:rPr>
            </w:pPr>
          </w:p>
        </w:tc>
        <w:tc>
          <w:tcPr>
            <w:tcW w:w="1484" w:type="dxa"/>
            <w:shd w:val="clear" w:color="auto" w:fill="auto"/>
            <w:vAlign w:val="center"/>
          </w:tcPr>
          <w:p w14:paraId="306245A2" w14:textId="77777777" w:rsidR="00EC021F" w:rsidRPr="00EC021F" w:rsidRDefault="00EC021F" w:rsidP="00EC021F">
            <w:pPr>
              <w:tabs>
                <w:tab w:val="left" w:pos="10206"/>
              </w:tabs>
              <w:jc w:val="center"/>
              <w:rPr>
                <w:szCs w:val="20"/>
                <w:lang w:eastAsia="ru-RU"/>
              </w:rPr>
            </w:pPr>
            <w:r w:rsidRPr="00EC021F">
              <w:rPr>
                <w:szCs w:val="20"/>
                <w:lang w:eastAsia="ru-RU"/>
              </w:rPr>
              <w:t>Население</w:t>
            </w:r>
          </w:p>
        </w:tc>
        <w:tc>
          <w:tcPr>
            <w:tcW w:w="1542" w:type="dxa"/>
            <w:shd w:val="clear" w:color="auto" w:fill="auto"/>
            <w:vAlign w:val="center"/>
          </w:tcPr>
          <w:p w14:paraId="45161EE2" w14:textId="77777777" w:rsidR="00EC021F" w:rsidRPr="00EC021F" w:rsidRDefault="00EC021F" w:rsidP="00EC021F">
            <w:pPr>
              <w:tabs>
                <w:tab w:val="left" w:pos="10206"/>
              </w:tabs>
              <w:jc w:val="center"/>
              <w:rPr>
                <w:szCs w:val="20"/>
                <w:lang w:eastAsia="ru-RU"/>
              </w:rPr>
            </w:pPr>
            <w:r w:rsidRPr="00EC021F">
              <w:rPr>
                <w:szCs w:val="20"/>
                <w:lang w:eastAsia="ru-RU"/>
              </w:rPr>
              <w:t>Бюджетные потребители</w:t>
            </w:r>
          </w:p>
        </w:tc>
        <w:tc>
          <w:tcPr>
            <w:tcW w:w="1506" w:type="dxa"/>
            <w:shd w:val="clear" w:color="auto" w:fill="auto"/>
            <w:vAlign w:val="center"/>
          </w:tcPr>
          <w:p w14:paraId="7CABA56E" w14:textId="77777777" w:rsidR="00EC021F" w:rsidRPr="00EC021F" w:rsidRDefault="00EC021F" w:rsidP="00EC021F">
            <w:pPr>
              <w:tabs>
                <w:tab w:val="left" w:pos="10206"/>
              </w:tabs>
              <w:jc w:val="center"/>
              <w:rPr>
                <w:szCs w:val="20"/>
                <w:lang w:eastAsia="ru-RU"/>
              </w:rPr>
            </w:pPr>
            <w:r w:rsidRPr="00EC021F">
              <w:rPr>
                <w:szCs w:val="20"/>
                <w:lang w:eastAsia="ru-RU"/>
              </w:rPr>
              <w:t>Прочие потребители</w:t>
            </w:r>
          </w:p>
        </w:tc>
        <w:tc>
          <w:tcPr>
            <w:tcW w:w="1660" w:type="dxa"/>
            <w:shd w:val="clear" w:color="auto" w:fill="auto"/>
            <w:vAlign w:val="center"/>
          </w:tcPr>
          <w:p w14:paraId="5FF66B4A" w14:textId="77777777" w:rsidR="00EC021F" w:rsidRPr="00EC021F" w:rsidRDefault="00EC021F" w:rsidP="00EC021F">
            <w:pPr>
              <w:jc w:val="center"/>
              <w:rPr>
                <w:szCs w:val="20"/>
                <w:lang w:eastAsia="ru-RU"/>
              </w:rPr>
            </w:pPr>
            <w:r w:rsidRPr="00EC021F">
              <w:rPr>
                <w:szCs w:val="20"/>
                <w:lang w:eastAsia="ru-RU"/>
              </w:rPr>
              <w:t>Собственные нужды производства</w:t>
            </w:r>
          </w:p>
        </w:tc>
        <w:tc>
          <w:tcPr>
            <w:tcW w:w="1377" w:type="dxa"/>
            <w:shd w:val="clear" w:color="auto" w:fill="auto"/>
            <w:vAlign w:val="center"/>
          </w:tcPr>
          <w:p w14:paraId="0B7ED951" w14:textId="77777777" w:rsidR="00EC021F" w:rsidRPr="00EC021F" w:rsidRDefault="00EC021F" w:rsidP="00EC021F">
            <w:pPr>
              <w:tabs>
                <w:tab w:val="left" w:pos="10206"/>
              </w:tabs>
              <w:jc w:val="center"/>
              <w:rPr>
                <w:szCs w:val="20"/>
                <w:lang w:eastAsia="ru-RU"/>
              </w:rPr>
            </w:pPr>
            <w:r w:rsidRPr="00EC021F">
              <w:rPr>
                <w:szCs w:val="20"/>
                <w:lang w:eastAsia="ru-RU"/>
              </w:rPr>
              <w:t>Всего:</w:t>
            </w:r>
          </w:p>
        </w:tc>
      </w:tr>
      <w:tr w:rsidR="00EC021F" w:rsidRPr="00EC021F" w14:paraId="2992EC2B" w14:textId="77777777" w:rsidTr="00EC021F">
        <w:tc>
          <w:tcPr>
            <w:tcW w:w="10241" w:type="dxa"/>
            <w:gridSpan w:val="6"/>
            <w:shd w:val="clear" w:color="auto" w:fill="auto"/>
            <w:vAlign w:val="center"/>
          </w:tcPr>
          <w:p w14:paraId="36FD2C22" w14:textId="77777777" w:rsidR="00EC021F" w:rsidRPr="00EC021F" w:rsidRDefault="00EC021F" w:rsidP="00EC021F">
            <w:pPr>
              <w:tabs>
                <w:tab w:val="left" w:pos="10206"/>
              </w:tabs>
              <w:jc w:val="center"/>
              <w:rPr>
                <w:szCs w:val="20"/>
                <w:lang w:eastAsia="ru-RU"/>
              </w:rPr>
            </w:pPr>
            <w:r w:rsidRPr="00EC021F">
              <w:rPr>
                <w:szCs w:val="20"/>
                <w:lang w:eastAsia="ru-RU"/>
              </w:rPr>
              <w:t>2020 год</w:t>
            </w:r>
          </w:p>
        </w:tc>
      </w:tr>
      <w:tr w:rsidR="00EC021F" w:rsidRPr="00EC021F" w14:paraId="24A3E9C8" w14:textId="77777777" w:rsidTr="00EC021F">
        <w:tc>
          <w:tcPr>
            <w:tcW w:w="2672" w:type="dxa"/>
            <w:shd w:val="clear" w:color="auto" w:fill="auto"/>
            <w:vAlign w:val="center"/>
          </w:tcPr>
          <w:p w14:paraId="047B02F8" w14:textId="77777777" w:rsidR="00EC021F" w:rsidRPr="00EC021F" w:rsidRDefault="00EC021F" w:rsidP="00EC021F">
            <w:pPr>
              <w:tabs>
                <w:tab w:val="left" w:pos="10206"/>
              </w:tabs>
              <w:jc w:val="center"/>
              <w:rPr>
                <w:szCs w:val="20"/>
                <w:lang w:eastAsia="ru-RU"/>
              </w:rPr>
            </w:pPr>
            <w:r w:rsidRPr="00EC021F">
              <w:rPr>
                <w:szCs w:val="20"/>
                <w:lang w:eastAsia="ru-RU"/>
              </w:rPr>
              <w:t>Утверждено РЭК КО</w:t>
            </w:r>
          </w:p>
        </w:tc>
        <w:tc>
          <w:tcPr>
            <w:tcW w:w="1484" w:type="dxa"/>
            <w:shd w:val="clear" w:color="auto" w:fill="auto"/>
            <w:vAlign w:val="center"/>
          </w:tcPr>
          <w:p w14:paraId="7E2D934C"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2" w:type="dxa"/>
            <w:shd w:val="clear" w:color="auto" w:fill="auto"/>
            <w:vAlign w:val="center"/>
          </w:tcPr>
          <w:p w14:paraId="3578B515"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06" w:type="dxa"/>
            <w:shd w:val="clear" w:color="auto" w:fill="auto"/>
            <w:vAlign w:val="center"/>
          </w:tcPr>
          <w:p w14:paraId="72C7C4D0" w14:textId="77777777" w:rsidR="00EC021F" w:rsidRPr="00EC021F" w:rsidRDefault="00EC021F" w:rsidP="00EC021F">
            <w:pPr>
              <w:tabs>
                <w:tab w:val="left" w:pos="10206"/>
              </w:tabs>
              <w:jc w:val="center"/>
              <w:rPr>
                <w:szCs w:val="20"/>
                <w:lang w:eastAsia="ru-RU"/>
              </w:rPr>
            </w:pPr>
            <w:r w:rsidRPr="00EC021F">
              <w:rPr>
                <w:szCs w:val="20"/>
                <w:lang w:eastAsia="ru-RU"/>
              </w:rPr>
              <w:t>2550,40</w:t>
            </w:r>
          </w:p>
        </w:tc>
        <w:tc>
          <w:tcPr>
            <w:tcW w:w="1660" w:type="dxa"/>
            <w:shd w:val="clear" w:color="auto" w:fill="auto"/>
            <w:vAlign w:val="center"/>
          </w:tcPr>
          <w:p w14:paraId="74D645C3" w14:textId="77777777" w:rsidR="00EC021F" w:rsidRPr="00EC021F" w:rsidRDefault="00EC021F" w:rsidP="00EC021F">
            <w:pPr>
              <w:tabs>
                <w:tab w:val="left" w:pos="10206"/>
              </w:tabs>
              <w:jc w:val="center"/>
              <w:rPr>
                <w:szCs w:val="20"/>
                <w:lang w:eastAsia="ru-RU"/>
              </w:rPr>
            </w:pPr>
            <w:r w:rsidRPr="00EC021F">
              <w:rPr>
                <w:szCs w:val="20"/>
                <w:lang w:eastAsia="ru-RU"/>
              </w:rPr>
              <w:t>146338,48</w:t>
            </w:r>
          </w:p>
        </w:tc>
        <w:tc>
          <w:tcPr>
            <w:tcW w:w="1377" w:type="dxa"/>
            <w:shd w:val="clear" w:color="auto" w:fill="auto"/>
            <w:vAlign w:val="center"/>
          </w:tcPr>
          <w:p w14:paraId="5B3F40C0" w14:textId="77777777" w:rsidR="00EC021F" w:rsidRPr="00EC021F" w:rsidRDefault="00EC021F" w:rsidP="00EC021F">
            <w:pPr>
              <w:tabs>
                <w:tab w:val="left" w:pos="10206"/>
              </w:tabs>
              <w:jc w:val="center"/>
              <w:rPr>
                <w:szCs w:val="20"/>
                <w:lang w:eastAsia="ru-RU"/>
              </w:rPr>
            </w:pPr>
            <w:r w:rsidRPr="00EC021F">
              <w:rPr>
                <w:szCs w:val="20"/>
                <w:lang w:eastAsia="ru-RU"/>
              </w:rPr>
              <w:t>148888,88</w:t>
            </w:r>
          </w:p>
        </w:tc>
      </w:tr>
      <w:tr w:rsidR="00EC021F" w:rsidRPr="00EC021F" w14:paraId="4834FB56" w14:textId="77777777" w:rsidTr="00EC021F">
        <w:tc>
          <w:tcPr>
            <w:tcW w:w="2672" w:type="dxa"/>
            <w:shd w:val="clear" w:color="auto" w:fill="auto"/>
            <w:vAlign w:val="center"/>
          </w:tcPr>
          <w:p w14:paraId="3F4C63F0" w14:textId="77777777" w:rsidR="00EC021F" w:rsidRPr="00EC021F" w:rsidRDefault="00EC021F" w:rsidP="00EC021F">
            <w:pPr>
              <w:tabs>
                <w:tab w:val="left" w:pos="10206"/>
              </w:tabs>
              <w:jc w:val="center"/>
              <w:rPr>
                <w:szCs w:val="20"/>
                <w:lang w:eastAsia="ru-RU"/>
              </w:rPr>
            </w:pPr>
            <w:r w:rsidRPr="00EC021F">
              <w:rPr>
                <w:szCs w:val="20"/>
                <w:lang w:eastAsia="ru-RU"/>
              </w:rPr>
              <w:t>Предложение организации в целях корректировки</w:t>
            </w:r>
          </w:p>
        </w:tc>
        <w:tc>
          <w:tcPr>
            <w:tcW w:w="1484" w:type="dxa"/>
            <w:shd w:val="clear" w:color="auto" w:fill="auto"/>
            <w:vAlign w:val="center"/>
          </w:tcPr>
          <w:p w14:paraId="70A2D68F"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2" w:type="dxa"/>
            <w:shd w:val="clear" w:color="auto" w:fill="auto"/>
            <w:vAlign w:val="center"/>
          </w:tcPr>
          <w:p w14:paraId="320E2D20"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06" w:type="dxa"/>
            <w:shd w:val="clear" w:color="auto" w:fill="auto"/>
            <w:vAlign w:val="center"/>
          </w:tcPr>
          <w:p w14:paraId="64E60428" w14:textId="77777777" w:rsidR="00EC021F" w:rsidRPr="00EC021F" w:rsidRDefault="00EC021F" w:rsidP="00EC021F">
            <w:pPr>
              <w:tabs>
                <w:tab w:val="left" w:pos="10206"/>
              </w:tabs>
              <w:jc w:val="center"/>
              <w:rPr>
                <w:szCs w:val="20"/>
                <w:lang w:eastAsia="ru-RU"/>
              </w:rPr>
            </w:pPr>
            <w:r w:rsidRPr="00EC021F">
              <w:rPr>
                <w:szCs w:val="20"/>
                <w:lang w:eastAsia="ru-RU"/>
              </w:rPr>
              <w:t>2550,40</w:t>
            </w:r>
          </w:p>
        </w:tc>
        <w:tc>
          <w:tcPr>
            <w:tcW w:w="1660" w:type="dxa"/>
            <w:shd w:val="clear" w:color="auto" w:fill="auto"/>
            <w:vAlign w:val="center"/>
          </w:tcPr>
          <w:p w14:paraId="673A6312" w14:textId="77777777" w:rsidR="00EC021F" w:rsidRPr="00EC021F" w:rsidRDefault="00EC021F" w:rsidP="00EC021F">
            <w:pPr>
              <w:tabs>
                <w:tab w:val="left" w:pos="10206"/>
              </w:tabs>
              <w:jc w:val="center"/>
              <w:rPr>
                <w:szCs w:val="20"/>
                <w:lang w:eastAsia="ru-RU"/>
              </w:rPr>
            </w:pPr>
            <w:r w:rsidRPr="00EC021F">
              <w:rPr>
                <w:szCs w:val="20"/>
                <w:lang w:eastAsia="ru-RU"/>
              </w:rPr>
              <w:t>146338,48</w:t>
            </w:r>
          </w:p>
        </w:tc>
        <w:tc>
          <w:tcPr>
            <w:tcW w:w="1377" w:type="dxa"/>
            <w:shd w:val="clear" w:color="auto" w:fill="auto"/>
            <w:vAlign w:val="center"/>
          </w:tcPr>
          <w:p w14:paraId="45F7A2FF" w14:textId="77777777" w:rsidR="00EC021F" w:rsidRPr="00EC021F" w:rsidRDefault="00EC021F" w:rsidP="00EC021F">
            <w:pPr>
              <w:tabs>
                <w:tab w:val="left" w:pos="10206"/>
              </w:tabs>
              <w:jc w:val="center"/>
              <w:rPr>
                <w:szCs w:val="20"/>
                <w:lang w:eastAsia="ru-RU"/>
              </w:rPr>
            </w:pPr>
            <w:r w:rsidRPr="00EC021F">
              <w:rPr>
                <w:szCs w:val="20"/>
                <w:lang w:eastAsia="ru-RU"/>
              </w:rPr>
              <w:t>148888,88</w:t>
            </w:r>
          </w:p>
        </w:tc>
      </w:tr>
      <w:tr w:rsidR="00EC021F" w:rsidRPr="00EC021F" w14:paraId="5A6A0B1C" w14:textId="77777777" w:rsidTr="00EC021F">
        <w:tc>
          <w:tcPr>
            <w:tcW w:w="2672" w:type="dxa"/>
            <w:shd w:val="clear" w:color="auto" w:fill="auto"/>
            <w:vAlign w:val="center"/>
          </w:tcPr>
          <w:p w14:paraId="339ADEE5" w14:textId="77777777" w:rsidR="00EC021F" w:rsidRPr="00EC021F" w:rsidRDefault="00EC021F" w:rsidP="00EC021F">
            <w:pPr>
              <w:tabs>
                <w:tab w:val="left" w:pos="10206"/>
              </w:tabs>
              <w:jc w:val="center"/>
              <w:rPr>
                <w:szCs w:val="20"/>
                <w:lang w:eastAsia="ru-RU"/>
              </w:rPr>
            </w:pPr>
            <w:r w:rsidRPr="00EC021F">
              <w:rPr>
                <w:szCs w:val="20"/>
                <w:lang w:eastAsia="ru-RU"/>
              </w:rPr>
              <w:t xml:space="preserve">Предложение РЭК КО в целях корректировки </w:t>
            </w:r>
          </w:p>
        </w:tc>
        <w:tc>
          <w:tcPr>
            <w:tcW w:w="1484" w:type="dxa"/>
            <w:shd w:val="clear" w:color="auto" w:fill="auto"/>
            <w:vAlign w:val="center"/>
          </w:tcPr>
          <w:p w14:paraId="5765CA10"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2" w:type="dxa"/>
            <w:shd w:val="clear" w:color="auto" w:fill="auto"/>
            <w:vAlign w:val="center"/>
          </w:tcPr>
          <w:p w14:paraId="77059D9A"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06" w:type="dxa"/>
            <w:shd w:val="clear" w:color="auto" w:fill="auto"/>
            <w:vAlign w:val="center"/>
          </w:tcPr>
          <w:p w14:paraId="2D7C1C53" w14:textId="77777777" w:rsidR="00EC021F" w:rsidRPr="00EC021F" w:rsidRDefault="00EC021F" w:rsidP="00EC021F">
            <w:pPr>
              <w:tabs>
                <w:tab w:val="left" w:pos="10206"/>
              </w:tabs>
              <w:jc w:val="center"/>
              <w:rPr>
                <w:szCs w:val="20"/>
                <w:lang w:eastAsia="ru-RU"/>
              </w:rPr>
            </w:pPr>
            <w:r w:rsidRPr="00EC021F">
              <w:rPr>
                <w:szCs w:val="20"/>
                <w:lang w:eastAsia="ru-RU"/>
              </w:rPr>
              <w:t>2731,52</w:t>
            </w:r>
          </w:p>
        </w:tc>
        <w:tc>
          <w:tcPr>
            <w:tcW w:w="1660" w:type="dxa"/>
            <w:shd w:val="clear" w:color="auto" w:fill="auto"/>
            <w:vAlign w:val="center"/>
          </w:tcPr>
          <w:p w14:paraId="0D576DE7" w14:textId="77777777" w:rsidR="00EC021F" w:rsidRPr="00EC021F" w:rsidRDefault="00EC021F" w:rsidP="00EC021F">
            <w:pPr>
              <w:tabs>
                <w:tab w:val="left" w:pos="10206"/>
              </w:tabs>
              <w:jc w:val="center"/>
              <w:rPr>
                <w:szCs w:val="20"/>
                <w:lang w:eastAsia="ru-RU"/>
              </w:rPr>
            </w:pPr>
            <w:r w:rsidRPr="00EC021F">
              <w:rPr>
                <w:szCs w:val="20"/>
                <w:lang w:eastAsia="ru-RU"/>
              </w:rPr>
              <w:t>135790,00</w:t>
            </w:r>
          </w:p>
        </w:tc>
        <w:tc>
          <w:tcPr>
            <w:tcW w:w="1377" w:type="dxa"/>
            <w:shd w:val="clear" w:color="auto" w:fill="auto"/>
            <w:vAlign w:val="center"/>
          </w:tcPr>
          <w:p w14:paraId="6E1FF0E9" w14:textId="77777777" w:rsidR="00EC021F" w:rsidRPr="00EC021F" w:rsidRDefault="00EC021F" w:rsidP="00EC021F">
            <w:pPr>
              <w:tabs>
                <w:tab w:val="left" w:pos="10206"/>
              </w:tabs>
              <w:jc w:val="center"/>
              <w:rPr>
                <w:szCs w:val="20"/>
                <w:lang w:eastAsia="ru-RU"/>
              </w:rPr>
            </w:pPr>
            <w:r w:rsidRPr="00EC021F">
              <w:rPr>
                <w:szCs w:val="20"/>
                <w:lang w:eastAsia="ru-RU"/>
              </w:rPr>
              <w:t>138521,52</w:t>
            </w:r>
          </w:p>
        </w:tc>
      </w:tr>
    </w:tbl>
    <w:p w14:paraId="313923BD" w14:textId="77777777" w:rsidR="00EC021F" w:rsidRPr="00EC021F" w:rsidRDefault="00EC021F" w:rsidP="00EC021F">
      <w:pPr>
        <w:autoSpaceDE w:val="0"/>
        <w:autoSpaceDN w:val="0"/>
        <w:adjustRightInd w:val="0"/>
        <w:ind w:firstLine="566"/>
        <w:jc w:val="both"/>
        <w:rPr>
          <w:sz w:val="28"/>
          <w:szCs w:val="28"/>
          <w:lang w:eastAsia="ru-RU"/>
        </w:rPr>
      </w:pPr>
    </w:p>
    <w:p w14:paraId="781CD915" w14:textId="77777777" w:rsidR="00EC021F" w:rsidRPr="00EC021F" w:rsidRDefault="00EC021F" w:rsidP="00EC021F">
      <w:pPr>
        <w:ind w:firstLine="540"/>
        <w:jc w:val="both"/>
        <w:rPr>
          <w:rFonts w:eastAsia="Calibri"/>
          <w:sz w:val="28"/>
          <w:szCs w:val="28"/>
        </w:rPr>
      </w:pPr>
      <w:r w:rsidRPr="00EC021F">
        <w:rPr>
          <w:rFonts w:eastAsia="Calibri"/>
          <w:sz w:val="28"/>
          <w:szCs w:val="28"/>
        </w:rPr>
        <w:t>Объем реализации технической воды на потребительский рынок рассчитан по Методическим указаниям. Объемы на собственные нужды производства приняты в рамках соблюдения долгосрочных параметров регулирования.</w:t>
      </w:r>
    </w:p>
    <w:p w14:paraId="05C0E927" w14:textId="77777777" w:rsidR="00EC021F" w:rsidRPr="00EC021F" w:rsidRDefault="00EC021F" w:rsidP="00EC021F">
      <w:pPr>
        <w:autoSpaceDE w:val="0"/>
        <w:autoSpaceDN w:val="0"/>
        <w:adjustRightInd w:val="0"/>
        <w:ind w:firstLine="566"/>
        <w:jc w:val="both"/>
        <w:rPr>
          <w:sz w:val="28"/>
          <w:szCs w:val="28"/>
          <w:lang w:eastAsia="ru-RU"/>
        </w:rPr>
      </w:pPr>
    </w:p>
    <w:p w14:paraId="54BD2DA5" w14:textId="77777777" w:rsidR="00EC021F" w:rsidRPr="00EC021F" w:rsidRDefault="00EC021F" w:rsidP="00EC021F">
      <w:pPr>
        <w:tabs>
          <w:tab w:val="left" w:pos="284"/>
        </w:tabs>
        <w:jc w:val="center"/>
        <w:rPr>
          <w:b/>
          <w:sz w:val="28"/>
          <w:szCs w:val="28"/>
          <w:lang w:eastAsia="ru-RU"/>
        </w:rPr>
      </w:pPr>
      <w:r w:rsidRPr="00EC021F">
        <w:rPr>
          <w:b/>
          <w:sz w:val="28"/>
          <w:szCs w:val="28"/>
          <w:lang w:eastAsia="ru-RU"/>
        </w:rPr>
        <w:t>Водоотведение ПСХ-1</w:t>
      </w:r>
    </w:p>
    <w:p w14:paraId="788D00C8" w14:textId="77777777" w:rsidR="00EC021F" w:rsidRPr="00EC021F" w:rsidRDefault="00EC021F" w:rsidP="00EC021F">
      <w:pPr>
        <w:tabs>
          <w:tab w:val="left" w:pos="10206"/>
        </w:tabs>
        <w:ind w:firstLine="709"/>
        <w:jc w:val="both"/>
        <w:rPr>
          <w:sz w:val="28"/>
          <w:szCs w:val="28"/>
          <w:lang w:eastAsia="ru-RU"/>
        </w:rPr>
      </w:pPr>
    </w:p>
    <w:p w14:paraId="546403CC" w14:textId="77777777" w:rsidR="00EC021F" w:rsidRPr="00EC021F" w:rsidRDefault="00EC021F" w:rsidP="00EC021F">
      <w:pPr>
        <w:autoSpaceDE w:val="0"/>
        <w:autoSpaceDN w:val="0"/>
        <w:adjustRightInd w:val="0"/>
        <w:spacing w:before="38"/>
        <w:ind w:firstLine="1157"/>
        <w:rPr>
          <w:b/>
          <w:bCs/>
          <w:sz w:val="28"/>
          <w:szCs w:val="28"/>
          <w:lang w:eastAsia="ru-RU"/>
        </w:rPr>
      </w:pPr>
      <w:r w:rsidRPr="00EC021F">
        <w:rPr>
          <w:b/>
          <w:bCs/>
          <w:sz w:val="28"/>
          <w:szCs w:val="28"/>
          <w:lang w:eastAsia="ru-RU"/>
        </w:rPr>
        <w:lastRenderedPageBreak/>
        <w:t xml:space="preserve">Анализ экономической обоснованности расходов на 2020 год </w:t>
      </w:r>
    </w:p>
    <w:p w14:paraId="1BF28ECA" w14:textId="77777777" w:rsidR="00EC021F" w:rsidRPr="00EC021F" w:rsidRDefault="00EC021F" w:rsidP="00EC021F">
      <w:pPr>
        <w:autoSpaceDE w:val="0"/>
        <w:autoSpaceDN w:val="0"/>
        <w:adjustRightInd w:val="0"/>
        <w:spacing w:before="38"/>
        <w:ind w:firstLine="1157"/>
        <w:rPr>
          <w:b/>
          <w:bCs/>
          <w:color w:val="FF0000"/>
          <w:sz w:val="28"/>
          <w:szCs w:val="28"/>
          <w:lang w:eastAsia="ru-RU"/>
        </w:rPr>
      </w:pPr>
    </w:p>
    <w:p w14:paraId="435CA184" w14:textId="77777777" w:rsidR="00EC021F" w:rsidRPr="00EC021F" w:rsidRDefault="00EC021F" w:rsidP="00EC021F">
      <w:pPr>
        <w:autoSpaceDE w:val="0"/>
        <w:autoSpaceDN w:val="0"/>
        <w:adjustRightInd w:val="0"/>
        <w:spacing w:before="38"/>
        <w:jc w:val="center"/>
        <w:rPr>
          <w:b/>
          <w:bCs/>
          <w:sz w:val="28"/>
          <w:szCs w:val="28"/>
          <w:lang w:eastAsia="ru-RU"/>
        </w:rPr>
      </w:pPr>
      <w:r w:rsidRPr="00EC021F">
        <w:rPr>
          <w:b/>
          <w:bCs/>
          <w:sz w:val="28"/>
          <w:szCs w:val="28"/>
          <w:lang w:eastAsia="ru-RU"/>
        </w:rPr>
        <w:t>Операционные расходы</w:t>
      </w:r>
    </w:p>
    <w:p w14:paraId="53AD1F64" w14:textId="77777777" w:rsidR="00EC021F" w:rsidRPr="00EC021F" w:rsidRDefault="00EC021F" w:rsidP="00EC021F">
      <w:pPr>
        <w:autoSpaceDE w:val="0"/>
        <w:autoSpaceDN w:val="0"/>
        <w:adjustRightInd w:val="0"/>
        <w:spacing w:before="38"/>
        <w:ind w:firstLine="1157"/>
        <w:rPr>
          <w:b/>
          <w:bCs/>
          <w:sz w:val="28"/>
          <w:szCs w:val="28"/>
          <w:lang w:eastAsia="ru-RU"/>
        </w:rPr>
      </w:pPr>
    </w:p>
    <w:p w14:paraId="339A2262" w14:textId="77777777" w:rsidR="00EC021F" w:rsidRPr="00EC021F" w:rsidRDefault="00EC021F" w:rsidP="00EC021F">
      <w:pPr>
        <w:autoSpaceDE w:val="0"/>
        <w:autoSpaceDN w:val="0"/>
        <w:adjustRightInd w:val="0"/>
        <w:spacing w:before="38"/>
        <w:ind w:firstLine="567"/>
        <w:jc w:val="both"/>
        <w:rPr>
          <w:sz w:val="28"/>
          <w:szCs w:val="28"/>
          <w:lang w:eastAsia="ru-RU"/>
        </w:rPr>
      </w:pPr>
      <w:r w:rsidRPr="00EC021F">
        <w:rPr>
          <w:sz w:val="28"/>
          <w:szCs w:val="28"/>
          <w:lang w:eastAsia="ru-RU"/>
        </w:rPr>
        <w:t>Операционные расходы</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3 222,24</w:t>
      </w:r>
      <w:r w:rsidRPr="00EC021F">
        <w:rPr>
          <w:sz w:val="28"/>
          <w:szCs w:val="28"/>
          <w:lang w:eastAsia="ru-RU"/>
        </w:rPr>
        <w:t xml:space="preserve"> тыс. руб.</w:t>
      </w:r>
    </w:p>
    <w:p w14:paraId="3B25E863" w14:textId="77777777" w:rsidR="00EC021F" w:rsidRPr="00EC021F" w:rsidRDefault="00EC021F" w:rsidP="00EC021F">
      <w:pPr>
        <w:autoSpaceDE w:val="0"/>
        <w:autoSpaceDN w:val="0"/>
        <w:adjustRightInd w:val="0"/>
        <w:ind w:firstLine="567"/>
        <w:jc w:val="both"/>
        <w:rPr>
          <w:sz w:val="28"/>
          <w:szCs w:val="28"/>
          <w:lang w:eastAsia="ru-RU"/>
        </w:rPr>
      </w:pPr>
      <w:r w:rsidRPr="00EC021F">
        <w:rPr>
          <w:sz w:val="28"/>
          <w:szCs w:val="28"/>
          <w:lang w:eastAsia="ru-RU"/>
        </w:rPr>
        <w:t>При расчете Операционных расходов на 2020 год регулятором использовались следующие показатели:</w:t>
      </w:r>
    </w:p>
    <w:p w14:paraId="3850EF30" w14:textId="77777777" w:rsidR="00EC021F" w:rsidRPr="00EC021F" w:rsidRDefault="00EC021F" w:rsidP="00E776E4">
      <w:pPr>
        <w:numPr>
          <w:ilvl w:val="0"/>
          <w:numId w:val="7"/>
        </w:numPr>
        <w:tabs>
          <w:tab w:val="left" w:pos="710"/>
        </w:tabs>
        <w:autoSpaceDE w:val="0"/>
        <w:autoSpaceDN w:val="0"/>
        <w:adjustRightInd w:val="0"/>
        <w:ind w:firstLine="567"/>
        <w:jc w:val="both"/>
        <w:rPr>
          <w:sz w:val="28"/>
          <w:szCs w:val="28"/>
          <w:lang w:eastAsia="ru-RU"/>
        </w:rPr>
      </w:pPr>
      <w:r w:rsidRPr="00EC021F">
        <w:rPr>
          <w:sz w:val="28"/>
          <w:szCs w:val="28"/>
          <w:lang w:eastAsia="ru-RU"/>
        </w:rPr>
        <w:t xml:space="preserve">базовый уровень операционных расходов 2019 года – </w:t>
      </w:r>
      <w:r w:rsidRPr="00EC021F">
        <w:rPr>
          <w:b/>
          <w:bCs/>
          <w:i/>
          <w:iCs/>
          <w:sz w:val="28"/>
          <w:szCs w:val="28"/>
          <w:lang w:eastAsia="ru-RU"/>
        </w:rPr>
        <w:t>3 147,92</w:t>
      </w:r>
      <w:r w:rsidRPr="00EC021F">
        <w:rPr>
          <w:sz w:val="28"/>
          <w:szCs w:val="28"/>
          <w:lang w:eastAsia="ru-RU"/>
        </w:rPr>
        <w:t xml:space="preserve"> тыс. руб.;</w:t>
      </w:r>
    </w:p>
    <w:p w14:paraId="13F4DA62" w14:textId="77777777" w:rsidR="00EC021F" w:rsidRPr="00EC021F" w:rsidRDefault="00EC021F" w:rsidP="00E776E4">
      <w:pPr>
        <w:numPr>
          <w:ilvl w:val="0"/>
          <w:numId w:val="7"/>
        </w:numPr>
        <w:tabs>
          <w:tab w:val="left" w:pos="710"/>
        </w:tabs>
        <w:autoSpaceDE w:val="0"/>
        <w:autoSpaceDN w:val="0"/>
        <w:adjustRightInd w:val="0"/>
        <w:ind w:firstLine="567"/>
        <w:jc w:val="both"/>
        <w:rPr>
          <w:sz w:val="28"/>
          <w:szCs w:val="28"/>
          <w:lang w:eastAsia="ru-RU"/>
        </w:rPr>
      </w:pPr>
      <w:r w:rsidRPr="00EC021F">
        <w:rPr>
          <w:sz w:val="28"/>
          <w:szCs w:val="28"/>
          <w:lang w:eastAsia="ru-RU"/>
        </w:rPr>
        <w:t>индекс потребительских цен на 2020 год – 103,4%, согласно прогнозу Минэкономразвития РФ;</w:t>
      </w:r>
    </w:p>
    <w:p w14:paraId="336AA231"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индекс эффективности операционных расходов 1%;</w:t>
      </w:r>
    </w:p>
    <w:p w14:paraId="1CDCFB4F"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индекс изменения количества активов 0%;</w:t>
      </w:r>
    </w:p>
    <w:p w14:paraId="64A1C071"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коэффициент эластичности операционных расходов 0,75.</w:t>
      </w:r>
    </w:p>
    <w:p w14:paraId="2C60987A" w14:textId="77777777" w:rsidR="00EC021F" w:rsidRPr="00EC021F" w:rsidRDefault="00EC021F" w:rsidP="00EC021F">
      <w:pPr>
        <w:tabs>
          <w:tab w:val="left" w:pos="715"/>
        </w:tabs>
        <w:autoSpaceDE w:val="0"/>
        <w:autoSpaceDN w:val="0"/>
        <w:adjustRightInd w:val="0"/>
        <w:ind w:firstLine="709"/>
        <w:jc w:val="both"/>
        <w:rPr>
          <w:sz w:val="28"/>
          <w:szCs w:val="28"/>
          <w:lang w:eastAsia="ru-RU"/>
        </w:rPr>
      </w:pPr>
      <w:r w:rsidRPr="00EC021F">
        <w:rPr>
          <w:sz w:val="28"/>
          <w:szCs w:val="28"/>
          <w:lang w:eastAsia="ru-RU"/>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0C6499A" w14:textId="77777777" w:rsidR="00EC021F" w:rsidRPr="00EC021F" w:rsidRDefault="00EC021F" w:rsidP="00EC021F">
      <w:pPr>
        <w:tabs>
          <w:tab w:val="left" w:pos="715"/>
        </w:tabs>
        <w:autoSpaceDE w:val="0"/>
        <w:autoSpaceDN w:val="0"/>
        <w:adjustRightInd w:val="0"/>
        <w:ind w:left="567"/>
        <w:jc w:val="both"/>
        <w:rPr>
          <w:sz w:val="28"/>
          <w:szCs w:val="28"/>
          <w:lang w:eastAsia="ru-RU"/>
        </w:rPr>
      </w:pPr>
    </w:p>
    <w:p w14:paraId="22026526" w14:textId="77777777" w:rsidR="00EC021F" w:rsidRPr="00EC021F" w:rsidRDefault="00EC021F" w:rsidP="00EC021F">
      <w:pPr>
        <w:autoSpaceDE w:val="0"/>
        <w:autoSpaceDN w:val="0"/>
        <w:adjustRightInd w:val="0"/>
        <w:ind w:firstLine="567"/>
        <w:jc w:val="both"/>
        <w:rPr>
          <w:sz w:val="28"/>
          <w:szCs w:val="28"/>
          <w:lang w:eastAsia="ru-RU"/>
        </w:rPr>
      </w:pPr>
      <w:r w:rsidRPr="00EC021F">
        <w:rPr>
          <w:sz w:val="28"/>
          <w:szCs w:val="28"/>
          <w:lang w:eastAsia="ru-RU"/>
        </w:rPr>
        <w:t>Согласно п. 95 Методических указаний операционные расходы определяются по формуле:</w:t>
      </w:r>
    </w:p>
    <w:p w14:paraId="50EF323A" w14:textId="77777777" w:rsidR="00EC021F" w:rsidRPr="00EC021F" w:rsidRDefault="00EC021F" w:rsidP="00EC021F">
      <w:pPr>
        <w:autoSpaceDE w:val="0"/>
        <w:autoSpaceDN w:val="0"/>
        <w:adjustRightInd w:val="0"/>
        <w:ind w:firstLine="567"/>
        <w:jc w:val="both"/>
        <w:rPr>
          <w:color w:val="FF0000"/>
          <w:sz w:val="28"/>
          <w:szCs w:val="28"/>
          <w:lang w:eastAsia="ru-RU"/>
        </w:rPr>
      </w:pPr>
    </w:p>
    <w:p w14:paraId="0366C998" w14:textId="69A0EF4F" w:rsidR="00EC021F" w:rsidRPr="00EC021F" w:rsidRDefault="00EC021F" w:rsidP="00EC021F">
      <w:pPr>
        <w:widowControl w:val="0"/>
        <w:autoSpaceDE w:val="0"/>
        <w:autoSpaceDN w:val="0"/>
        <w:jc w:val="center"/>
        <w:rPr>
          <w:sz w:val="28"/>
          <w:szCs w:val="28"/>
          <w:lang w:eastAsia="ru-RU"/>
        </w:rPr>
      </w:pPr>
      <w:r w:rsidRPr="00EC021F">
        <w:rPr>
          <w:rFonts w:ascii="Calibri" w:hAnsi="Calibri" w:cs="Calibri"/>
          <w:noProof/>
          <w:position w:val="-27"/>
          <w:sz w:val="28"/>
          <w:szCs w:val="28"/>
          <w:lang w:eastAsia="ru-RU"/>
        </w:rPr>
        <w:drawing>
          <wp:inline distT="0" distB="0" distL="0" distR="0" wp14:anchorId="7E87D204" wp14:editId="7356F279">
            <wp:extent cx="4276725" cy="581025"/>
            <wp:effectExtent l="0" t="0" r="9525" b="0"/>
            <wp:docPr id="66" name="Рисунок 66"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EC021F">
        <w:rPr>
          <w:sz w:val="28"/>
          <w:szCs w:val="28"/>
          <w:lang w:eastAsia="ru-RU"/>
        </w:rPr>
        <w:t>,</w:t>
      </w:r>
    </w:p>
    <w:p w14:paraId="19507CA0" w14:textId="77777777" w:rsidR="00EC021F" w:rsidRPr="00EC021F" w:rsidRDefault="00EC021F" w:rsidP="00EC021F">
      <w:pPr>
        <w:autoSpaceDE w:val="0"/>
        <w:autoSpaceDN w:val="0"/>
        <w:adjustRightInd w:val="0"/>
        <w:spacing w:before="101"/>
        <w:ind w:firstLine="576"/>
        <w:rPr>
          <w:sz w:val="28"/>
          <w:szCs w:val="28"/>
          <w:lang w:eastAsia="ru-RU"/>
        </w:rPr>
      </w:pPr>
      <w:r w:rsidRPr="00EC021F">
        <w:rPr>
          <w:sz w:val="28"/>
          <w:szCs w:val="28"/>
          <w:lang w:eastAsia="ru-RU"/>
        </w:rPr>
        <w:t>где:</w:t>
      </w:r>
    </w:p>
    <w:p w14:paraId="3FC9C6A3" w14:textId="77777777" w:rsidR="00EC021F" w:rsidRPr="00EC021F" w:rsidRDefault="00EC021F" w:rsidP="00EC021F">
      <w:pPr>
        <w:autoSpaceDE w:val="0"/>
        <w:autoSpaceDN w:val="0"/>
        <w:adjustRightInd w:val="0"/>
        <w:spacing w:before="24"/>
        <w:ind w:firstLine="576"/>
        <w:jc w:val="both"/>
        <w:rPr>
          <w:sz w:val="28"/>
          <w:szCs w:val="28"/>
          <w:lang w:eastAsia="ru-RU"/>
        </w:rPr>
      </w:pPr>
      <w:r w:rsidRPr="00EC021F">
        <w:rPr>
          <w:sz w:val="28"/>
          <w:szCs w:val="28"/>
          <w:lang w:eastAsia="ru-RU"/>
        </w:rPr>
        <w:t>i0 - первый год текущего долгосрочного периода регулирования;</w:t>
      </w:r>
    </w:p>
    <w:p w14:paraId="3AD6441D" w14:textId="27430460" w:rsidR="00EC021F" w:rsidRPr="00EC021F" w:rsidRDefault="00EC021F" w:rsidP="00EC021F">
      <w:pPr>
        <w:autoSpaceDE w:val="0"/>
        <w:autoSpaceDN w:val="0"/>
        <w:adjustRightInd w:val="0"/>
        <w:spacing w:before="72"/>
        <w:ind w:firstLine="576"/>
        <w:jc w:val="both"/>
        <w:rPr>
          <w:sz w:val="28"/>
          <w:szCs w:val="28"/>
          <w:lang w:eastAsia="ru-RU"/>
        </w:rPr>
      </w:pPr>
      <w:r w:rsidRPr="00EC021F">
        <w:rPr>
          <w:noProof/>
          <w:position w:val="-12"/>
          <w:lang w:eastAsia="ru-RU"/>
        </w:rPr>
        <w:drawing>
          <wp:inline distT="0" distB="0" distL="0" distR="0" wp14:anchorId="3B90DDF6" wp14:editId="5C2C36E6">
            <wp:extent cx="333375" cy="276225"/>
            <wp:effectExtent l="0" t="0" r="9525" b="9525"/>
            <wp:docPr id="65" name="Рисунок 65"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C021F">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48FFF1C3" w14:textId="45D01800" w:rsidR="00EC021F" w:rsidRPr="00EC021F" w:rsidRDefault="00EC021F" w:rsidP="00EC021F">
      <w:pPr>
        <w:autoSpaceDE w:val="0"/>
        <w:autoSpaceDN w:val="0"/>
        <w:adjustRightInd w:val="0"/>
        <w:spacing w:before="82"/>
        <w:ind w:firstLine="576"/>
        <w:jc w:val="both"/>
        <w:rPr>
          <w:sz w:val="28"/>
          <w:szCs w:val="28"/>
          <w:lang w:eastAsia="ru-RU"/>
        </w:rPr>
      </w:pPr>
      <w:r w:rsidRPr="00EC021F">
        <w:rPr>
          <w:noProof/>
          <w:position w:val="-12"/>
          <w:lang w:eastAsia="ru-RU"/>
        </w:rPr>
        <w:drawing>
          <wp:inline distT="0" distB="0" distL="0" distR="0" wp14:anchorId="3F9FFF9B" wp14:editId="09B6D32D">
            <wp:extent cx="361950" cy="247650"/>
            <wp:effectExtent l="0" t="0" r="0" b="0"/>
            <wp:docPr id="64" name="Рисунок 6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EC021F">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52" w:history="1">
        <w:r w:rsidRPr="00EC021F">
          <w:rPr>
            <w:sz w:val="28"/>
            <w:szCs w:val="28"/>
            <w:lang w:eastAsia="ru-RU"/>
          </w:rPr>
          <w:t xml:space="preserve"> п. 45 </w:t>
        </w:r>
      </w:hyperlink>
      <w:r w:rsidRPr="00EC021F">
        <w:rPr>
          <w:sz w:val="28"/>
          <w:szCs w:val="28"/>
          <w:lang w:eastAsia="ru-RU"/>
        </w:rPr>
        <w:t xml:space="preserve">Методических указаний, тыс. руб.; </w:t>
      </w:r>
    </w:p>
    <w:p w14:paraId="1DEAAEE4" w14:textId="77777777" w:rsidR="00EC021F" w:rsidRPr="00EC021F" w:rsidRDefault="00EC021F" w:rsidP="00EC021F">
      <w:pPr>
        <w:autoSpaceDE w:val="0"/>
        <w:autoSpaceDN w:val="0"/>
        <w:adjustRightInd w:val="0"/>
        <w:spacing w:before="82"/>
        <w:ind w:firstLine="576"/>
        <w:jc w:val="both"/>
        <w:rPr>
          <w:sz w:val="28"/>
          <w:szCs w:val="28"/>
          <w:lang w:eastAsia="ru-RU"/>
        </w:rPr>
      </w:pPr>
      <w:r w:rsidRPr="00EC021F">
        <w:rPr>
          <w:sz w:val="28"/>
          <w:szCs w:val="28"/>
          <w:lang w:eastAsia="ru-RU"/>
        </w:rPr>
        <w:t>ИОР - индекс эффективности операционных расходов, выраженный в процентах;</w:t>
      </w:r>
    </w:p>
    <w:p w14:paraId="4F442DA1" w14:textId="1D88C4C1" w:rsidR="00EC021F" w:rsidRPr="00EC021F" w:rsidRDefault="00EC021F" w:rsidP="00EC021F">
      <w:pPr>
        <w:autoSpaceDE w:val="0"/>
        <w:autoSpaceDN w:val="0"/>
        <w:adjustRightInd w:val="0"/>
        <w:spacing w:before="67"/>
        <w:ind w:firstLine="576"/>
        <w:jc w:val="both"/>
        <w:rPr>
          <w:lang w:eastAsia="ru-RU"/>
        </w:rPr>
      </w:pPr>
      <w:r w:rsidRPr="00EC021F">
        <w:rPr>
          <w:noProof/>
          <w:position w:val="-14"/>
          <w:lang w:eastAsia="ru-RU"/>
        </w:rPr>
        <w:drawing>
          <wp:inline distT="0" distB="0" distL="0" distR="0" wp14:anchorId="781DC3F5" wp14:editId="3CE44DC8">
            <wp:extent cx="504825" cy="314325"/>
            <wp:effectExtent l="0" t="0" r="9525" b="9525"/>
            <wp:docPr id="63" name="Рисунок 63"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EC021F">
        <w:rPr>
          <w:lang w:eastAsia="ru-RU"/>
        </w:rPr>
        <w:t xml:space="preserve">, </w:t>
      </w:r>
      <w:r w:rsidRPr="00EC021F">
        <w:rPr>
          <w:noProof/>
          <w:position w:val="-14"/>
          <w:lang w:eastAsia="ru-RU"/>
        </w:rPr>
        <w:drawing>
          <wp:inline distT="0" distB="0" distL="0" distR="0" wp14:anchorId="28F3885D" wp14:editId="57BBDDB0">
            <wp:extent cx="457200" cy="304800"/>
            <wp:effectExtent l="0" t="0" r="0" b="0"/>
            <wp:docPr id="62" name="Рисунок 62"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C021F">
        <w:rPr>
          <w:sz w:val="28"/>
          <w:szCs w:val="28"/>
          <w:lang w:eastAsia="ru-RU"/>
        </w:rPr>
        <w:t>- соответственно фактический и прогнозный индексы изменения потребительских цен в j-м году;</w:t>
      </w:r>
    </w:p>
    <w:p w14:paraId="05975A4D" w14:textId="5807FCCB" w:rsidR="00EC021F" w:rsidRPr="00EC021F" w:rsidRDefault="00EC021F" w:rsidP="00EC021F">
      <w:pPr>
        <w:autoSpaceDE w:val="0"/>
        <w:autoSpaceDN w:val="0"/>
        <w:adjustRightInd w:val="0"/>
        <w:spacing w:before="48"/>
        <w:ind w:firstLine="576"/>
        <w:jc w:val="both"/>
        <w:rPr>
          <w:sz w:val="28"/>
          <w:szCs w:val="28"/>
          <w:lang w:eastAsia="ru-RU"/>
        </w:rPr>
      </w:pPr>
      <w:r w:rsidRPr="00EC021F">
        <w:rPr>
          <w:noProof/>
          <w:position w:val="-12"/>
          <w:lang w:eastAsia="ru-RU"/>
        </w:rPr>
        <w:drawing>
          <wp:inline distT="0" distB="0" distL="0" distR="0" wp14:anchorId="21C32317" wp14:editId="19A13201">
            <wp:extent cx="304800" cy="285750"/>
            <wp:effectExtent l="0" t="0" r="0" b="0"/>
            <wp:docPr id="61" name="Рисунок 6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EC021F">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1A6FE32A" w14:textId="1437F5AC" w:rsidR="00EC021F" w:rsidRPr="00EC021F" w:rsidRDefault="00EC021F" w:rsidP="00EC021F">
      <w:pPr>
        <w:autoSpaceDE w:val="0"/>
        <w:autoSpaceDN w:val="0"/>
        <w:adjustRightInd w:val="0"/>
        <w:spacing w:before="58"/>
        <w:ind w:firstLine="576"/>
        <w:jc w:val="both"/>
        <w:rPr>
          <w:sz w:val="28"/>
          <w:szCs w:val="28"/>
          <w:lang w:eastAsia="ru-RU"/>
        </w:rPr>
      </w:pPr>
      <w:r w:rsidRPr="00EC021F">
        <w:rPr>
          <w:noProof/>
          <w:position w:val="-14"/>
          <w:lang w:eastAsia="ru-RU"/>
        </w:rPr>
        <w:drawing>
          <wp:inline distT="0" distB="0" distL="0" distR="0" wp14:anchorId="5625F1E3" wp14:editId="6DF968D7">
            <wp:extent cx="457200" cy="304800"/>
            <wp:effectExtent l="0" t="0" r="0" b="0"/>
            <wp:docPr id="60" name="Рисунок 60"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C021F">
        <w:rPr>
          <w:sz w:val="28"/>
          <w:szCs w:val="28"/>
          <w:lang w:eastAsia="ru-RU"/>
        </w:rPr>
        <w:t xml:space="preserve">   -   фактический   индекс   изменения   количества   активов   в         i-м году, рассчитываемый в соответствии с</w:t>
      </w:r>
      <w:hyperlink r:id="rId53" w:history="1">
        <w:r w:rsidRPr="00EC021F">
          <w:rPr>
            <w:sz w:val="28"/>
            <w:szCs w:val="28"/>
            <w:lang w:eastAsia="ru-RU"/>
          </w:rPr>
          <w:t xml:space="preserve"> формулой 8.1 </w:t>
        </w:r>
      </w:hyperlink>
      <w:r w:rsidRPr="00EC021F">
        <w:rPr>
          <w:sz w:val="28"/>
          <w:szCs w:val="28"/>
          <w:lang w:eastAsia="ru-RU"/>
        </w:rPr>
        <w:t xml:space="preserve">Методических указаний. </w:t>
      </w:r>
    </w:p>
    <w:p w14:paraId="516A75A8" w14:textId="77777777" w:rsidR="00EC021F" w:rsidRPr="00EC021F" w:rsidRDefault="00EC021F" w:rsidP="00EC021F">
      <w:pPr>
        <w:autoSpaceDE w:val="0"/>
        <w:autoSpaceDN w:val="0"/>
        <w:adjustRightInd w:val="0"/>
        <w:spacing w:before="58"/>
        <w:ind w:firstLine="576"/>
        <w:jc w:val="both"/>
        <w:rPr>
          <w:sz w:val="28"/>
          <w:szCs w:val="28"/>
          <w:lang w:eastAsia="ru-RU"/>
        </w:rPr>
      </w:pPr>
      <w:r w:rsidRPr="00EC021F">
        <w:rPr>
          <w:sz w:val="28"/>
          <w:szCs w:val="28"/>
          <w:lang w:eastAsia="ru-RU"/>
        </w:rPr>
        <w:t>При корректировке Операционных расходов на 2020 год регулятором использовались следующие показатели:</w:t>
      </w:r>
    </w:p>
    <w:p w14:paraId="7C309F18" w14:textId="77777777" w:rsidR="00EC021F" w:rsidRPr="00EC021F" w:rsidRDefault="00EC021F" w:rsidP="00E776E4">
      <w:pPr>
        <w:numPr>
          <w:ilvl w:val="0"/>
          <w:numId w:val="7"/>
        </w:numPr>
        <w:tabs>
          <w:tab w:val="left" w:pos="710"/>
        </w:tabs>
        <w:autoSpaceDE w:val="0"/>
        <w:autoSpaceDN w:val="0"/>
        <w:adjustRightInd w:val="0"/>
        <w:ind w:firstLine="709"/>
        <w:jc w:val="both"/>
        <w:rPr>
          <w:sz w:val="28"/>
          <w:szCs w:val="28"/>
          <w:lang w:eastAsia="ru-RU"/>
        </w:rPr>
      </w:pPr>
      <w:r w:rsidRPr="00EC021F">
        <w:rPr>
          <w:sz w:val="28"/>
          <w:szCs w:val="28"/>
          <w:lang w:eastAsia="ru-RU"/>
        </w:rPr>
        <w:t xml:space="preserve">базовый уровень операционных расходов 2019 года – </w:t>
      </w:r>
      <w:r w:rsidRPr="00EC021F">
        <w:rPr>
          <w:b/>
          <w:bCs/>
          <w:i/>
          <w:iCs/>
          <w:sz w:val="28"/>
          <w:szCs w:val="28"/>
          <w:lang w:eastAsia="ru-RU"/>
        </w:rPr>
        <w:t>3 147,19</w:t>
      </w:r>
      <w:r w:rsidRPr="00EC021F">
        <w:rPr>
          <w:sz w:val="28"/>
          <w:szCs w:val="28"/>
          <w:lang w:eastAsia="ru-RU"/>
        </w:rPr>
        <w:t xml:space="preserve"> тыс. руб.;</w:t>
      </w:r>
    </w:p>
    <w:p w14:paraId="70545F97" w14:textId="77777777" w:rsidR="00EC021F" w:rsidRPr="00EC021F" w:rsidRDefault="00EC021F" w:rsidP="00E776E4">
      <w:pPr>
        <w:numPr>
          <w:ilvl w:val="0"/>
          <w:numId w:val="7"/>
        </w:numPr>
        <w:ind w:firstLine="709"/>
        <w:contextualSpacing/>
        <w:jc w:val="both"/>
        <w:rPr>
          <w:color w:val="000000"/>
          <w:sz w:val="28"/>
          <w:szCs w:val="28"/>
        </w:rPr>
      </w:pPr>
      <w:r w:rsidRPr="00EC021F">
        <w:rPr>
          <w:sz w:val="28"/>
          <w:szCs w:val="28"/>
        </w:rPr>
        <w:lastRenderedPageBreak/>
        <w:t xml:space="preserve">индекс потребительских цен на 2020 год – 103,4%, согласно </w:t>
      </w:r>
      <w:r w:rsidRPr="00EC021F">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EC021F">
        <w:rPr>
          <w:sz w:val="28"/>
          <w:szCs w:val="28"/>
        </w:rPr>
        <w:t>прогноз Минэкономразвития России, ИПЦ Минэкономразвития России);</w:t>
      </w:r>
    </w:p>
    <w:p w14:paraId="6FE41811"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индекс эффективности операционных расходов 1%;</w:t>
      </w:r>
    </w:p>
    <w:p w14:paraId="1C7C39E4"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индекс изменения количества активов 0%;</w:t>
      </w:r>
    </w:p>
    <w:p w14:paraId="64C5A117"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коэффициент эластичности операционных расходов 0,75.</w:t>
      </w:r>
    </w:p>
    <w:p w14:paraId="0CC1D137" w14:textId="77777777" w:rsidR="00EC021F" w:rsidRPr="00EC021F" w:rsidRDefault="00EC021F" w:rsidP="00EC021F">
      <w:pPr>
        <w:autoSpaceDE w:val="0"/>
        <w:autoSpaceDN w:val="0"/>
        <w:adjustRightInd w:val="0"/>
        <w:ind w:firstLine="576"/>
        <w:jc w:val="both"/>
        <w:rPr>
          <w:sz w:val="28"/>
          <w:szCs w:val="28"/>
          <w:lang w:eastAsia="ru-RU"/>
        </w:rPr>
      </w:pPr>
      <w:r w:rsidRPr="00EC021F">
        <w:rPr>
          <w:sz w:val="28"/>
          <w:szCs w:val="28"/>
          <w:lang w:eastAsia="ru-RU"/>
        </w:rPr>
        <w:t xml:space="preserve">Таким образом, в процессе экспертизы операционные расходы на 2020 год определены в сумме </w:t>
      </w:r>
      <w:r w:rsidRPr="00EC021F">
        <w:rPr>
          <w:b/>
          <w:bCs/>
          <w:i/>
          <w:iCs/>
          <w:sz w:val="28"/>
          <w:szCs w:val="28"/>
          <w:lang w:eastAsia="ru-RU"/>
        </w:rPr>
        <w:t>3 222,40</w:t>
      </w:r>
      <w:r w:rsidRPr="00EC021F">
        <w:rPr>
          <w:sz w:val="28"/>
          <w:szCs w:val="28"/>
          <w:lang w:eastAsia="ru-RU"/>
        </w:rPr>
        <w:t xml:space="preserve"> тыс. руб.</w:t>
      </w:r>
    </w:p>
    <w:p w14:paraId="0283E701" w14:textId="77777777" w:rsidR="00EC021F" w:rsidRPr="00EC021F" w:rsidRDefault="00EC021F" w:rsidP="00EC021F">
      <w:pPr>
        <w:autoSpaceDE w:val="0"/>
        <w:autoSpaceDN w:val="0"/>
        <w:adjustRightInd w:val="0"/>
        <w:ind w:firstLine="576"/>
        <w:jc w:val="both"/>
        <w:rPr>
          <w:sz w:val="28"/>
          <w:szCs w:val="28"/>
          <w:lang w:eastAsia="ru-RU"/>
        </w:rPr>
      </w:pPr>
    </w:p>
    <w:p w14:paraId="1941B16F" w14:textId="77777777" w:rsidR="00EC021F" w:rsidRPr="00EC021F" w:rsidRDefault="00EC021F" w:rsidP="00EC021F">
      <w:pPr>
        <w:autoSpaceDE w:val="0"/>
        <w:autoSpaceDN w:val="0"/>
        <w:adjustRightInd w:val="0"/>
        <w:ind w:firstLine="709"/>
        <w:rPr>
          <w:sz w:val="28"/>
          <w:szCs w:val="28"/>
          <w:lang w:eastAsia="ru-RU"/>
        </w:rPr>
      </w:pPr>
      <w:r w:rsidRPr="00EC021F">
        <w:rPr>
          <w:sz w:val="28"/>
          <w:szCs w:val="28"/>
          <w:lang w:eastAsia="ru-RU"/>
        </w:rPr>
        <w:t>ОР2020 = 3147,92 х [(1- 1%/100%) х (1+0,034)] х (1+0) = 3222,40 тыс. руб.</w:t>
      </w:r>
    </w:p>
    <w:p w14:paraId="0840BF47" w14:textId="77777777" w:rsidR="00EC021F" w:rsidRPr="00EC021F" w:rsidRDefault="00EC021F" w:rsidP="00EC021F">
      <w:pPr>
        <w:autoSpaceDE w:val="0"/>
        <w:autoSpaceDN w:val="0"/>
        <w:adjustRightInd w:val="0"/>
        <w:ind w:firstLine="576"/>
        <w:jc w:val="both"/>
        <w:rPr>
          <w:sz w:val="28"/>
          <w:szCs w:val="28"/>
          <w:lang w:eastAsia="ru-RU"/>
        </w:rPr>
      </w:pPr>
    </w:p>
    <w:p w14:paraId="36F6CA01" w14:textId="77777777" w:rsidR="00EC021F" w:rsidRPr="00EC021F" w:rsidRDefault="00EC021F" w:rsidP="00EC021F">
      <w:pPr>
        <w:autoSpaceDE w:val="0"/>
        <w:autoSpaceDN w:val="0"/>
        <w:adjustRightInd w:val="0"/>
        <w:ind w:firstLine="576"/>
        <w:jc w:val="both"/>
        <w:rPr>
          <w:sz w:val="28"/>
          <w:szCs w:val="28"/>
          <w:lang w:eastAsia="ru-RU"/>
        </w:rPr>
      </w:pPr>
      <w:r w:rsidRPr="00EC021F">
        <w:rPr>
          <w:sz w:val="28"/>
          <w:szCs w:val="28"/>
          <w:lang w:eastAsia="ru-RU"/>
        </w:rPr>
        <w:t xml:space="preserve">Увеличение затрат по отношению к утвержденным РЭК КО составило </w:t>
      </w:r>
      <w:r w:rsidRPr="00EC021F">
        <w:rPr>
          <w:b/>
          <w:bCs/>
          <w:i/>
          <w:iCs/>
          <w:sz w:val="28"/>
          <w:szCs w:val="28"/>
          <w:lang w:eastAsia="ru-RU"/>
        </w:rPr>
        <w:t>0,16</w:t>
      </w:r>
      <w:r w:rsidRPr="00EC021F">
        <w:rPr>
          <w:sz w:val="28"/>
          <w:szCs w:val="28"/>
          <w:lang w:eastAsia="ru-RU"/>
        </w:rPr>
        <w:t xml:space="preserve"> тыс. руб., организацией корректировка затрат не предложена.</w:t>
      </w:r>
    </w:p>
    <w:p w14:paraId="34B05F95" w14:textId="77777777" w:rsidR="00EC021F" w:rsidRPr="00EC021F" w:rsidRDefault="00EC021F" w:rsidP="00EC021F">
      <w:pPr>
        <w:autoSpaceDE w:val="0"/>
        <w:autoSpaceDN w:val="0"/>
        <w:adjustRightInd w:val="0"/>
        <w:ind w:firstLine="576"/>
        <w:jc w:val="both"/>
        <w:rPr>
          <w:sz w:val="28"/>
          <w:szCs w:val="28"/>
          <w:lang w:eastAsia="ru-RU"/>
        </w:rPr>
      </w:pPr>
    </w:p>
    <w:p w14:paraId="6D4F9B16" w14:textId="77777777" w:rsidR="00EC021F" w:rsidRPr="00EC021F" w:rsidRDefault="00EC021F" w:rsidP="00EC021F">
      <w:pPr>
        <w:autoSpaceDE w:val="0"/>
        <w:autoSpaceDN w:val="0"/>
        <w:adjustRightInd w:val="0"/>
        <w:jc w:val="center"/>
        <w:rPr>
          <w:b/>
          <w:bCs/>
          <w:sz w:val="28"/>
          <w:szCs w:val="28"/>
          <w:lang w:eastAsia="ru-RU"/>
        </w:rPr>
      </w:pPr>
      <w:r w:rsidRPr="00EC021F">
        <w:rPr>
          <w:b/>
          <w:bCs/>
          <w:sz w:val="28"/>
          <w:szCs w:val="28"/>
          <w:lang w:eastAsia="ru-RU"/>
        </w:rPr>
        <w:t>Расходы на электрическую энергию</w:t>
      </w:r>
    </w:p>
    <w:p w14:paraId="21FD9188" w14:textId="77777777" w:rsidR="00EC021F" w:rsidRPr="00EC021F" w:rsidRDefault="00EC021F" w:rsidP="00EC021F">
      <w:pPr>
        <w:autoSpaceDE w:val="0"/>
        <w:autoSpaceDN w:val="0"/>
        <w:adjustRightInd w:val="0"/>
        <w:ind w:firstLine="576"/>
        <w:jc w:val="both"/>
        <w:rPr>
          <w:sz w:val="28"/>
          <w:szCs w:val="28"/>
          <w:lang w:eastAsia="ru-RU"/>
        </w:rPr>
      </w:pPr>
    </w:p>
    <w:p w14:paraId="17C4CFAC" w14:textId="77777777" w:rsidR="00EC021F" w:rsidRPr="00EC021F" w:rsidRDefault="00EC021F" w:rsidP="00EC021F">
      <w:pPr>
        <w:ind w:firstLine="540"/>
        <w:jc w:val="both"/>
        <w:rPr>
          <w:sz w:val="28"/>
          <w:szCs w:val="28"/>
          <w:lang w:eastAsia="ru-RU"/>
        </w:rPr>
      </w:pPr>
      <w:r w:rsidRPr="00EC021F">
        <w:rPr>
          <w:sz w:val="28"/>
          <w:szCs w:val="28"/>
          <w:lang w:eastAsia="ru-RU"/>
        </w:rPr>
        <w:t>Расходы на приобретение энергетических ресурсов, согласно п. 95 Методических указаний определяются из фактических значений параметров расчета тарифов.</w:t>
      </w:r>
    </w:p>
    <w:p w14:paraId="745FB4F9" w14:textId="77777777" w:rsidR="00EC021F" w:rsidRPr="00EC021F" w:rsidRDefault="00EC021F" w:rsidP="00EC021F">
      <w:pPr>
        <w:tabs>
          <w:tab w:val="left" w:pos="859"/>
        </w:tabs>
        <w:autoSpaceDE w:val="0"/>
        <w:autoSpaceDN w:val="0"/>
        <w:adjustRightInd w:val="0"/>
        <w:ind w:firstLine="709"/>
        <w:jc w:val="both"/>
        <w:rPr>
          <w:bCs/>
          <w:sz w:val="28"/>
          <w:szCs w:val="28"/>
          <w:lang w:eastAsia="ru-RU"/>
        </w:rPr>
      </w:pPr>
      <w:r w:rsidRPr="00EC021F">
        <w:rPr>
          <w:sz w:val="28"/>
          <w:szCs w:val="28"/>
          <w:lang w:eastAsia="ru-RU"/>
        </w:rPr>
        <w:t xml:space="preserve">Организацией заявлено потребление электроэнергии по уровню напряжения – энергия СН 2 (1-20 </w:t>
      </w:r>
      <w:proofErr w:type="spellStart"/>
      <w:r w:rsidRPr="00EC021F">
        <w:rPr>
          <w:sz w:val="28"/>
          <w:szCs w:val="28"/>
          <w:lang w:eastAsia="ru-RU"/>
        </w:rPr>
        <w:t>кВ</w:t>
      </w:r>
      <w:proofErr w:type="spellEnd"/>
      <w:r w:rsidRPr="00EC021F">
        <w:rPr>
          <w:sz w:val="28"/>
          <w:szCs w:val="28"/>
          <w:lang w:eastAsia="ru-RU"/>
        </w:rPr>
        <w:t xml:space="preserve">). Поставщик электроэнергии в соответствии с договором </w:t>
      </w:r>
      <w:r w:rsidRPr="00EC021F">
        <w:rPr>
          <w:bCs/>
          <w:sz w:val="28"/>
          <w:szCs w:val="28"/>
          <w:lang w:eastAsia="ru-RU"/>
        </w:rPr>
        <w:t>купли-продажи (поставки) электроэнергии и мощности № КП-421/08 от 07.07.2008 ЗАО «Энергопромышленная компания»</w:t>
      </w:r>
      <w:r w:rsidRPr="00EC021F">
        <w:rPr>
          <w:sz w:val="28"/>
          <w:szCs w:val="28"/>
          <w:lang w:eastAsia="ru-RU"/>
        </w:rPr>
        <w:t xml:space="preserve">, </w:t>
      </w:r>
      <w:r w:rsidRPr="00EC021F">
        <w:rPr>
          <w:bCs/>
          <w:sz w:val="28"/>
          <w:szCs w:val="28"/>
          <w:lang w:eastAsia="ru-RU"/>
        </w:rPr>
        <w:t>услуги по передаче электрической энергии осуществляет ЗАО «Электросеть» на основании договора № 1701-06-п от 01.01.2017.</w:t>
      </w:r>
    </w:p>
    <w:p w14:paraId="16AEBD34" w14:textId="77777777" w:rsidR="00EC021F" w:rsidRPr="00EC021F" w:rsidRDefault="00EC021F" w:rsidP="00EC021F">
      <w:pPr>
        <w:tabs>
          <w:tab w:val="left" w:pos="859"/>
        </w:tabs>
        <w:autoSpaceDE w:val="0"/>
        <w:autoSpaceDN w:val="0"/>
        <w:adjustRightInd w:val="0"/>
        <w:ind w:firstLine="709"/>
        <w:jc w:val="both"/>
        <w:rPr>
          <w:bCs/>
          <w:sz w:val="28"/>
          <w:szCs w:val="28"/>
          <w:lang w:eastAsia="ru-RU"/>
        </w:rPr>
      </w:pPr>
      <w:r w:rsidRPr="00EC021F">
        <w:rPr>
          <w:sz w:val="28"/>
          <w:szCs w:val="28"/>
          <w:lang w:eastAsia="ru-RU"/>
        </w:rPr>
        <w:t xml:space="preserve">В качестве подтверждающих документов представлены: распределение услуг по передаче эл. энергии по счетам-фактурам по договору </w:t>
      </w:r>
      <w:r w:rsidRPr="00EC021F">
        <w:rPr>
          <w:bCs/>
          <w:sz w:val="28"/>
          <w:szCs w:val="28"/>
          <w:lang w:eastAsia="ru-RU"/>
        </w:rPr>
        <w:t xml:space="preserve">№ 1701-06-п от 01.01.2017, акты об оказании услуг по передаче электрической энергии по сети АО «Электросеть», акты о количестве и стоимости электрической энергии (мощности) по договору </w:t>
      </w:r>
      <w:r w:rsidRPr="00EC021F">
        <w:rPr>
          <w:sz w:val="28"/>
          <w:szCs w:val="28"/>
          <w:lang w:eastAsia="ru-RU"/>
        </w:rPr>
        <w:t xml:space="preserve"> </w:t>
      </w:r>
      <w:r w:rsidRPr="00EC021F">
        <w:rPr>
          <w:bCs/>
          <w:sz w:val="28"/>
          <w:szCs w:val="28"/>
          <w:lang w:eastAsia="ru-RU"/>
        </w:rPr>
        <w:t xml:space="preserve">№ КП-421/08 от 07.07.2008, </w:t>
      </w:r>
      <w:r w:rsidRPr="00EC021F">
        <w:rPr>
          <w:sz w:val="28"/>
          <w:szCs w:val="28"/>
          <w:lang w:eastAsia="ru-RU"/>
        </w:rPr>
        <w:t xml:space="preserve">расшифровки энергопотребления разрезов по счетам-фактурам к договору </w:t>
      </w:r>
      <w:r w:rsidRPr="00EC021F">
        <w:rPr>
          <w:bCs/>
          <w:sz w:val="28"/>
          <w:szCs w:val="28"/>
          <w:lang w:eastAsia="ru-RU"/>
        </w:rPr>
        <w:t>№ КП-421/08 от 07.07.2008.</w:t>
      </w:r>
    </w:p>
    <w:p w14:paraId="489D3A66"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Расходы по статье</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621,75</w:t>
      </w:r>
      <w:r w:rsidRPr="00EC021F">
        <w:rPr>
          <w:sz w:val="28"/>
          <w:szCs w:val="28"/>
          <w:lang w:eastAsia="ru-RU"/>
        </w:rPr>
        <w:t xml:space="preserve"> тыс. руб. (объем электроэнергии </w:t>
      </w:r>
      <w:r w:rsidRPr="00EC021F">
        <w:rPr>
          <w:b/>
          <w:bCs/>
          <w:i/>
          <w:iCs/>
          <w:sz w:val="28"/>
          <w:szCs w:val="28"/>
          <w:lang w:eastAsia="ru-RU"/>
        </w:rPr>
        <w:t>298,45</w:t>
      </w:r>
      <w:r w:rsidRPr="00EC021F">
        <w:rPr>
          <w:sz w:val="28"/>
          <w:szCs w:val="28"/>
          <w:lang w:eastAsia="ru-RU"/>
        </w:rPr>
        <w:t xml:space="preserve"> тыс. кВт в год, средний тариф на электроэнергию </w:t>
      </w:r>
      <w:r w:rsidRPr="00EC021F">
        <w:rPr>
          <w:b/>
          <w:bCs/>
          <w:i/>
          <w:iCs/>
          <w:sz w:val="28"/>
          <w:szCs w:val="28"/>
          <w:lang w:eastAsia="ru-RU"/>
        </w:rPr>
        <w:t>2,08</w:t>
      </w:r>
      <w:r w:rsidRPr="00EC021F">
        <w:rPr>
          <w:sz w:val="28"/>
          <w:szCs w:val="28"/>
          <w:lang w:eastAsia="ru-RU"/>
        </w:rPr>
        <w:t xml:space="preserve"> руб./кВт*час с учетом индекса роста на 2020 год – 104,2%).</w:t>
      </w:r>
    </w:p>
    <w:p w14:paraId="52D631F8"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Организацией расходы на электрическую энергию в целях корректировки не предложены.</w:t>
      </w:r>
    </w:p>
    <w:p w14:paraId="7E47EBE7"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620,97</w:t>
      </w:r>
      <w:r w:rsidRPr="00EC021F">
        <w:rPr>
          <w:sz w:val="28"/>
          <w:szCs w:val="28"/>
          <w:lang w:eastAsia="ru-RU"/>
        </w:rPr>
        <w:t xml:space="preserve"> тыс. руб.:</w:t>
      </w:r>
    </w:p>
    <w:p w14:paraId="283203F1"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-объем электроэнергии </w:t>
      </w:r>
      <w:r w:rsidRPr="00EC021F">
        <w:rPr>
          <w:b/>
          <w:bCs/>
          <w:i/>
          <w:iCs/>
          <w:sz w:val="28"/>
          <w:szCs w:val="28"/>
          <w:lang w:eastAsia="ru-RU"/>
        </w:rPr>
        <w:t>298,08</w:t>
      </w:r>
      <w:r w:rsidRPr="00EC021F">
        <w:rPr>
          <w:sz w:val="28"/>
          <w:szCs w:val="28"/>
          <w:lang w:eastAsia="ru-RU"/>
        </w:rPr>
        <w:t xml:space="preserve"> тыс. кВт в год - рассчитан в соответствии с утвержденным на 2020 год удельным расходом электрической энергии –                              </w:t>
      </w:r>
      <w:r w:rsidRPr="00EC021F">
        <w:rPr>
          <w:b/>
          <w:bCs/>
          <w:i/>
          <w:iCs/>
          <w:sz w:val="28"/>
          <w:szCs w:val="28"/>
          <w:lang w:eastAsia="ru-RU"/>
        </w:rPr>
        <w:t>1,61</w:t>
      </w:r>
      <w:r w:rsidRPr="00EC021F">
        <w:rPr>
          <w:sz w:val="28"/>
          <w:szCs w:val="28"/>
          <w:lang w:eastAsia="ru-RU"/>
        </w:rPr>
        <w:t xml:space="preserve"> </w:t>
      </w:r>
      <w:proofErr w:type="spellStart"/>
      <w:r w:rsidRPr="00EC021F">
        <w:rPr>
          <w:sz w:val="28"/>
          <w:szCs w:val="28"/>
          <w:lang w:eastAsia="ru-RU"/>
        </w:rPr>
        <w:t>кВт.ч</w:t>
      </w:r>
      <w:proofErr w:type="spellEnd"/>
      <w:r w:rsidRPr="00EC021F">
        <w:rPr>
          <w:sz w:val="28"/>
          <w:szCs w:val="28"/>
          <w:lang w:eastAsia="ru-RU"/>
        </w:rPr>
        <w:t>/м</w:t>
      </w:r>
      <w:r w:rsidRPr="00EC021F">
        <w:rPr>
          <w:sz w:val="28"/>
          <w:szCs w:val="28"/>
          <w:vertAlign w:val="superscript"/>
          <w:lang w:eastAsia="ru-RU"/>
        </w:rPr>
        <w:t xml:space="preserve">3 </w:t>
      </w:r>
      <w:r w:rsidRPr="00EC021F">
        <w:rPr>
          <w:sz w:val="28"/>
          <w:szCs w:val="28"/>
          <w:lang w:eastAsia="ru-RU"/>
        </w:rPr>
        <w:t xml:space="preserve">  на плановый  объем, поданной воды в сеть;</w:t>
      </w:r>
    </w:p>
    <w:p w14:paraId="21CDF451"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 цена на электроэнергию принята по предложению организации, -                           </w:t>
      </w:r>
      <w:r w:rsidRPr="00EC021F">
        <w:rPr>
          <w:b/>
          <w:bCs/>
          <w:i/>
          <w:iCs/>
          <w:sz w:val="28"/>
          <w:szCs w:val="28"/>
          <w:lang w:eastAsia="ru-RU"/>
        </w:rPr>
        <w:t>2,08</w:t>
      </w:r>
      <w:r w:rsidRPr="00EC021F">
        <w:rPr>
          <w:sz w:val="28"/>
          <w:szCs w:val="28"/>
          <w:lang w:eastAsia="ru-RU"/>
        </w:rPr>
        <w:t xml:space="preserve"> руб./кВт*час, не превышает факт 2018 года с учетом ИЦП в сфере обеспечения </w:t>
      </w:r>
      <w:r w:rsidRPr="00EC021F">
        <w:rPr>
          <w:sz w:val="28"/>
          <w:szCs w:val="28"/>
          <w:lang w:eastAsia="ru-RU"/>
        </w:rPr>
        <w:lastRenderedPageBreak/>
        <w:t>электрической энергией, газом и паром  Минэкономразвития России на 2019 год (105,9%) и на 2020 год (104,2%).</w:t>
      </w:r>
    </w:p>
    <w:p w14:paraId="75229101" w14:textId="77777777" w:rsidR="00EC021F" w:rsidRPr="00EC021F" w:rsidRDefault="00EC021F" w:rsidP="00EC021F">
      <w:pPr>
        <w:tabs>
          <w:tab w:val="left" w:pos="859"/>
        </w:tabs>
        <w:autoSpaceDE w:val="0"/>
        <w:autoSpaceDN w:val="0"/>
        <w:adjustRightInd w:val="0"/>
        <w:ind w:firstLine="709"/>
        <w:jc w:val="both"/>
        <w:rPr>
          <w:b/>
          <w:bCs/>
          <w:sz w:val="28"/>
          <w:szCs w:val="28"/>
          <w:lang w:eastAsia="ru-RU"/>
        </w:rPr>
      </w:pPr>
      <w:r w:rsidRPr="00EC021F">
        <w:rPr>
          <w:sz w:val="28"/>
          <w:szCs w:val="28"/>
          <w:lang w:eastAsia="ru-RU"/>
        </w:rPr>
        <w:t xml:space="preserve">Снижение затрат по отношению к утвержденным РЭК КО составило </w:t>
      </w:r>
      <w:r w:rsidRPr="00EC021F">
        <w:rPr>
          <w:b/>
          <w:bCs/>
          <w:i/>
          <w:iCs/>
          <w:sz w:val="28"/>
          <w:szCs w:val="28"/>
          <w:lang w:eastAsia="ru-RU"/>
        </w:rPr>
        <w:t>0,78</w:t>
      </w:r>
      <w:r w:rsidRPr="00EC021F">
        <w:rPr>
          <w:sz w:val="28"/>
          <w:szCs w:val="28"/>
          <w:lang w:eastAsia="ru-RU"/>
        </w:rPr>
        <w:t xml:space="preserve"> тыс. руб.</w:t>
      </w:r>
    </w:p>
    <w:p w14:paraId="4A21BB70" w14:textId="77777777" w:rsidR="00EC021F" w:rsidRPr="00EC021F" w:rsidRDefault="00EC021F" w:rsidP="00EC021F">
      <w:pPr>
        <w:tabs>
          <w:tab w:val="left" w:pos="859"/>
        </w:tabs>
        <w:autoSpaceDE w:val="0"/>
        <w:autoSpaceDN w:val="0"/>
        <w:adjustRightInd w:val="0"/>
        <w:ind w:left="571"/>
        <w:jc w:val="both"/>
        <w:rPr>
          <w:b/>
          <w:bCs/>
          <w:color w:val="FF0000"/>
          <w:sz w:val="28"/>
          <w:szCs w:val="28"/>
          <w:lang w:eastAsia="ru-RU"/>
        </w:rPr>
      </w:pPr>
    </w:p>
    <w:p w14:paraId="0B209D12" w14:textId="77777777" w:rsidR="00EC021F" w:rsidRPr="00EC021F" w:rsidRDefault="00EC021F" w:rsidP="00EC021F">
      <w:pPr>
        <w:tabs>
          <w:tab w:val="left" w:pos="859"/>
        </w:tabs>
        <w:autoSpaceDE w:val="0"/>
        <w:autoSpaceDN w:val="0"/>
        <w:adjustRightInd w:val="0"/>
        <w:jc w:val="center"/>
        <w:rPr>
          <w:b/>
          <w:bCs/>
          <w:sz w:val="28"/>
          <w:szCs w:val="28"/>
          <w:lang w:eastAsia="ru-RU"/>
        </w:rPr>
      </w:pPr>
      <w:r w:rsidRPr="00EC021F">
        <w:rPr>
          <w:b/>
          <w:bCs/>
          <w:sz w:val="28"/>
          <w:szCs w:val="28"/>
          <w:lang w:eastAsia="ru-RU"/>
        </w:rPr>
        <w:t>Амортизация</w:t>
      </w:r>
    </w:p>
    <w:p w14:paraId="7D3665CC" w14:textId="77777777" w:rsidR="00EC021F" w:rsidRPr="00EC021F" w:rsidRDefault="00EC021F" w:rsidP="00EC021F">
      <w:pPr>
        <w:tabs>
          <w:tab w:val="left" w:pos="859"/>
        </w:tabs>
        <w:autoSpaceDE w:val="0"/>
        <w:autoSpaceDN w:val="0"/>
        <w:adjustRightInd w:val="0"/>
        <w:ind w:firstLine="573"/>
        <w:jc w:val="both"/>
        <w:rPr>
          <w:b/>
          <w:bCs/>
          <w:sz w:val="28"/>
          <w:szCs w:val="28"/>
          <w:lang w:eastAsia="ru-RU"/>
        </w:rPr>
      </w:pPr>
    </w:p>
    <w:p w14:paraId="2AEC2E09" w14:textId="77777777" w:rsidR="00EC021F" w:rsidRPr="00EC021F" w:rsidRDefault="00EC021F" w:rsidP="00EC021F">
      <w:pPr>
        <w:ind w:firstLine="709"/>
        <w:jc w:val="both"/>
        <w:rPr>
          <w:sz w:val="28"/>
          <w:szCs w:val="28"/>
          <w:lang w:eastAsia="ru-RU"/>
        </w:rPr>
      </w:pPr>
      <w:r w:rsidRPr="00EC021F">
        <w:rPr>
          <w:sz w:val="28"/>
          <w:szCs w:val="28"/>
          <w:lang w:eastAsia="ru-RU"/>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1AECA8A" w14:textId="77777777" w:rsidR="00EC021F" w:rsidRPr="00EC021F" w:rsidRDefault="00EC021F" w:rsidP="00EC021F">
      <w:pPr>
        <w:tabs>
          <w:tab w:val="left" w:pos="859"/>
        </w:tabs>
        <w:autoSpaceDE w:val="0"/>
        <w:autoSpaceDN w:val="0"/>
        <w:adjustRightInd w:val="0"/>
        <w:ind w:firstLine="573"/>
        <w:jc w:val="both"/>
        <w:rPr>
          <w:b/>
          <w:bCs/>
          <w:sz w:val="28"/>
          <w:szCs w:val="28"/>
          <w:lang w:eastAsia="ru-RU"/>
        </w:rPr>
      </w:pPr>
    </w:p>
    <w:p w14:paraId="699CDD9B"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bCs/>
          <w:sz w:val="28"/>
          <w:szCs w:val="28"/>
          <w:lang w:eastAsia="ru-RU"/>
        </w:rPr>
        <w:t xml:space="preserve">Расходы на амортизацию утверждены </w:t>
      </w:r>
      <w:r w:rsidRPr="00EC021F">
        <w:rPr>
          <w:sz w:val="28"/>
          <w:szCs w:val="28"/>
          <w:lang w:eastAsia="ru-RU"/>
        </w:rPr>
        <w:t xml:space="preserve">РЭК КО на 2020 год в размере </w:t>
      </w:r>
      <w:r w:rsidRPr="00EC021F">
        <w:rPr>
          <w:b/>
          <w:bCs/>
          <w:i/>
          <w:iCs/>
          <w:sz w:val="28"/>
          <w:szCs w:val="28"/>
          <w:lang w:eastAsia="ru-RU"/>
        </w:rPr>
        <w:t>23,11</w:t>
      </w:r>
      <w:r w:rsidRPr="00EC021F">
        <w:rPr>
          <w:sz w:val="28"/>
          <w:szCs w:val="28"/>
          <w:lang w:eastAsia="ru-RU"/>
        </w:rPr>
        <w:t xml:space="preserve"> тыс. руб., организацией амортизация в целях корректировки предложена в размере </w:t>
      </w:r>
      <w:r w:rsidRPr="00EC021F">
        <w:rPr>
          <w:b/>
          <w:bCs/>
          <w:i/>
          <w:iCs/>
          <w:sz w:val="28"/>
          <w:szCs w:val="28"/>
          <w:lang w:eastAsia="ru-RU"/>
        </w:rPr>
        <w:t xml:space="preserve">1 538,94 </w:t>
      </w:r>
      <w:r w:rsidRPr="00EC021F">
        <w:rPr>
          <w:sz w:val="28"/>
          <w:szCs w:val="28"/>
          <w:lang w:eastAsia="ru-RU"/>
        </w:rPr>
        <w:t xml:space="preserve">тыс. руб. </w:t>
      </w:r>
    </w:p>
    <w:p w14:paraId="41EE7C78"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23,50</w:t>
      </w:r>
      <w:r w:rsidRPr="00EC021F">
        <w:rPr>
          <w:sz w:val="28"/>
          <w:szCs w:val="28"/>
          <w:lang w:eastAsia="ru-RU"/>
        </w:rPr>
        <w:t xml:space="preserve"> тыс. руб. (без учета очистных сооружений </w:t>
      </w:r>
      <w:proofErr w:type="spellStart"/>
      <w:r w:rsidRPr="00EC021F">
        <w:rPr>
          <w:sz w:val="28"/>
          <w:szCs w:val="28"/>
          <w:lang w:eastAsia="ru-RU"/>
        </w:rPr>
        <w:t>хоз</w:t>
      </w:r>
      <w:proofErr w:type="spellEnd"/>
      <w:r w:rsidRPr="00EC021F">
        <w:rPr>
          <w:sz w:val="28"/>
          <w:szCs w:val="28"/>
          <w:lang w:eastAsia="ru-RU"/>
        </w:rPr>
        <w:t xml:space="preserve">-бытовых сточных вод </w:t>
      </w:r>
      <w:proofErr w:type="spellStart"/>
      <w:r w:rsidRPr="00EC021F">
        <w:rPr>
          <w:sz w:val="28"/>
          <w:szCs w:val="28"/>
          <w:lang w:eastAsia="ru-RU"/>
        </w:rPr>
        <w:t>пром</w:t>
      </w:r>
      <w:proofErr w:type="spellEnd"/>
      <w:r w:rsidRPr="00EC021F">
        <w:rPr>
          <w:sz w:val="28"/>
          <w:szCs w:val="28"/>
          <w:lang w:eastAsia="ru-RU"/>
        </w:rPr>
        <w:t xml:space="preserve">, введенных в эксплуатацию в 2017 году и </w:t>
      </w:r>
      <w:proofErr w:type="spellStart"/>
      <w:r w:rsidRPr="00EC021F">
        <w:rPr>
          <w:sz w:val="28"/>
          <w:szCs w:val="28"/>
          <w:lang w:eastAsia="ru-RU"/>
        </w:rPr>
        <w:t>самартизированного</w:t>
      </w:r>
      <w:proofErr w:type="spellEnd"/>
      <w:r w:rsidRPr="00EC021F">
        <w:rPr>
          <w:sz w:val="28"/>
          <w:szCs w:val="28"/>
          <w:lang w:eastAsia="ru-RU"/>
        </w:rPr>
        <w:t xml:space="preserve"> имущества).</w:t>
      </w:r>
    </w:p>
    <w:p w14:paraId="7529D66A"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Увеличение затрат по отношению к утвержденным составило </w:t>
      </w:r>
      <w:r w:rsidRPr="00EC021F">
        <w:rPr>
          <w:b/>
          <w:bCs/>
          <w:i/>
          <w:iCs/>
          <w:sz w:val="28"/>
          <w:szCs w:val="28"/>
          <w:lang w:eastAsia="ru-RU"/>
        </w:rPr>
        <w:t xml:space="preserve">0,39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 xml:space="preserve">1 515,44 </w:t>
      </w:r>
      <w:r w:rsidRPr="00EC021F">
        <w:rPr>
          <w:sz w:val="28"/>
          <w:szCs w:val="28"/>
          <w:lang w:eastAsia="ru-RU"/>
        </w:rPr>
        <w:t>тыс. руб.</w:t>
      </w:r>
    </w:p>
    <w:p w14:paraId="6113A401"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                         </w:t>
      </w:r>
    </w:p>
    <w:p w14:paraId="4987B22C" w14:textId="77777777" w:rsidR="00EC021F" w:rsidRPr="00EC021F" w:rsidRDefault="00EC021F" w:rsidP="00EC021F">
      <w:pPr>
        <w:tabs>
          <w:tab w:val="left" w:pos="859"/>
        </w:tabs>
        <w:autoSpaceDE w:val="0"/>
        <w:autoSpaceDN w:val="0"/>
        <w:adjustRightInd w:val="0"/>
        <w:ind w:firstLine="573"/>
        <w:jc w:val="center"/>
        <w:rPr>
          <w:sz w:val="28"/>
          <w:szCs w:val="28"/>
          <w:lang w:eastAsia="ru-RU"/>
        </w:rPr>
      </w:pPr>
      <w:r w:rsidRPr="00EC021F">
        <w:rPr>
          <w:b/>
          <w:bCs/>
          <w:sz w:val="28"/>
          <w:szCs w:val="28"/>
          <w:lang w:eastAsia="ru-RU"/>
        </w:rPr>
        <w:t>Неподконтрольные расходы</w:t>
      </w:r>
    </w:p>
    <w:p w14:paraId="75CB2CD4" w14:textId="77777777" w:rsidR="00EC021F" w:rsidRPr="00EC021F" w:rsidRDefault="00EC021F" w:rsidP="00EC021F">
      <w:pPr>
        <w:tabs>
          <w:tab w:val="left" w:pos="859"/>
        </w:tabs>
        <w:autoSpaceDE w:val="0"/>
        <w:autoSpaceDN w:val="0"/>
        <w:adjustRightInd w:val="0"/>
        <w:ind w:firstLine="573"/>
        <w:jc w:val="center"/>
        <w:rPr>
          <w:b/>
          <w:bCs/>
          <w:sz w:val="28"/>
          <w:szCs w:val="28"/>
          <w:lang w:eastAsia="ru-RU"/>
        </w:rPr>
      </w:pPr>
    </w:p>
    <w:p w14:paraId="0E83C1F8" w14:textId="77777777" w:rsidR="00EC021F" w:rsidRPr="00EC021F" w:rsidRDefault="00EC021F" w:rsidP="00EC021F">
      <w:pPr>
        <w:ind w:firstLine="540"/>
        <w:jc w:val="both"/>
        <w:rPr>
          <w:sz w:val="28"/>
          <w:szCs w:val="28"/>
          <w:lang w:eastAsia="ru-RU"/>
        </w:rPr>
      </w:pPr>
      <w:r w:rsidRPr="00EC021F">
        <w:rPr>
          <w:sz w:val="28"/>
          <w:szCs w:val="28"/>
          <w:lang w:eastAsia="ru-RU"/>
        </w:rPr>
        <w:t>Неподконтрольные расходы в соответствии с Методическими указаниями включают в себя:</w:t>
      </w:r>
    </w:p>
    <w:p w14:paraId="6FB511CB" w14:textId="77777777" w:rsidR="00EC021F" w:rsidRPr="00EC021F" w:rsidRDefault="00EC021F" w:rsidP="00EC021F">
      <w:pPr>
        <w:ind w:firstLine="540"/>
        <w:jc w:val="both"/>
        <w:rPr>
          <w:sz w:val="28"/>
          <w:szCs w:val="28"/>
          <w:lang w:eastAsia="ru-RU"/>
        </w:rPr>
      </w:pPr>
      <w:r w:rsidRPr="00EC021F">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10789CA0" w14:textId="77777777" w:rsidR="00EC021F" w:rsidRPr="00EC021F" w:rsidRDefault="00EC021F" w:rsidP="00EC021F">
      <w:pPr>
        <w:ind w:firstLine="540"/>
        <w:jc w:val="both"/>
        <w:rPr>
          <w:sz w:val="28"/>
          <w:szCs w:val="28"/>
          <w:lang w:eastAsia="ru-RU"/>
        </w:rPr>
      </w:pPr>
      <w:r w:rsidRPr="00EC021F">
        <w:rPr>
          <w:sz w:val="28"/>
          <w:szCs w:val="28"/>
          <w:lang w:eastAsia="ru-RU"/>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E1D4D9C" w14:textId="77777777" w:rsidR="00EC021F" w:rsidRPr="00EC021F" w:rsidRDefault="00EC021F" w:rsidP="00EC021F">
      <w:pPr>
        <w:ind w:firstLine="540"/>
        <w:jc w:val="both"/>
        <w:rPr>
          <w:sz w:val="28"/>
          <w:szCs w:val="28"/>
          <w:lang w:eastAsia="ru-RU"/>
        </w:rPr>
      </w:pPr>
      <w:r w:rsidRPr="00EC021F">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5374F4F" w14:textId="77777777" w:rsidR="00EC021F" w:rsidRPr="00EC021F" w:rsidRDefault="00EC021F" w:rsidP="00EC021F">
      <w:pPr>
        <w:ind w:firstLine="540"/>
        <w:jc w:val="both"/>
        <w:rPr>
          <w:sz w:val="28"/>
          <w:szCs w:val="28"/>
          <w:lang w:eastAsia="ru-RU"/>
        </w:rPr>
      </w:pPr>
      <w:r w:rsidRPr="00EC021F">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5EA6A6E" w14:textId="77777777" w:rsidR="00EC021F" w:rsidRPr="00EC021F" w:rsidRDefault="00EC021F" w:rsidP="00EC021F">
      <w:pPr>
        <w:ind w:firstLine="540"/>
        <w:jc w:val="both"/>
        <w:rPr>
          <w:sz w:val="28"/>
          <w:szCs w:val="28"/>
          <w:lang w:eastAsia="ru-RU"/>
        </w:rPr>
      </w:pPr>
      <w:r w:rsidRPr="00EC021F">
        <w:rPr>
          <w:sz w:val="28"/>
          <w:szCs w:val="28"/>
          <w:lang w:eastAsia="ru-RU"/>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D01EAE8" w14:textId="77777777" w:rsidR="00EC021F" w:rsidRPr="00EC021F" w:rsidRDefault="00EC021F" w:rsidP="00EC021F">
      <w:pPr>
        <w:ind w:firstLine="540"/>
        <w:jc w:val="both"/>
        <w:rPr>
          <w:sz w:val="28"/>
          <w:szCs w:val="28"/>
          <w:lang w:eastAsia="ru-RU"/>
        </w:rPr>
      </w:pPr>
      <w:r w:rsidRPr="00EC021F">
        <w:rPr>
          <w:sz w:val="28"/>
          <w:szCs w:val="28"/>
          <w:lang w:eastAsia="ru-RU"/>
        </w:rPr>
        <w:t xml:space="preserve">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w:t>
      </w:r>
      <w:r w:rsidRPr="00EC021F">
        <w:rPr>
          <w:sz w:val="28"/>
          <w:szCs w:val="28"/>
          <w:lang w:eastAsia="ru-RU"/>
        </w:rPr>
        <w:lastRenderedPageBreak/>
        <w:t>стоимости мероприятий по реконструкции и модернизации, текущему и капитальному ремонту таких сетей;</w:t>
      </w:r>
    </w:p>
    <w:p w14:paraId="0D9DA452" w14:textId="77777777" w:rsidR="00EC021F" w:rsidRPr="00EC021F" w:rsidRDefault="00EC021F" w:rsidP="00EC021F">
      <w:pPr>
        <w:ind w:firstLine="540"/>
        <w:jc w:val="both"/>
        <w:rPr>
          <w:sz w:val="28"/>
          <w:szCs w:val="28"/>
          <w:lang w:eastAsia="ru-RU"/>
        </w:rPr>
      </w:pPr>
      <w:r w:rsidRPr="00EC021F">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3B58FB0" w14:textId="77777777" w:rsidR="00EC021F" w:rsidRPr="00EC021F" w:rsidRDefault="00EC021F" w:rsidP="00EC021F">
      <w:pPr>
        <w:ind w:firstLine="540"/>
        <w:jc w:val="both"/>
        <w:rPr>
          <w:sz w:val="28"/>
          <w:szCs w:val="28"/>
          <w:lang w:eastAsia="ru-RU"/>
        </w:rPr>
      </w:pPr>
      <w:r w:rsidRPr="00EC021F">
        <w:rPr>
          <w:sz w:val="28"/>
          <w:szCs w:val="28"/>
          <w:lang w:eastAsia="ru-RU"/>
        </w:rPr>
        <w:t>8) расходы на концессионную плату;</w:t>
      </w:r>
    </w:p>
    <w:p w14:paraId="17565218" w14:textId="77777777" w:rsidR="00EC021F" w:rsidRPr="00EC021F" w:rsidRDefault="00EC021F" w:rsidP="00EC021F">
      <w:pPr>
        <w:ind w:firstLine="540"/>
        <w:jc w:val="both"/>
        <w:rPr>
          <w:sz w:val="28"/>
          <w:szCs w:val="28"/>
          <w:lang w:eastAsia="ru-RU"/>
        </w:rPr>
      </w:pPr>
      <w:r w:rsidRPr="00EC021F">
        <w:rPr>
          <w:sz w:val="28"/>
          <w:szCs w:val="28"/>
          <w:lang w:eastAsia="ru-RU"/>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EC021F">
        <w:rPr>
          <w:sz w:val="28"/>
          <w:szCs w:val="28"/>
          <w:lang w:eastAsia="ru-RU"/>
        </w:rPr>
        <w:t>концедента</w:t>
      </w:r>
      <w:proofErr w:type="spellEnd"/>
      <w:r w:rsidRPr="00EC021F">
        <w:rPr>
          <w:sz w:val="28"/>
          <w:szCs w:val="28"/>
          <w:lang w:eastAsia="ru-RU"/>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EC021F">
        <w:rPr>
          <w:sz w:val="28"/>
          <w:szCs w:val="28"/>
          <w:lang w:eastAsia="ru-RU"/>
        </w:rPr>
        <w:t>концедентом</w:t>
      </w:r>
      <w:proofErr w:type="spellEnd"/>
      <w:r w:rsidRPr="00EC021F">
        <w:rPr>
          <w:sz w:val="28"/>
          <w:szCs w:val="28"/>
          <w:lang w:eastAsia="ru-RU"/>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EC021F">
        <w:rPr>
          <w:sz w:val="28"/>
          <w:szCs w:val="28"/>
          <w:lang w:eastAsia="ru-RU"/>
        </w:rPr>
        <w:t>концеденту</w:t>
      </w:r>
      <w:proofErr w:type="spellEnd"/>
      <w:r w:rsidRPr="00EC021F">
        <w:rPr>
          <w:sz w:val="28"/>
          <w:szCs w:val="28"/>
          <w:lang w:eastAsia="ru-RU"/>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EC021F">
        <w:rPr>
          <w:sz w:val="28"/>
          <w:szCs w:val="28"/>
          <w:lang w:eastAsia="ru-RU"/>
        </w:rPr>
        <w:t>концедент</w:t>
      </w:r>
      <w:proofErr w:type="spellEnd"/>
      <w:r w:rsidRPr="00EC021F">
        <w:rPr>
          <w:sz w:val="28"/>
          <w:szCs w:val="28"/>
          <w:lang w:eastAsia="ru-RU"/>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5981FA2" w14:textId="77777777" w:rsidR="00EC021F" w:rsidRPr="00EC021F" w:rsidRDefault="00EC021F" w:rsidP="00EC021F">
      <w:pPr>
        <w:autoSpaceDE w:val="0"/>
        <w:autoSpaceDN w:val="0"/>
        <w:adjustRightInd w:val="0"/>
        <w:ind w:firstLine="284"/>
        <w:jc w:val="both"/>
        <w:rPr>
          <w:sz w:val="28"/>
          <w:szCs w:val="28"/>
          <w:lang w:eastAsia="ru-RU"/>
        </w:rPr>
      </w:pPr>
      <w:r w:rsidRPr="00EC021F">
        <w:rPr>
          <w:sz w:val="28"/>
          <w:szCs w:val="28"/>
          <w:lang w:eastAsia="ru-RU"/>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8027D8B"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Неподконтрольные расходы</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1,55</w:t>
      </w:r>
      <w:r w:rsidRPr="00EC021F">
        <w:rPr>
          <w:sz w:val="28"/>
          <w:szCs w:val="28"/>
          <w:lang w:eastAsia="ru-RU"/>
        </w:rPr>
        <w:t xml:space="preserve"> тыс. руб., организацией неподконтрольные расходы в целях корректировки предложены в размере </w:t>
      </w:r>
      <w:r w:rsidRPr="00EC021F">
        <w:rPr>
          <w:b/>
          <w:bCs/>
          <w:i/>
          <w:iCs/>
          <w:sz w:val="28"/>
          <w:szCs w:val="28"/>
          <w:lang w:eastAsia="ru-RU"/>
        </w:rPr>
        <w:t>1 056,87</w:t>
      </w:r>
      <w:r w:rsidRPr="00EC021F">
        <w:rPr>
          <w:sz w:val="28"/>
          <w:szCs w:val="28"/>
          <w:lang w:eastAsia="ru-RU"/>
        </w:rPr>
        <w:t xml:space="preserve"> тыс. руб.</w:t>
      </w:r>
    </w:p>
    <w:p w14:paraId="3297025B"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В процессе экспертизы определены расходы </w:t>
      </w:r>
      <w:r w:rsidRPr="00EC021F">
        <w:rPr>
          <w:b/>
          <w:bCs/>
          <w:i/>
          <w:iCs/>
          <w:sz w:val="28"/>
          <w:szCs w:val="28"/>
          <w:lang w:eastAsia="ru-RU"/>
        </w:rPr>
        <w:t>2,45</w:t>
      </w:r>
      <w:r w:rsidRPr="00EC021F">
        <w:rPr>
          <w:sz w:val="28"/>
          <w:szCs w:val="28"/>
          <w:lang w:eastAsia="ru-RU"/>
        </w:rPr>
        <w:t xml:space="preserve"> тыс. руб.</w:t>
      </w:r>
    </w:p>
    <w:p w14:paraId="66423420"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Увеличение затрат по отношению к утвержденным составило </w:t>
      </w:r>
      <w:r w:rsidRPr="00EC021F">
        <w:rPr>
          <w:b/>
          <w:bCs/>
          <w:i/>
          <w:iCs/>
          <w:sz w:val="28"/>
          <w:szCs w:val="28"/>
          <w:lang w:eastAsia="ru-RU"/>
        </w:rPr>
        <w:t xml:space="preserve">0,90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 xml:space="preserve">1 054,42 </w:t>
      </w:r>
      <w:r w:rsidRPr="00EC021F">
        <w:rPr>
          <w:sz w:val="28"/>
          <w:szCs w:val="28"/>
          <w:lang w:eastAsia="ru-RU"/>
        </w:rPr>
        <w:t>тыс. руб. в том числе:</w:t>
      </w:r>
    </w:p>
    <w:p w14:paraId="14D68C04"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По статье </w:t>
      </w:r>
      <w:r w:rsidRPr="00EC021F">
        <w:rPr>
          <w:b/>
          <w:bCs/>
          <w:sz w:val="28"/>
          <w:szCs w:val="28"/>
          <w:lang w:eastAsia="ru-RU"/>
        </w:rPr>
        <w:t xml:space="preserve">«Расходы на арендную плату» </w:t>
      </w:r>
      <w:r w:rsidRPr="00EC021F">
        <w:rPr>
          <w:bCs/>
          <w:sz w:val="28"/>
          <w:szCs w:val="28"/>
          <w:lang w:eastAsia="ru-RU"/>
        </w:rPr>
        <w:t>регулирующим органом</w:t>
      </w:r>
      <w:r w:rsidRPr="00EC021F">
        <w:rPr>
          <w:sz w:val="28"/>
          <w:szCs w:val="28"/>
          <w:lang w:eastAsia="ru-RU"/>
        </w:rPr>
        <w:t xml:space="preserve"> расходы на 2020 год не утверждены, организацией в целях корректировки расходы предложены в размере </w:t>
      </w:r>
      <w:r w:rsidRPr="00EC021F">
        <w:rPr>
          <w:b/>
          <w:bCs/>
          <w:i/>
          <w:iCs/>
          <w:sz w:val="28"/>
          <w:szCs w:val="28"/>
          <w:lang w:eastAsia="ru-RU"/>
        </w:rPr>
        <w:t>129,25</w:t>
      </w:r>
      <w:r w:rsidRPr="00EC021F">
        <w:rPr>
          <w:sz w:val="28"/>
          <w:szCs w:val="28"/>
          <w:lang w:eastAsia="ru-RU"/>
        </w:rPr>
        <w:t xml:space="preserve"> тыс. руб.</w:t>
      </w:r>
    </w:p>
    <w:p w14:paraId="05C62782"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 В процессе экспертизы определены расходы в сумме </w:t>
      </w:r>
      <w:r w:rsidRPr="00EC021F">
        <w:rPr>
          <w:b/>
          <w:bCs/>
          <w:i/>
          <w:iCs/>
          <w:sz w:val="28"/>
          <w:szCs w:val="28"/>
          <w:lang w:eastAsia="ru-RU"/>
        </w:rPr>
        <w:t>0,00</w:t>
      </w:r>
      <w:r w:rsidRPr="00EC021F">
        <w:rPr>
          <w:sz w:val="28"/>
          <w:szCs w:val="28"/>
          <w:lang w:eastAsia="ru-RU"/>
        </w:rPr>
        <w:t xml:space="preserve"> тыс. руб. (станция управления водозаборными скважинами не относится к данному виду деятельности).</w:t>
      </w:r>
    </w:p>
    <w:p w14:paraId="1DE66698"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Отклонение в сторону уменьшения затрат от предложенных организацией составило </w:t>
      </w:r>
      <w:r w:rsidRPr="00EC021F">
        <w:rPr>
          <w:i/>
          <w:iCs/>
          <w:sz w:val="28"/>
          <w:szCs w:val="28"/>
          <w:lang w:eastAsia="ru-RU"/>
        </w:rPr>
        <w:t>129,25</w:t>
      </w:r>
      <w:r w:rsidRPr="00EC021F">
        <w:rPr>
          <w:b/>
          <w:bCs/>
          <w:i/>
          <w:iCs/>
          <w:sz w:val="28"/>
          <w:szCs w:val="28"/>
          <w:lang w:eastAsia="ru-RU"/>
        </w:rPr>
        <w:t xml:space="preserve"> </w:t>
      </w:r>
      <w:r w:rsidRPr="00EC021F">
        <w:rPr>
          <w:sz w:val="28"/>
          <w:szCs w:val="28"/>
          <w:lang w:eastAsia="ru-RU"/>
        </w:rPr>
        <w:t xml:space="preserve">тыс. руб. </w:t>
      </w:r>
    </w:p>
    <w:p w14:paraId="2AFA89D2" w14:textId="77777777" w:rsidR="00EC021F" w:rsidRPr="00EC021F" w:rsidRDefault="00EC021F" w:rsidP="00EC021F">
      <w:pPr>
        <w:tabs>
          <w:tab w:val="left" w:pos="998"/>
        </w:tabs>
        <w:autoSpaceDE w:val="0"/>
        <w:autoSpaceDN w:val="0"/>
        <w:adjustRightInd w:val="0"/>
        <w:ind w:firstLine="576"/>
        <w:jc w:val="both"/>
        <w:rPr>
          <w:b/>
          <w:bCs/>
          <w:sz w:val="28"/>
          <w:szCs w:val="28"/>
          <w:lang w:eastAsia="ru-RU"/>
        </w:rPr>
      </w:pPr>
      <w:r w:rsidRPr="00EC021F">
        <w:rPr>
          <w:sz w:val="28"/>
          <w:szCs w:val="28"/>
          <w:lang w:eastAsia="ru-RU"/>
        </w:rPr>
        <w:t xml:space="preserve">По статье </w:t>
      </w:r>
      <w:r w:rsidRPr="00EC021F">
        <w:rPr>
          <w:b/>
          <w:bCs/>
          <w:sz w:val="28"/>
          <w:szCs w:val="28"/>
          <w:lang w:eastAsia="ru-RU"/>
        </w:rPr>
        <w:t>«Расходы, связанные с оплатой налогов и сборов».</w:t>
      </w:r>
    </w:p>
    <w:p w14:paraId="68860465" w14:textId="77777777" w:rsidR="00EC021F" w:rsidRPr="00EC021F" w:rsidRDefault="00EC021F" w:rsidP="00EC021F">
      <w:pPr>
        <w:ind w:firstLine="567"/>
        <w:jc w:val="both"/>
        <w:rPr>
          <w:sz w:val="28"/>
          <w:szCs w:val="28"/>
          <w:lang w:eastAsia="ru-RU"/>
        </w:rPr>
      </w:pPr>
      <w:r w:rsidRPr="00EC021F">
        <w:rPr>
          <w:sz w:val="28"/>
          <w:szCs w:val="28"/>
          <w:lang w:eastAsia="ru-RU"/>
        </w:rPr>
        <w:t>При определении размера расходов, связанных с уплатой налогов и сборов, учитываются:</w:t>
      </w:r>
    </w:p>
    <w:p w14:paraId="78637EFD" w14:textId="77777777" w:rsidR="00EC021F" w:rsidRPr="00EC021F" w:rsidRDefault="00EC021F" w:rsidP="00EC021F">
      <w:pPr>
        <w:ind w:firstLine="540"/>
        <w:jc w:val="both"/>
        <w:rPr>
          <w:sz w:val="28"/>
          <w:szCs w:val="28"/>
          <w:lang w:eastAsia="ru-RU"/>
        </w:rPr>
      </w:pPr>
      <w:r w:rsidRPr="00EC021F">
        <w:rPr>
          <w:sz w:val="28"/>
          <w:szCs w:val="28"/>
          <w:lang w:eastAsia="ru-RU"/>
        </w:rPr>
        <w:t>налог на прибыль;</w:t>
      </w:r>
    </w:p>
    <w:p w14:paraId="1C0BAA1F" w14:textId="77777777" w:rsidR="00EC021F" w:rsidRPr="00EC021F" w:rsidRDefault="00EC021F" w:rsidP="00EC021F">
      <w:pPr>
        <w:ind w:firstLine="540"/>
        <w:jc w:val="both"/>
        <w:rPr>
          <w:sz w:val="28"/>
          <w:szCs w:val="28"/>
          <w:lang w:eastAsia="ru-RU"/>
        </w:rPr>
      </w:pPr>
      <w:r w:rsidRPr="00EC021F">
        <w:rPr>
          <w:sz w:val="28"/>
          <w:szCs w:val="28"/>
          <w:lang w:eastAsia="ru-RU"/>
        </w:rPr>
        <w:t>налог на имущество организаций;</w:t>
      </w:r>
    </w:p>
    <w:p w14:paraId="068A24A2" w14:textId="77777777" w:rsidR="00EC021F" w:rsidRPr="00EC021F" w:rsidRDefault="00EC021F" w:rsidP="00EC021F">
      <w:pPr>
        <w:ind w:firstLine="540"/>
        <w:jc w:val="both"/>
        <w:rPr>
          <w:sz w:val="28"/>
          <w:szCs w:val="28"/>
          <w:lang w:eastAsia="ru-RU"/>
        </w:rPr>
      </w:pPr>
      <w:r w:rsidRPr="00EC021F">
        <w:rPr>
          <w:sz w:val="28"/>
          <w:szCs w:val="28"/>
          <w:lang w:eastAsia="ru-RU"/>
        </w:rPr>
        <w:lastRenderedPageBreak/>
        <w:t>земельный налог;</w:t>
      </w:r>
    </w:p>
    <w:p w14:paraId="7CAC0542" w14:textId="77777777" w:rsidR="00EC021F" w:rsidRPr="00EC021F" w:rsidRDefault="00EC021F" w:rsidP="00EC021F">
      <w:pPr>
        <w:ind w:firstLine="540"/>
        <w:jc w:val="both"/>
        <w:rPr>
          <w:sz w:val="28"/>
          <w:szCs w:val="28"/>
          <w:lang w:eastAsia="ru-RU"/>
        </w:rPr>
      </w:pPr>
      <w:r w:rsidRPr="00EC021F">
        <w:rPr>
          <w:sz w:val="28"/>
          <w:szCs w:val="28"/>
          <w:lang w:eastAsia="ru-RU"/>
        </w:rPr>
        <w:t>водный налог и плата за пользование водным объектом;</w:t>
      </w:r>
    </w:p>
    <w:p w14:paraId="6E52ADD5" w14:textId="77777777" w:rsidR="00EC021F" w:rsidRPr="00EC021F" w:rsidRDefault="00EC021F" w:rsidP="00EC021F">
      <w:pPr>
        <w:ind w:firstLine="540"/>
        <w:jc w:val="both"/>
        <w:rPr>
          <w:sz w:val="28"/>
          <w:szCs w:val="28"/>
          <w:lang w:eastAsia="ru-RU"/>
        </w:rPr>
      </w:pPr>
      <w:r w:rsidRPr="00EC021F">
        <w:rPr>
          <w:sz w:val="28"/>
          <w:szCs w:val="28"/>
          <w:lang w:eastAsia="ru-RU"/>
        </w:rPr>
        <w:t>транспортный налог;</w:t>
      </w:r>
    </w:p>
    <w:p w14:paraId="74E3C421" w14:textId="77777777" w:rsidR="00EC021F" w:rsidRPr="00EC021F" w:rsidRDefault="00EC021F" w:rsidP="00EC021F">
      <w:pPr>
        <w:ind w:firstLine="540"/>
        <w:jc w:val="both"/>
        <w:rPr>
          <w:sz w:val="28"/>
          <w:szCs w:val="28"/>
          <w:lang w:eastAsia="ru-RU"/>
        </w:rPr>
      </w:pPr>
      <w:r w:rsidRPr="00EC021F">
        <w:rPr>
          <w:sz w:val="28"/>
          <w:szCs w:val="28"/>
          <w:lang w:eastAsia="ru-RU"/>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0E81AA6" w14:textId="77777777" w:rsidR="00EC021F" w:rsidRPr="00EC021F" w:rsidRDefault="00EC021F" w:rsidP="00EC021F">
      <w:pPr>
        <w:ind w:firstLine="540"/>
        <w:jc w:val="both"/>
        <w:rPr>
          <w:sz w:val="28"/>
          <w:szCs w:val="28"/>
          <w:lang w:eastAsia="ru-RU"/>
        </w:rPr>
      </w:pPr>
      <w:r w:rsidRPr="00EC021F">
        <w:rPr>
          <w:sz w:val="28"/>
          <w:szCs w:val="28"/>
          <w:lang w:eastAsia="ru-RU"/>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3534B77"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Затраты по статье РЭК КО утверждены на 2020 год в размере </w:t>
      </w:r>
      <w:r w:rsidRPr="00EC021F">
        <w:rPr>
          <w:b/>
          <w:bCs/>
          <w:i/>
          <w:iCs/>
          <w:sz w:val="28"/>
          <w:szCs w:val="28"/>
          <w:lang w:eastAsia="ru-RU"/>
        </w:rPr>
        <w:t xml:space="preserve">1,55 </w:t>
      </w:r>
      <w:r w:rsidRPr="00EC021F">
        <w:rPr>
          <w:sz w:val="28"/>
          <w:szCs w:val="28"/>
          <w:lang w:eastAsia="ru-RU"/>
        </w:rPr>
        <w:t xml:space="preserve">тыс. руб. (плата за негативное воздействие на окружающую среду, налог на имущество), предприятием в целях корректировки предложены затраты в размере </w:t>
      </w:r>
      <w:r w:rsidRPr="00EC021F">
        <w:rPr>
          <w:b/>
          <w:bCs/>
          <w:i/>
          <w:iCs/>
          <w:sz w:val="28"/>
          <w:szCs w:val="28"/>
          <w:lang w:eastAsia="ru-RU"/>
        </w:rPr>
        <w:t>927,61</w:t>
      </w:r>
      <w:r w:rsidRPr="00EC021F">
        <w:rPr>
          <w:sz w:val="28"/>
          <w:szCs w:val="28"/>
          <w:lang w:eastAsia="ru-RU"/>
        </w:rPr>
        <w:t xml:space="preserve"> тыс. руб.</w:t>
      </w:r>
    </w:p>
    <w:p w14:paraId="6D82E30D"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 xml:space="preserve">2,09 </w:t>
      </w:r>
      <w:r w:rsidRPr="00EC021F">
        <w:rPr>
          <w:sz w:val="28"/>
          <w:szCs w:val="28"/>
          <w:lang w:eastAsia="ru-RU"/>
        </w:rPr>
        <w:t>тыс. руб.:</w:t>
      </w:r>
    </w:p>
    <w:p w14:paraId="514D6D39"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«Плата за негативное воздействие на окружающую среду» </w:t>
      </w:r>
      <w:r w:rsidRPr="00EC021F">
        <w:rPr>
          <w:sz w:val="28"/>
          <w:szCs w:val="28"/>
          <w:lang w:eastAsia="ru-RU"/>
        </w:rPr>
        <w:t xml:space="preserve">РЭК КО утверждены затраты на 2020 год в размере </w:t>
      </w:r>
      <w:r w:rsidRPr="00EC021F">
        <w:rPr>
          <w:i/>
          <w:iCs/>
          <w:sz w:val="28"/>
          <w:szCs w:val="28"/>
          <w:lang w:eastAsia="ru-RU"/>
        </w:rPr>
        <w:t>0,25</w:t>
      </w:r>
      <w:r w:rsidRPr="00EC021F">
        <w:rPr>
          <w:b/>
          <w:bCs/>
          <w:i/>
          <w:iCs/>
          <w:sz w:val="28"/>
          <w:szCs w:val="28"/>
          <w:lang w:eastAsia="ru-RU"/>
        </w:rPr>
        <w:t xml:space="preserve"> </w:t>
      </w:r>
      <w:r w:rsidRPr="00EC021F">
        <w:rPr>
          <w:sz w:val="28"/>
          <w:szCs w:val="28"/>
          <w:lang w:eastAsia="ru-RU"/>
        </w:rPr>
        <w:t xml:space="preserve">тыс. руб., предприятием в целях корректировки затраты не предложены, в процессе экспертизы определены расходы в сумме </w:t>
      </w:r>
      <w:r w:rsidRPr="00EC021F">
        <w:rPr>
          <w:b/>
          <w:bCs/>
          <w:i/>
          <w:iCs/>
          <w:sz w:val="28"/>
          <w:szCs w:val="28"/>
          <w:lang w:eastAsia="ru-RU"/>
        </w:rPr>
        <w:t>0,38</w:t>
      </w:r>
      <w:r w:rsidRPr="00EC021F">
        <w:rPr>
          <w:sz w:val="28"/>
          <w:szCs w:val="28"/>
          <w:lang w:eastAsia="ru-RU"/>
        </w:rPr>
        <w:t xml:space="preserve"> тыс. руб. по факту 2018 года в пределах лимита, увеличение затрат по отношению к утвержденным регулятором составило </w:t>
      </w:r>
      <w:r w:rsidRPr="00EC021F">
        <w:rPr>
          <w:i/>
          <w:iCs/>
          <w:sz w:val="28"/>
          <w:szCs w:val="28"/>
          <w:lang w:eastAsia="ru-RU"/>
        </w:rPr>
        <w:t>0,13</w:t>
      </w:r>
      <w:r w:rsidRPr="00EC021F">
        <w:rPr>
          <w:sz w:val="28"/>
          <w:szCs w:val="28"/>
          <w:lang w:eastAsia="ru-RU"/>
        </w:rPr>
        <w:t xml:space="preserve"> тыс. руб.;</w:t>
      </w:r>
    </w:p>
    <w:p w14:paraId="2263F528"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«Налог на имущество» </w:t>
      </w:r>
      <w:r w:rsidRPr="00EC021F">
        <w:rPr>
          <w:sz w:val="28"/>
          <w:szCs w:val="28"/>
          <w:lang w:eastAsia="ru-RU"/>
        </w:rPr>
        <w:t xml:space="preserve">РЭК КО на 2020 год затраты в размере </w:t>
      </w:r>
      <w:r w:rsidRPr="00EC021F">
        <w:rPr>
          <w:b/>
          <w:bCs/>
          <w:i/>
          <w:iCs/>
          <w:sz w:val="28"/>
          <w:szCs w:val="28"/>
          <w:lang w:eastAsia="ru-RU"/>
        </w:rPr>
        <w:t>1,29</w:t>
      </w:r>
      <w:r w:rsidRPr="00EC021F">
        <w:rPr>
          <w:sz w:val="28"/>
          <w:szCs w:val="28"/>
          <w:lang w:eastAsia="ru-RU"/>
        </w:rPr>
        <w:t xml:space="preserve"> тыс. руб., предприятием в целях корректировки предложены затраты в размере </w:t>
      </w:r>
      <w:r w:rsidRPr="00EC021F">
        <w:rPr>
          <w:b/>
          <w:bCs/>
          <w:i/>
          <w:iCs/>
          <w:sz w:val="28"/>
          <w:szCs w:val="28"/>
          <w:lang w:eastAsia="ru-RU"/>
        </w:rPr>
        <w:t>927,36</w:t>
      </w:r>
      <w:r w:rsidRPr="00EC021F">
        <w:rPr>
          <w:sz w:val="28"/>
          <w:szCs w:val="28"/>
          <w:lang w:eastAsia="ru-RU"/>
        </w:rPr>
        <w:t xml:space="preserve"> тыс. руб.</w:t>
      </w:r>
    </w:p>
    <w:p w14:paraId="6FC0C403"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1,71</w:t>
      </w:r>
      <w:r w:rsidRPr="00EC021F">
        <w:rPr>
          <w:sz w:val="28"/>
          <w:szCs w:val="28"/>
          <w:lang w:eastAsia="ru-RU"/>
        </w:rPr>
        <w:t xml:space="preserve"> тыс. руб. в размере 2,2% от среднегодовой стоимости имущества, используемого для расчета амортизации. Увеличение затрат по отношению к утвержденным регулятором составило </w:t>
      </w:r>
      <w:r w:rsidRPr="00EC021F">
        <w:rPr>
          <w:b/>
          <w:bCs/>
          <w:i/>
          <w:iCs/>
          <w:sz w:val="28"/>
          <w:szCs w:val="28"/>
          <w:lang w:eastAsia="ru-RU"/>
        </w:rPr>
        <w:t>0,42</w:t>
      </w:r>
      <w:r w:rsidRPr="00EC021F">
        <w:rPr>
          <w:i/>
          <w:iCs/>
          <w:sz w:val="28"/>
          <w:szCs w:val="28"/>
          <w:lang w:eastAsia="ru-RU"/>
        </w:rPr>
        <w:t xml:space="preserve">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925,65</w:t>
      </w:r>
      <w:r w:rsidRPr="00EC021F">
        <w:rPr>
          <w:sz w:val="28"/>
          <w:szCs w:val="28"/>
          <w:lang w:eastAsia="ru-RU"/>
        </w:rPr>
        <w:t xml:space="preserve"> тыс. руб.</w:t>
      </w:r>
    </w:p>
    <w:p w14:paraId="512CA80A"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Увеличение затрат, связанных с оплатой налогов и сборов, по отношению к утвержденным регулятором составило </w:t>
      </w:r>
      <w:r w:rsidRPr="00EC021F">
        <w:rPr>
          <w:b/>
          <w:bCs/>
          <w:i/>
          <w:iCs/>
          <w:sz w:val="28"/>
          <w:szCs w:val="28"/>
          <w:lang w:eastAsia="ru-RU"/>
        </w:rPr>
        <w:t>0,54</w:t>
      </w:r>
      <w:r w:rsidRPr="00EC021F">
        <w:rPr>
          <w:sz w:val="28"/>
          <w:szCs w:val="28"/>
          <w:lang w:eastAsia="ru-RU"/>
        </w:rPr>
        <w:t xml:space="preserve"> тыс. руб., отклонение в сторону уменьшения затрат от предложенных организацией составило </w:t>
      </w:r>
      <w:r w:rsidRPr="00EC021F">
        <w:rPr>
          <w:b/>
          <w:bCs/>
          <w:i/>
          <w:iCs/>
          <w:sz w:val="28"/>
          <w:szCs w:val="28"/>
          <w:lang w:eastAsia="ru-RU"/>
        </w:rPr>
        <w:t>925,52</w:t>
      </w:r>
      <w:r w:rsidRPr="00EC021F">
        <w:rPr>
          <w:sz w:val="28"/>
          <w:szCs w:val="28"/>
          <w:lang w:eastAsia="ru-RU"/>
        </w:rPr>
        <w:t xml:space="preserve"> тыс. руб.</w:t>
      </w:r>
    </w:p>
    <w:p w14:paraId="393778B3" w14:textId="77777777" w:rsidR="00EC021F" w:rsidRPr="00EC021F" w:rsidRDefault="00EC021F" w:rsidP="00EC021F">
      <w:pPr>
        <w:tabs>
          <w:tab w:val="left" w:pos="730"/>
        </w:tabs>
        <w:autoSpaceDE w:val="0"/>
        <w:autoSpaceDN w:val="0"/>
        <w:adjustRightInd w:val="0"/>
        <w:ind w:firstLine="571"/>
        <w:jc w:val="both"/>
        <w:rPr>
          <w:sz w:val="28"/>
          <w:szCs w:val="28"/>
          <w:lang w:eastAsia="ru-RU"/>
        </w:rPr>
      </w:pPr>
    </w:p>
    <w:p w14:paraId="201E488A"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bCs/>
          <w:sz w:val="28"/>
          <w:szCs w:val="28"/>
          <w:lang w:eastAsia="ru-RU"/>
        </w:rPr>
        <w:t xml:space="preserve">По статье </w:t>
      </w:r>
      <w:r w:rsidRPr="00EC021F">
        <w:rPr>
          <w:b/>
          <w:sz w:val="28"/>
          <w:szCs w:val="28"/>
          <w:lang w:eastAsia="ru-RU"/>
        </w:rPr>
        <w:t xml:space="preserve">«Корректировка НВВ в целях сглаживания тарифов (увеличение)» </w:t>
      </w:r>
      <w:r w:rsidRPr="00EC021F">
        <w:rPr>
          <w:sz w:val="28"/>
          <w:szCs w:val="28"/>
          <w:lang w:eastAsia="ru-RU"/>
        </w:rPr>
        <w:t>РЭК КО затраты на 2020 год не утверждены, предприятием в целях корректировки затраты не предложены.</w:t>
      </w:r>
    </w:p>
    <w:p w14:paraId="44D1A3FC"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0,36</w:t>
      </w:r>
      <w:r w:rsidRPr="00EC021F">
        <w:rPr>
          <w:sz w:val="28"/>
          <w:szCs w:val="28"/>
          <w:lang w:eastAsia="ru-RU"/>
        </w:rPr>
        <w:t xml:space="preserve"> тыс. руб., </w:t>
      </w:r>
    </w:p>
    <w:p w14:paraId="398CC9D2"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При установлении долгосрочных тарифов была применена в 2023 году, но так как в 2020 году произошло снижение тарифа, регулятором принято решение применить данную корректировку в 2020 году, увеличение затрат по отношению к утвержденным регулятором составило </w:t>
      </w:r>
      <w:r w:rsidRPr="00EC021F">
        <w:rPr>
          <w:b/>
          <w:bCs/>
          <w:i/>
          <w:iCs/>
          <w:sz w:val="28"/>
          <w:szCs w:val="28"/>
          <w:lang w:eastAsia="ru-RU"/>
        </w:rPr>
        <w:t xml:space="preserve">0,36 </w:t>
      </w:r>
      <w:r w:rsidRPr="00EC021F">
        <w:rPr>
          <w:sz w:val="28"/>
          <w:szCs w:val="28"/>
          <w:lang w:eastAsia="ru-RU"/>
        </w:rPr>
        <w:t>тыс. руб.</w:t>
      </w:r>
    </w:p>
    <w:p w14:paraId="69275DDF" w14:textId="77777777" w:rsidR="00EC021F" w:rsidRPr="00EC021F" w:rsidRDefault="00EC021F" w:rsidP="00EC021F">
      <w:pPr>
        <w:ind w:firstLine="709"/>
        <w:jc w:val="both"/>
        <w:rPr>
          <w:sz w:val="28"/>
          <w:szCs w:val="28"/>
          <w:lang w:eastAsia="ru-RU"/>
        </w:rPr>
      </w:pPr>
      <w:r w:rsidRPr="00EC021F">
        <w:rPr>
          <w:sz w:val="28"/>
          <w:szCs w:val="28"/>
          <w:lang w:eastAsia="ru-RU"/>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26491306" w14:textId="77777777" w:rsidR="00EC021F" w:rsidRPr="00EC021F" w:rsidRDefault="00EC021F" w:rsidP="00EC021F">
      <w:pPr>
        <w:tabs>
          <w:tab w:val="left" w:pos="730"/>
        </w:tabs>
        <w:autoSpaceDE w:val="0"/>
        <w:autoSpaceDN w:val="0"/>
        <w:adjustRightInd w:val="0"/>
        <w:ind w:firstLine="571"/>
        <w:jc w:val="both"/>
        <w:rPr>
          <w:color w:val="FF0000"/>
          <w:sz w:val="28"/>
          <w:szCs w:val="28"/>
          <w:lang w:eastAsia="ru-RU"/>
        </w:rPr>
      </w:pPr>
    </w:p>
    <w:p w14:paraId="5C6B8CF1" w14:textId="77777777" w:rsidR="00EC021F" w:rsidRPr="00EC021F" w:rsidRDefault="00EC021F" w:rsidP="00EC021F">
      <w:pPr>
        <w:autoSpaceDE w:val="0"/>
        <w:autoSpaceDN w:val="0"/>
        <w:adjustRightInd w:val="0"/>
        <w:jc w:val="center"/>
        <w:rPr>
          <w:b/>
          <w:bCs/>
          <w:sz w:val="28"/>
          <w:szCs w:val="28"/>
          <w:lang w:eastAsia="ru-RU"/>
        </w:rPr>
      </w:pPr>
      <w:r w:rsidRPr="00EC021F">
        <w:rPr>
          <w:b/>
          <w:bCs/>
          <w:sz w:val="28"/>
          <w:szCs w:val="28"/>
          <w:lang w:eastAsia="ru-RU"/>
        </w:rPr>
        <w:lastRenderedPageBreak/>
        <w:t>Нормативная прибыль</w:t>
      </w:r>
    </w:p>
    <w:p w14:paraId="250AE97F" w14:textId="77777777" w:rsidR="00EC021F" w:rsidRPr="00EC021F" w:rsidRDefault="00EC021F" w:rsidP="00EC021F">
      <w:pPr>
        <w:autoSpaceDE w:val="0"/>
        <w:autoSpaceDN w:val="0"/>
        <w:adjustRightInd w:val="0"/>
        <w:ind w:firstLine="709"/>
        <w:jc w:val="center"/>
        <w:rPr>
          <w:b/>
          <w:bCs/>
          <w:sz w:val="28"/>
          <w:szCs w:val="28"/>
          <w:lang w:eastAsia="ru-RU"/>
        </w:rPr>
      </w:pPr>
    </w:p>
    <w:p w14:paraId="2EAC6EDA" w14:textId="77777777" w:rsidR="00EC021F" w:rsidRPr="00EC021F" w:rsidRDefault="00EC021F" w:rsidP="00EC021F">
      <w:pPr>
        <w:ind w:firstLine="540"/>
        <w:jc w:val="both"/>
        <w:rPr>
          <w:bCs/>
          <w:sz w:val="28"/>
          <w:szCs w:val="28"/>
          <w:lang w:eastAsia="ru-RU"/>
        </w:rPr>
      </w:pPr>
      <w:r w:rsidRPr="00EC021F">
        <w:rPr>
          <w:bCs/>
          <w:sz w:val="28"/>
          <w:szCs w:val="28"/>
          <w:lang w:eastAsia="ru-RU"/>
        </w:rPr>
        <w:t>Величина нормативной прибыли, регулируемой организации включает:</w:t>
      </w:r>
    </w:p>
    <w:p w14:paraId="28256023" w14:textId="77777777" w:rsidR="00EC021F" w:rsidRPr="00EC021F" w:rsidRDefault="00EC021F" w:rsidP="00EC021F">
      <w:pPr>
        <w:ind w:firstLine="540"/>
        <w:jc w:val="both"/>
        <w:rPr>
          <w:bCs/>
          <w:sz w:val="28"/>
          <w:szCs w:val="28"/>
          <w:lang w:eastAsia="ru-RU"/>
        </w:rPr>
      </w:pPr>
      <w:r w:rsidRPr="00EC021F">
        <w:rPr>
          <w:bCs/>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3CE5E85F" w14:textId="77777777" w:rsidR="00EC021F" w:rsidRPr="00EC021F" w:rsidRDefault="00EC021F" w:rsidP="00EC021F">
      <w:pPr>
        <w:ind w:firstLine="540"/>
        <w:jc w:val="both"/>
        <w:rPr>
          <w:bCs/>
          <w:sz w:val="28"/>
          <w:szCs w:val="28"/>
          <w:lang w:eastAsia="ru-RU"/>
        </w:rPr>
      </w:pPr>
      <w:r w:rsidRPr="00EC021F">
        <w:rPr>
          <w:bCs/>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5B104D31" w14:textId="77777777" w:rsidR="00EC021F" w:rsidRPr="00EC021F" w:rsidRDefault="00EC021F" w:rsidP="00EC021F">
      <w:pPr>
        <w:ind w:firstLine="540"/>
        <w:jc w:val="both"/>
        <w:rPr>
          <w:bCs/>
          <w:sz w:val="28"/>
          <w:szCs w:val="28"/>
          <w:lang w:eastAsia="ru-RU"/>
        </w:rPr>
      </w:pPr>
      <w:r w:rsidRPr="00EC021F">
        <w:rPr>
          <w:bCs/>
          <w:sz w:val="28"/>
          <w:szCs w:val="28"/>
          <w:lang w:eastAsia="ru-RU"/>
        </w:rPr>
        <w:t>Нормативная прибыль рассчитывается по формуле:</w:t>
      </w:r>
    </w:p>
    <w:p w14:paraId="1B6E31FC" w14:textId="77777777" w:rsidR="00EC021F" w:rsidRPr="00EC021F" w:rsidRDefault="00EC021F" w:rsidP="00EC021F">
      <w:pPr>
        <w:ind w:firstLine="540"/>
        <w:jc w:val="both"/>
        <w:rPr>
          <w:bCs/>
          <w:sz w:val="28"/>
          <w:szCs w:val="28"/>
          <w:lang w:eastAsia="ru-RU"/>
        </w:rPr>
      </w:pPr>
    </w:p>
    <w:p w14:paraId="6D805A93" w14:textId="5A63FBBD" w:rsidR="00EC021F" w:rsidRPr="00EC021F" w:rsidRDefault="00EC021F" w:rsidP="00EC021F">
      <w:pPr>
        <w:jc w:val="center"/>
        <w:rPr>
          <w:bCs/>
          <w:color w:val="FF0000"/>
          <w:sz w:val="28"/>
          <w:szCs w:val="28"/>
          <w:lang w:eastAsia="ru-RU"/>
        </w:rPr>
      </w:pPr>
      <w:r w:rsidRPr="00EC021F">
        <w:rPr>
          <w:noProof/>
          <w:color w:val="FF0000"/>
          <w:position w:val="-16"/>
          <w:sz w:val="28"/>
          <w:szCs w:val="28"/>
          <w:lang w:eastAsia="ru-RU"/>
        </w:rPr>
        <w:drawing>
          <wp:inline distT="0" distB="0" distL="0" distR="0" wp14:anchorId="08BD64B7" wp14:editId="67524668">
            <wp:extent cx="1752600" cy="381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701FA4EC" w14:textId="77777777" w:rsidR="00EC021F" w:rsidRPr="00EC021F" w:rsidRDefault="00EC021F" w:rsidP="00EC021F">
      <w:pPr>
        <w:ind w:firstLine="540"/>
        <w:jc w:val="both"/>
        <w:rPr>
          <w:bCs/>
          <w:sz w:val="28"/>
          <w:szCs w:val="28"/>
          <w:lang w:eastAsia="ru-RU"/>
        </w:rPr>
      </w:pPr>
      <w:r w:rsidRPr="00EC021F">
        <w:rPr>
          <w:bCs/>
          <w:sz w:val="28"/>
          <w:szCs w:val="28"/>
          <w:lang w:eastAsia="ru-RU"/>
        </w:rPr>
        <w:t>где:</w:t>
      </w:r>
    </w:p>
    <w:p w14:paraId="0906E4C1" w14:textId="40616EC4" w:rsidR="00EC021F" w:rsidRPr="00EC021F" w:rsidRDefault="00EC021F" w:rsidP="00EC021F">
      <w:pPr>
        <w:ind w:firstLine="540"/>
        <w:jc w:val="both"/>
        <w:rPr>
          <w:bCs/>
          <w:sz w:val="28"/>
          <w:szCs w:val="28"/>
          <w:lang w:eastAsia="ru-RU"/>
        </w:rPr>
      </w:pPr>
      <w:r w:rsidRPr="00EC021F">
        <w:rPr>
          <w:noProof/>
          <w:position w:val="-1"/>
          <w:sz w:val="28"/>
          <w:szCs w:val="28"/>
          <w:lang w:eastAsia="ru-RU"/>
        </w:rPr>
        <w:drawing>
          <wp:inline distT="0" distB="0" distL="0" distR="0" wp14:anchorId="64CD6C63" wp14:editId="04D6D2CB">
            <wp:extent cx="190500" cy="190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C021F">
        <w:rPr>
          <w:bCs/>
          <w:sz w:val="28"/>
          <w:szCs w:val="28"/>
          <w:lang w:eastAsia="ru-RU"/>
        </w:rPr>
        <w:t xml:space="preserve"> - нормативный уровень прибыли, определенный органом регулирования тарифов.</w:t>
      </w:r>
    </w:p>
    <w:p w14:paraId="68826CB2" w14:textId="77777777" w:rsidR="00EC021F" w:rsidRPr="00EC021F" w:rsidRDefault="00EC021F" w:rsidP="00EC021F">
      <w:pPr>
        <w:ind w:firstLine="540"/>
        <w:jc w:val="both"/>
        <w:rPr>
          <w:bCs/>
          <w:sz w:val="28"/>
          <w:szCs w:val="28"/>
          <w:lang w:eastAsia="ru-RU"/>
        </w:rPr>
      </w:pPr>
      <w:r w:rsidRPr="00EC021F">
        <w:rPr>
          <w:bCs/>
          <w:sz w:val="28"/>
          <w:szCs w:val="28"/>
          <w:lang w:eastAsia="ru-RU"/>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E90C56C" w14:textId="77777777" w:rsidR="00EC021F" w:rsidRPr="00EC021F" w:rsidRDefault="00EC021F" w:rsidP="00EC021F">
      <w:pPr>
        <w:tabs>
          <w:tab w:val="left" w:pos="567"/>
        </w:tabs>
        <w:autoSpaceDE w:val="0"/>
        <w:autoSpaceDN w:val="0"/>
        <w:adjustRightInd w:val="0"/>
        <w:jc w:val="both"/>
        <w:rPr>
          <w:bCs/>
          <w:sz w:val="28"/>
          <w:szCs w:val="28"/>
          <w:lang w:eastAsia="ru-RU"/>
        </w:rPr>
      </w:pPr>
      <w:r w:rsidRPr="00EC021F">
        <w:rPr>
          <w:bCs/>
          <w:sz w:val="28"/>
          <w:szCs w:val="28"/>
          <w:lang w:eastAsia="ru-RU"/>
        </w:rPr>
        <w:tab/>
        <w:t>При определении нормативного уровня прибыли учитываются расходы, предусмотренные пунктом 31 Методических указаний.</w:t>
      </w:r>
    </w:p>
    <w:p w14:paraId="42F2BB7E" w14:textId="77777777" w:rsidR="00EC021F" w:rsidRPr="00EC021F" w:rsidRDefault="00EC021F" w:rsidP="00EC021F">
      <w:pPr>
        <w:ind w:firstLine="709"/>
        <w:jc w:val="both"/>
        <w:rPr>
          <w:sz w:val="28"/>
          <w:szCs w:val="28"/>
          <w:lang w:eastAsia="ru-RU"/>
        </w:rPr>
      </w:pPr>
      <w:r w:rsidRPr="00EC021F">
        <w:rPr>
          <w:sz w:val="28"/>
          <w:szCs w:val="28"/>
          <w:lang w:eastAsia="ru-RU"/>
        </w:rPr>
        <w:t xml:space="preserve">Долгосрочными параметрами регулирования тарифов на техническую воду нормативный уровень прибыли не утвержден, так как в отношении организаций, которым объекты коммунальной инфраструктуры принадлежат на праве собственности, нормативный уровень прибыли не устанавливается в качестве долгосрочного параметра регулирования в соответствии с </w:t>
      </w:r>
      <w:proofErr w:type="spellStart"/>
      <w:r w:rsidRPr="00EC021F">
        <w:rPr>
          <w:sz w:val="28"/>
          <w:szCs w:val="28"/>
          <w:lang w:eastAsia="ru-RU"/>
        </w:rPr>
        <w:t>п.п</w:t>
      </w:r>
      <w:proofErr w:type="spellEnd"/>
      <w:r w:rsidRPr="00EC021F">
        <w:rPr>
          <w:sz w:val="28"/>
          <w:szCs w:val="28"/>
          <w:lang w:eastAsia="ru-RU"/>
        </w:rPr>
        <w:t>. «в» п.79 Постановления Правительства РФ от 13.05.2013 № 406 (ред. от 17.11.2017) «О государственном регулировании тарифов в сфере водоснабжения и водоотведения».</w:t>
      </w:r>
    </w:p>
    <w:p w14:paraId="750FA2F8" w14:textId="77777777" w:rsidR="00EC021F" w:rsidRPr="00EC021F" w:rsidRDefault="00EC021F" w:rsidP="00EC021F">
      <w:pPr>
        <w:autoSpaceDE w:val="0"/>
        <w:autoSpaceDN w:val="0"/>
        <w:adjustRightInd w:val="0"/>
        <w:ind w:firstLine="709"/>
        <w:jc w:val="both"/>
        <w:rPr>
          <w:sz w:val="28"/>
          <w:szCs w:val="28"/>
          <w:lang w:eastAsia="ru-RU"/>
        </w:rPr>
      </w:pPr>
      <w:r w:rsidRPr="00EC021F">
        <w:rPr>
          <w:sz w:val="28"/>
          <w:szCs w:val="28"/>
          <w:lang w:eastAsia="ru-RU"/>
        </w:rPr>
        <w:t xml:space="preserve">Затраты по данной статье в целях корректировки организацией предложены в размете </w:t>
      </w:r>
      <w:r w:rsidRPr="00EC021F">
        <w:rPr>
          <w:b/>
          <w:bCs/>
          <w:i/>
          <w:iCs/>
          <w:sz w:val="28"/>
          <w:szCs w:val="28"/>
          <w:lang w:eastAsia="ru-RU"/>
        </w:rPr>
        <w:t>149,21</w:t>
      </w:r>
      <w:r w:rsidRPr="00EC021F">
        <w:rPr>
          <w:sz w:val="28"/>
          <w:szCs w:val="28"/>
          <w:lang w:eastAsia="ru-RU"/>
        </w:rPr>
        <w:t xml:space="preserve"> тыс. руб. (прибыль на социальное развитие, поощрение), в процессе экспертизы определены расходы в сумме </w:t>
      </w:r>
      <w:r w:rsidRPr="00EC021F">
        <w:rPr>
          <w:b/>
          <w:bCs/>
          <w:i/>
          <w:iCs/>
          <w:sz w:val="28"/>
          <w:szCs w:val="28"/>
          <w:lang w:eastAsia="ru-RU"/>
        </w:rPr>
        <w:t>0,00</w:t>
      </w:r>
      <w:r w:rsidRPr="00EC021F">
        <w:rPr>
          <w:sz w:val="28"/>
          <w:szCs w:val="28"/>
          <w:lang w:eastAsia="ru-RU"/>
        </w:rPr>
        <w:t xml:space="preserve"> тыс. руб., в связи с отсутствием экономического обоснования.</w:t>
      </w:r>
    </w:p>
    <w:p w14:paraId="73EBE7E5" w14:textId="77777777" w:rsidR="00EC021F" w:rsidRPr="00EC021F" w:rsidRDefault="00EC021F" w:rsidP="00EC021F">
      <w:pPr>
        <w:autoSpaceDE w:val="0"/>
        <w:autoSpaceDN w:val="0"/>
        <w:adjustRightInd w:val="0"/>
        <w:ind w:firstLine="709"/>
        <w:jc w:val="both"/>
        <w:rPr>
          <w:sz w:val="28"/>
          <w:szCs w:val="28"/>
          <w:lang w:eastAsia="ru-RU"/>
        </w:rPr>
      </w:pPr>
    </w:p>
    <w:p w14:paraId="3C2C3A4C"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Инвестиционная программа в сфере водоотведения на 2019-2023 годы для 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 Участок «Паросиловое хозяйство №1»</w:t>
      </w:r>
      <w:r w:rsidRPr="00EC021F">
        <w:rPr>
          <w:sz w:val="32"/>
          <w:szCs w:val="32"/>
          <w:lang w:eastAsia="ru-RU"/>
        </w:rPr>
        <w:t xml:space="preserve"> </w:t>
      </w:r>
      <w:r w:rsidRPr="00EC021F">
        <w:rPr>
          <w:sz w:val="28"/>
          <w:szCs w:val="28"/>
          <w:lang w:eastAsia="ru-RU"/>
        </w:rPr>
        <w:t>не утверждена.</w:t>
      </w:r>
    </w:p>
    <w:p w14:paraId="07C54410" w14:textId="77777777" w:rsidR="00EC021F" w:rsidRPr="00EC021F" w:rsidRDefault="00EC021F" w:rsidP="00EC021F">
      <w:pPr>
        <w:autoSpaceDE w:val="0"/>
        <w:autoSpaceDN w:val="0"/>
        <w:adjustRightInd w:val="0"/>
        <w:ind w:firstLine="709"/>
        <w:jc w:val="both"/>
        <w:rPr>
          <w:sz w:val="28"/>
          <w:szCs w:val="28"/>
          <w:lang w:eastAsia="ru-RU"/>
        </w:rPr>
      </w:pPr>
    </w:p>
    <w:p w14:paraId="35D0D41C" w14:textId="15FBB377" w:rsidR="00EC021F" w:rsidRPr="00EC021F" w:rsidRDefault="00EC021F" w:rsidP="00EC021F">
      <w:pPr>
        <w:ind w:firstLine="540"/>
        <w:jc w:val="both"/>
        <w:rPr>
          <w:rFonts w:eastAsia="Calibri"/>
          <w:sz w:val="28"/>
          <w:szCs w:val="28"/>
        </w:rPr>
      </w:pPr>
      <w:r w:rsidRPr="00EC021F">
        <w:rPr>
          <w:rFonts w:eastAsia="Calibri"/>
          <w:sz w:val="28"/>
          <w:szCs w:val="28"/>
        </w:rPr>
        <w:t xml:space="preserve">При корректировке НВВ на 2020 год показатели </w:t>
      </w:r>
      <w:r w:rsidRPr="00EC021F">
        <w:rPr>
          <w:rFonts w:eastAsia="Calibri"/>
          <w:noProof/>
          <w:position w:val="-12"/>
          <w:sz w:val="28"/>
          <w:szCs w:val="28"/>
          <w:lang w:eastAsia="ru-RU"/>
        </w:rPr>
        <w:drawing>
          <wp:inline distT="0" distB="0" distL="0" distR="0" wp14:anchorId="37C3FCBD" wp14:editId="029B2C36">
            <wp:extent cx="581025" cy="2381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2"/>
          <w:sz w:val="28"/>
          <w:szCs w:val="28"/>
          <w:lang w:eastAsia="ru-RU"/>
        </w:rPr>
        <w:drawing>
          <wp:inline distT="0" distB="0" distL="0" distR="0" wp14:anchorId="74C3B247" wp14:editId="728355F5">
            <wp:extent cx="447675" cy="2476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1"/>
          <w:sz w:val="28"/>
          <w:szCs w:val="28"/>
          <w:lang w:eastAsia="ru-RU"/>
        </w:rPr>
        <w:drawing>
          <wp:inline distT="0" distB="0" distL="0" distR="0" wp14:anchorId="129B42E9" wp14:editId="3D6977BD">
            <wp:extent cx="504825" cy="238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1"/>
          <w:sz w:val="28"/>
          <w:szCs w:val="28"/>
          <w:lang w:eastAsia="ru-RU"/>
        </w:rPr>
        <w:drawing>
          <wp:inline distT="0" distB="0" distL="0" distR="0" wp14:anchorId="69629486" wp14:editId="4B3ACBAD">
            <wp:extent cx="676275" cy="2381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EC021F">
        <w:rPr>
          <w:rFonts w:eastAsia="Calibri"/>
          <w:sz w:val="28"/>
          <w:szCs w:val="28"/>
        </w:rPr>
        <w:t xml:space="preserve"> </w:t>
      </w:r>
      <w:r w:rsidRPr="00EC021F">
        <w:rPr>
          <w:noProof/>
          <w:position w:val="-12"/>
          <w:szCs w:val="20"/>
          <w:lang w:eastAsia="ru-RU"/>
        </w:rPr>
        <w:drawing>
          <wp:inline distT="0" distB="0" distL="0" distR="0" wp14:anchorId="05E8B525" wp14:editId="0A6752AB">
            <wp:extent cx="457200" cy="276225"/>
            <wp:effectExtent l="0" t="0" r="0" b="9525"/>
            <wp:docPr id="53" name="Рисунок 5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183091_499"/>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EC021F">
        <w:rPr>
          <w:rFonts w:eastAsia="Calibri"/>
          <w:sz w:val="28"/>
          <w:szCs w:val="28"/>
        </w:rPr>
        <w:t xml:space="preserve"> равны нулю.</w:t>
      </w:r>
    </w:p>
    <w:p w14:paraId="2765F5CA" w14:textId="77777777" w:rsidR="00EC021F" w:rsidRPr="00EC021F" w:rsidRDefault="00EC021F" w:rsidP="00EC021F">
      <w:pPr>
        <w:ind w:firstLine="540"/>
        <w:jc w:val="both"/>
        <w:rPr>
          <w:rFonts w:eastAsia="Calibri"/>
          <w:color w:val="FF0000"/>
          <w:sz w:val="28"/>
          <w:szCs w:val="28"/>
        </w:rPr>
      </w:pPr>
    </w:p>
    <w:p w14:paraId="0D930207" w14:textId="77777777" w:rsidR="00EC021F" w:rsidRPr="00EC021F" w:rsidRDefault="00EC021F" w:rsidP="00EC021F">
      <w:pPr>
        <w:ind w:firstLine="709"/>
        <w:jc w:val="both"/>
        <w:rPr>
          <w:sz w:val="28"/>
          <w:szCs w:val="28"/>
          <w:lang w:eastAsia="ru-RU"/>
        </w:rPr>
      </w:pPr>
      <w:r w:rsidRPr="00EC021F">
        <w:rPr>
          <w:sz w:val="28"/>
          <w:szCs w:val="28"/>
          <w:lang w:eastAsia="ru-RU"/>
        </w:rPr>
        <w:t xml:space="preserve">В соответствии с п. 91 </w:t>
      </w:r>
      <w:r w:rsidRPr="00EC021F">
        <w:rPr>
          <w:rFonts w:eastAsia="Calibri"/>
          <w:sz w:val="28"/>
          <w:szCs w:val="28"/>
        </w:rPr>
        <w:t xml:space="preserve">Методических указаний размер корректировки необходимой валовой выручки, осуществляемой с целью учета отклонения </w:t>
      </w:r>
      <w:r w:rsidRPr="00EC021F">
        <w:rPr>
          <w:rFonts w:eastAsia="Calibri"/>
          <w:sz w:val="28"/>
          <w:szCs w:val="28"/>
        </w:rPr>
        <w:lastRenderedPageBreak/>
        <w:t>фактических значений параметров расчета тарифов от значений, учтенных при установлении тарифов о</w:t>
      </w:r>
      <w:r w:rsidRPr="00EC021F">
        <w:rPr>
          <w:sz w:val="28"/>
          <w:szCs w:val="28"/>
          <w:lang w:eastAsia="ru-RU"/>
        </w:rPr>
        <w:t>рганизацией не заявлен.</w:t>
      </w:r>
    </w:p>
    <w:p w14:paraId="5BC1907F" w14:textId="77777777" w:rsidR="00EC021F" w:rsidRPr="00EC021F" w:rsidRDefault="00EC021F" w:rsidP="00EC021F">
      <w:pPr>
        <w:ind w:firstLine="709"/>
        <w:jc w:val="both"/>
        <w:rPr>
          <w:sz w:val="28"/>
          <w:szCs w:val="28"/>
          <w:lang w:eastAsia="ru-RU"/>
        </w:rPr>
      </w:pPr>
    </w:p>
    <w:p w14:paraId="2BD13CB1" w14:textId="77777777" w:rsidR="00EC021F" w:rsidRPr="00EC021F" w:rsidRDefault="00EC021F" w:rsidP="00EC021F">
      <w:pPr>
        <w:autoSpaceDE w:val="0"/>
        <w:autoSpaceDN w:val="0"/>
        <w:adjustRightInd w:val="0"/>
        <w:spacing w:before="34"/>
        <w:ind w:firstLine="557"/>
        <w:jc w:val="both"/>
        <w:rPr>
          <w:sz w:val="28"/>
          <w:szCs w:val="28"/>
          <w:lang w:eastAsia="ru-RU"/>
        </w:rPr>
      </w:pPr>
      <w:r w:rsidRPr="00EC021F">
        <w:rPr>
          <w:sz w:val="28"/>
          <w:szCs w:val="28"/>
          <w:lang w:eastAsia="ru-RU"/>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по услуге водоотведения на участке ПСХ-1 на 2020 год составляет</w:t>
      </w:r>
      <w:r w:rsidRPr="00EC021F">
        <w:rPr>
          <w:b/>
          <w:bCs/>
          <w:sz w:val="28"/>
          <w:szCs w:val="28"/>
          <w:lang w:eastAsia="ru-RU"/>
        </w:rPr>
        <w:t xml:space="preserve"> </w:t>
      </w:r>
      <w:r w:rsidRPr="00EC021F">
        <w:rPr>
          <w:b/>
          <w:bCs/>
          <w:i/>
          <w:iCs/>
          <w:sz w:val="28"/>
          <w:szCs w:val="28"/>
          <w:lang w:eastAsia="ru-RU"/>
        </w:rPr>
        <w:t>3 869,33</w:t>
      </w:r>
      <w:r w:rsidRPr="00EC021F">
        <w:rPr>
          <w:b/>
          <w:bCs/>
          <w:sz w:val="28"/>
          <w:szCs w:val="28"/>
          <w:lang w:eastAsia="ru-RU"/>
        </w:rPr>
        <w:t xml:space="preserve"> </w:t>
      </w:r>
      <w:r w:rsidRPr="00EC021F">
        <w:rPr>
          <w:sz w:val="28"/>
          <w:szCs w:val="28"/>
          <w:lang w:eastAsia="ru-RU"/>
        </w:rPr>
        <w:t>тыс. руб.</w:t>
      </w:r>
    </w:p>
    <w:p w14:paraId="15122300" w14:textId="77777777" w:rsidR="00EC021F" w:rsidRPr="00EC021F" w:rsidRDefault="00EC021F" w:rsidP="00EC021F">
      <w:pPr>
        <w:autoSpaceDE w:val="0"/>
        <w:autoSpaceDN w:val="0"/>
        <w:adjustRightInd w:val="0"/>
        <w:ind w:firstLine="566"/>
        <w:jc w:val="both"/>
        <w:rPr>
          <w:sz w:val="28"/>
          <w:szCs w:val="28"/>
          <w:lang w:eastAsia="ru-RU"/>
        </w:rPr>
      </w:pPr>
    </w:p>
    <w:p w14:paraId="73D58286" w14:textId="77777777" w:rsidR="00EC021F" w:rsidRPr="00EC021F" w:rsidRDefault="00EC021F" w:rsidP="00EC021F">
      <w:pPr>
        <w:tabs>
          <w:tab w:val="left" w:pos="567"/>
        </w:tabs>
        <w:autoSpaceDE w:val="0"/>
        <w:autoSpaceDN w:val="0"/>
        <w:adjustRightInd w:val="0"/>
        <w:ind w:firstLine="709"/>
        <w:jc w:val="both"/>
        <w:rPr>
          <w:sz w:val="28"/>
          <w:szCs w:val="28"/>
          <w:lang w:eastAsia="ru-RU"/>
        </w:rPr>
      </w:pPr>
      <w:r w:rsidRPr="00EC021F">
        <w:rPr>
          <w:b/>
          <w:bCs/>
          <w:sz w:val="28"/>
          <w:szCs w:val="28"/>
          <w:lang w:eastAsia="ru-RU"/>
        </w:rPr>
        <w:t>НВВ</w:t>
      </w:r>
      <w:r w:rsidRPr="00EC021F">
        <w:rPr>
          <w:b/>
          <w:bCs/>
          <w:sz w:val="20"/>
          <w:szCs w:val="20"/>
          <w:lang w:eastAsia="ru-RU"/>
        </w:rPr>
        <w:t>2020</w:t>
      </w:r>
      <w:r w:rsidRPr="00EC021F">
        <w:rPr>
          <w:sz w:val="28"/>
          <w:szCs w:val="28"/>
          <w:lang w:eastAsia="ru-RU"/>
        </w:rPr>
        <w:t xml:space="preserve"> = 3222,40 + 2,45 + 620,97 + 23,50 = 3869,33 тыс. руб., в том числе </w:t>
      </w:r>
      <w:r w:rsidRPr="00EC021F">
        <w:rPr>
          <w:b/>
          <w:bCs/>
          <w:sz w:val="28"/>
          <w:szCs w:val="28"/>
          <w:lang w:eastAsia="ru-RU"/>
        </w:rPr>
        <w:t xml:space="preserve">с </w:t>
      </w:r>
      <w:r w:rsidRPr="00EC021F">
        <w:rPr>
          <w:sz w:val="28"/>
          <w:szCs w:val="28"/>
          <w:lang w:eastAsia="ru-RU"/>
        </w:rPr>
        <w:t>календарной разбивкой по периодам:</w:t>
      </w:r>
    </w:p>
    <w:p w14:paraId="60FD527A" w14:textId="77777777" w:rsidR="00EC021F" w:rsidRPr="00EC021F" w:rsidRDefault="00EC021F" w:rsidP="00EC021F">
      <w:pPr>
        <w:tabs>
          <w:tab w:val="left" w:pos="284"/>
        </w:tabs>
        <w:jc w:val="both"/>
        <w:rPr>
          <w:sz w:val="28"/>
          <w:szCs w:val="28"/>
          <w:lang w:eastAsia="ru-RU"/>
        </w:rPr>
      </w:pPr>
      <w:r w:rsidRPr="00EC021F">
        <w:rPr>
          <w:sz w:val="28"/>
          <w:szCs w:val="28"/>
          <w:lang w:eastAsia="ru-RU"/>
        </w:rPr>
        <w:t xml:space="preserve">             с 01.01.2020 по 30.06.2020 – 1934,66 тыс. руб.;</w:t>
      </w:r>
    </w:p>
    <w:p w14:paraId="7151FFA3" w14:textId="77777777" w:rsidR="00EC021F" w:rsidRPr="00EC021F" w:rsidRDefault="00EC021F" w:rsidP="00EC021F">
      <w:pPr>
        <w:tabs>
          <w:tab w:val="left" w:pos="284"/>
        </w:tabs>
        <w:jc w:val="both"/>
        <w:rPr>
          <w:sz w:val="28"/>
          <w:szCs w:val="28"/>
          <w:lang w:eastAsia="ru-RU"/>
        </w:rPr>
      </w:pPr>
      <w:r w:rsidRPr="00EC021F">
        <w:rPr>
          <w:sz w:val="28"/>
          <w:szCs w:val="28"/>
          <w:lang w:eastAsia="ru-RU"/>
        </w:rPr>
        <w:t xml:space="preserve">             с 01.07.20120 по 31.12.2020 – 1934,66 тыс. руб.</w:t>
      </w:r>
    </w:p>
    <w:p w14:paraId="71C910F0" w14:textId="77777777" w:rsidR="00EC021F" w:rsidRPr="00EC021F" w:rsidRDefault="00EC021F" w:rsidP="00EC021F">
      <w:pPr>
        <w:autoSpaceDE w:val="0"/>
        <w:autoSpaceDN w:val="0"/>
        <w:adjustRightInd w:val="0"/>
        <w:ind w:firstLine="566"/>
        <w:jc w:val="both"/>
        <w:rPr>
          <w:sz w:val="28"/>
          <w:szCs w:val="28"/>
          <w:lang w:eastAsia="ru-RU"/>
        </w:rPr>
      </w:pPr>
      <w:r w:rsidRPr="00EC021F">
        <w:rPr>
          <w:sz w:val="28"/>
          <w:szCs w:val="28"/>
          <w:lang w:eastAsia="ru-RU"/>
        </w:rPr>
        <w:t xml:space="preserve">Увеличение необходимой валовой выручки к установленной составляет </w:t>
      </w:r>
      <w:r w:rsidRPr="00EC021F">
        <w:rPr>
          <w:b/>
          <w:bCs/>
          <w:i/>
          <w:iCs/>
          <w:sz w:val="28"/>
          <w:szCs w:val="28"/>
          <w:lang w:eastAsia="ru-RU"/>
        </w:rPr>
        <w:t>0,68</w:t>
      </w:r>
      <w:r w:rsidRPr="00EC021F">
        <w:rPr>
          <w:sz w:val="28"/>
          <w:szCs w:val="28"/>
          <w:lang w:eastAsia="ru-RU"/>
        </w:rPr>
        <w:t xml:space="preserve"> тыс. руб., отклонение в сторону уменьшения от предложенной организацией составило </w:t>
      </w:r>
      <w:r w:rsidRPr="00EC021F">
        <w:rPr>
          <w:b/>
          <w:bCs/>
          <w:i/>
          <w:iCs/>
          <w:sz w:val="28"/>
          <w:szCs w:val="28"/>
          <w:lang w:eastAsia="ru-RU"/>
        </w:rPr>
        <w:t>2 719,68</w:t>
      </w:r>
      <w:r w:rsidRPr="00EC021F">
        <w:rPr>
          <w:sz w:val="28"/>
          <w:szCs w:val="28"/>
          <w:lang w:eastAsia="ru-RU"/>
        </w:rPr>
        <w:t xml:space="preserve"> тыс. руб.</w:t>
      </w:r>
    </w:p>
    <w:p w14:paraId="499BC9CA" w14:textId="77777777" w:rsidR="00EC021F" w:rsidRPr="00EC021F" w:rsidRDefault="00EC021F" w:rsidP="00EC021F">
      <w:pPr>
        <w:autoSpaceDE w:val="0"/>
        <w:autoSpaceDN w:val="0"/>
        <w:adjustRightInd w:val="0"/>
        <w:ind w:firstLine="566"/>
        <w:jc w:val="both"/>
        <w:rPr>
          <w:sz w:val="28"/>
          <w:szCs w:val="28"/>
          <w:lang w:eastAsia="ru-RU"/>
        </w:rPr>
      </w:pPr>
    </w:p>
    <w:p w14:paraId="789914EF" w14:textId="77777777" w:rsidR="00EC021F" w:rsidRPr="00EC021F" w:rsidRDefault="00EC021F" w:rsidP="00EC021F">
      <w:pPr>
        <w:autoSpaceDE w:val="0"/>
        <w:autoSpaceDN w:val="0"/>
        <w:adjustRightInd w:val="0"/>
        <w:ind w:firstLine="566"/>
        <w:jc w:val="both"/>
        <w:rPr>
          <w:sz w:val="28"/>
          <w:szCs w:val="28"/>
          <w:lang w:eastAsia="ru-RU"/>
        </w:rPr>
      </w:pPr>
    </w:p>
    <w:p w14:paraId="23C50AC3" w14:textId="77777777" w:rsidR="00EC021F" w:rsidRPr="00EC021F" w:rsidRDefault="00EC021F" w:rsidP="00EC021F">
      <w:pPr>
        <w:autoSpaceDE w:val="0"/>
        <w:autoSpaceDN w:val="0"/>
        <w:adjustRightInd w:val="0"/>
        <w:ind w:firstLine="566"/>
        <w:jc w:val="both"/>
        <w:rPr>
          <w:sz w:val="28"/>
          <w:szCs w:val="28"/>
          <w:lang w:eastAsia="ru-RU"/>
        </w:rPr>
      </w:pPr>
    </w:p>
    <w:p w14:paraId="593AB115" w14:textId="77777777" w:rsidR="00EC021F" w:rsidRPr="00EC021F" w:rsidRDefault="00EC021F" w:rsidP="00EC021F">
      <w:pPr>
        <w:autoSpaceDE w:val="0"/>
        <w:autoSpaceDN w:val="0"/>
        <w:adjustRightInd w:val="0"/>
        <w:ind w:firstLine="566"/>
        <w:jc w:val="both"/>
        <w:rPr>
          <w:sz w:val="28"/>
          <w:szCs w:val="28"/>
          <w:lang w:eastAsia="ru-RU"/>
        </w:rPr>
      </w:pPr>
    </w:p>
    <w:p w14:paraId="3BA84F17" w14:textId="77777777" w:rsidR="00EC021F" w:rsidRPr="00EC021F" w:rsidRDefault="00EC021F" w:rsidP="00EC021F">
      <w:pPr>
        <w:tabs>
          <w:tab w:val="left" w:pos="284"/>
        </w:tabs>
        <w:jc w:val="center"/>
        <w:rPr>
          <w:b/>
          <w:sz w:val="28"/>
          <w:szCs w:val="28"/>
          <w:u w:val="single"/>
          <w:lang w:eastAsia="ru-RU"/>
        </w:rPr>
      </w:pPr>
      <w:r w:rsidRPr="00EC021F">
        <w:rPr>
          <w:b/>
          <w:sz w:val="28"/>
          <w:szCs w:val="28"/>
          <w:u w:val="single"/>
          <w:lang w:eastAsia="ru-RU"/>
        </w:rPr>
        <w:t>Натуральные показатели по водоотведению</w:t>
      </w:r>
    </w:p>
    <w:p w14:paraId="42EF04BD" w14:textId="77777777" w:rsidR="00EC021F" w:rsidRPr="00EC021F" w:rsidRDefault="00EC021F" w:rsidP="00EC021F">
      <w:pPr>
        <w:tabs>
          <w:tab w:val="left" w:pos="284"/>
        </w:tabs>
        <w:jc w:val="center"/>
        <w:rPr>
          <w:b/>
          <w:sz w:val="28"/>
          <w:szCs w:val="28"/>
          <w:u w:val="single"/>
          <w:lang w:eastAsia="ru-RU"/>
        </w:rPr>
      </w:pPr>
    </w:p>
    <w:p w14:paraId="6695A944"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Согласно пункту 4 Методических указаний по расчету регулируемых тарифов в сфере водоснабжения и водоотведения, утвержденных </w:t>
      </w:r>
      <w:r w:rsidRPr="00EC021F">
        <w:rPr>
          <w:szCs w:val="20"/>
          <w:lang w:eastAsia="ru-RU"/>
        </w:rPr>
        <w:t xml:space="preserve"> п</w:t>
      </w:r>
      <w:r w:rsidRPr="00EC021F">
        <w:rPr>
          <w:rFonts w:eastAsia="Calibri"/>
          <w:sz w:val="28"/>
          <w:szCs w:val="28"/>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55" w:history="1">
        <w:r w:rsidRPr="00EC021F">
          <w:rPr>
            <w:rFonts w:eastAsia="Calibri"/>
            <w:sz w:val="28"/>
            <w:szCs w:val="28"/>
          </w:rPr>
          <w:t>Приложениями 1</w:t>
        </w:r>
      </w:hyperlink>
      <w:r w:rsidRPr="00EC021F">
        <w:rPr>
          <w:rFonts w:eastAsia="Calibri"/>
          <w:sz w:val="28"/>
          <w:szCs w:val="28"/>
        </w:rPr>
        <w:t xml:space="preserve">, </w:t>
      </w:r>
      <w:hyperlink r:id="rId56" w:history="1">
        <w:r w:rsidRPr="00EC021F">
          <w:rPr>
            <w:rFonts w:eastAsia="Calibri"/>
            <w:sz w:val="28"/>
            <w:szCs w:val="28"/>
          </w:rPr>
          <w:t>1.1</w:t>
        </w:r>
      </w:hyperlink>
      <w:r w:rsidRPr="00EC021F">
        <w:rPr>
          <w:rFonts w:eastAsia="Calibri"/>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168B710B" w14:textId="77777777" w:rsidR="00EC021F" w:rsidRPr="00EC021F" w:rsidRDefault="00EC021F" w:rsidP="00EC021F">
      <w:pPr>
        <w:ind w:firstLine="709"/>
        <w:jc w:val="both"/>
        <w:rPr>
          <w:rFonts w:eastAsia="Calibri"/>
          <w:sz w:val="28"/>
          <w:szCs w:val="28"/>
        </w:rPr>
      </w:pPr>
      <w:r w:rsidRPr="00EC021F">
        <w:rPr>
          <w:rFonts w:eastAsia="Calibri"/>
          <w:sz w:val="28"/>
          <w:szCs w:val="28"/>
        </w:rPr>
        <w:t xml:space="preserve">Расчет объема принятых сточных вод на очередной год осуществляется в соответствии с </w:t>
      </w:r>
      <w:hyperlink r:id="rId57" w:history="1">
        <w:r w:rsidRPr="00EC021F">
          <w:rPr>
            <w:rFonts w:eastAsia="Calibri"/>
            <w:sz w:val="28"/>
            <w:szCs w:val="28"/>
          </w:rPr>
          <w:t>формулами (1)</w:t>
        </w:r>
      </w:hyperlink>
      <w:r w:rsidRPr="00EC021F">
        <w:rPr>
          <w:rFonts w:eastAsia="Calibri"/>
          <w:sz w:val="28"/>
          <w:szCs w:val="28"/>
        </w:rPr>
        <w:t xml:space="preserve"> и </w:t>
      </w:r>
      <w:hyperlink r:id="rId58" w:history="1">
        <w:r w:rsidRPr="00EC021F">
          <w:rPr>
            <w:rFonts w:eastAsia="Calibri"/>
            <w:sz w:val="28"/>
            <w:szCs w:val="28"/>
          </w:rPr>
          <w:t>(1.1)</w:t>
        </w:r>
      </w:hyperlink>
      <w:r w:rsidRPr="00EC021F">
        <w:rPr>
          <w:rFonts w:eastAsia="Calibri"/>
          <w:sz w:val="28"/>
          <w:szCs w:val="28"/>
        </w:rPr>
        <w:t xml:space="preserve">: </w:t>
      </w:r>
    </w:p>
    <w:p w14:paraId="7E7C7694" w14:textId="76609CFC" w:rsidR="00EC021F" w:rsidRPr="00EC021F" w:rsidRDefault="00EC021F" w:rsidP="00EC021F">
      <w:pPr>
        <w:jc w:val="center"/>
        <w:rPr>
          <w:rFonts w:eastAsia="Calibri"/>
          <w:b/>
          <w:bCs/>
          <w:sz w:val="28"/>
          <w:szCs w:val="28"/>
        </w:rPr>
      </w:pPr>
      <w:r w:rsidRPr="00EC021F">
        <w:rPr>
          <w:rFonts w:eastAsia="Calibri"/>
          <w:b/>
          <w:noProof/>
          <w:position w:val="-12"/>
          <w:sz w:val="28"/>
          <w:szCs w:val="28"/>
        </w:rPr>
        <w:drawing>
          <wp:inline distT="0" distB="0" distL="0" distR="0" wp14:anchorId="4B7A0576" wp14:editId="2EA7CC98">
            <wp:extent cx="2867025" cy="35242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EC021F">
        <w:rPr>
          <w:rFonts w:eastAsia="Calibri"/>
          <w:b/>
          <w:bCs/>
          <w:sz w:val="28"/>
          <w:szCs w:val="28"/>
        </w:rPr>
        <w:t>, (1)</w:t>
      </w:r>
    </w:p>
    <w:p w14:paraId="07DE05D4" w14:textId="77777777" w:rsidR="00EC021F" w:rsidRPr="00EC021F" w:rsidRDefault="00EC021F" w:rsidP="00EC021F">
      <w:pPr>
        <w:jc w:val="both"/>
        <w:rPr>
          <w:rFonts w:eastAsia="Calibri"/>
          <w:b/>
          <w:bCs/>
          <w:sz w:val="28"/>
          <w:szCs w:val="28"/>
        </w:rPr>
      </w:pPr>
    </w:p>
    <w:p w14:paraId="6B924571" w14:textId="09847ACD" w:rsidR="00EC021F" w:rsidRPr="00EC021F" w:rsidRDefault="00EC021F" w:rsidP="00EC021F">
      <w:pPr>
        <w:jc w:val="center"/>
        <w:rPr>
          <w:rFonts w:eastAsia="Calibri"/>
          <w:b/>
          <w:bCs/>
          <w:sz w:val="28"/>
          <w:szCs w:val="28"/>
        </w:rPr>
      </w:pPr>
      <w:r w:rsidRPr="00EC021F">
        <w:rPr>
          <w:rFonts w:eastAsia="Calibri"/>
          <w:b/>
          <w:noProof/>
          <w:position w:val="-36"/>
          <w:sz w:val="28"/>
          <w:szCs w:val="28"/>
        </w:rPr>
        <w:drawing>
          <wp:inline distT="0" distB="0" distL="0" distR="0" wp14:anchorId="2330627A" wp14:editId="6D163F3A">
            <wp:extent cx="3181350" cy="647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EC021F">
        <w:rPr>
          <w:rFonts w:eastAsia="Calibri"/>
          <w:b/>
          <w:bCs/>
          <w:sz w:val="28"/>
          <w:szCs w:val="28"/>
        </w:rPr>
        <w:t>, (1.1)</w:t>
      </w:r>
    </w:p>
    <w:p w14:paraId="657EFF6D" w14:textId="77777777" w:rsidR="00EC021F" w:rsidRPr="00EC021F" w:rsidRDefault="00EC021F" w:rsidP="00EC021F">
      <w:pPr>
        <w:ind w:firstLine="540"/>
        <w:jc w:val="both"/>
        <w:rPr>
          <w:rFonts w:eastAsia="Calibri"/>
          <w:sz w:val="28"/>
          <w:szCs w:val="28"/>
        </w:rPr>
      </w:pPr>
      <w:r w:rsidRPr="00EC021F">
        <w:rPr>
          <w:rFonts w:eastAsia="Calibri"/>
          <w:sz w:val="28"/>
          <w:szCs w:val="28"/>
        </w:rPr>
        <w:lastRenderedPageBreak/>
        <w:t>где:</w:t>
      </w:r>
    </w:p>
    <w:p w14:paraId="5419F0B5" w14:textId="6B1E3F94" w:rsidR="00EC021F" w:rsidRPr="00EC021F" w:rsidRDefault="00EC021F" w:rsidP="00EC021F">
      <w:pPr>
        <w:ind w:firstLine="540"/>
        <w:jc w:val="both"/>
        <w:rPr>
          <w:rFonts w:eastAsia="Calibri"/>
          <w:sz w:val="28"/>
          <w:szCs w:val="28"/>
        </w:rPr>
      </w:pPr>
      <w:r w:rsidRPr="00EC021F">
        <w:rPr>
          <w:rFonts w:eastAsia="Calibri"/>
          <w:noProof/>
          <w:position w:val="-11"/>
          <w:sz w:val="28"/>
          <w:szCs w:val="28"/>
        </w:rPr>
        <w:drawing>
          <wp:inline distT="0" distB="0" distL="0" distR="0" wp14:anchorId="123E974C" wp14:editId="55C7C004">
            <wp:extent cx="266700" cy="323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EC021F">
        <w:rPr>
          <w:rFonts w:eastAsia="Calibri"/>
          <w:sz w:val="28"/>
          <w:szCs w:val="28"/>
        </w:rPr>
        <w:t xml:space="preserve"> - объем сточных вод, принятый от абонентов (планируемый к принятию) в году i, тыс. куб. м;</w:t>
      </w:r>
    </w:p>
    <w:p w14:paraId="0234301E" w14:textId="52171458" w:rsidR="00EC021F" w:rsidRPr="00EC021F" w:rsidRDefault="00EC021F" w:rsidP="00EC021F">
      <w:pPr>
        <w:ind w:firstLine="540"/>
        <w:jc w:val="both"/>
        <w:rPr>
          <w:rFonts w:eastAsia="Calibri"/>
          <w:sz w:val="28"/>
          <w:szCs w:val="28"/>
        </w:rPr>
      </w:pPr>
      <w:r w:rsidRPr="00EC021F">
        <w:rPr>
          <w:rFonts w:eastAsia="Calibri"/>
          <w:noProof/>
          <w:position w:val="-12"/>
          <w:sz w:val="28"/>
          <w:szCs w:val="28"/>
        </w:rPr>
        <w:drawing>
          <wp:inline distT="0" distB="0" distL="0" distR="0" wp14:anchorId="063F0233" wp14:editId="6F0947DE">
            <wp:extent cx="361950" cy="3333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EC021F">
        <w:rPr>
          <w:rFonts w:eastAsia="Calibri"/>
          <w:sz w:val="28"/>
          <w:szCs w:val="28"/>
        </w:rPr>
        <w:t xml:space="preserve"> - расчетный объем сточных вод, принятый от новых абонентов, подключившимся к централизованной системе водоотведения в году i, за вычетом сточных вод от абонентов, водоотведение от которых прекращено (планируется прекратить), тыс. куб. м. Указанная величина может принимать, в том числе, отрицательные значения;</w:t>
      </w:r>
    </w:p>
    <w:p w14:paraId="272692A4" w14:textId="41FAB3C6" w:rsidR="00EC021F" w:rsidRPr="00EC021F" w:rsidRDefault="00EC021F" w:rsidP="00EC021F">
      <w:pPr>
        <w:ind w:firstLine="540"/>
        <w:jc w:val="both"/>
        <w:rPr>
          <w:rFonts w:eastAsia="Calibri"/>
          <w:sz w:val="28"/>
          <w:szCs w:val="28"/>
        </w:rPr>
      </w:pPr>
      <w:r w:rsidRPr="00EC021F">
        <w:rPr>
          <w:rFonts w:eastAsia="Calibri"/>
          <w:noProof/>
          <w:position w:val="-12"/>
          <w:sz w:val="28"/>
          <w:szCs w:val="28"/>
        </w:rPr>
        <w:drawing>
          <wp:inline distT="0" distB="0" distL="0" distR="0" wp14:anchorId="3A440BDC" wp14:editId="69677B86">
            <wp:extent cx="419100" cy="3333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EC021F">
        <w:rPr>
          <w:rFonts w:eastAsia="Calibri"/>
          <w:sz w:val="28"/>
          <w:szCs w:val="28"/>
        </w:rPr>
        <w:t xml:space="preserve"> - планируемое в году i изменение (снижение) объема сточных вод, принимаемых гарантирующей организацией от абонентов по отношению к году i-1, связанное с изменением нормативов потребления водоотведения, тыс. куб. м. Указанная величина может принимать как положительные, так и отрицательные значения;</w:t>
      </w:r>
    </w:p>
    <w:p w14:paraId="0DD469B6" w14:textId="6AF394F3" w:rsidR="00EC021F" w:rsidRPr="00EC021F" w:rsidRDefault="00EC021F" w:rsidP="00EC021F">
      <w:pPr>
        <w:ind w:firstLine="540"/>
        <w:jc w:val="both"/>
        <w:rPr>
          <w:rFonts w:eastAsia="Calibri"/>
          <w:sz w:val="28"/>
          <w:szCs w:val="28"/>
        </w:rPr>
      </w:pPr>
      <w:r w:rsidRPr="00EC021F">
        <w:rPr>
          <w:rFonts w:eastAsia="Calibri"/>
          <w:noProof/>
          <w:position w:val="-11"/>
          <w:sz w:val="28"/>
          <w:szCs w:val="28"/>
        </w:rPr>
        <w:drawing>
          <wp:inline distT="0" distB="0" distL="0" distR="0" wp14:anchorId="5F87CCA3" wp14:editId="1940EDE8">
            <wp:extent cx="190500" cy="323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EC021F">
        <w:rPr>
          <w:rFonts w:eastAsia="Calibri"/>
          <w:sz w:val="28"/>
          <w:szCs w:val="28"/>
        </w:rPr>
        <w:t xml:space="preserve"> - темп изменения (снижения) принимаемых сточных вод. В случае, если данные об объеме принятых сточных вод в предыдущие годы недоступны, темп изменения (снижения) принимаемых сточных вод рассчитывается без учета этих лет. Темп изменения (снижения) принимаемых сточных вод не должен превышать 5 процентов в год.</w:t>
      </w:r>
    </w:p>
    <w:p w14:paraId="28E82437"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Рассмотрев представленные организацией материалы, специалист отмечает, что организацией не представлен расчет обоснования отпуска воды согласно Методических указаний. Предлагаем принять объемы отпуска воды согласно п.4, п 8 Методических указаний. </w:t>
      </w:r>
    </w:p>
    <w:p w14:paraId="6CC21530" w14:textId="77777777" w:rsidR="00EC021F" w:rsidRPr="00EC021F" w:rsidRDefault="00EC021F" w:rsidP="00EC021F">
      <w:pPr>
        <w:ind w:firstLine="540"/>
        <w:jc w:val="both"/>
        <w:rPr>
          <w:rFonts w:eastAsia="Calibri"/>
          <w:sz w:val="28"/>
          <w:szCs w:val="28"/>
        </w:rPr>
      </w:pPr>
    </w:p>
    <w:tbl>
      <w:tblPr>
        <w:tblW w:w="10059" w:type="dxa"/>
        <w:tblInd w:w="113" w:type="dxa"/>
        <w:tblLook w:val="04A0" w:firstRow="1" w:lastRow="0" w:firstColumn="1" w:lastColumn="0" w:noHBand="0" w:noVBand="1"/>
      </w:tblPr>
      <w:tblGrid>
        <w:gridCol w:w="2940"/>
        <w:gridCol w:w="993"/>
        <w:gridCol w:w="993"/>
        <w:gridCol w:w="993"/>
        <w:gridCol w:w="993"/>
        <w:gridCol w:w="999"/>
        <w:gridCol w:w="2148"/>
      </w:tblGrid>
      <w:tr w:rsidR="00EC021F" w:rsidRPr="00EC021F" w14:paraId="4C006194" w14:textId="77777777" w:rsidTr="00EC021F">
        <w:trPr>
          <w:trHeight w:val="258"/>
        </w:trPr>
        <w:tc>
          <w:tcPr>
            <w:tcW w:w="29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CB3D004" w14:textId="77777777" w:rsidR="00EC021F" w:rsidRPr="00EC021F" w:rsidRDefault="00EC021F" w:rsidP="00EC021F">
            <w:pPr>
              <w:jc w:val="center"/>
              <w:rPr>
                <w:b/>
                <w:bCs/>
                <w:color w:val="000000"/>
                <w:sz w:val="22"/>
                <w:szCs w:val="22"/>
                <w:lang w:eastAsia="ru-RU"/>
              </w:rPr>
            </w:pPr>
            <w:r w:rsidRPr="00EC021F">
              <w:rPr>
                <w:b/>
                <w:bCs/>
                <w:color w:val="000000"/>
                <w:sz w:val="22"/>
                <w:szCs w:val="22"/>
                <w:lang w:eastAsia="ru-RU"/>
              </w:rPr>
              <w:t>Наименование группы потребителей</w:t>
            </w:r>
          </w:p>
        </w:tc>
        <w:tc>
          <w:tcPr>
            <w:tcW w:w="4971" w:type="dxa"/>
            <w:gridSpan w:val="5"/>
            <w:tcBorders>
              <w:top w:val="single" w:sz="4" w:space="0" w:color="auto"/>
              <w:left w:val="nil"/>
              <w:bottom w:val="single" w:sz="4" w:space="0" w:color="auto"/>
              <w:right w:val="single" w:sz="4" w:space="0" w:color="000000"/>
            </w:tcBorders>
            <w:shd w:val="clear" w:color="000000" w:fill="FFFF00"/>
            <w:noWrap/>
            <w:vAlign w:val="bottom"/>
            <w:hideMark/>
          </w:tcPr>
          <w:p w14:paraId="494013C7" w14:textId="77777777" w:rsidR="00EC021F" w:rsidRPr="00EC021F" w:rsidRDefault="00EC021F" w:rsidP="00EC021F">
            <w:pPr>
              <w:jc w:val="center"/>
              <w:rPr>
                <w:b/>
                <w:bCs/>
                <w:color w:val="000000"/>
                <w:sz w:val="22"/>
                <w:szCs w:val="22"/>
                <w:lang w:eastAsia="ru-RU"/>
              </w:rPr>
            </w:pPr>
            <w:r w:rsidRPr="00EC021F">
              <w:rPr>
                <w:b/>
                <w:bCs/>
                <w:color w:val="000000"/>
                <w:sz w:val="22"/>
                <w:szCs w:val="22"/>
                <w:lang w:eastAsia="ru-RU"/>
              </w:rPr>
              <w:t>водоотведение</w:t>
            </w:r>
          </w:p>
        </w:tc>
        <w:tc>
          <w:tcPr>
            <w:tcW w:w="2148" w:type="dxa"/>
            <w:tcBorders>
              <w:top w:val="single" w:sz="4" w:space="0" w:color="auto"/>
              <w:left w:val="nil"/>
              <w:bottom w:val="single" w:sz="4" w:space="0" w:color="auto"/>
              <w:right w:val="single" w:sz="4" w:space="0" w:color="auto"/>
            </w:tcBorders>
            <w:shd w:val="clear" w:color="auto" w:fill="auto"/>
            <w:vAlign w:val="bottom"/>
            <w:hideMark/>
          </w:tcPr>
          <w:p w14:paraId="3A43898B" w14:textId="77777777" w:rsidR="00EC021F" w:rsidRPr="00EC021F" w:rsidRDefault="00EC021F" w:rsidP="00EC021F">
            <w:pPr>
              <w:jc w:val="center"/>
              <w:rPr>
                <w:b/>
                <w:bCs/>
                <w:color w:val="000000"/>
                <w:sz w:val="22"/>
                <w:szCs w:val="22"/>
                <w:lang w:eastAsia="ru-RU"/>
              </w:rPr>
            </w:pPr>
            <w:r w:rsidRPr="00EC021F">
              <w:rPr>
                <w:b/>
                <w:bCs/>
                <w:color w:val="000000"/>
                <w:sz w:val="22"/>
                <w:szCs w:val="22"/>
                <w:lang w:eastAsia="ru-RU"/>
              </w:rPr>
              <w:t>примечание</w:t>
            </w:r>
          </w:p>
        </w:tc>
      </w:tr>
      <w:tr w:rsidR="00EC021F" w:rsidRPr="00EC021F" w14:paraId="1729F6CC" w14:textId="77777777" w:rsidTr="00EC021F">
        <w:trPr>
          <w:trHeight w:val="258"/>
        </w:trPr>
        <w:tc>
          <w:tcPr>
            <w:tcW w:w="2940" w:type="dxa"/>
            <w:vMerge/>
            <w:tcBorders>
              <w:top w:val="single" w:sz="4" w:space="0" w:color="auto"/>
              <w:left w:val="single" w:sz="4" w:space="0" w:color="auto"/>
              <w:bottom w:val="single" w:sz="4" w:space="0" w:color="000000"/>
              <w:right w:val="single" w:sz="4" w:space="0" w:color="auto"/>
            </w:tcBorders>
            <w:vAlign w:val="center"/>
            <w:hideMark/>
          </w:tcPr>
          <w:p w14:paraId="45AC3A90" w14:textId="77777777" w:rsidR="00EC021F" w:rsidRPr="00EC021F" w:rsidRDefault="00EC021F" w:rsidP="00EC021F">
            <w:pPr>
              <w:rPr>
                <w:b/>
                <w:bCs/>
                <w:color w:val="000000"/>
                <w:sz w:val="22"/>
                <w:szCs w:val="22"/>
                <w:lang w:eastAsia="ru-RU"/>
              </w:rPr>
            </w:pPr>
          </w:p>
        </w:tc>
        <w:tc>
          <w:tcPr>
            <w:tcW w:w="993" w:type="dxa"/>
            <w:tcBorders>
              <w:top w:val="nil"/>
              <w:left w:val="nil"/>
              <w:bottom w:val="single" w:sz="4" w:space="0" w:color="auto"/>
              <w:right w:val="single" w:sz="4" w:space="0" w:color="auto"/>
            </w:tcBorders>
            <w:shd w:val="clear" w:color="auto" w:fill="auto"/>
            <w:noWrap/>
            <w:vAlign w:val="bottom"/>
            <w:hideMark/>
          </w:tcPr>
          <w:p w14:paraId="7B4F914F" w14:textId="77777777" w:rsidR="00EC021F" w:rsidRPr="00EC021F" w:rsidRDefault="00EC021F" w:rsidP="00EC021F">
            <w:pPr>
              <w:jc w:val="center"/>
              <w:rPr>
                <w:b/>
                <w:bCs/>
                <w:color w:val="000000"/>
                <w:sz w:val="22"/>
                <w:szCs w:val="22"/>
                <w:lang w:eastAsia="ru-RU"/>
              </w:rPr>
            </w:pPr>
            <w:r w:rsidRPr="00EC021F">
              <w:rPr>
                <w:b/>
                <w:bCs/>
                <w:color w:val="000000"/>
                <w:sz w:val="22"/>
                <w:szCs w:val="22"/>
                <w:lang w:eastAsia="ru-RU"/>
              </w:rPr>
              <w:t>2015</w:t>
            </w:r>
          </w:p>
        </w:tc>
        <w:tc>
          <w:tcPr>
            <w:tcW w:w="993" w:type="dxa"/>
            <w:tcBorders>
              <w:top w:val="nil"/>
              <w:left w:val="nil"/>
              <w:bottom w:val="single" w:sz="4" w:space="0" w:color="auto"/>
              <w:right w:val="single" w:sz="4" w:space="0" w:color="auto"/>
            </w:tcBorders>
            <w:shd w:val="clear" w:color="auto" w:fill="auto"/>
            <w:noWrap/>
            <w:vAlign w:val="bottom"/>
            <w:hideMark/>
          </w:tcPr>
          <w:p w14:paraId="36866C3A" w14:textId="77777777" w:rsidR="00EC021F" w:rsidRPr="00EC021F" w:rsidRDefault="00EC021F" w:rsidP="00EC021F">
            <w:pPr>
              <w:jc w:val="center"/>
              <w:rPr>
                <w:b/>
                <w:bCs/>
                <w:color w:val="000000"/>
                <w:sz w:val="22"/>
                <w:szCs w:val="22"/>
                <w:lang w:eastAsia="ru-RU"/>
              </w:rPr>
            </w:pPr>
            <w:r w:rsidRPr="00EC021F">
              <w:rPr>
                <w:b/>
                <w:bCs/>
                <w:color w:val="000000"/>
                <w:sz w:val="22"/>
                <w:szCs w:val="22"/>
                <w:lang w:eastAsia="ru-RU"/>
              </w:rPr>
              <w:t>2016</w:t>
            </w:r>
          </w:p>
        </w:tc>
        <w:tc>
          <w:tcPr>
            <w:tcW w:w="993" w:type="dxa"/>
            <w:tcBorders>
              <w:top w:val="nil"/>
              <w:left w:val="nil"/>
              <w:bottom w:val="single" w:sz="4" w:space="0" w:color="auto"/>
              <w:right w:val="single" w:sz="4" w:space="0" w:color="auto"/>
            </w:tcBorders>
            <w:shd w:val="clear" w:color="auto" w:fill="auto"/>
            <w:noWrap/>
            <w:vAlign w:val="bottom"/>
            <w:hideMark/>
          </w:tcPr>
          <w:p w14:paraId="5DF2AF88" w14:textId="77777777" w:rsidR="00EC021F" w:rsidRPr="00EC021F" w:rsidRDefault="00EC021F" w:rsidP="00EC021F">
            <w:pPr>
              <w:jc w:val="center"/>
              <w:rPr>
                <w:b/>
                <w:bCs/>
                <w:color w:val="000000"/>
                <w:sz w:val="22"/>
                <w:szCs w:val="22"/>
                <w:lang w:eastAsia="ru-RU"/>
              </w:rPr>
            </w:pPr>
            <w:r w:rsidRPr="00EC021F">
              <w:rPr>
                <w:b/>
                <w:bCs/>
                <w:color w:val="000000"/>
                <w:sz w:val="22"/>
                <w:szCs w:val="22"/>
                <w:lang w:eastAsia="ru-RU"/>
              </w:rPr>
              <w:t>2017</w:t>
            </w:r>
          </w:p>
        </w:tc>
        <w:tc>
          <w:tcPr>
            <w:tcW w:w="993" w:type="dxa"/>
            <w:tcBorders>
              <w:top w:val="nil"/>
              <w:left w:val="nil"/>
              <w:bottom w:val="single" w:sz="4" w:space="0" w:color="auto"/>
              <w:right w:val="single" w:sz="4" w:space="0" w:color="auto"/>
            </w:tcBorders>
            <w:shd w:val="clear" w:color="auto" w:fill="auto"/>
            <w:noWrap/>
            <w:vAlign w:val="bottom"/>
            <w:hideMark/>
          </w:tcPr>
          <w:p w14:paraId="4244D2AB" w14:textId="77777777" w:rsidR="00EC021F" w:rsidRPr="00EC021F" w:rsidRDefault="00EC021F" w:rsidP="00EC021F">
            <w:pPr>
              <w:jc w:val="center"/>
              <w:rPr>
                <w:b/>
                <w:bCs/>
                <w:color w:val="000000"/>
                <w:sz w:val="22"/>
                <w:szCs w:val="22"/>
                <w:lang w:eastAsia="ru-RU"/>
              </w:rPr>
            </w:pPr>
            <w:r w:rsidRPr="00EC021F">
              <w:rPr>
                <w:b/>
                <w:bCs/>
                <w:color w:val="000000"/>
                <w:sz w:val="22"/>
                <w:szCs w:val="22"/>
                <w:lang w:eastAsia="ru-RU"/>
              </w:rPr>
              <w:t>2018</w:t>
            </w:r>
          </w:p>
        </w:tc>
        <w:tc>
          <w:tcPr>
            <w:tcW w:w="997" w:type="dxa"/>
            <w:tcBorders>
              <w:top w:val="nil"/>
              <w:left w:val="nil"/>
              <w:bottom w:val="single" w:sz="4" w:space="0" w:color="auto"/>
              <w:right w:val="nil"/>
            </w:tcBorders>
            <w:shd w:val="clear" w:color="auto" w:fill="auto"/>
            <w:noWrap/>
            <w:vAlign w:val="bottom"/>
            <w:hideMark/>
          </w:tcPr>
          <w:p w14:paraId="6552B0ED" w14:textId="77777777" w:rsidR="00EC021F" w:rsidRPr="00EC021F" w:rsidRDefault="00EC021F" w:rsidP="00EC021F">
            <w:pPr>
              <w:jc w:val="center"/>
              <w:rPr>
                <w:b/>
                <w:bCs/>
                <w:color w:val="000000"/>
                <w:sz w:val="22"/>
                <w:szCs w:val="22"/>
                <w:lang w:eastAsia="ru-RU"/>
              </w:rPr>
            </w:pPr>
            <w:r w:rsidRPr="00EC021F">
              <w:rPr>
                <w:b/>
                <w:bCs/>
                <w:color w:val="000000"/>
                <w:sz w:val="22"/>
                <w:szCs w:val="22"/>
                <w:lang w:eastAsia="ru-RU"/>
              </w:rPr>
              <w:t>2020</w:t>
            </w:r>
          </w:p>
        </w:tc>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14:paraId="305A66E4" w14:textId="77777777" w:rsidR="00EC021F" w:rsidRPr="00EC021F" w:rsidRDefault="00EC021F" w:rsidP="00EC021F">
            <w:pPr>
              <w:jc w:val="center"/>
              <w:rPr>
                <w:color w:val="000000"/>
                <w:sz w:val="22"/>
                <w:szCs w:val="22"/>
                <w:lang w:eastAsia="ru-RU"/>
              </w:rPr>
            </w:pPr>
            <w:r w:rsidRPr="00EC021F">
              <w:rPr>
                <w:color w:val="000000"/>
                <w:sz w:val="22"/>
                <w:szCs w:val="22"/>
                <w:lang w:eastAsia="ru-RU"/>
              </w:rPr>
              <w:t>темп изменения объемов не должен превышать 5 % в год</w:t>
            </w:r>
          </w:p>
        </w:tc>
      </w:tr>
      <w:tr w:rsidR="00EC021F" w:rsidRPr="00EC021F" w14:paraId="4AB5DD2D" w14:textId="77777777" w:rsidTr="00EC021F">
        <w:trPr>
          <w:trHeight w:val="516"/>
        </w:trPr>
        <w:tc>
          <w:tcPr>
            <w:tcW w:w="2940" w:type="dxa"/>
            <w:tcBorders>
              <w:top w:val="nil"/>
              <w:left w:val="single" w:sz="4" w:space="0" w:color="auto"/>
              <w:bottom w:val="single" w:sz="4" w:space="0" w:color="auto"/>
              <w:right w:val="single" w:sz="4" w:space="0" w:color="auto"/>
            </w:tcBorders>
            <w:shd w:val="clear" w:color="000000" w:fill="FFFFFF"/>
            <w:vAlign w:val="center"/>
            <w:hideMark/>
          </w:tcPr>
          <w:p w14:paraId="3FEDABE7" w14:textId="77777777" w:rsidR="00EC021F" w:rsidRPr="00EC021F" w:rsidRDefault="00EC021F" w:rsidP="00EC021F">
            <w:pPr>
              <w:rPr>
                <w:color w:val="000000"/>
                <w:sz w:val="22"/>
                <w:szCs w:val="22"/>
                <w:lang w:eastAsia="ru-RU"/>
              </w:rPr>
            </w:pPr>
            <w:r w:rsidRPr="00EC021F">
              <w:rPr>
                <w:color w:val="000000"/>
                <w:sz w:val="22"/>
                <w:szCs w:val="22"/>
                <w:lang w:eastAsia="ru-RU"/>
              </w:rPr>
              <w:t>прочие потребители (объемы фактические)</w:t>
            </w:r>
          </w:p>
        </w:tc>
        <w:tc>
          <w:tcPr>
            <w:tcW w:w="993" w:type="dxa"/>
            <w:tcBorders>
              <w:top w:val="nil"/>
              <w:left w:val="nil"/>
              <w:bottom w:val="single" w:sz="4" w:space="0" w:color="auto"/>
              <w:right w:val="single" w:sz="4" w:space="0" w:color="auto"/>
            </w:tcBorders>
            <w:shd w:val="clear" w:color="000000" w:fill="FFFFFF"/>
            <w:noWrap/>
            <w:vAlign w:val="center"/>
            <w:hideMark/>
          </w:tcPr>
          <w:p w14:paraId="1BE894D0" w14:textId="77777777" w:rsidR="00EC021F" w:rsidRPr="00EC021F" w:rsidRDefault="00EC021F" w:rsidP="00EC021F">
            <w:pPr>
              <w:jc w:val="center"/>
              <w:rPr>
                <w:sz w:val="22"/>
                <w:szCs w:val="22"/>
                <w:lang w:eastAsia="ru-RU"/>
              </w:rPr>
            </w:pPr>
            <w:r w:rsidRPr="00EC021F">
              <w:rPr>
                <w:sz w:val="22"/>
                <w:szCs w:val="22"/>
                <w:lang w:eastAsia="ru-RU"/>
              </w:rPr>
              <w:t>2 978,60</w:t>
            </w:r>
          </w:p>
        </w:tc>
        <w:tc>
          <w:tcPr>
            <w:tcW w:w="993" w:type="dxa"/>
            <w:tcBorders>
              <w:top w:val="nil"/>
              <w:left w:val="nil"/>
              <w:bottom w:val="single" w:sz="4" w:space="0" w:color="auto"/>
              <w:right w:val="single" w:sz="4" w:space="0" w:color="auto"/>
            </w:tcBorders>
            <w:shd w:val="clear" w:color="000000" w:fill="FFFFFF"/>
            <w:noWrap/>
            <w:vAlign w:val="center"/>
            <w:hideMark/>
          </w:tcPr>
          <w:p w14:paraId="44A1A583" w14:textId="77777777" w:rsidR="00EC021F" w:rsidRPr="00EC021F" w:rsidRDefault="00EC021F" w:rsidP="00EC021F">
            <w:pPr>
              <w:jc w:val="center"/>
              <w:rPr>
                <w:sz w:val="22"/>
                <w:szCs w:val="22"/>
                <w:lang w:eastAsia="ru-RU"/>
              </w:rPr>
            </w:pPr>
            <w:r w:rsidRPr="00EC021F">
              <w:rPr>
                <w:sz w:val="22"/>
                <w:szCs w:val="22"/>
                <w:lang w:eastAsia="ru-RU"/>
              </w:rPr>
              <w:t>2 710,70</w:t>
            </w:r>
          </w:p>
        </w:tc>
        <w:tc>
          <w:tcPr>
            <w:tcW w:w="993" w:type="dxa"/>
            <w:tcBorders>
              <w:top w:val="nil"/>
              <w:left w:val="nil"/>
              <w:bottom w:val="single" w:sz="4" w:space="0" w:color="auto"/>
              <w:right w:val="single" w:sz="4" w:space="0" w:color="auto"/>
            </w:tcBorders>
            <w:shd w:val="clear" w:color="000000" w:fill="FFFFFF"/>
            <w:noWrap/>
            <w:vAlign w:val="center"/>
            <w:hideMark/>
          </w:tcPr>
          <w:p w14:paraId="0857640A" w14:textId="77777777" w:rsidR="00EC021F" w:rsidRPr="00EC021F" w:rsidRDefault="00EC021F" w:rsidP="00EC021F">
            <w:pPr>
              <w:jc w:val="center"/>
              <w:rPr>
                <w:sz w:val="22"/>
                <w:szCs w:val="22"/>
                <w:lang w:eastAsia="ru-RU"/>
              </w:rPr>
            </w:pPr>
            <w:r w:rsidRPr="00EC021F">
              <w:rPr>
                <w:sz w:val="22"/>
                <w:szCs w:val="22"/>
                <w:lang w:eastAsia="ru-RU"/>
              </w:rPr>
              <w:t>3 245,20</w:t>
            </w:r>
          </w:p>
        </w:tc>
        <w:tc>
          <w:tcPr>
            <w:tcW w:w="993" w:type="dxa"/>
            <w:tcBorders>
              <w:top w:val="nil"/>
              <w:left w:val="nil"/>
              <w:bottom w:val="single" w:sz="4" w:space="0" w:color="auto"/>
              <w:right w:val="single" w:sz="4" w:space="0" w:color="auto"/>
            </w:tcBorders>
            <w:shd w:val="clear" w:color="000000" w:fill="FFFFFF"/>
            <w:noWrap/>
            <w:vAlign w:val="center"/>
            <w:hideMark/>
          </w:tcPr>
          <w:p w14:paraId="1BA5981F" w14:textId="77777777" w:rsidR="00EC021F" w:rsidRPr="00EC021F" w:rsidRDefault="00EC021F" w:rsidP="00EC021F">
            <w:pPr>
              <w:jc w:val="center"/>
              <w:rPr>
                <w:sz w:val="22"/>
                <w:szCs w:val="22"/>
                <w:lang w:eastAsia="ru-RU"/>
              </w:rPr>
            </w:pPr>
            <w:r w:rsidRPr="00EC021F">
              <w:rPr>
                <w:sz w:val="22"/>
                <w:szCs w:val="22"/>
                <w:lang w:eastAsia="ru-RU"/>
              </w:rPr>
              <w:t>3 280,20</w:t>
            </w:r>
          </w:p>
        </w:tc>
        <w:tc>
          <w:tcPr>
            <w:tcW w:w="997" w:type="dxa"/>
            <w:tcBorders>
              <w:top w:val="nil"/>
              <w:left w:val="nil"/>
              <w:bottom w:val="single" w:sz="4" w:space="0" w:color="auto"/>
              <w:right w:val="nil"/>
            </w:tcBorders>
            <w:shd w:val="clear" w:color="auto" w:fill="auto"/>
            <w:noWrap/>
            <w:vAlign w:val="bottom"/>
            <w:hideMark/>
          </w:tcPr>
          <w:p w14:paraId="3AC9917D" w14:textId="77777777" w:rsidR="00EC021F" w:rsidRPr="00EC021F" w:rsidRDefault="00EC021F" w:rsidP="00EC021F">
            <w:pPr>
              <w:jc w:val="center"/>
              <w:rPr>
                <w:b/>
                <w:bCs/>
                <w:color w:val="FF0000"/>
                <w:sz w:val="22"/>
                <w:szCs w:val="22"/>
                <w:lang w:eastAsia="ru-RU"/>
              </w:rPr>
            </w:pPr>
            <w:r w:rsidRPr="00EC021F">
              <w:rPr>
                <w:b/>
                <w:bCs/>
                <w:color w:val="FF0000"/>
                <w:sz w:val="22"/>
                <w:szCs w:val="22"/>
                <w:lang w:eastAsia="ru-RU"/>
              </w:rPr>
              <w:t> </w:t>
            </w:r>
          </w:p>
        </w:tc>
        <w:tc>
          <w:tcPr>
            <w:tcW w:w="2148" w:type="dxa"/>
            <w:vMerge/>
            <w:tcBorders>
              <w:top w:val="nil"/>
              <w:left w:val="single" w:sz="4" w:space="0" w:color="auto"/>
              <w:bottom w:val="single" w:sz="4" w:space="0" w:color="auto"/>
              <w:right w:val="single" w:sz="4" w:space="0" w:color="auto"/>
            </w:tcBorders>
            <w:vAlign w:val="center"/>
            <w:hideMark/>
          </w:tcPr>
          <w:p w14:paraId="61DF3309" w14:textId="77777777" w:rsidR="00EC021F" w:rsidRPr="00EC021F" w:rsidRDefault="00EC021F" w:rsidP="00EC021F">
            <w:pPr>
              <w:rPr>
                <w:color w:val="000000"/>
                <w:sz w:val="22"/>
                <w:szCs w:val="22"/>
                <w:lang w:eastAsia="ru-RU"/>
              </w:rPr>
            </w:pPr>
          </w:p>
        </w:tc>
      </w:tr>
      <w:tr w:rsidR="00EC021F" w:rsidRPr="00EC021F" w14:paraId="1F5D85DA" w14:textId="77777777" w:rsidTr="00EC021F">
        <w:trPr>
          <w:trHeight w:val="258"/>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DF2D952" w14:textId="77777777" w:rsidR="00EC021F" w:rsidRPr="00EC021F" w:rsidRDefault="00EC021F" w:rsidP="00EC021F">
            <w:pPr>
              <w:rPr>
                <w:color w:val="000000"/>
                <w:sz w:val="22"/>
                <w:szCs w:val="22"/>
                <w:lang w:eastAsia="ru-RU"/>
              </w:rPr>
            </w:pPr>
            <w:r w:rsidRPr="00EC021F">
              <w:rPr>
                <w:color w:val="000000"/>
                <w:sz w:val="22"/>
                <w:szCs w:val="22"/>
                <w:lang w:eastAsia="ru-RU"/>
              </w:rPr>
              <w:t>темп изменения фактический</w:t>
            </w:r>
          </w:p>
        </w:tc>
        <w:tc>
          <w:tcPr>
            <w:tcW w:w="993" w:type="dxa"/>
            <w:tcBorders>
              <w:top w:val="nil"/>
              <w:left w:val="nil"/>
              <w:bottom w:val="single" w:sz="4" w:space="0" w:color="auto"/>
              <w:right w:val="single" w:sz="4" w:space="0" w:color="auto"/>
            </w:tcBorders>
            <w:shd w:val="clear" w:color="auto" w:fill="auto"/>
            <w:noWrap/>
            <w:vAlign w:val="bottom"/>
            <w:hideMark/>
          </w:tcPr>
          <w:p w14:paraId="2887EDB1" w14:textId="77777777" w:rsidR="00EC021F" w:rsidRPr="00EC021F" w:rsidRDefault="00EC021F" w:rsidP="00EC021F">
            <w:pPr>
              <w:rPr>
                <w:color w:val="FF0000"/>
                <w:sz w:val="22"/>
                <w:szCs w:val="22"/>
                <w:lang w:eastAsia="ru-RU"/>
              </w:rPr>
            </w:pPr>
            <w:r w:rsidRPr="00EC021F">
              <w:rPr>
                <w:color w:val="FF0000"/>
                <w:sz w:val="22"/>
                <w:szCs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01B65D0C" w14:textId="77777777" w:rsidR="00EC021F" w:rsidRPr="00EC021F" w:rsidRDefault="00EC021F" w:rsidP="00EC021F">
            <w:pPr>
              <w:jc w:val="right"/>
              <w:rPr>
                <w:sz w:val="22"/>
                <w:szCs w:val="22"/>
                <w:lang w:eastAsia="ru-RU"/>
              </w:rPr>
            </w:pPr>
            <w:r w:rsidRPr="00EC021F">
              <w:rPr>
                <w:sz w:val="22"/>
                <w:szCs w:val="22"/>
                <w:lang w:eastAsia="ru-RU"/>
              </w:rPr>
              <w:t>0,910</w:t>
            </w:r>
          </w:p>
        </w:tc>
        <w:tc>
          <w:tcPr>
            <w:tcW w:w="993" w:type="dxa"/>
            <w:tcBorders>
              <w:top w:val="nil"/>
              <w:left w:val="nil"/>
              <w:bottom w:val="single" w:sz="4" w:space="0" w:color="auto"/>
              <w:right w:val="single" w:sz="4" w:space="0" w:color="auto"/>
            </w:tcBorders>
            <w:shd w:val="clear" w:color="auto" w:fill="auto"/>
            <w:noWrap/>
            <w:vAlign w:val="bottom"/>
            <w:hideMark/>
          </w:tcPr>
          <w:p w14:paraId="4C1C3C3F" w14:textId="77777777" w:rsidR="00EC021F" w:rsidRPr="00EC021F" w:rsidRDefault="00EC021F" w:rsidP="00EC021F">
            <w:pPr>
              <w:jc w:val="right"/>
              <w:rPr>
                <w:sz w:val="22"/>
                <w:szCs w:val="22"/>
                <w:lang w:eastAsia="ru-RU"/>
              </w:rPr>
            </w:pPr>
            <w:r w:rsidRPr="00EC021F">
              <w:rPr>
                <w:sz w:val="22"/>
                <w:szCs w:val="22"/>
                <w:lang w:eastAsia="ru-RU"/>
              </w:rPr>
              <w:t>1,197</w:t>
            </w:r>
          </w:p>
        </w:tc>
        <w:tc>
          <w:tcPr>
            <w:tcW w:w="993" w:type="dxa"/>
            <w:tcBorders>
              <w:top w:val="nil"/>
              <w:left w:val="nil"/>
              <w:bottom w:val="single" w:sz="4" w:space="0" w:color="auto"/>
              <w:right w:val="single" w:sz="4" w:space="0" w:color="auto"/>
            </w:tcBorders>
            <w:shd w:val="clear" w:color="auto" w:fill="auto"/>
            <w:noWrap/>
            <w:vAlign w:val="bottom"/>
            <w:hideMark/>
          </w:tcPr>
          <w:p w14:paraId="72402124" w14:textId="77777777" w:rsidR="00EC021F" w:rsidRPr="00EC021F" w:rsidRDefault="00EC021F" w:rsidP="00EC021F">
            <w:pPr>
              <w:jc w:val="right"/>
              <w:rPr>
                <w:sz w:val="22"/>
                <w:szCs w:val="22"/>
                <w:lang w:eastAsia="ru-RU"/>
              </w:rPr>
            </w:pPr>
            <w:r w:rsidRPr="00EC021F">
              <w:rPr>
                <w:sz w:val="22"/>
                <w:szCs w:val="22"/>
                <w:lang w:eastAsia="ru-RU"/>
              </w:rPr>
              <w:t>1,011</w:t>
            </w:r>
          </w:p>
        </w:tc>
        <w:tc>
          <w:tcPr>
            <w:tcW w:w="997" w:type="dxa"/>
            <w:tcBorders>
              <w:top w:val="nil"/>
              <w:left w:val="nil"/>
              <w:bottom w:val="single" w:sz="4" w:space="0" w:color="auto"/>
              <w:right w:val="nil"/>
            </w:tcBorders>
            <w:shd w:val="clear" w:color="auto" w:fill="auto"/>
            <w:noWrap/>
            <w:vAlign w:val="bottom"/>
            <w:hideMark/>
          </w:tcPr>
          <w:p w14:paraId="21445445" w14:textId="77777777" w:rsidR="00EC021F" w:rsidRPr="00EC021F" w:rsidRDefault="00EC021F" w:rsidP="00EC021F">
            <w:pPr>
              <w:jc w:val="center"/>
              <w:rPr>
                <w:b/>
                <w:bCs/>
                <w:sz w:val="22"/>
                <w:szCs w:val="22"/>
                <w:lang w:eastAsia="ru-RU"/>
              </w:rPr>
            </w:pPr>
            <w:r w:rsidRPr="00EC021F">
              <w:rPr>
                <w:b/>
                <w:bCs/>
                <w:sz w:val="22"/>
                <w:szCs w:val="22"/>
                <w:lang w:eastAsia="ru-RU"/>
              </w:rPr>
              <w:t> </w:t>
            </w:r>
          </w:p>
        </w:tc>
        <w:tc>
          <w:tcPr>
            <w:tcW w:w="2148" w:type="dxa"/>
            <w:vMerge/>
            <w:tcBorders>
              <w:top w:val="nil"/>
              <w:left w:val="single" w:sz="4" w:space="0" w:color="auto"/>
              <w:bottom w:val="single" w:sz="4" w:space="0" w:color="auto"/>
              <w:right w:val="single" w:sz="4" w:space="0" w:color="auto"/>
            </w:tcBorders>
            <w:vAlign w:val="center"/>
            <w:hideMark/>
          </w:tcPr>
          <w:p w14:paraId="5561AE03" w14:textId="77777777" w:rsidR="00EC021F" w:rsidRPr="00EC021F" w:rsidRDefault="00EC021F" w:rsidP="00EC021F">
            <w:pPr>
              <w:rPr>
                <w:color w:val="000000"/>
                <w:sz w:val="22"/>
                <w:szCs w:val="22"/>
                <w:lang w:eastAsia="ru-RU"/>
              </w:rPr>
            </w:pPr>
          </w:p>
        </w:tc>
      </w:tr>
      <w:tr w:rsidR="00EC021F" w:rsidRPr="00EC021F" w14:paraId="1EAA0A8B" w14:textId="77777777" w:rsidTr="00EC021F">
        <w:trPr>
          <w:trHeight w:val="258"/>
        </w:trPr>
        <w:tc>
          <w:tcPr>
            <w:tcW w:w="2940" w:type="dxa"/>
            <w:tcBorders>
              <w:top w:val="nil"/>
              <w:left w:val="single" w:sz="4" w:space="0" w:color="auto"/>
              <w:bottom w:val="single" w:sz="4" w:space="0" w:color="auto"/>
              <w:right w:val="single" w:sz="4" w:space="0" w:color="auto"/>
            </w:tcBorders>
            <w:shd w:val="clear" w:color="000000" w:fill="FFFFFF"/>
            <w:vAlign w:val="center"/>
            <w:hideMark/>
          </w:tcPr>
          <w:p w14:paraId="61E4D116" w14:textId="77777777" w:rsidR="00EC021F" w:rsidRPr="00EC021F" w:rsidRDefault="00EC021F" w:rsidP="00EC021F">
            <w:pPr>
              <w:rPr>
                <w:b/>
                <w:bCs/>
                <w:color w:val="000000"/>
                <w:sz w:val="22"/>
                <w:szCs w:val="22"/>
                <w:lang w:eastAsia="ru-RU"/>
              </w:rPr>
            </w:pPr>
            <w:r w:rsidRPr="00EC021F">
              <w:rPr>
                <w:b/>
                <w:bCs/>
                <w:color w:val="000000"/>
                <w:sz w:val="22"/>
                <w:szCs w:val="22"/>
                <w:lang w:eastAsia="ru-RU"/>
              </w:rPr>
              <w:t>прочие потребители</w:t>
            </w:r>
          </w:p>
        </w:tc>
        <w:tc>
          <w:tcPr>
            <w:tcW w:w="993" w:type="dxa"/>
            <w:tcBorders>
              <w:top w:val="nil"/>
              <w:left w:val="nil"/>
              <w:bottom w:val="single" w:sz="4" w:space="0" w:color="auto"/>
              <w:right w:val="single" w:sz="4" w:space="0" w:color="auto"/>
            </w:tcBorders>
            <w:shd w:val="clear" w:color="000000" w:fill="FFFFFF"/>
            <w:noWrap/>
            <w:vAlign w:val="center"/>
            <w:hideMark/>
          </w:tcPr>
          <w:p w14:paraId="2236317B" w14:textId="77777777" w:rsidR="00EC021F" w:rsidRPr="00EC021F" w:rsidRDefault="00EC021F" w:rsidP="00EC021F">
            <w:pPr>
              <w:jc w:val="center"/>
              <w:rPr>
                <w:sz w:val="22"/>
                <w:szCs w:val="22"/>
                <w:lang w:eastAsia="ru-RU"/>
              </w:rPr>
            </w:pPr>
            <w:r w:rsidRPr="00EC021F">
              <w:rPr>
                <w:sz w:val="22"/>
                <w:szCs w:val="22"/>
                <w:lang w:eastAsia="ru-RU"/>
              </w:rPr>
              <w:t>2 978,60</w:t>
            </w:r>
          </w:p>
        </w:tc>
        <w:tc>
          <w:tcPr>
            <w:tcW w:w="993" w:type="dxa"/>
            <w:tcBorders>
              <w:top w:val="nil"/>
              <w:left w:val="nil"/>
              <w:bottom w:val="single" w:sz="4" w:space="0" w:color="auto"/>
              <w:right w:val="single" w:sz="4" w:space="0" w:color="auto"/>
            </w:tcBorders>
            <w:shd w:val="clear" w:color="000000" w:fill="FFFFFF"/>
            <w:noWrap/>
            <w:vAlign w:val="center"/>
            <w:hideMark/>
          </w:tcPr>
          <w:p w14:paraId="1414F229" w14:textId="77777777" w:rsidR="00EC021F" w:rsidRPr="00EC021F" w:rsidRDefault="00EC021F" w:rsidP="00EC021F">
            <w:pPr>
              <w:jc w:val="center"/>
              <w:rPr>
                <w:sz w:val="22"/>
                <w:szCs w:val="22"/>
                <w:lang w:eastAsia="ru-RU"/>
              </w:rPr>
            </w:pPr>
            <w:r w:rsidRPr="00EC021F">
              <w:rPr>
                <w:sz w:val="22"/>
                <w:szCs w:val="22"/>
                <w:lang w:eastAsia="ru-RU"/>
              </w:rPr>
              <w:t>2 836,76</w:t>
            </w:r>
          </w:p>
        </w:tc>
        <w:tc>
          <w:tcPr>
            <w:tcW w:w="993" w:type="dxa"/>
            <w:tcBorders>
              <w:top w:val="nil"/>
              <w:left w:val="nil"/>
              <w:bottom w:val="single" w:sz="4" w:space="0" w:color="auto"/>
              <w:right w:val="single" w:sz="4" w:space="0" w:color="auto"/>
            </w:tcBorders>
            <w:shd w:val="clear" w:color="000000" w:fill="FFFFFF"/>
            <w:noWrap/>
            <w:vAlign w:val="center"/>
            <w:hideMark/>
          </w:tcPr>
          <w:p w14:paraId="029AC466" w14:textId="77777777" w:rsidR="00EC021F" w:rsidRPr="00EC021F" w:rsidRDefault="00EC021F" w:rsidP="00EC021F">
            <w:pPr>
              <w:jc w:val="center"/>
              <w:rPr>
                <w:sz w:val="22"/>
                <w:szCs w:val="22"/>
                <w:lang w:eastAsia="ru-RU"/>
              </w:rPr>
            </w:pPr>
            <w:r w:rsidRPr="00EC021F">
              <w:rPr>
                <w:sz w:val="22"/>
                <w:szCs w:val="22"/>
                <w:lang w:eastAsia="ru-RU"/>
              </w:rPr>
              <w:t>2 978,60</w:t>
            </w:r>
          </w:p>
        </w:tc>
        <w:tc>
          <w:tcPr>
            <w:tcW w:w="993" w:type="dxa"/>
            <w:tcBorders>
              <w:top w:val="nil"/>
              <w:left w:val="nil"/>
              <w:bottom w:val="single" w:sz="4" w:space="0" w:color="auto"/>
              <w:right w:val="single" w:sz="4" w:space="0" w:color="auto"/>
            </w:tcBorders>
            <w:shd w:val="clear" w:color="000000" w:fill="FFFFFF"/>
            <w:noWrap/>
            <w:vAlign w:val="center"/>
            <w:hideMark/>
          </w:tcPr>
          <w:p w14:paraId="066D24B2" w14:textId="77777777" w:rsidR="00EC021F" w:rsidRPr="00EC021F" w:rsidRDefault="00EC021F" w:rsidP="00EC021F">
            <w:pPr>
              <w:jc w:val="center"/>
              <w:rPr>
                <w:sz w:val="22"/>
                <w:szCs w:val="22"/>
                <w:lang w:eastAsia="ru-RU"/>
              </w:rPr>
            </w:pPr>
            <w:r w:rsidRPr="00EC021F">
              <w:rPr>
                <w:sz w:val="22"/>
                <w:szCs w:val="22"/>
                <w:lang w:eastAsia="ru-RU"/>
              </w:rPr>
              <w:t>3 010,72</w:t>
            </w:r>
          </w:p>
        </w:tc>
        <w:tc>
          <w:tcPr>
            <w:tcW w:w="997" w:type="dxa"/>
            <w:tcBorders>
              <w:top w:val="nil"/>
              <w:left w:val="nil"/>
              <w:bottom w:val="single" w:sz="4" w:space="0" w:color="auto"/>
              <w:right w:val="single" w:sz="4" w:space="0" w:color="auto"/>
            </w:tcBorders>
            <w:shd w:val="clear" w:color="000000" w:fill="FFFFFF"/>
            <w:noWrap/>
            <w:vAlign w:val="center"/>
            <w:hideMark/>
          </w:tcPr>
          <w:p w14:paraId="24257784" w14:textId="77777777" w:rsidR="00EC021F" w:rsidRPr="00EC021F" w:rsidRDefault="00EC021F" w:rsidP="00EC021F">
            <w:pPr>
              <w:jc w:val="center"/>
              <w:rPr>
                <w:sz w:val="22"/>
                <w:szCs w:val="22"/>
                <w:lang w:eastAsia="ru-RU"/>
              </w:rPr>
            </w:pPr>
            <w:r w:rsidRPr="00EC021F">
              <w:rPr>
                <w:sz w:val="22"/>
                <w:szCs w:val="22"/>
                <w:lang w:eastAsia="ru-RU"/>
              </w:rPr>
              <w:t>3 309,05</w:t>
            </w:r>
          </w:p>
        </w:tc>
        <w:tc>
          <w:tcPr>
            <w:tcW w:w="2148" w:type="dxa"/>
            <w:vMerge/>
            <w:tcBorders>
              <w:top w:val="nil"/>
              <w:left w:val="single" w:sz="4" w:space="0" w:color="auto"/>
              <w:bottom w:val="single" w:sz="4" w:space="0" w:color="auto"/>
              <w:right w:val="single" w:sz="4" w:space="0" w:color="auto"/>
            </w:tcBorders>
            <w:vAlign w:val="center"/>
            <w:hideMark/>
          </w:tcPr>
          <w:p w14:paraId="4C66CBEC" w14:textId="77777777" w:rsidR="00EC021F" w:rsidRPr="00EC021F" w:rsidRDefault="00EC021F" w:rsidP="00EC021F">
            <w:pPr>
              <w:rPr>
                <w:color w:val="000000"/>
                <w:sz w:val="22"/>
                <w:szCs w:val="22"/>
                <w:lang w:eastAsia="ru-RU"/>
              </w:rPr>
            </w:pPr>
          </w:p>
        </w:tc>
      </w:tr>
      <w:tr w:rsidR="00EC021F" w:rsidRPr="00EC021F" w14:paraId="64A98470" w14:textId="77777777" w:rsidTr="00EC021F">
        <w:trPr>
          <w:trHeight w:val="258"/>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C634491" w14:textId="77777777" w:rsidR="00EC021F" w:rsidRPr="00EC021F" w:rsidRDefault="00EC021F" w:rsidP="00EC021F">
            <w:pPr>
              <w:rPr>
                <w:color w:val="000000"/>
                <w:sz w:val="22"/>
                <w:szCs w:val="22"/>
                <w:lang w:eastAsia="ru-RU"/>
              </w:rPr>
            </w:pPr>
            <w:r w:rsidRPr="00EC021F">
              <w:rPr>
                <w:color w:val="000000"/>
                <w:sz w:val="22"/>
                <w:szCs w:val="22"/>
                <w:lang w:eastAsia="ru-RU"/>
              </w:rPr>
              <w:t>темп изменения</w:t>
            </w:r>
          </w:p>
        </w:tc>
        <w:tc>
          <w:tcPr>
            <w:tcW w:w="993" w:type="dxa"/>
            <w:tcBorders>
              <w:top w:val="nil"/>
              <w:left w:val="nil"/>
              <w:bottom w:val="single" w:sz="4" w:space="0" w:color="auto"/>
              <w:right w:val="single" w:sz="4" w:space="0" w:color="auto"/>
            </w:tcBorders>
            <w:shd w:val="clear" w:color="auto" w:fill="auto"/>
            <w:noWrap/>
            <w:vAlign w:val="bottom"/>
            <w:hideMark/>
          </w:tcPr>
          <w:p w14:paraId="074A7939" w14:textId="77777777" w:rsidR="00EC021F" w:rsidRPr="00EC021F" w:rsidRDefault="00EC021F" w:rsidP="00EC021F">
            <w:pPr>
              <w:rPr>
                <w:color w:val="FF0000"/>
                <w:sz w:val="22"/>
                <w:szCs w:val="22"/>
                <w:lang w:eastAsia="ru-RU"/>
              </w:rPr>
            </w:pPr>
            <w:r w:rsidRPr="00EC021F">
              <w:rPr>
                <w:color w:val="FF0000"/>
                <w:sz w:val="22"/>
                <w:szCs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4F192DA3" w14:textId="77777777" w:rsidR="00EC021F" w:rsidRPr="00EC021F" w:rsidRDefault="00EC021F" w:rsidP="00EC021F">
            <w:pPr>
              <w:jc w:val="right"/>
              <w:rPr>
                <w:sz w:val="22"/>
                <w:szCs w:val="22"/>
                <w:lang w:eastAsia="ru-RU"/>
              </w:rPr>
            </w:pPr>
            <w:r w:rsidRPr="00EC021F">
              <w:rPr>
                <w:sz w:val="22"/>
                <w:szCs w:val="22"/>
                <w:lang w:eastAsia="ru-RU"/>
              </w:rPr>
              <w:t>0,952</w:t>
            </w:r>
          </w:p>
        </w:tc>
        <w:tc>
          <w:tcPr>
            <w:tcW w:w="993" w:type="dxa"/>
            <w:tcBorders>
              <w:top w:val="nil"/>
              <w:left w:val="nil"/>
              <w:bottom w:val="single" w:sz="4" w:space="0" w:color="auto"/>
              <w:right w:val="single" w:sz="4" w:space="0" w:color="auto"/>
            </w:tcBorders>
            <w:shd w:val="clear" w:color="auto" w:fill="auto"/>
            <w:noWrap/>
            <w:vAlign w:val="bottom"/>
            <w:hideMark/>
          </w:tcPr>
          <w:p w14:paraId="13F8AD52" w14:textId="77777777" w:rsidR="00EC021F" w:rsidRPr="00EC021F" w:rsidRDefault="00EC021F" w:rsidP="00EC021F">
            <w:pPr>
              <w:jc w:val="right"/>
              <w:rPr>
                <w:sz w:val="22"/>
                <w:szCs w:val="22"/>
                <w:lang w:eastAsia="ru-RU"/>
              </w:rPr>
            </w:pPr>
            <w:r w:rsidRPr="00EC021F">
              <w:rPr>
                <w:sz w:val="22"/>
                <w:szCs w:val="22"/>
                <w:lang w:eastAsia="ru-RU"/>
              </w:rPr>
              <w:t>1,050</w:t>
            </w:r>
          </w:p>
        </w:tc>
        <w:tc>
          <w:tcPr>
            <w:tcW w:w="993" w:type="dxa"/>
            <w:tcBorders>
              <w:top w:val="nil"/>
              <w:left w:val="nil"/>
              <w:bottom w:val="single" w:sz="4" w:space="0" w:color="auto"/>
              <w:right w:val="single" w:sz="4" w:space="0" w:color="auto"/>
            </w:tcBorders>
            <w:shd w:val="clear" w:color="auto" w:fill="auto"/>
            <w:noWrap/>
            <w:vAlign w:val="bottom"/>
            <w:hideMark/>
          </w:tcPr>
          <w:p w14:paraId="461DD3DE" w14:textId="77777777" w:rsidR="00EC021F" w:rsidRPr="00EC021F" w:rsidRDefault="00EC021F" w:rsidP="00EC021F">
            <w:pPr>
              <w:jc w:val="right"/>
              <w:rPr>
                <w:sz w:val="22"/>
                <w:szCs w:val="22"/>
                <w:lang w:eastAsia="ru-RU"/>
              </w:rPr>
            </w:pPr>
            <w:r w:rsidRPr="00EC021F">
              <w:rPr>
                <w:sz w:val="22"/>
                <w:szCs w:val="22"/>
                <w:lang w:eastAsia="ru-RU"/>
              </w:rPr>
              <w:t>1,011</w:t>
            </w:r>
          </w:p>
        </w:tc>
        <w:tc>
          <w:tcPr>
            <w:tcW w:w="997" w:type="dxa"/>
            <w:tcBorders>
              <w:top w:val="nil"/>
              <w:left w:val="nil"/>
              <w:bottom w:val="single" w:sz="4" w:space="0" w:color="auto"/>
              <w:right w:val="single" w:sz="4" w:space="0" w:color="auto"/>
            </w:tcBorders>
            <w:shd w:val="clear" w:color="auto" w:fill="auto"/>
            <w:noWrap/>
            <w:vAlign w:val="bottom"/>
            <w:hideMark/>
          </w:tcPr>
          <w:p w14:paraId="0155C484" w14:textId="77777777" w:rsidR="00EC021F" w:rsidRPr="00EC021F" w:rsidRDefault="00EC021F" w:rsidP="00EC021F">
            <w:pPr>
              <w:jc w:val="right"/>
              <w:rPr>
                <w:sz w:val="22"/>
                <w:szCs w:val="22"/>
                <w:lang w:eastAsia="ru-RU"/>
              </w:rPr>
            </w:pPr>
            <w:r w:rsidRPr="00EC021F">
              <w:rPr>
                <w:sz w:val="22"/>
                <w:szCs w:val="22"/>
                <w:lang w:eastAsia="ru-RU"/>
              </w:rPr>
              <w:t>100,88</w:t>
            </w:r>
          </w:p>
        </w:tc>
        <w:tc>
          <w:tcPr>
            <w:tcW w:w="2148" w:type="dxa"/>
            <w:vMerge/>
            <w:tcBorders>
              <w:top w:val="nil"/>
              <w:left w:val="single" w:sz="4" w:space="0" w:color="auto"/>
              <w:bottom w:val="single" w:sz="4" w:space="0" w:color="auto"/>
              <w:right w:val="single" w:sz="4" w:space="0" w:color="auto"/>
            </w:tcBorders>
            <w:vAlign w:val="center"/>
            <w:hideMark/>
          </w:tcPr>
          <w:p w14:paraId="5260BFC3" w14:textId="77777777" w:rsidR="00EC021F" w:rsidRPr="00EC021F" w:rsidRDefault="00EC021F" w:rsidP="00EC021F">
            <w:pPr>
              <w:rPr>
                <w:color w:val="000000"/>
                <w:sz w:val="22"/>
                <w:szCs w:val="22"/>
                <w:lang w:eastAsia="ru-RU"/>
              </w:rPr>
            </w:pPr>
          </w:p>
        </w:tc>
      </w:tr>
      <w:tr w:rsidR="00EC021F" w:rsidRPr="00EC021F" w14:paraId="4F41C669" w14:textId="77777777" w:rsidTr="00EC021F">
        <w:trPr>
          <w:trHeight w:val="258"/>
        </w:trPr>
        <w:tc>
          <w:tcPr>
            <w:tcW w:w="2940" w:type="dxa"/>
            <w:tcBorders>
              <w:top w:val="nil"/>
              <w:left w:val="single" w:sz="4" w:space="0" w:color="auto"/>
              <w:bottom w:val="single" w:sz="4" w:space="0" w:color="auto"/>
              <w:right w:val="single" w:sz="4" w:space="0" w:color="auto"/>
            </w:tcBorders>
            <w:shd w:val="clear" w:color="auto" w:fill="auto"/>
            <w:vAlign w:val="bottom"/>
            <w:hideMark/>
          </w:tcPr>
          <w:p w14:paraId="564AB7DE" w14:textId="77777777" w:rsidR="00EC021F" w:rsidRPr="00EC021F" w:rsidRDefault="00EC021F" w:rsidP="00EC021F">
            <w:pPr>
              <w:rPr>
                <w:b/>
                <w:bCs/>
                <w:color w:val="000000"/>
                <w:sz w:val="22"/>
                <w:szCs w:val="22"/>
                <w:lang w:eastAsia="ru-RU"/>
              </w:rPr>
            </w:pPr>
            <w:r w:rsidRPr="00EC021F">
              <w:rPr>
                <w:b/>
                <w:bCs/>
                <w:color w:val="000000"/>
                <w:sz w:val="22"/>
                <w:szCs w:val="22"/>
                <w:lang w:eastAsia="ru-RU"/>
              </w:rPr>
              <w:t>ИТОГО объем</w:t>
            </w:r>
          </w:p>
        </w:tc>
        <w:tc>
          <w:tcPr>
            <w:tcW w:w="993" w:type="dxa"/>
            <w:tcBorders>
              <w:top w:val="nil"/>
              <w:left w:val="nil"/>
              <w:bottom w:val="single" w:sz="4" w:space="0" w:color="auto"/>
              <w:right w:val="single" w:sz="4" w:space="0" w:color="auto"/>
            </w:tcBorders>
            <w:shd w:val="clear" w:color="auto" w:fill="auto"/>
            <w:noWrap/>
            <w:vAlign w:val="bottom"/>
            <w:hideMark/>
          </w:tcPr>
          <w:p w14:paraId="0B7CB12B" w14:textId="77777777" w:rsidR="00EC021F" w:rsidRPr="00EC021F" w:rsidRDefault="00EC021F" w:rsidP="00EC021F">
            <w:pPr>
              <w:rPr>
                <w:rFonts w:ascii="Calibri" w:hAnsi="Calibri"/>
                <w:color w:val="FF0000"/>
                <w:sz w:val="22"/>
                <w:szCs w:val="22"/>
                <w:lang w:eastAsia="ru-RU"/>
              </w:rPr>
            </w:pPr>
            <w:r w:rsidRPr="00EC021F">
              <w:rPr>
                <w:rFonts w:ascii="Calibri" w:hAnsi="Calibri"/>
                <w:color w:val="FF0000"/>
                <w:sz w:val="22"/>
                <w:szCs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49A57937" w14:textId="77777777" w:rsidR="00EC021F" w:rsidRPr="00EC021F" w:rsidRDefault="00EC021F" w:rsidP="00EC021F">
            <w:pPr>
              <w:rPr>
                <w:rFonts w:ascii="Calibri" w:hAnsi="Calibri"/>
                <w:color w:val="FF0000"/>
                <w:sz w:val="22"/>
                <w:szCs w:val="22"/>
                <w:lang w:eastAsia="ru-RU"/>
              </w:rPr>
            </w:pPr>
            <w:r w:rsidRPr="00EC021F">
              <w:rPr>
                <w:rFonts w:ascii="Calibri" w:hAnsi="Calibri"/>
                <w:color w:val="FF0000"/>
                <w:sz w:val="22"/>
                <w:szCs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6C280E77" w14:textId="77777777" w:rsidR="00EC021F" w:rsidRPr="00EC021F" w:rsidRDefault="00EC021F" w:rsidP="00EC021F">
            <w:pPr>
              <w:rPr>
                <w:rFonts w:ascii="Calibri" w:hAnsi="Calibri"/>
                <w:color w:val="FF0000"/>
                <w:sz w:val="22"/>
                <w:szCs w:val="22"/>
                <w:lang w:eastAsia="ru-RU"/>
              </w:rPr>
            </w:pPr>
            <w:r w:rsidRPr="00EC021F">
              <w:rPr>
                <w:rFonts w:ascii="Calibri" w:hAnsi="Calibri"/>
                <w:color w:val="FF0000"/>
                <w:sz w:val="22"/>
                <w:szCs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57BFE31D" w14:textId="77777777" w:rsidR="00EC021F" w:rsidRPr="00EC021F" w:rsidRDefault="00EC021F" w:rsidP="00EC021F">
            <w:pPr>
              <w:rPr>
                <w:rFonts w:ascii="Calibri" w:hAnsi="Calibri"/>
                <w:color w:val="FF0000"/>
                <w:sz w:val="22"/>
                <w:szCs w:val="22"/>
                <w:lang w:eastAsia="ru-RU"/>
              </w:rPr>
            </w:pPr>
            <w:r w:rsidRPr="00EC021F">
              <w:rPr>
                <w:rFonts w:ascii="Calibri" w:hAnsi="Calibri"/>
                <w:color w:val="FF0000"/>
                <w:sz w:val="22"/>
                <w:szCs w:val="22"/>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778C159" w14:textId="77777777" w:rsidR="00EC021F" w:rsidRPr="00EC021F" w:rsidRDefault="00EC021F" w:rsidP="00EC021F">
            <w:pPr>
              <w:jc w:val="right"/>
              <w:rPr>
                <w:rFonts w:ascii="Calibri" w:hAnsi="Calibri"/>
                <w:sz w:val="22"/>
                <w:szCs w:val="22"/>
                <w:lang w:eastAsia="ru-RU"/>
              </w:rPr>
            </w:pPr>
            <w:r w:rsidRPr="00EC021F">
              <w:rPr>
                <w:rFonts w:ascii="Calibri" w:hAnsi="Calibri"/>
                <w:sz w:val="22"/>
                <w:szCs w:val="22"/>
                <w:lang w:eastAsia="ru-RU"/>
              </w:rPr>
              <w:t>3 309,05</w:t>
            </w:r>
          </w:p>
        </w:tc>
        <w:tc>
          <w:tcPr>
            <w:tcW w:w="2148" w:type="dxa"/>
            <w:vMerge/>
            <w:tcBorders>
              <w:top w:val="nil"/>
              <w:left w:val="single" w:sz="4" w:space="0" w:color="auto"/>
              <w:bottom w:val="single" w:sz="4" w:space="0" w:color="auto"/>
              <w:right w:val="single" w:sz="4" w:space="0" w:color="auto"/>
            </w:tcBorders>
            <w:vAlign w:val="center"/>
            <w:hideMark/>
          </w:tcPr>
          <w:p w14:paraId="6E9E7029" w14:textId="77777777" w:rsidR="00EC021F" w:rsidRPr="00EC021F" w:rsidRDefault="00EC021F" w:rsidP="00EC021F">
            <w:pPr>
              <w:rPr>
                <w:color w:val="000000"/>
                <w:sz w:val="22"/>
                <w:szCs w:val="22"/>
                <w:lang w:eastAsia="ru-RU"/>
              </w:rPr>
            </w:pPr>
          </w:p>
        </w:tc>
      </w:tr>
    </w:tbl>
    <w:p w14:paraId="29658B2E" w14:textId="77777777" w:rsidR="00EC021F" w:rsidRPr="00EC021F" w:rsidRDefault="00EC021F" w:rsidP="00EC021F">
      <w:pPr>
        <w:ind w:firstLine="540"/>
        <w:jc w:val="both"/>
        <w:rPr>
          <w:rFonts w:eastAsia="Calibri"/>
          <w:sz w:val="28"/>
          <w:szCs w:val="28"/>
        </w:rPr>
      </w:pPr>
    </w:p>
    <w:p w14:paraId="37991FCE" w14:textId="77777777" w:rsidR="00EC021F" w:rsidRPr="00EC021F" w:rsidRDefault="00EC021F" w:rsidP="00EC021F">
      <w:pPr>
        <w:tabs>
          <w:tab w:val="left" w:pos="284"/>
        </w:tabs>
        <w:jc w:val="both"/>
        <w:rPr>
          <w:bCs/>
          <w:sz w:val="28"/>
          <w:szCs w:val="28"/>
          <w:lang w:eastAsia="ru-RU"/>
        </w:rPr>
      </w:pPr>
      <w:r w:rsidRPr="00EC021F">
        <w:rPr>
          <w:bCs/>
          <w:color w:val="FF0000"/>
          <w:sz w:val="28"/>
          <w:szCs w:val="28"/>
          <w:lang w:eastAsia="ru-RU"/>
        </w:rPr>
        <w:t xml:space="preserve">          </w:t>
      </w:r>
      <w:r w:rsidRPr="00EC021F">
        <w:rPr>
          <w:bCs/>
          <w:sz w:val="28"/>
          <w:szCs w:val="28"/>
          <w:lang w:eastAsia="ru-RU"/>
        </w:rPr>
        <w:t>Объем сточных вод на 2020 год:</w:t>
      </w:r>
    </w:p>
    <w:p w14:paraId="0865EF3E" w14:textId="77777777" w:rsidR="00EC021F" w:rsidRPr="00EC021F" w:rsidRDefault="00EC021F" w:rsidP="00EC021F">
      <w:pPr>
        <w:tabs>
          <w:tab w:val="left" w:pos="284"/>
        </w:tabs>
        <w:jc w:val="both"/>
        <w:rPr>
          <w:bCs/>
          <w:sz w:val="28"/>
          <w:szCs w:val="28"/>
          <w:lang w:eastAsia="ru-RU"/>
        </w:rPr>
      </w:pP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EC021F" w:rsidRPr="00EC021F" w14:paraId="14E54C53" w14:textId="77777777" w:rsidTr="00EC021F">
        <w:tc>
          <w:tcPr>
            <w:tcW w:w="2694" w:type="dxa"/>
            <w:vMerge w:val="restart"/>
            <w:shd w:val="clear" w:color="auto" w:fill="auto"/>
            <w:vAlign w:val="center"/>
          </w:tcPr>
          <w:p w14:paraId="4997C2FD" w14:textId="77777777" w:rsidR="00EC021F" w:rsidRPr="00EC021F" w:rsidRDefault="00EC021F" w:rsidP="00EC021F">
            <w:pPr>
              <w:tabs>
                <w:tab w:val="left" w:pos="10206"/>
              </w:tabs>
              <w:jc w:val="center"/>
              <w:rPr>
                <w:szCs w:val="20"/>
                <w:lang w:eastAsia="ru-RU"/>
              </w:rPr>
            </w:pPr>
          </w:p>
        </w:tc>
        <w:tc>
          <w:tcPr>
            <w:tcW w:w="7547" w:type="dxa"/>
            <w:gridSpan w:val="5"/>
            <w:shd w:val="clear" w:color="auto" w:fill="auto"/>
            <w:vAlign w:val="center"/>
          </w:tcPr>
          <w:p w14:paraId="5E2036DB" w14:textId="77777777" w:rsidR="00EC021F" w:rsidRPr="00EC021F" w:rsidRDefault="00EC021F" w:rsidP="00EC021F">
            <w:pPr>
              <w:tabs>
                <w:tab w:val="left" w:pos="10206"/>
              </w:tabs>
              <w:jc w:val="center"/>
              <w:rPr>
                <w:szCs w:val="20"/>
                <w:vertAlign w:val="superscript"/>
                <w:lang w:eastAsia="ru-RU"/>
              </w:rPr>
            </w:pPr>
            <w:r w:rsidRPr="00EC021F">
              <w:rPr>
                <w:szCs w:val="20"/>
                <w:lang w:eastAsia="ru-RU"/>
              </w:rPr>
              <w:t>Принято сточных вод по категориям потребителей, м</w:t>
            </w:r>
            <w:r w:rsidRPr="00EC021F">
              <w:rPr>
                <w:szCs w:val="20"/>
                <w:vertAlign w:val="superscript"/>
                <w:lang w:eastAsia="ru-RU"/>
              </w:rPr>
              <w:t>3</w:t>
            </w:r>
          </w:p>
        </w:tc>
      </w:tr>
      <w:tr w:rsidR="00EC021F" w:rsidRPr="00EC021F" w14:paraId="4AC904C6" w14:textId="77777777" w:rsidTr="00EC021F">
        <w:trPr>
          <w:trHeight w:val="827"/>
        </w:trPr>
        <w:tc>
          <w:tcPr>
            <w:tcW w:w="2694" w:type="dxa"/>
            <w:vMerge/>
            <w:shd w:val="clear" w:color="auto" w:fill="auto"/>
            <w:vAlign w:val="center"/>
          </w:tcPr>
          <w:p w14:paraId="3BADBAAF" w14:textId="77777777" w:rsidR="00EC021F" w:rsidRPr="00EC021F" w:rsidRDefault="00EC021F" w:rsidP="00EC021F">
            <w:pPr>
              <w:tabs>
                <w:tab w:val="left" w:pos="10206"/>
              </w:tabs>
              <w:jc w:val="center"/>
              <w:rPr>
                <w:szCs w:val="20"/>
                <w:lang w:eastAsia="ru-RU"/>
              </w:rPr>
            </w:pPr>
          </w:p>
        </w:tc>
        <w:tc>
          <w:tcPr>
            <w:tcW w:w="1489" w:type="dxa"/>
            <w:shd w:val="clear" w:color="auto" w:fill="auto"/>
            <w:vAlign w:val="center"/>
          </w:tcPr>
          <w:p w14:paraId="12DF9DB3" w14:textId="77777777" w:rsidR="00EC021F" w:rsidRPr="00EC021F" w:rsidRDefault="00EC021F" w:rsidP="00EC021F">
            <w:pPr>
              <w:tabs>
                <w:tab w:val="left" w:pos="10206"/>
              </w:tabs>
              <w:jc w:val="center"/>
              <w:rPr>
                <w:szCs w:val="20"/>
                <w:lang w:eastAsia="ru-RU"/>
              </w:rPr>
            </w:pPr>
            <w:r w:rsidRPr="00EC021F">
              <w:rPr>
                <w:szCs w:val="20"/>
                <w:lang w:eastAsia="ru-RU"/>
              </w:rPr>
              <w:t>Население</w:t>
            </w:r>
          </w:p>
        </w:tc>
        <w:tc>
          <w:tcPr>
            <w:tcW w:w="1543" w:type="dxa"/>
            <w:shd w:val="clear" w:color="auto" w:fill="auto"/>
            <w:vAlign w:val="center"/>
          </w:tcPr>
          <w:p w14:paraId="27B19281" w14:textId="77777777" w:rsidR="00EC021F" w:rsidRPr="00EC021F" w:rsidRDefault="00EC021F" w:rsidP="00EC021F">
            <w:pPr>
              <w:tabs>
                <w:tab w:val="left" w:pos="10206"/>
              </w:tabs>
              <w:jc w:val="center"/>
              <w:rPr>
                <w:szCs w:val="20"/>
                <w:lang w:eastAsia="ru-RU"/>
              </w:rPr>
            </w:pPr>
            <w:r w:rsidRPr="00EC021F">
              <w:rPr>
                <w:szCs w:val="20"/>
                <w:lang w:eastAsia="ru-RU"/>
              </w:rPr>
              <w:t>Бюджетные потребители</w:t>
            </w:r>
          </w:p>
        </w:tc>
        <w:tc>
          <w:tcPr>
            <w:tcW w:w="1543" w:type="dxa"/>
            <w:shd w:val="clear" w:color="auto" w:fill="auto"/>
            <w:vAlign w:val="center"/>
          </w:tcPr>
          <w:p w14:paraId="624E145C" w14:textId="77777777" w:rsidR="00EC021F" w:rsidRPr="00EC021F" w:rsidRDefault="00EC021F" w:rsidP="00EC021F">
            <w:pPr>
              <w:tabs>
                <w:tab w:val="left" w:pos="10206"/>
              </w:tabs>
              <w:jc w:val="center"/>
              <w:rPr>
                <w:szCs w:val="20"/>
                <w:lang w:eastAsia="ru-RU"/>
              </w:rPr>
            </w:pPr>
            <w:r w:rsidRPr="00EC021F">
              <w:rPr>
                <w:szCs w:val="20"/>
                <w:lang w:eastAsia="ru-RU"/>
              </w:rPr>
              <w:t>Прочие потребители</w:t>
            </w:r>
          </w:p>
        </w:tc>
        <w:tc>
          <w:tcPr>
            <w:tcW w:w="1595" w:type="dxa"/>
            <w:shd w:val="clear" w:color="auto" w:fill="auto"/>
            <w:vAlign w:val="center"/>
          </w:tcPr>
          <w:p w14:paraId="687001C9" w14:textId="77777777" w:rsidR="00EC021F" w:rsidRPr="00EC021F" w:rsidRDefault="00EC021F" w:rsidP="00EC021F">
            <w:pPr>
              <w:jc w:val="center"/>
              <w:rPr>
                <w:szCs w:val="20"/>
                <w:lang w:eastAsia="ru-RU"/>
              </w:rPr>
            </w:pPr>
            <w:r w:rsidRPr="00EC021F">
              <w:rPr>
                <w:szCs w:val="20"/>
                <w:lang w:eastAsia="ru-RU"/>
              </w:rPr>
              <w:t>Собственные нужды производства</w:t>
            </w:r>
          </w:p>
        </w:tc>
        <w:tc>
          <w:tcPr>
            <w:tcW w:w="1377" w:type="dxa"/>
            <w:shd w:val="clear" w:color="auto" w:fill="auto"/>
            <w:vAlign w:val="center"/>
          </w:tcPr>
          <w:p w14:paraId="2C01593B" w14:textId="77777777" w:rsidR="00EC021F" w:rsidRPr="00EC021F" w:rsidRDefault="00EC021F" w:rsidP="00EC021F">
            <w:pPr>
              <w:tabs>
                <w:tab w:val="left" w:pos="10206"/>
              </w:tabs>
              <w:jc w:val="center"/>
              <w:rPr>
                <w:szCs w:val="20"/>
                <w:lang w:eastAsia="ru-RU"/>
              </w:rPr>
            </w:pPr>
            <w:r w:rsidRPr="00EC021F">
              <w:rPr>
                <w:szCs w:val="20"/>
                <w:lang w:eastAsia="ru-RU"/>
              </w:rPr>
              <w:t>Всего:</w:t>
            </w:r>
          </w:p>
        </w:tc>
      </w:tr>
      <w:tr w:rsidR="00EC021F" w:rsidRPr="00EC021F" w14:paraId="6605E205" w14:textId="77777777" w:rsidTr="00EC021F">
        <w:tc>
          <w:tcPr>
            <w:tcW w:w="10241" w:type="dxa"/>
            <w:gridSpan w:val="6"/>
            <w:shd w:val="clear" w:color="auto" w:fill="auto"/>
            <w:vAlign w:val="center"/>
          </w:tcPr>
          <w:p w14:paraId="1CC8FFB1" w14:textId="77777777" w:rsidR="00EC021F" w:rsidRPr="00EC021F" w:rsidRDefault="00EC021F" w:rsidP="00EC021F">
            <w:pPr>
              <w:tabs>
                <w:tab w:val="left" w:pos="10206"/>
              </w:tabs>
              <w:jc w:val="center"/>
              <w:rPr>
                <w:szCs w:val="20"/>
                <w:lang w:eastAsia="ru-RU"/>
              </w:rPr>
            </w:pPr>
            <w:r w:rsidRPr="00EC021F">
              <w:rPr>
                <w:szCs w:val="20"/>
                <w:lang w:eastAsia="ru-RU"/>
              </w:rPr>
              <w:t>2020 год</w:t>
            </w:r>
          </w:p>
        </w:tc>
      </w:tr>
      <w:tr w:rsidR="00EC021F" w:rsidRPr="00EC021F" w14:paraId="5055FB59" w14:textId="77777777" w:rsidTr="00EC021F">
        <w:tc>
          <w:tcPr>
            <w:tcW w:w="2694" w:type="dxa"/>
            <w:shd w:val="clear" w:color="auto" w:fill="auto"/>
            <w:vAlign w:val="center"/>
          </w:tcPr>
          <w:p w14:paraId="0ABCC6EA" w14:textId="77777777" w:rsidR="00EC021F" w:rsidRPr="00EC021F" w:rsidRDefault="00EC021F" w:rsidP="00EC021F">
            <w:pPr>
              <w:tabs>
                <w:tab w:val="left" w:pos="10206"/>
              </w:tabs>
              <w:jc w:val="center"/>
              <w:rPr>
                <w:szCs w:val="20"/>
                <w:lang w:eastAsia="ru-RU"/>
              </w:rPr>
            </w:pPr>
            <w:r w:rsidRPr="00EC021F">
              <w:rPr>
                <w:szCs w:val="20"/>
                <w:lang w:eastAsia="ru-RU"/>
              </w:rPr>
              <w:t>Утверждено РЭК КО</w:t>
            </w:r>
          </w:p>
        </w:tc>
        <w:tc>
          <w:tcPr>
            <w:tcW w:w="1489" w:type="dxa"/>
            <w:shd w:val="clear" w:color="auto" w:fill="auto"/>
            <w:vAlign w:val="center"/>
          </w:tcPr>
          <w:p w14:paraId="0727C478"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1BA8F1AF"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3B4C81FE" w14:textId="77777777" w:rsidR="00EC021F" w:rsidRPr="00EC021F" w:rsidRDefault="00EC021F" w:rsidP="00EC021F">
            <w:pPr>
              <w:tabs>
                <w:tab w:val="left" w:pos="10206"/>
              </w:tabs>
              <w:jc w:val="center"/>
              <w:rPr>
                <w:szCs w:val="20"/>
                <w:lang w:eastAsia="ru-RU"/>
              </w:rPr>
            </w:pPr>
            <w:r w:rsidRPr="00EC021F">
              <w:rPr>
                <w:szCs w:val="20"/>
                <w:lang w:eastAsia="ru-RU"/>
              </w:rPr>
              <w:t>3542,20</w:t>
            </w:r>
          </w:p>
        </w:tc>
        <w:tc>
          <w:tcPr>
            <w:tcW w:w="1595" w:type="dxa"/>
            <w:shd w:val="clear" w:color="auto" w:fill="auto"/>
            <w:vAlign w:val="center"/>
          </w:tcPr>
          <w:p w14:paraId="0123C8B1" w14:textId="77777777" w:rsidR="00EC021F" w:rsidRPr="00EC021F" w:rsidRDefault="00EC021F" w:rsidP="00EC021F">
            <w:pPr>
              <w:tabs>
                <w:tab w:val="left" w:pos="10206"/>
              </w:tabs>
              <w:jc w:val="center"/>
              <w:rPr>
                <w:szCs w:val="20"/>
                <w:lang w:eastAsia="ru-RU"/>
              </w:rPr>
            </w:pPr>
            <w:r w:rsidRPr="00EC021F">
              <w:rPr>
                <w:szCs w:val="20"/>
                <w:lang w:eastAsia="ru-RU"/>
              </w:rPr>
              <w:t>181737,80</w:t>
            </w:r>
          </w:p>
        </w:tc>
        <w:tc>
          <w:tcPr>
            <w:tcW w:w="1377" w:type="dxa"/>
            <w:shd w:val="clear" w:color="auto" w:fill="auto"/>
            <w:vAlign w:val="center"/>
          </w:tcPr>
          <w:p w14:paraId="54D6D27D" w14:textId="77777777" w:rsidR="00EC021F" w:rsidRPr="00EC021F" w:rsidRDefault="00EC021F" w:rsidP="00EC021F">
            <w:pPr>
              <w:tabs>
                <w:tab w:val="left" w:pos="10206"/>
              </w:tabs>
              <w:jc w:val="center"/>
              <w:rPr>
                <w:szCs w:val="20"/>
                <w:lang w:eastAsia="ru-RU"/>
              </w:rPr>
            </w:pPr>
            <w:r w:rsidRPr="00EC021F">
              <w:rPr>
                <w:szCs w:val="20"/>
                <w:lang w:eastAsia="ru-RU"/>
              </w:rPr>
              <w:t>185280,00</w:t>
            </w:r>
          </w:p>
        </w:tc>
      </w:tr>
      <w:tr w:rsidR="00EC021F" w:rsidRPr="00EC021F" w14:paraId="54432331" w14:textId="77777777" w:rsidTr="00EC021F">
        <w:tc>
          <w:tcPr>
            <w:tcW w:w="2694" w:type="dxa"/>
            <w:shd w:val="clear" w:color="auto" w:fill="auto"/>
            <w:vAlign w:val="center"/>
          </w:tcPr>
          <w:p w14:paraId="0D9866E4" w14:textId="77777777" w:rsidR="00EC021F" w:rsidRPr="00EC021F" w:rsidRDefault="00EC021F" w:rsidP="00EC021F">
            <w:pPr>
              <w:tabs>
                <w:tab w:val="left" w:pos="10206"/>
              </w:tabs>
              <w:jc w:val="center"/>
              <w:rPr>
                <w:szCs w:val="20"/>
                <w:lang w:eastAsia="ru-RU"/>
              </w:rPr>
            </w:pPr>
            <w:r w:rsidRPr="00EC021F">
              <w:rPr>
                <w:szCs w:val="20"/>
                <w:lang w:eastAsia="ru-RU"/>
              </w:rPr>
              <w:t>Предложение организации в целях корректировки</w:t>
            </w:r>
          </w:p>
        </w:tc>
        <w:tc>
          <w:tcPr>
            <w:tcW w:w="1489" w:type="dxa"/>
            <w:shd w:val="clear" w:color="auto" w:fill="auto"/>
            <w:vAlign w:val="center"/>
          </w:tcPr>
          <w:p w14:paraId="2AAFFF56"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3CE35D29"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7979BC57" w14:textId="77777777" w:rsidR="00EC021F" w:rsidRPr="00EC021F" w:rsidRDefault="00EC021F" w:rsidP="00EC021F">
            <w:pPr>
              <w:tabs>
                <w:tab w:val="left" w:pos="10206"/>
              </w:tabs>
              <w:jc w:val="center"/>
              <w:rPr>
                <w:szCs w:val="20"/>
                <w:lang w:eastAsia="ru-RU"/>
              </w:rPr>
            </w:pPr>
            <w:r w:rsidRPr="00EC021F">
              <w:rPr>
                <w:szCs w:val="20"/>
                <w:lang w:eastAsia="ru-RU"/>
              </w:rPr>
              <w:t>3542,20</w:t>
            </w:r>
          </w:p>
        </w:tc>
        <w:tc>
          <w:tcPr>
            <w:tcW w:w="1595" w:type="dxa"/>
            <w:shd w:val="clear" w:color="auto" w:fill="auto"/>
            <w:vAlign w:val="center"/>
          </w:tcPr>
          <w:p w14:paraId="4E3B5CA0" w14:textId="77777777" w:rsidR="00EC021F" w:rsidRPr="00EC021F" w:rsidRDefault="00EC021F" w:rsidP="00EC021F">
            <w:pPr>
              <w:tabs>
                <w:tab w:val="left" w:pos="10206"/>
              </w:tabs>
              <w:jc w:val="center"/>
              <w:rPr>
                <w:szCs w:val="20"/>
                <w:lang w:eastAsia="ru-RU"/>
              </w:rPr>
            </w:pPr>
            <w:r w:rsidRPr="00EC021F">
              <w:rPr>
                <w:szCs w:val="20"/>
                <w:lang w:eastAsia="ru-RU"/>
              </w:rPr>
              <w:t>181737,80</w:t>
            </w:r>
          </w:p>
        </w:tc>
        <w:tc>
          <w:tcPr>
            <w:tcW w:w="1377" w:type="dxa"/>
            <w:shd w:val="clear" w:color="auto" w:fill="auto"/>
            <w:vAlign w:val="center"/>
          </w:tcPr>
          <w:p w14:paraId="565D4C40" w14:textId="77777777" w:rsidR="00EC021F" w:rsidRPr="00EC021F" w:rsidRDefault="00EC021F" w:rsidP="00EC021F">
            <w:pPr>
              <w:tabs>
                <w:tab w:val="left" w:pos="10206"/>
              </w:tabs>
              <w:jc w:val="center"/>
              <w:rPr>
                <w:szCs w:val="20"/>
                <w:lang w:eastAsia="ru-RU"/>
              </w:rPr>
            </w:pPr>
            <w:r w:rsidRPr="00EC021F">
              <w:rPr>
                <w:szCs w:val="20"/>
                <w:lang w:eastAsia="ru-RU"/>
              </w:rPr>
              <w:t>185280,00</w:t>
            </w:r>
          </w:p>
        </w:tc>
      </w:tr>
      <w:tr w:rsidR="00EC021F" w:rsidRPr="00EC021F" w14:paraId="2E0A9D9C" w14:textId="77777777" w:rsidTr="00EC021F">
        <w:tc>
          <w:tcPr>
            <w:tcW w:w="2694" w:type="dxa"/>
            <w:shd w:val="clear" w:color="auto" w:fill="auto"/>
            <w:vAlign w:val="center"/>
          </w:tcPr>
          <w:p w14:paraId="2EA9F6E1" w14:textId="77777777" w:rsidR="00EC021F" w:rsidRPr="00EC021F" w:rsidRDefault="00EC021F" w:rsidP="00EC021F">
            <w:pPr>
              <w:tabs>
                <w:tab w:val="left" w:pos="10206"/>
              </w:tabs>
              <w:jc w:val="center"/>
              <w:rPr>
                <w:szCs w:val="20"/>
                <w:lang w:eastAsia="ru-RU"/>
              </w:rPr>
            </w:pPr>
            <w:r w:rsidRPr="00EC021F">
              <w:rPr>
                <w:szCs w:val="20"/>
                <w:lang w:eastAsia="ru-RU"/>
              </w:rPr>
              <w:t xml:space="preserve">Предложение РЭК КО в целях корректировки </w:t>
            </w:r>
          </w:p>
        </w:tc>
        <w:tc>
          <w:tcPr>
            <w:tcW w:w="1489" w:type="dxa"/>
            <w:shd w:val="clear" w:color="auto" w:fill="auto"/>
            <w:vAlign w:val="center"/>
          </w:tcPr>
          <w:p w14:paraId="4970D4AE"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089BE0DF"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5F0E6D54" w14:textId="77777777" w:rsidR="00EC021F" w:rsidRPr="00EC021F" w:rsidRDefault="00EC021F" w:rsidP="00EC021F">
            <w:pPr>
              <w:tabs>
                <w:tab w:val="left" w:pos="10206"/>
              </w:tabs>
              <w:jc w:val="center"/>
              <w:rPr>
                <w:szCs w:val="20"/>
                <w:lang w:eastAsia="ru-RU"/>
              </w:rPr>
            </w:pPr>
            <w:r w:rsidRPr="00EC021F">
              <w:rPr>
                <w:szCs w:val="20"/>
                <w:lang w:eastAsia="ru-RU"/>
              </w:rPr>
              <w:t>3309,05</w:t>
            </w:r>
          </w:p>
        </w:tc>
        <w:tc>
          <w:tcPr>
            <w:tcW w:w="1595" w:type="dxa"/>
            <w:shd w:val="clear" w:color="auto" w:fill="auto"/>
            <w:vAlign w:val="center"/>
          </w:tcPr>
          <w:p w14:paraId="478510B3" w14:textId="77777777" w:rsidR="00EC021F" w:rsidRPr="00EC021F" w:rsidRDefault="00EC021F" w:rsidP="00EC021F">
            <w:pPr>
              <w:tabs>
                <w:tab w:val="left" w:pos="10206"/>
              </w:tabs>
              <w:jc w:val="center"/>
              <w:rPr>
                <w:szCs w:val="20"/>
                <w:lang w:eastAsia="ru-RU"/>
              </w:rPr>
            </w:pPr>
            <w:r w:rsidRPr="00EC021F">
              <w:rPr>
                <w:szCs w:val="20"/>
                <w:lang w:eastAsia="ru-RU"/>
              </w:rPr>
              <w:t>181737,80</w:t>
            </w:r>
          </w:p>
        </w:tc>
        <w:tc>
          <w:tcPr>
            <w:tcW w:w="1377" w:type="dxa"/>
            <w:shd w:val="clear" w:color="auto" w:fill="auto"/>
            <w:vAlign w:val="center"/>
          </w:tcPr>
          <w:p w14:paraId="56DE6D0E" w14:textId="77777777" w:rsidR="00EC021F" w:rsidRPr="00EC021F" w:rsidRDefault="00EC021F" w:rsidP="00EC021F">
            <w:pPr>
              <w:tabs>
                <w:tab w:val="left" w:pos="10206"/>
              </w:tabs>
              <w:jc w:val="center"/>
              <w:rPr>
                <w:szCs w:val="20"/>
                <w:lang w:eastAsia="ru-RU"/>
              </w:rPr>
            </w:pPr>
            <w:r w:rsidRPr="00EC021F">
              <w:rPr>
                <w:szCs w:val="20"/>
                <w:lang w:eastAsia="ru-RU"/>
              </w:rPr>
              <w:t>185046,85</w:t>
            </w:r>
          </w:p>
        </w:tc>
      </w:tr>
    </w:tbl>
    <w:p w14:paraId="684D363F" w14:textId="77777777" w:rsidR="00EC021F" w:rsidRPr="00EC021F" w:rsidRDefault="00EC021F" w:rsidP="00EC021F">
      <w:pPr>
        <w:tabs>
          <w:tab w:val="left" w:pos="284"/>
        </w:tabs>
        <w:jc w:val="both"/>
        <w:rPr>
          <w:bCs/>
          <w:sz w:val="28"/>
          <w:szCs w:val="28"/>
          <w:lang w:eastAsia="ru-RU"/>
        </w:rPr>
      </w:pPr>
    </w:p>
    <w:p w14:paraId="75270126" w14:textId="77777777" w:rsidR="00EC021F" w:rsidRPr="00EC021F" w:rsidRDefault="00EC021F" w:rsidP="00EC021F">
      <w:pPr>
        <w:ind w:firstLine="540"/>
        <w:jc w:val="both"/>
        <w:rPr>
          <w:sz w:val="28"/>
          <w:szCs w:val="28"/>
          <w:lang w:eastAsia="ru-RU"/>
        </w:rPr>
      </w:pPr>
      <w:r w:rsidRPr="00EC021F">
        <w:rPr>
          <w:rFonts w:eastAsia="Calibri"/>
          <w:sz w:val="28"/>
          <w:szCs w:val="28"/>
        </w:rPr>
        <w:t xml:space="preserve">Объем принятых сточных вод от потребительского рынка рассчитан по Методическим указаниям. </w:t>
      </w:r>
    </w:p>
    <w:p w14:paraId="74640F14" w14:textId="77777777" w:rsidR="00EC021F" w:rsidRPr="00EC021F" w:rsidRDefault="00EC021F" w:rsidP="00EC021F">
      <w:pPr>
        <w:tabs>
          <w:tab w:val="left" w:pos="10206"/>
        </w:tabs>
        <w:ind w:firstLine="709"/>
        <w:jc w:val="both"/>
        <w:rPr>
          <w:color w:val="FF0000"/>
          <w:sz w:val="28"/>
          <w:szCs w:val="28"/>
          <w:lang w:eastAsia="ru-RU"/>
        </w:rPr>
      </w:pPr>
    </w:p>
    <w:p w14:paraId="3DA37145" w14:textId="77777777" w:rsidR="00EC021F" w:rsidRPr="00EC021F" w:rsidRDefault="00EC021F" w:rsidP="00EC021F">
      <w:pPr>
        <w:tabs>
          <w:tab w:val="left" w:pos="284"/>
        </w:tabs>
        <w:jc w:val="center"/>
        <w:rPr>
          <w:b/>
          <w:sz w:val="28"/>
          <w:szCs w:val="28"/>
          <w:lang w:eastAsia="ru-RU"/>
        </w:rPr>
      </w:pPr>
      <w:r w:rsidRPr="00EC021F">
        <w:rPr>
          <w:b/>
          <w:sz w:val="28"/>
          <w:szCs w:val="28"/>
          <w:lang w:eastAsia="ru-RU"/>
        </w:rPr>
        <w:t>Холодное водоснабжение технической водой ПСХ-2</w:t>
      </w:r>
    </w:p>
    <w:p w14:paraId="423D3969" w14:textId="77777777" w:rsidR="00EC021F" w:rsidRPr="00EC021F" w:rsidRDefault="00EC021F" w:rsidP="00EC021F">
      <w:pPr>
        <w:tabs>
          <w:tab w:val="left" w:pos="284"/>
        </w:tabs>
        <w:jc w:val="center"/>
        <w:rPr>
          <w:b/>
          <w:sz w:val="28"/>
          <w:szCs w:val="28"/>
          <w:lang w:eastAsia="ru-RU"/>
        </w:rPr>
      </w:pPr>
    </w:p>
    <w:p w14:paraId="41D046B6" w14:textId="77777777" w:rsidR="00EC021F" w:rsidRPr="00EC021F" w:rsidRDefault="00EC021F" w:rsidP="00EC021F">
      <w:pPr>
        <w:autoSpaceDE w:val="0"/>
        <w:autoSpaceDN w:val="0"/>
        <w:adjustRightInd w:val="0"/>
        <w:spacing w:before="38"/>
        <w:jc w:val="center"/>
        <w:rPr>
          <w:b/>
          <w:bCs/>
          <w:sz w:val="28"/>
          <w:szCs w:val="28"/>
          <w:lang w:eastAsia="ru-RU"/>
        </w:rPr>
      </w:pPr>
      <w:r w:rsidRPr="00EC021F">
        <w:rPr>
          <w:b/>
          <w:bCs/>
          <w:sz w:val="28"/>
          <w:szCs w:val="28"/>
          <w:lang w:eastAsia="ru-RU"/>
        </w:rPr>
        <w:t>Анализ экономической обоснованности расходов на 2020 год</w:t>
      </w:r>
    </w:p>
    <w:p w14:paraId="6E359E96" w14:textId="77777777" w:rsidR="00EC021F" w:rsidRPr="00EC021F" w:rsidRDefault="00EC021F" w:rsidP="00EC021F">
      <w:pPr>
        <w:autoSpaceDE w:val="0"/>
        <w:autoSpaceDN w:val="0"/>
        <w:adjustRightInd w:val="0"/>
        <w:spacing w:before="38"/>
        <w:jc w:val="center"/>
        <w:rPr>
          <w:b/>
          <w:bCs/>
          <w:sz w:val="28"/>
          <w:szCs w:val="28"/>
          <w:lang w:eastAsia="ru-RU"/>
        </w:rPr>
      </w:pPr>
    </w:p>
    <w:p w14:paraId="1A11E4F8" w14:textId="77777777" w:rsidR="00EC021F" w:rsidRPr="00EC021F" w:rsidRDefault="00EC021F" w:rsidP="00EC021F">
      <w:pPr>
        <w:autoSpaceDE w:val="0"/>
        <w:autoSpaceDN w:val="0"/>
        <w:adjustRightInd w:val="0"/>
        <w:spacing w:before="38"/>
        <w:jc w:val="center"/>
        <w:rPr>
          <w:b/>
          <w:bCs/>
          <w:sz w:val="28"/>
          <w:szCs w:val="28"/>
          <w:lang w:eastAsia="ru-RU"/>
        </w:rPr>
      </w:pPr>
      <w:r w:rsidRPr="00EC021F">
        <w:rPr>
          <w:b/>
          <w:bCs/>
          <w:sz w:val="28"/>
          <w:szCs w:val="28"/>
          <w:lang w:eastAsia="ru-RU"/>
        </w:rPr>
        <w:t>Операционные расходы</w:t>
      </w:r>
    </w:p>
    <w:p w14:paraId="3B89B6F7" w14:textId="77777777" w:rsidR="00EC021F" w:rsidRPr="00EC021F" w:rsidRDefault="00EC021F" w:rsidP="00EC021F">
      <w:pPr>
        <w:autoSpaceDE w:val="0"/>
        <w:autoSpaceDN w:val="0"/>
        <w:adjustRightInd w:val="0"/>
        <w:spacing w:before="38"/>
        <w:ind w:firstLine="1157"/>
        <w:rPr>
          <w:b/>
          <w:bCs/>
          <w:sz w:val="28"/>
          <w:szCs w:val="28"/>
          <w:lang w:eastAsia="ru-RU"/>
        </w:rPr>
      </w:pPr>
    </w:p>
    <w:p w14:paraId="2D3CF667" w14:textId="77777777" w:rsidR="00EC021F" w:rsidRPr="00EC021F" w:rsidRDefault="00EC021F" w:rsidP="00EC021F">
      <w:pPr>
        <w:autoSpaceDE w:val="0"/>
        <w:autoSpaceDN w:val="0"/>
        <w:adjustRightInd w:val="0"/>
        <w:spacing w:before="38"/>
        <w:ind w:firstLine="567"/>
        <w:jc w:val="both"/>
        <w:rPr>
          <w:sz w:val="28"/>
          <w:szCs w:val="28"/>
          <w:lang w:eastAsia="ru-RU"/>
        </w:rPr>
      </w:pPr>
      <w:r w:rsidRPr="00EC021F">
        <w:rPr>
          <w:sz w:val="28"/>
          <w:szCs w:val="28"/>
          <w:lang w:eastAsia="ru-RU"/>
        </w:rPr>
        <w:t>Операционные расходы</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2 117,21</w:t>
      </w:r>
      <w:r w:rsidRPr="00EC021F">
        <w:rPr>
          <w:sz w:val="28"/>
          <w:szCs w:val="28"/>
          <w:lang w:eastAsia="ru-RU"/>
        </w:rPr>
        <w:t xml:space="preserve"> тыс. руб.</w:t>
      </w:r>
    </w:p>
    <w:p w14:paraId="16C58AA3" w14:textId="77777777" w:rsidR="00EC021F" w:rsidRPr="00EC021F" w:rsidRDefault="00EC021F" w:rsidP="00EC021F">
      <w:pPr>
        <w:autoSpaceDE w:val="0"/>
        <w:autoSpaceDN w:val="0"/>
        <w:adjustRightInd w:val="0"/>
        <w:ind w:firstLine="567"/>
        <w:jc w:val="both"/>
        <w:rPr>
          <w:sz w:val="28"/>
          <w:szCs w:val="28"/>
          <w:lang w:eastAsia="ru-RU"/>
        </w:rPr>
      </w:pPr>
      <w:r w:rsidRPr="00EC021F">
        <w:rPr>
          <w:sz w:val="28"/>
          <w:szCs w:val="28"/>
          <w:lang w:eastAsia="ru-RU"/>
        </w:rPr>
        <w:t>При расчете Операционных расходов на 2020 год регулятором использовались следующие показатели:</w:t>
      </w:r>
    </w:p>
    <w:p w14:paraId="3364520D" w14:textId="77777777" w:rsidR="00EC021F" w:rsidRPr="00EC021F" w:rsidRDefault="00EC021F" w:rsidP="00E776E4">
      <w:pPr>
        <w:numPr>
          <w:ilvl w:val="0"/>
          <w:numId w:val="7"/>
        </w:numPr>
        <w:tabs>
          <w:tab w:val="left" w:pos="710"/>
        </w:tabs>
        <w:autoSpaceDE w:val="0"/>
        <w:autoSpaceDN w:val="0"/>
        <w:adjustRightInd w:val="0"/>
        <w:ind w:firstLine="567"/>
        <w:jc w:val="both"/>
        <w:rPr>
          <w:sz w:val="28"/>
          <w:szCs w:val="28"/>
          <w:lang w:eastAsia="ru-RU"/>
        </w:rPr>
      </w:pPr>
      <w:r w:rsidRPr="00EC021F">
        <w:rPr>
          <w:sz w:val="28"/>
          <w:szCs w:val="28"/>
          <w:lang w:eastAsia="ru-RU"/>
        </w:rPr>
        <w:t xml:space="preserve">базовый уровень операционных расходов 2019 года – </w:t>
      </w:r>
      <w:r w:rsidRPr="00EC021F">
        <w:rPr>
          <w:b/>
          <w:bCs/>
          <w:i/>
          <w:iCs/>
          <w:sz w:val="28"/>
          <w:szCs w:val="28"/>
          <w:lang w:eastAsia="ru-RU"/>
        </w:rPr>
        <w:t>2 069,60</w:t>
      </w:r>
      <w:r w:rsidRPr="00EC021F">
        <w:rPr>
          <w:sz w:val="28"/>
          <w:szCs w:val="28"/>
          <w:lang w:eastAsia="ru-RU"/>
        </w:rPr>
        <w:t xml:space="preserve"> тыс. руб.;</w:t>
      </w:r>
    </w:p>
    <w:p w14:paraId="2AAC9776" w14:textId="77777777" w:rsidR="00EC021F" w:rsidRPr="00EC021F" w:rsidRDefault="00EC021F" w:rsidP="00E776E4">
      <w:pPr>
        <w:numPr>
          <w:ilvl w:val="0"/>
          <w:numId w:val="7"/>
        </w:numPr>
        <w:tabs>
          <w:tab w:val="left" w:pos="710"/>
        </w:tabs>
        <w:autoSpaceDE w:val="0"/>
        <w:autoSpaceDN w:val="0"/>
        <w:adjustRightInd w:val="0"/>
        <w:ind w:firstLine="567"/>
        <w:jc w:val="both"/>
        <w:rPr>
          <w:sz w:val="28"/>
          <w:szCs w:val="28"/>
          <w:lang w:eastAsia="ru-RU"/>
        </w:rPr>
      </w:pPr>
      <w:r w:rsidRPr="00EC021F">
        <w:rPr>
          <w:sz w:val="28"/>
          <w:szCs w:val="28"/>
          <w:lang w:eastAsia="ru-RU"/>
        </w:rPr>
        <w:t>индекс потребительских цен на 2020 год – 103,4%, согласно прогнозу Минэкономразвития РФ;</w:t>
      </w:r>
    </w:p>
    <w:p w14:paraId="3A3B626F"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индекс эффективности операционных расходов 1%;</w:t>
      </w:r>
    </w:p>
    <w:p w14:paraId="133C0AA1"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индекс изменения количества активов 0%;</w:t>
      </w:r>
    </w:p>
    <w:p w14:paraId="01706EDA"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коэффициент эластичности операционных расходов 0,75.</w:t>
      </w:r>
    </w:p>
    <w:p w14:paraId="515942B0" w14:textId="77777777" w:rsidR="00EC021F" w:rsidRPr="00EC021F" w:rsidRDefault="00EC021F" w:rsidP="00EC021F">
      <w:pPr>
        <w:tabs>
          <w:tab w:val="left" w:pos="715"/>
        </w:tabs>
        <w:autoSpaceDE w:val="0"/>
        <w:autoSpaceDN w:val="0"/>
        <w:adjustRightInd w:val="0"/>
        <w:ind w:firstLine="709"/>
        <w:jc w:val="both"/>
        <w:rPr>
          <w:sz w:val="28"/>
          <w:szCs w:val="28"/>
          <w:lang w:eastAsia="ru-RU"/>
        </w:rPr>
      </w:pPr>
      <w:r w:rsidRPr="00EC021F">
        <w:rPr>
          <w:sz w:val="28"/>
          <w:szCs w:val="28"/>
          <w:lang w:eastAsia="ru-RU"/>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68603B32" w14:textId="77777777" w:rsidR="00EC021F" w:rsidRPr="00EC021F" w:rsidRDefault="00EC021F" w:rsidP="00EC021F">
      <w:pPr>
        <w:tabs>
          <w:tab w:val="left" w:pos="715"/>
        </w:tabs>
        <w:autoSpaceDE w:val="0"/>
        <w:autoSpaceDN w:val="0"/>
        <w:adjustRightInd w:val="0"/>
        <w:ind w:left="567"/>
        <w:jc w:val="both"/>
        <w:rPr>
          <w:sz w:val="28"/>
          <w:szCs w:val="28"/>
          <w:lang w:eastAsia="ru-RU"/>
        </w:rPr>
      </w:pPr>
    </w:p>
    <w:p w14:paraId="4ECBC9A0" w14:textId="77777777" w:rsidR="00EC021F" w:rsidRPr="00EC021F" w:rsidRDefault="00EC021F" w:rsidP="00EC021F">
      <w:pPr>
        <w:autoSpaceDE w:val="0"/>
        <w:autoSpaceDN w:val="0"/>
        <w:adjustRightInd w:val="0"/>
        <w:ind w:firstLine="567"/>
        <w:jc w:val="both"/>
        <w:rPr>
          <w:sz w:val="28"/>
          <w:szCs w:val="28"/>
          <w:lang w:eastAsia="ru-RU"/>
        </w:rPr>
      </w:pPr>
      <w:r w:rsidRPr="00EC021F">
        <w:rPr>
          <w:sz w:val="28"/>
          <w:szCs w:val="28"/>
          <w:lang w:eastAsia="ru-RU"/>
        </w:rPr>
        <w:t>Согласно п. 95 Методических указаний операционные расходы определяются по формуле:</w:t>
      </w:r>
    </w:p>
    <w:p w14:paraId="7B02DE81" w14:textId="77777777" w:rsidR="00EC021F" w:rsidRPr="00EC021F" w:rsidRDefault="00EC021F" w:rsidP="00EC021F">
      <w:pPr>
        <w:autoSpaceDE w:val="0"/>
        <w:autoSpaceDN w:val="0"/>
        <w:adjustRightInd w:val="0"/>
        <w:ind w:firstLine="567"/>
        <w:jc w:val="both"/>
        <w:rPr>
          <w:color w:val="FF0000"/>
          <w:sz w:val="28"/>
          <w:szCs w:val="28"/>
          <w:lang w:eastAsia="ru-RU"/>
        </w:rPr>
      </w:pPr>
    </w:p>
    <w:p w14:paraId="381F03D5" w14:textId="3A3FFCAC" w:rsidR="00EC021F" w:rsidRPr="00EC021F" w:rsidRDefault="00EC021F" w:rsidP="00EC021F">
      <w:pPr>
        <w:widowControl w:val="0"/>
        <w:autoSpaceDE w:val="0"/>
        <w:autoSpaceDN w:val="0"/>
        <w:jc w:val="center"/>
        <w:rPr>
          <w:sz w:val="28"/>
          <w:szCs w:val="28"/>
          <w:lang w:eastAsia="ru-RU"/>
        </w:rPr>
      </w:pPr>
      <w:r w:rsidRPr="00EC021F">
        <w:rPr>
          <w:rFonts w:ascii="Calibri" w:hAnsi="Calibri" w:cs="Calibri"/>
          <w:noProof/>
          <w:position w:val="-27"/>
          <w:sz w:val="28"/>
          <w:szCs w:val="28"/>
          <w:lang w:eastAsia="ru-RU"/>
        </w:rPr>
        <w:drawing>
          <wp:inline distT="0" distB="0" distL="0" distR="0" wp14:anchorId="77C2819F" wp14:editId="0BAE56AE">
            <wp:extent cx="4276725" cy="581025"/>
            <wp:effectExtent l="0" t="0" r="9525" b="0"/>
            <wp:docPr id="46" name="Рисунок 46"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EC021F">
        <w:rPr>
          <w:sz w:val="28"/>
          <w:szCs w:val="28"/>
          <w:lang w:eastAsia="ru-RU"/>
        </w:rPr>
        <w:t>,</w:t>
      </w:r>
    </w:p>
    <w:p w14:paraId="18E2DDB8" w14:textId="77777777" w:rsidR="00EC021F" w:rsidRPr="00EC021F" w:rsidRDefault="00EC021F" w:rsidP="00EC021F">
      <w:pPr>
        <w:autoSpaceDE w:val="0"/>
        <w:autoSpaceDN w:val="0"/>
        <w:adjustRightInd w:val="0"/>
        <w:spacing w:before="101"/>
        <w:ind w:firstLine="576"/>
        <w:rPr>
          <w:sz w:val="28"/>
          <w:szCs w:val="28"/>
          <w:lang w:eastAsia="ru-RU"/>
        </w:rPr>
      </w:pPr>
      <w:r w:rsidRPr="00EC021F">
        <w:rPr>
          <w:sz w:val="28"/>
          <w:szCs w:val="28"/>
          <w:lang w:eastAsia="ru-RU"/>
        </w:rPr>
        <w:t>где:</w:t>
      </w:r>
    </w:p>
    <w:p w14:paraId="52609F6E" w14:textId="77777777" w:rsidR="00EC021F" w:rsidRPr="00EC021F" w:rsidRDefault="00EC021F" w:rsidP="00EC021F">
      <w:pPr>
        <w:autoSpaceDE w:val="0"/>
        <w:autoSpaceDN w:val="0"/>
        <w:adjustRightInd w:val="0"/>
        <w:spacing w:before="24"/>
        <w:ind w:firstLine="576"/>
        <w:jc w:val="both"/>
        <w:rPr>
          <w:sz w:val="28"/>
          <w:szCs w:val="28"/>
          <w:lang w:eastAsia="ru-RU"/>
        </w:rPr>
      </w:pPr>
      <w:r w:rsidRPr="00EC021F">
        <w:rPr>
          <w:sz w:val="28"/>
          <w:szCs w:val="28"/>
          <w:lang w:eastAsia="ru-RU"/>
        </w:rPr>
        <w:t>i0 - первый год текущего долгосрочного периода регулирования;</w:t>
      </w:r>
    </w:p>
    <w:p w14:paraId="5FD112A7" w14:textId="29D72239" w:rsidR="00EC021F" w:rsidRPr="00EC021F" w:rsidRDefault="00EC021F" w:rsidP="00EC021F">
      <w:pPr>
        <w:autoSpaceDE w:val="0"/>
        <w:autoSpaceDN w:val="0"/>
        <w:adjustRightInd w:val="0"/>
        <w:spacing w:before="72"/>
        <w:ind w:firstLine="576"/>
        <w:jc w:val="both"/>
        <w:rPr>
          <w:sz w:val="28"/>
          <w:szCs w:val="28"/>
          <w:lang w:eastAsia="ru-RU"/>
        </w:rPr>
      </w:pPr>
      <w:r w:rsidRPr="00EC021F">
        <w:rPr>
          <w:noProof/>
          <w:position w:val="-12"/>
          <w:lang w:eastAsia="ru-RU"/>
        </w:rPr>
        <w:drawing>
          <wp:inline distT="0" distB="0" distL="0" distR="0" wp14:anchorId="7BF3ACFD" wp14:editId="09520003">
            <wp:extent cx="333375" cy="276225"/>
            <wp:effectExtent l="0" t="0" r="9525" b="9525"/>
            <wp:docPr id="45" name="Рисунок 45"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C021F">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72C58CBF" w14:textId="00D6B619" w:rsidR="00EC021F" w:rsidRPr="00EC021F" w:rsidRDefault="00EC021F" w:rsidP="00EC021F">
      <w:pPr>
        <w:autoSpaceDE w:val="0"/>
        <w:autoSpaceDN w:val="0"/>
        <w:adjustRightInd w:val="0"/>
        <w:spacing w:before="82"/>
        <w:ind w:firstLine="576"/>
        <w:jc w:val="both"/>
        <w:rPr>
          <w:sz w:val="28"/>
          <w:szCs w:val="28"/>
          <w:lang w:eastAsia="ru-RU"/>
        </w:rPr>
      </w:pPr>
      <w:r w:rsidRPr="00EC021F">
        <w:rPr>
          <w:noProof/>
          <w:position w:val="-12"/>
          <w:lang w:eastAsia="ru-RU"/>
        </w:rPr>
        <w:drawing>
          <wp:inline distT="0" distB="0" distL="0" distR="0" wp14:anchorId="4E406C68" wp14:editId="3911F452">
            <wp:extent cx="361950" cy="247650"/>
            <wp:effectExtent l="0" t="0" r="0" b="0"/>
            <wp:docPr id="44" name="Рисунок 4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EC021F">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59" w:history="1">
        <w:r w:rsidRPr="00EC021F">
          <w:rPr>
            <w:sz w:val="28"/>
            <w:szCs w:val="28"/>
            <w:lang w:eastAsia="ru-RU"/>
          </w:rPr>
          <w:t xml:space="preserve"> п. 45 </w:t>
        </w:r>
      </w:hyperlink>
      <w:r w:rsidRPr="00EC021F">
        <w:rPr>
          <w:sz w:val="28"/>
          <w:szCs w:val="28"/>
          <w:lang w:eastAsia="ru-RU"/>
        </w:rPr>
        <w:t xml:space="preserve">Методических указаний, тыс. руб.; </w:t>
      </w:r>
    </w:p>
    <w:p w14:paraId="1FB573CC" w14:textId="77777777" w:rsidR="00EC021F" w:rsidRPr="00EC021F" w:rsidRDefault="00EC021F" w:rsidP="00EC021F">
      <w:pPr>
        <w:autoSpaceDE w:val="0"/>
        <w:autoSpaceDN w:val="0"/>
        <w:adjustRightInd w:val="0"/>
        <w:spacing w:before="82"/>
        <w:ind w:firstLine="576"/>
        <w:jc w:val="both"/>
        <w:rPr>
          <w:sz w:val="28"/>
          <w:szCs w:val="28"/>
          <w:lang w:eastAsia="ru-RU"/>
        </w:rPr>
      </w:pPr>
      <w:r w:rsidRPr="00EC021F">
        <w:rPr>
          <w:sz w:val="28"/>
          <w:szCs w:val="28"/>
          <w:lang w:eastAsia="ru-RU"/>
        </w:rPr>
        <w:t>ИОР - индекс эффективности операционных расходов, выраженный в процентах;</w:t>
      </w:r>
    </w:p>
    <w:p w14:paraId="0F282F0E" w14:textId="5831163D" w:rsidR="00EC021F" w:rsidRPr="00EC021F" w:rsidRDefault="00EC021F" w:rsidP="00EC021F">
      <w:pPr>
        <w:autoSpaceDE w:val="0"/>
        <w:autoSpaceDN w:val="0"/>
        <w:adjustRightInd w:val="0"/>
        <w:spacing w:before="67"/>
        <w:ind w:firstLine="576"/>
        <w:jc w:val="both"/>
        <w:rPr>
          <w:lang w:eastAsia="ru-RU"/>
        </w:rPr>
      </w:pPr>
      <w:r w:rsidRPr="00EC021F">
        <w:rPr>
          <w:noProof/>
          <w:position w:val="-14"/>
          <w:lang w:eastAsia="ru-RU"/>
        </w:rPr>
        <w:drawing>
          <wp:inline distT="0" distB="0" distL="0" distR="0" wp14:anchorId="188BAD6C" wp14:editId="707BCB3F">
            <wp:extent cx="504825" cy="314325"/>
            <wp:effectExtent l="0" t="0" r="9525" b="9525"/>
            <wp:docPr id="43" name="Рисунок 43"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EC021F">
        <w:rPr>
          <w:lang w:eastAsia="ru-RU"/>
        </w:rPr>
        <w:t xml:space="preserve">, </w:t>
      </w:r>
      <w:r w:rsidRPr="00EC021F">
        <w:rPr>
          <w:noProof/>
          <w:position w:val="-14"/>
          <w:lang w:eastAsia="ru-RU"/>
        </w:rPr>
        <w:drawing>
          <wp:inline distT="0" distB="0" distL="0" distR="0" wp14:anchorId="4188C154" wp14:editId="1576C417">
            <wp:extent cx="457200" cy="304800"/>
            <wp:effectExtent l="0" t="0" r="0" b="0"/>
            <wp:docPr id="42" name="Рисунок 42"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C021F">
        <w:rPr>
          <w:sz w:val="28"/>
          <w:szCs w:val="28"/>
          <w:lang w:eastAsia="ru-RU"/>
        </w:rPr>
        <w:t>- соответственно фактический и прогнозный индексы изменения потребительских цен в j-м году;</w:t>
      </w:r>
    </w:p>
    <w:p w14:paraId="13A1ECAD" w14:textId="06D82DE2" w:rsidR="00EC021F" w:rsidRPr="00EC021F" w:rsidRDefault="00EC021F" w:rsidP="00EC021F">
      <w:pPr>
        <w:autoSpaceDE w:val="0"/>
        <w:autoSpaceDN w:val="0"/>
        <w:adjustRightInd w:val="0"/>
        <w:spacing w:before="48"/>
        <w:ind w:firstLine="576"/>
        <w:jc w:val="both"/>
        <w:rPr>
          <w:sz w:val="28"/>
          <w:szCs w:val="28"/>
          <w:lang w:eastAsia="ru-RU"/>
        </w:rPr>
      </w:pPr>
      <w:r w:rsidRPr="00EC021F">
        <w:rPr>
          <w:noProof/>
          <w:position w:val="-12"/>
          <w:lang w:eastAsia="ru-RU"/>
        </w:rPr>
        <w:drawing>
          <wp:inline distT="0" distB="0" distL="0" distR="0" wp14:anchorId="366D9D17" wp14:editId="1A92A532">
            <wp:extent cx="304800" cy="285750"/>
            <wp:effectExtent l="0" t="0" r="0" b="0"/>
            <wp:docPr id="41" name="Рисунок 4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EC021F">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4601725A" w14:textId="185EA83D" w:rsidR="00EC021F" w:rsidRPr="00EC021F" w:rsidRDefault="00EC021F" w:rsidP="00EC021F">
      <w:pPr>
        <w:autoSpaceDE w:val="0"/>
        <w:autoSpaceDN w:val="0"/>
        <w:adjustRightInd w:val="0"/>
        <w:spacing w:before="58"/>
        <w:ind w:firstLine="576"/>
        <w:jc w:val="both"/>
        <w:rPr>
          <w:sz w:val="28"/>
          <w:szCs w:val="28"/>
          <w:lang w:eastAsia="ru-RU"/>
        </w:rPr>
      </w:pPr>
      <w:r w:rsidRPr="00EC021F">
        <w:rPr>
          <w:noProof/>
          <w:position w:val="-14"/>
          <w:lang w:eastAsia="ru-RU"/>
        </w:rPr>
        <w:lastRenderedPageBreak/>
        <w:drawing>
          <wp:inline distT="0" distB="0" distL="0" distR="0" wp14:anchorId="26305293" wp14:editId="41F969DA">
            <wp:extent cx="457200" cy="304800"/>
            <wp:effectExtent l="0" t="0" r="0" b="0"/>
            <wp:docPr id="40" name="Рисунок 40"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C021F">
        <w:rPr>
          <w:sz w:val="28"/>
          <w:szCs w:val="28"/>
          <w:lang w:eastAsia="ru-RU"/>
        </w:rPr>
        <w:t xml:space="preserve">   -   фактический   индекс   изменения   количества   активов   в         i-м году, рассчитываемый в соответствии с</w:t>
      </w:r>
      <w:hyperlink r:id="rId60" w:history="1">
        <w:r w:rsidRPr="00EC021F">
          <w:rPr>
            <w:sz w:val="28"/>
            <w:szCs w:val="28"/>
            <w:lang w:eastAsia="ru-RU"/>
          </w:rPr>
          <w:t xml:space="preserve"> формулой 8.1 </w:t>
        </w:r>
      </w:hyperlink>
      <w:r w:rsidRPr="00EC021F">
        <w:rPr>
          <w:sz w:val="28"/>
          <w:szCs w:val="28"/>
          <w:lang w:eastAsia="ru-RU"/>
        </w:rPr>
        <w:t xml:space="preserve">Методических указаний. </w:t>
      </w:r>
    </w:p>
    <w:p w14:paraId="408CC7CD" w14:textId="77777777" w:rsidR="00EC021F" w:rsidRPr="00EC021F" w:rsidRDefault="00EC021F" w:rsidP="00EC021F">
      <w:pPr>
        <w:autoSpaceDE w:val="0"/>
        <w:autoSpaceDN w:val="0"/>
        <w:adjustRightInd w:val="0"/>
        <w:spacing w:before="58"/>
        <w:ind w:firstLine="576"/>
        <w:jc w:val="both"/>
        <w:rPr>
          <w:sz w:val="28"/>
          <w:szCs w:val="28"/>
          <w:lang w:eastAsia="ru-RU"/>
        </w:rPr>
      </w:pPr>
      <w:r w:rsidRPr="00EC021F">
        <w:rPr>
          <w:sz w:val="28"/>
          <w:szCs w:val="28"/>
          <w:lang w:eastAsia="ru-RU"/>
        </w:rPr>
        <w:t>При корректировке Операционных расходов на 2020 год регулятором использовались следующие показатели:</w:t>
      </w:r>
    </w:p>
    <w:p w14:paraId="73D9ECE5" w14:textId="77777777" w:rsidR="00EC021F" w:rsidRPr="00EC021F" w:rsidRDefault="00EC021F" w:rsidP="00E776E4">
      <w:pPr>
        <w:numPr>
          <w:ilvl w:val="0"/>
          <w:numId w:val="7"/>
        </w:numPr>
        <w:tabs>
          <w:tab w:val="left" w:pos="710"/>
        </w:tabs>
        <w:autoSpaceDE w:val="0"/>
        <w:autoSpaceDN w:val="0"/>
        <w:adjustRightInd w:val="0"/>
        <w:ind w:firstLine="709"/>
        <w:jc w:val="both"/>
        <w:rPr>
          <w:sz w:val="28"/>
          <w:szCs w:val="28"/>
          <w:lang w:eastAsia="ru-RU"/>
        </w:rPr>
      </w:pPr>
      <w:r w:rsidRPr="00EC021F">
        <w:rPr>
          <w:sz w:val="28"/>
          <w:szCs w:val="28"/>
          <w:lang w:eastAsia="ru-RU"/>
        </w:rPr>
        <w:t xml:space="preserve">базовый уровень операционных расходов 2019 года – </w:t>
      </w:r>
      <w:r w:rsidRPr="00EC021F">
        <w:rPr>
          <w:b/>
          <w:bCs/>
          <w:i/>
          <w:iCs/>
          <w:sz w:val="28"/>
          <w:szCs w:val="28"/>
          <w:lang w:eastAsia="ru-RU"/>
        </w:rPr>
        <w:t>2 069,60</w:t>
      </w:r>
      <w:r w:rsidRPr="00EC021F">
        <w:rPr>
          <w:sz w:val="28"/>
          <w:szCs w:val="28"/>
          <w:lang w:eastAsia="ru-RU"/>
        </w:rPr>
        <w:t xml:space="preserve"> тыс. руб.;</w:t>
      </w:r>
    </w:p>
    <w:p w14:paraId="0A61FCD7" w14:textId="77777777" w:rsidR="00EC021F" w:rsidRPr="00EC021F" w:rsidRDefault="00EC021F" w:rsidP="00E776E4">
      <w:pPr>
        <w:numPr>
          <w:ilvl w:val="0"/>
          <w:numId w:val="7"/>
        </w:numPr>
        <w:ind w:firstLine="709"/>
        <w:contextualSpacing/>
        <w:jc w:val="both"/>
        <w:rPr>
          <w:color w:val="000000"/>
          <w:sz w:val="28"/>
          <w:szCs w:val="28"/>
        </w:rPr>
      </w:pPr>
      <w:r w:rsidRPr="00EC021F">
        <w:rPr>
          <w:sz w:val="28"/>
          <w:szCs w:val="28"/>
        </w:rPr>
        <w:t xml:space="preserve">индекс потребительских цен на 2020 год – 103,4%, согласно </w:t>
      </w:r>
      <w:r w:rsidRPr="00EC021F">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EC021F">
        <w:rPr>
          <w:sz w:val="28"/>
          <w:szCs w:val="28"/>
        </w:rPr>
        <w:t>прогноз Минэкономразвития России, ИПЦ Минэкономразвития России);</w:t>
      </w:r>
    </w:p>
    <w:p w14:paraId="6C2D6A17"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индекс эффективности операционных расходов 1%;</w:t>
      </w:r>
    </w:p>
    <w:p w14:paraId="254BF815"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индекс изменения количества активов 0%;</w:t>
      </w:r>
    </w:p>
    <w:p w14:paraId="6E78FDB1"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коэффициент эластичности операционных расходов 0,75.</w:t>
      </w:r>
    </w:p>
    <w:p w14:paraId="32A954C1" w14:textId="77777777" w:rsidR="00EC021F" w:rsidRPr="00EC021F" w:rsidRDefault="00EC021F" w:rsidP="00EC021F">
      <w:pPr>
        <w:autoSpaceDE w:val="0"/>
        <w:autoSpaceDN w:val="0"/>
        <w:adjustRightInd w:val="0"/>
        <w:ind w:firstLine="576"/>
        <w:jc w:val="both"/>
        <w:rPr>
          <w:sz w:val="28"/>
          <w:szCs w:val="28"/>
          <w:lang w:eastAsia="ru-RU"/>
        </w:rPr>
      </w:pPr>
      <w:r w:rsidRPr="00EC021F">
        <w:rPr>
          <w:sz w:val="28"/>
          <w:szCs w:val="28"/>
          <w:lang w:eastAsia="ru-RU"/>
        </w:rPr>
        <w:t xml:space="preserve">Таким образом, в процессе экспертизы операционные расходы на 2020 год определены в сумме </w:t>
      </w:r>
      <w:r w:rsidRPr="00EC021F">
        <w:rPr>
          <w:b/>
          <w:bCs/>
          <w:i/>
          <w:iCs/>
          <w:sz w:val="28"/>
          <w:szCs w:val="28"/>
          <w:lang w:eastAsia="ru-RU"/>
        </w:rPr>
        <w:t>2 118,57</w:t>
      </w:r>
      <w:r w:rsidRPr="00EC021F">
        <w:rPr>
          <w:sz w:val="28"/>
          <w:szCs w:val="28"/>
          <w:lang w:eastAsia="ru-RU"/>
        </w:rPr>
        <w:t xml:space="preserve"> тыс. руб.</w:t>
      </w:r>
    </w:p>
    <w:p w14:paraId="252547DB" w14:textId="77777777" w:rsidR="00EC021F" w:rsidRPr="00EC021F" w:rsidRDefault="00EC021F" w:rsidP="00EC021F">
      <w:pPr>
        <w:autoSpaceDE w:val="0"/>
        <w:autoSpaceDN w:val="0"/>
        <w:adjustRightInd w:val="0"/>
        <w:ind w:firstLine="576"/>
        <w:jc w:val="both"/>
        <w:rPr>
          <w:sz w:val="28"/>
          <w:szCs w:val="28"/>
          <w:lang w:eastAsia="ru-RU"/>
        </w:rPr>
      </w:pPr>
    </w:p>
    <w:p w14:paraId="22426AF0" w14:textId="77777777" w:rsidR="00EC021F" w:rsidRPr="00EC021F" w:rsidRDefault="00EC021F" w:rsidP="00EC021F">
      <w:pPr>
        <w:autoSpaceDE w:val="0"/>
        <w:autoSpaceDN w:val="0"/>
        <w:adjustRightInd w:val="0"/>
        <w:ind w:firstLine="709"/>
        <w:rPr>
          <w:sz w:val="28"/>
          <w:szCs w:val="28"/>
          <w:lang w:eastAsia="ru-RU"/>
        </w:rPr>
      </w:pPr>
      <w:r w:rsidRPr="00EC021F">
        <w:rPr>
          <w:sz w:val="28"/>
          <w:szCs w:val="28"/>
          <w:lang w:eastAsia="ru-RU"/>
        </w:rPr>
        <w:t>ОР2020 = 2069,60 х [(1- 1%/100%) х (1+0,034)] х (1+0) = 2118,57 тыс. руб.</w:t>
      </w:r>
    </w:p>
    <w:p w14:paraId="690D2C83" w14:textId="77777777" w:rsidR="00EC021F" w:rsidRPr="00EC021F" w:rsidRDefault="00EC021F" w:rsidP="00EC021F">
      <w:pPr>
        <w:autoSpaceDE w:val="0"/>
        <w:autoSpaceDN w:val="0"/>
        <w:adjustRightInd w:val="0"/>
        <w:ind w:firstLine="576"/>
        <w:jc w:val="both"/>
        <w:rPr>
          <w:sz w:val="28"/>
          <w:szCs w:val="28"/>
          <w:lang w:eastAsia="ru-RU"/>
        </w:rPr>
      </w:pPr>
      <w:r w:rsidRPr="00EC021F">
        <w:rPr>
          <w:sz w:val="28"/>
          <w:szCs w:val="28"/>
          <w:lang w:eastAsia="ru-RU"/>
        </w:rPr>
        <w:t>Увеличение затрат по отношению к утвержденным РЭК КО составило 1,36 тыс. руб., организацией корректировка затрат не предложена.</w:t>
      </w:r>
    </w:p>
    <w:p w14:paraId="397187B0" w14:textId="77777777" w:rsidR="00EC021F" w:rsidRPr="00EC021F" w:rsidRDefault="00EC021F" w:rsidP="00EC021F">
      <w:pPr>
        <w:autoSpaceDE w:val="0"/>
        <w:autoSpaceDN w:val="0"/>
        <w:adjustRightInd w:val="0"/>
        <w:ind w:firstLine="576"/>
        <w:jc w:val="both"/>
        <w:rPr>
          <w:sz w:val="28"/>
          <w:szCs w:val="28"/>
          <w:lang w:eastAsia="ru-RU"/>
        </w:rPr>
      </w:pPr>
    </w:p>
    <w:p w14:paraId="536F4C91" w14:textId="77777777" w:rsidR="00EC021F" w:rsidRPr="00EC021F" w:rsidRDefault="00EC021F" w:rsidP="00EC021F">
      <w:pPr>
        <w:autoSpaceDE w:val="0"/>
        <w:autoSpaceDN w:val="0"/>
        <w:adjustRightInd w:val="0"/>
        <w:jc w:val="center"/>
        <w:rPr>
          <w:b/>
          <w:bCs/>
          <w:sz w:val="28"/>
          <w:szCs w:val="28"/>
          <w:lang w:eastAsia="ru-RU"/>
        </w:rPr>
      </w:pPr>
      <w:r w:rsidRPr="00EC021F">
        <w:rPr>
          <w:b/>
          <w:bCs/>
          <w:sz w:val="28"/>
          <w:szCs w:val="28"/>
          <w:lang w:eastAsia="ru-RU"/>
        </w:rPr>
        <w:t>Расходы на электрическую энергию</w:t>
      </w:r>
    </w:p>
    <w:p w14:paraId="6FD94A83" w14:textId="77777777" w:rsidR="00EC021F" w:rsidRPr="00EC021F" w:rsidRDefault="00EC021F" w:rsidP="00EC021F">
      <w:pPr>
        <w:autoSpaceDE w:val="0"/>
        <w:autoSpaceDN w:val="0"/>
        <w:adjustRightInd w:val="0"/>
        <w:ind w:firstLine="576"/>
        <w:jc w:val="both"/>
        <w:rPr>
          <w:sz w:val="28"/>
          <w:szCs w:val="28"/>
          <w:lang w:eastAsia="ru-RU"/>
        </w:rPr>
      </w:pPr>
    </w:p>
    <w:p w14:paraId="7E0C7CBF" w14:textId="77777777" w:rsidR="00EC021F" w:rsidRPr="00EC021F" w:rsidRDefault="00EC021F" w:rsidP="00EC021F">
      <w:pPr>
        <w:ind w:firstLine="540"/>
        <w:jc w:val="both"/>
        <w:rPr>
          <w:sz w:val="28"/>
          <w:szCs w:val="28"/>
          <w:lang w:eastAsia="ru-RU"/>
        </w:rPr>
      </w:pPr>
      <w:r w:rsidRPr="00EC021F">
        <w:rPr>
          <w:sz w:val="28"/>
          <w:szCs w:val="28"/>
          <w:lang w:eastAsia="ru-RU"/>
        </w:rPr>
        <w:t>Расходы на приобретение энергетических ресурсов, согласно п. 95 Методических указаний определяются из фактических значений параметров расчета тарифов.</w:t>
      </w:r>
    </w:p>
    <w:p w14:paraId="401AA0A6" w14:textId="77777777" w:rsidR="00EC021F" w:rsidRPr="00EC021F" w:rsidRDefault="00EC021F" w:rsidP="00EC021F">
      <w:pPr>
        <w:tabs>
          <w:tab w:val="left" w:pos="859"/>
        </w:tabs>
        <w:autoSpaceDE w:val="0"/>
        <w:autoSpaceDN w:val="0"/>
        <w:adjustRightInd w:val="0"/>
        <w:ind w:firstLine="709"/>
        <w:jc w:val="both"/>
        <w:rPr>
          <w:bCs/>
          <w:sz w:val="28"/>
          <w:szCs w:val="28"/>
          <w:lang w:eastAsia="ru-RU"/>
        </w:rPr>
      </w:pPr>
      <w:r w:rsidRPr="00EC021F">
        <w:rPr>
          <w:sz w:val="28"/>
          <w:szCs w:val="28"/>
          <w:lang w:eastAsia="ru-RU"/>
        </w:rPr>
        <w:t xml:space="preserve">Организацией заявлено потребление электроэнергии по уровню напряжения – энергия СН 2 (1-20 </w:t>
      </w:r>
      <w:proofErr w:type="spellStart"/>
      <w:r w:rsidRPr="00EC021F">
        <w:rPr>
          <w:sz w:val="28"/>
          <w:szCs w:val="28"/>
          <w:lang w:eastAsia="ru-RU"/>
        </w:rPr>
        <w:t>кВ</w:t>
      </w:r>
      <w:proofErr w:type="spellEnd"/>
      <w:r w:rsidRPr="00EC021F">
        <w:rPr>
          <w:sz w:val="28"/>
          <w:szCs w:val="28"/>
          <w:lang w:eastAsia="ru-RU"/>
        </w:rPr>
        <w:t xml:space="preserve">). Поставщик электроэнергии в соответствии с договором </w:t>
      </w:r>
      <w:r w:rsidRPr="00EC021F">
        <w:rPr>
          <w:bCs/>
          <w:sz w:val="28"/>
          <w:szCs w:val="28"/>
          <w:lang w:eastAsia="ru-RU"/>
        </w:rPr>
        <w:t>купли-продажи (поставки) электроэнергии и мощности № КП-421/08 от 07.07.2008 ЗАО «Энергопромышленная компания»</w:t>
      </w:r>
      <w:r w:rsidRPr="00EC021F">
        <w:rPr>
          <w:sz w:val="28"/>
          <w:szCs w:val="28"/>
          <w:lang w:eastAsia="ru-RU"/>
        </w:rPr>
        <w:t xml:space="preserve">, </w:t>
      </w:r>
      <w:r w:rsidRPr="00EC021F">
        <w:rPr>
          <w:bCs/>
          <w:sz w:val="28"/>
          <w:szCs w:val="28"/>
          <w:lang w:eastAsia="ru-RU"/>
        </w:rPr>
        <w:t>услуги по передаче электрической энергии осуществляет ЗАО «Электросеть» на основании договора № 1701-06-п от 01.01.2017.</w:t>
      </w:r>
    </w:p>
    <w:p w14:paraId="5891E47C" w14:textId="77777777" w:rsidR="00EC021F" w:rsidRPr="00EC021F" w:rsidRDefault="00EC021F" w:rsidP="00EC021F">
      <w:pPr>
        <w:tabs>
          <w:tab w:val="left" w:pos="859"/>
        </w:tabs>
        <w:autoSpaceDE w:val="0"/>
        <w:autoSpaceDN w:val="0"/>
        <w:adjustRightInd w:val="0"/>
        <w:ind w:firstLine="709"/>
        <w:jc w:val="both"/>
        <w:rPr>
          <w:bCs/>
          <w:sz w:val="28"/>
          <w:szCs w:val="28"/>
          <w:lang w:eastAsia="ru-RU"/>
        </w:rPr>
      </w:pPr>
      <w:r w:rsidRPr="00EC021F">
        <w:rPr>
          <w:sz w:val="28"/>
          <w:szCs w:val="28"/>
          <w:lang w:eastAsia="ru-RU"/>
        </w:rPr>
        <w:t xml:space="preserve">В качестве подтверждающих документов представлены: распределение услуг по передаче эл. энергии по счетам-фактурам по договору </w:t>
      </w:r>
      <w:r w:rsidRPr="00EC021F">
        <w:rPr>
          <w:bCs/>
          <w:sz w:val="28"/>
          <w:szCs w:val="28"/>
          <w:lang w:eastAsia="ru-RU"/>
        </w:rPr>
        <w:t xml:space="preserve">№ 1701-06-п от 01.01.2017, акты об оказании услуг по передаче электрической энергии по сети АО «Электросеть», акты о количестве и стоимости электрической энергии (мощности) по договору </w:t>
      </w:r>
      <w:r w:rsidRPr="00EC021F">
        <w:rPr>
          <w:sz w:val="28"/>
          <w:szCs w:val="28"/>
          <w:lang w:eastAsia="ru-RU"/>
        </w:rPr>
        <w:t xml:space="preserve"> </w:t>
      </w:r>
      <w:r w:rsidRPr="00EC021F">
        <w:rPr>
          <w:bCs/>
          <w:sz w:val="28"/>
          <w:szCs w:val="28"/>
          <w:lang w:eastAsia="ru-RU"/>
        </w:rPr>
        <w:t xml:space="preserve">№ КП-421/08 от 07.07.2008, </w:t>
      </w:r>
      <w:r w:rsidRPr="00EC021F">
        <w:rPr>
          <w:sz w:val="28"/>
          <w:szCs w:val="28"/>
          <w:lang w:eastAsia="ru-RU"/>
        </w:rPr>
        <w:t xml:space="preserve">расшифровки энергопотребления разрезов по счетам-фактурам к договору </w:t>
      </w:r>
      <w:r w:rsidRPr="00EC021F">
        <w:rPr>
          <w:bCs/>
          <w:sz w:val="28"/>
          <w:szCs w:val="28"/>
          <w:lang w:eastAsia="ru-RU"/>
        </w:rPr>
        <w:t>№ КП-421/08 от 07.07.2008.</w:t>
      </w:r>
    </w:p>
    <w:p w14:paraId="6FF73D44"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Расходы по статье</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289,78</w:t>
      </w:r>
      <w:r w:rsidRPr="00EC021F">
        <w:rPr>
          <w:sz w:val="28"/>
          <w:szCs w:val="28"/>
          <w:lang w:eastAsia="ru-RU"/>
        </w:rPr>
        <w:t xml:space="preserve"> тыс. руб. (объем электроэнергии </w:t>
      </w:r>
      <w:r w:rsidRPr="00EC021F">
        <w:rPr>
          <w:b/>
          <w:bCs/>
          <w:i/>
          <w:iCs/>
          <w:sz w:val="28"/>
          <w:szCs w:val="28"/>
          <w:lang w:eastAsia="ru-RU"/>
        </w:rPr>
        <w:t>147,61</w:t>
      </w:r>
      <w:r w:rsidRPr="00EC021F">
        <w:rPr>
          <w:sz w:val="28"/>
          <w:szCs w:val="28"/>
          <w:lang w:eastAsia="ru-RU"/>
        </w:rPr>
        <w:t xml:space="preserve"> тыс. кВт в год, средний тариф на электроэнергию </w:t>
      </w:r>
      <w:r w:rsidRPr="00EC021F">
        <w:rPr>
          <w:b/>
          <w:bCs/>
          <w:i/>
          <w:iCs/>
          <w:sz w:val="28"/>
          <w:szCs w:val="28"/>
          <w:lang w:eastAsia="ru-RU"/>
        </w:rPr>
        <w:t>1,96</w:t>
      </w:r>
      <w:r w:rsidRPr="00EC021F">
        <w:rPr>
          <w:sz w:val="28"/>
          <w:szCs w:val="28"/>
          <w:lang w:eastAsia="ru-RU"/>
        </w:rPr>
        <w:t xml:space="preserve"> руб./кВт*час с учетом индекса роста на 2020 год – 104,2%), организацией расходы на электрическую энергию в целях корректировки не предложены.</w:t>
      </w:r>
    </w:p>
    <w:p w14:paraId="7AF639D5"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289,78</w:t>
      </w:r>
      <w:r w:rsidRPr="00EC021F">
        <w:rPr>
          <w:sz w:val="28"/>
          <w:szCs w:val="28"/>
          <w:lang w:eastAsia="ru-RU"/>
        </w:rPr>
        <w:t xml:space="preserve"> тыс. руб.:</w:t>
      </w:r>
    </w:p>
    <w:p w14:paraId="5315A261"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lastRenderedPageBreak/>
        <w:t xml:space="preserve">- объем электроэнергии </w:t>
      </w:r>
      <w:r w:rsidRPr="00EC021F">
        <w:rPr>
          <w:b/>
          <w:bCs/>
          <w:i/>
          <w:iCs/>
          <w:sz w:val="28"/>
          <w:szCs w:val="28"/>
          <w:lang w:eastAsia="ru-RU"/>
        </w:rPr>
        <w:t>147,61</w:t>
      </w:r>
      <w:r w:rsidRPr="00EC021F">
        <w:rPr>
          <w:sz w:val="28"/>
          <w:szCs w:val="28"/>
          <w:lang w:eastAsia="ru-RU"/>
        </w:rPr>
        <w:t xml:space="preserve"> тыс. кВт в год - рассчитан в соответствии с утвержденным на 2020 год удельным расходом электрической энергии – </w:t>
      </w:r>
      <w:r w:rsidRPr="00EC021F">
        <w:rPr>
          <w:b/>
          <w:bCs/>
          <w:i/>
          <w:iCs/>
          <w:sz w:val="28"/>
          <w:szCs w:val="28"/>
          <w:lang w:eastAsia="ru-RU"/>
        </w:rPr>
        <w:t>1,40</w:t>
      </w:r>
      <w:r w:rsidRPr="00EC021F">
        <w:rPr>
          <w:sz w:val="28"/>
          <w:szCs w:val="28"/>
          <w:lang w:eastAsia="ru-RU"/>
        </w:rPr>
        <w:t xml:space="preserve"> </w:t>
      </w:r>
      <w:proofErr w:type="spellStart"/>
      <w:r w:rsidRPr="00EC021F">
        <w:rPr>
          <w:sz w:val="28"/>
          <w:szCs w:val="28"/>
          <w:lang w:eastAsia="ru-RU"/>
        </w:rPr>
        <w:t>кВт.ч</w:t>
      </w:r>
      <w:proofErr w:type="spellEnd"/>
      <w:r w:rsidRPr="00EC021F">
        <w:rPr>
          <w:sz w:val="28"/>
          <w:szCs w:val="28"/>
          <w:lang w:eastAsia="ru-RU"/>
        </w:rPr>
        <w:t>/м</w:t>
      </w:r>
      <w:r w:rsidRPr="00EC021F">
        <w:rPr>
          <w:sz w:val="28"/>
          <w:szCs w:val="28"/>
          <w:vertAlign w:val="superscript"/>
          <w:lang w:eastAsia="ru-RU"/>
        </w:rPr>
        <w:t xml:space="preserve">3 </w:t>
      </w:r>
      <w:r w:rsidRPr="00EC021F">
        <w:rPr>
          <w:sz w:val="28"/>
          <w:szCs w:val="28"/>
          <w:lang w:eastAsia="ru-RU"/>
        </w:rPr>
        <w:t>на плановый объем поданной воды в сеть;</w:t>
      </w:r>
    </w:p>
    <w:p w14:paraId="000342C7"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 цена на электроэнергию - </w:t>
      </w:r>
      <w:r w:rsidRPr="00EC021F">
        <w:rPr>
          <w:b/>
          <w:bCs/>
          <w:i/>
          <w:iCs/>
          <w:sz w:val="28"/>
          <w:szCs w:val="28"/>
          <w:lang w:eastAsia="ru-RU"/>
        </w:rPr>
        <w:t>1,96</w:t>
      </w:r>
      <w:r w:rsidRPr="00EC021F">
        <w:rPr>
          <w:sz w:val="28"/>
          <w:szCs w:val="28"/>
          <w:lang w:eastAsia="ru-RU"/>
        </w:rPr>
        <w:t xml:space="preserve"> руб./кВт*час, учтена по предложению организации, не превышает факт 2018 года с учетом ИЦП в сфере обеспечения электрической энергией, газом и паром  Минэкономразвития России на 2019 год (105,9%) и на 2020 год (104,2%).</w:t>
      </w:r>
    </w:p>
    <w:p w14:paraId="1825701D"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 Затраты по отношению к утвержденным РЭК КО остались без изменений.</w:t>
      </w:r>
    </w:p>
    <w:p w14:paraId="6F4AB544" w14:textId="77777777" w:rsidR="00EC021F" w:rsidRPr="00EC021F" w:rsidRDefault="00EC021F" w:rsidP="00EC021F">
      <w:pPr>
        <w:tabs>
          <w:tab w:val="left" w:pos="859"/>
        </w:tabs>
        <w:autoSpaceDE w:val="0"/>
        <w:autoSpaceDN w:val="0"/>
        <w:adjustRightInd w:val="0"/>
        <w:ind w:firstLine="709"/>
        <w:jc w:val="both"/>
        <w:rPr>
          <w:sz w:val="28"/>
          <w:szCs w:val="28"/>
          <w:lang w:eastAsia="ru-RU"/>
        </w:rPr>
      </w:pPr>
    </w:p>
    <w:p w14:paraId="2018EA3A" w14:textId="77777777" w:rsidR="00EC021F" w:rsidRPr="00EC021F" w:rsidRDefault="00EC021F" w:rsidP="00EC021F">
      <w:pPr>
        <w:tabs>
          <w:tab w:val="left" w:pos="859"/>
        </w:tabs>
        <w:autoSpaceDE w:val="0"/>
        <w:autoSpaceDN w:val="0"/>
        <w:adjustRightInd w:val="0"/>
        <w:jc w:val="center"/>
        <w:rPr>
          <w:b/>
          <w:bCs/>
          <w:sz w:val="28"/>
          <w:szCs w:val="28"/>
          <w:lang w:eastAsia="ru-RU"/>
        </w:rPr>
      </w:pPr>
      <w:r w:rsidRPr="00EC021F">
        <w:rPr>
          <w:b/>
          <w:bCs/>
          <w:sz w:val="28"/>
          <w:szCs w:val="28"/>
          <w:lang w:eastAsia="ru-RU"/>
        </w:rPr>
        <w:t>Амортизация</w:t>
      </w:r>
    </w:p>
    <w:p w14:paraId="76DE8052" w14:textId="77777777" w:rsidR="00EC021F" w:rsidRPr="00EC021F" w:rsidRDefault="00EC021F" w:rsidP="00EC021F">
      <w:pPr>
        <w:tabs>
          <w:tab w:val="left" w:pos="859"/>
        </w:tabs>
        <w:autoSpaceDE w:val="0"/>
        <w:autoSpaceDN w:val="0"/>
        <w:adjustRightInd w:val="0"/>
        <w:ind w:firstLine="573"/>
        <w:jc w:val="both"/>
        <w:rPr>
          <w:b/>
          <w:bCs/>
          <w:sz w:val="28"/>
          <w:szCs w:val="28"/>
          <w:lang w:eastAsia="ru-RU"/>
        </w:rPr>
      </w:pPr>
    </w:p>
    <w:p w14:paraId="50EDAE0B" w14:textId="77777777" w:rsidR="00EC021F" w:rsidRPr="00EC021F" w:rsidRDefault="00EC021F" w:rsidP="00EC021F">
      <w:pPr>
        <w:ind w:firstLine="709"/>
        <w:jc w:val="both"/>
        <w:rPr>
          <w:sz w:val="28"/>
          <w:szCs w:val="28"/>
          <w:lang w:eastAsia="ru-RU"/>
        </w:rPr>
      </w:pPr>
      <w:r w:rsidRPr="00EC021F">
        <w:rPr>
          <w:sz w:val="28"/>
          <w:szCs w:val="28"/>
          <w:lang w:eastAsia="ru-RU"/>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93AB755" w14:textId="77777777" w:rsidR="00EC021F" w:rsidRPr="00EC021F" w:rsidRDefault="00EC021F" w:rsidP="00EC021F">
      <w:pPr>
        <w:tabs>
          <w:tab w:val="left" w:pos="859"/>
        </w:tabs>
        <w:autoSpaceDE w:val="0"/>
        <w:autoSpaceDN w:val="0"/>
        <w:adjustRightInd w:val="0"/>
        <w:ind w:firstLine="573"/>
        <w:jc w:val="both"/>
        <w:rPr>
          <w:b/>
          <w:bCs/>
          <w:sz w:val="28"/>
          <w:szCs w:val="28"/>
          <w:lang w:eastAsia="ru-RU"/>
        </w:rPr>
      </w:pPr>
    </w:p>
    <w:p w14:paraId="6C9821D3"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bCs/>
          <w:sz w:val="28"/>
          <w:szCs w:val="28"/>
          <w:lang w:eastAsia="ru-RU"/>
        </w:rPr>
        <w:t xml:space="preserve">Расходы на амортизацию утверждены </w:t>
      </w:r>
      <w:r w:rsidRPr="00EC021F">
        <w:rPr>
          <w:sz w:val="28"/>
          <w:szCs w:val="28"/>
          <w:lang w:eastAsia="ru-RU"/>
        </w:rPr>
        <w:t xml:space="preserve">РЭК КО на 2020 год в размере </w:t>
      </w:r>
      <w:r w:rsidRPr="00EC021F">
        <w:rPr>
          <w:b/>
          <w:bCs/>
          <w:i/>
          <w:iCs/>
          <w:sz w:val="28"/>
          <w:szCs w:val="28"/>
          <w:lang w:eastAsia="ru-RU"/>
        </w:rPr>
        <w:t>193,43</w:t>
      </w:r>
      <w:r w:rsidRPr="00EC021F">
        <w:rPr>
          <w:sz w:val="28"/>
          <w:szCs w:val="28"/>
          <w:lang w:eastAsia="ru-RU"/>
        </w:rPr>
        <w:t xml:space="preserve"> тыс. руб., организацией амортизация в целях корректировки предложена в размере </w:t>
      </w:r>
      <w:r w:rsidRPr="00EC021F">
        <w:rPr>
          <w:b/>
          <w:bCs/>
          <w:i/>
          <w:iCs/>
          <w:sz w:val="28"/>
          <w:szCs w:val="28"/>
          <w:lang w:eastAsia="ru-RU"/>
        </w:rPr>
        <w:t>683,90</w:t>
      </w:r>
      <w:r w:rsidRPr="00EC021F">
        <w:rPr>
          <w:sz w:val="28"/>
          <w:szCs w:val="28"/>
          <w:lang w:eastAsia="ru-RU"/>
        </w:rPr>
        <w:t xml:space="preserve"> тыс. руб.</w:t>
      </w:r>
    </w:p>
    <w:p w14:paraId="235695B6"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193,43</w:t>
      </w:r>
      <w:r w:rsidRPr="00EC021F">
        <w:rPr>
          <w:sz w:val="28"/>
          <w:szCs w:val="28"/>
          <w:lang w:eastAsia="ru-RU"/>
        </w:rPr>
        <w:t xml:space="preserve"> тыс. руб. (учтена по предложению организации без учета новой станции для очистки подземных вод и </w:t>
      </w:r>
      <w:proofErr w:type="spellStart"/>
      <w:r w:rsidRPr="00EC021F">
        <w:rPr>
          <w:sz w:val="28"/>
          <w:szCs w:val="28"/>
          <w:lang w:eastAsia="ru-RU"/>
        </w:rPr>
        <w:t>самартизированного</w:t>
      </w:r>
      <w:proofErr w:type="spellEnd"/>
      <w:r w:rsidRPr="00EC021F">
        <w:rPr>
          <w:sz w:val="28"/>
          <w:szCs w:val="28"/>
          <w:lang w:eastAsia="ru-RU"/>
        </w:rPr>
        <w:t xml:space="preserve"> имущества).</w:t>
      </w:r>
    </w:p>
    <w:p w14:paraId="4BBA3CE9"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Отклонение в сторону уменьшения затрат от предложенных организацией составило </w:t>
      </w:r>
      <w:r w:rsidRPr="00EC021F">
        <w:rPr>
          <w:b/>
          <w:bCs/>
          <w:i/>
          <w:iCs/>
          <w:sz w:val="28"/>
          <w:szCs w:val="28"/>
          <w:lang w:eastAsia="ru-RU"/>
        </w:rPr>
        <w:t>490,47</w:t>
      </w:r>
      <w:r w:rsidRPr="00EC021F">
        <w:rPr>
          <w:sz w:val="28"/>
          <w:szCs w:val="28"/>
          <w:lang w:eastAsia="ru-RU"/>
        </w:rPr>
        <w:t xml:space="preserve"> тыс. руб.</w:t>
      </w:r>
    </w:p>
    <w:p w14:paraId="42BF8FA9" w14:textId="77777777" w:rsidR="00EC021F" w:rsidRPr="00EC021F" w:rsidRDefault="00EC021F" w:rsidP="00EC021F">
      <w:pPr>
        <w:tabs>
          <w:tab w:val="left" w:pos="859"/>
        </w:tabs>
        <w:autoSpaceDE w:val="0"/>
        <w:autoSpaceDN w:val="0"/>
        <w:adjustRightInd w:val="0"/>
        <w:ind w:left="571"/>
        <w:jc w:val="both"/>
        <w:rPr>
          <w:b/>
          <w:bCs/>
          <w:color w:val="FF0000"/>
          <w:sz w:val="28"/>
          <w:szCs w:val="28"/>
          <w:lang w:eastAsia="ru-RU"/>
        </w:rPr>
      </w:pPr>
    </w:p>
    <w:p w14:paraId="49F71824" w14:textId="77777777" w:rsidR="00EC021F" w:rsidRPr="00EC021F" w:rsidRDefault="00EC021F" w:rsidP="00EC021F">
      <w:pPr>
        <w:tabs>
          <w:tab w:val="left" w:pos="859"/>
        </w:tabs>
        <w:autoSpaceDE w:val="0"/>
        <w:autoSpaceDN w:val="0"/>
        <w:adjustRightInd w:val="0"/>
        <w:jc w:val="center"/>
        <w:rPr>
          <w:b/>
          <w:bCs/>
          <w:sz w:val="28"/>
          <w:szCs w:val="28"/>
          <w:lang w:eastAsia="ru-RU"/>
        </w:rPr>
      </w:pPr>
      <w:r w:rsidRPr="00EC021F">
        <w:rPr>
          <w:b/>
          <w:bCs/>
          <w:sz w:val="28"/>
          <w:szCs w:val="28"/>
          <w:lang w:eastAsia="ru-RU"/>
        </w:rPr>
        <w:t>Неподконтрольные расходы</w:t>
      </w:r>
    </w:p>
    <w:p w14:paraId="2765FD70" w14:textId="77777777" w:rsidR="00EC021F" w:rsidRPr="00EC021F" w:rsidRDefault="00EC021F" w:rsidP="00EC021F">
      <w:pPr>
        <w:tabs>
          <w:tab w:val="left" w:pos="859"/>
        </w:tabs>
        <w:autoSpaceDE w:val="0"/>
        <w:autoSpaceDN w:val="0"/>
        <w:adjustRightInd w:val="0"/>
        <w:ind w:firstLine="573"/>
        <w:jc w:val="center"/>
        <w:rPr>
          <w:b/>
          <w:bCs/>
          <w:sz w:val="28"/>
          <w:szCs w:val="28"/>
          <w:lang w:eastAsia="ru-RU"/>
        </w:rPr>
      </w:pPr>
    </w:p>
    <w:p w14:paraId="0EB87BCB" w14:textId="77777777" w:rsidR="00EC021F" w:rsidRPr="00EC021F" w:rsidRDefault="00EC021F" w:rsidP="00EC021F">
      <w:pPr>
        <w:ind w:firstLine="540"/>
        <w:jc w:val="both"/>
        <w:rPr>
          <w:sz w:val="28"/>
          <w:szCs w:val="28"/>
          <w:lang w:eastAsia="ru-RU"/>
        </w:rPr>
      </w:pPr>
      <w:r w:rsidRPr="00EC021F">
        <w:rPr>
          <w:sz w:val="28"/>
          <w:szCs w:val="28"/>
          <w:lang w:eastAsia="ru-RU"/>
        </w:rPr>
        <w:t>Неподконтрольные расходы в соответствии с Методическими указаниями включают в себя:</w:t>
      </w:r>
    </w:p>
    <w:p w14:paraId="5671E6DF" w14:textId="77777777" w:rsidR="00EC021F" w:rsidRPr="00EC021F" w:rsidRDefault="00EC021F" w:rsidP="00EC021F">
      <w:pPr>
        <w:ind w:firstLine="540"/>
        <w:jc w:val="both"/>
        <w:rPr>
          <w:sz w:val="28"/>
          <w:szCs w:val="28"/>
          <w:lang w:eastAsia="ru-RU"/>
        </w:rPr>
      </w:pPr>
      <w:r w:rsidRPr="00EC021F">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6AB2E7D4" w14:textId="77777777" w:rsidR="00EC021F" w:rsidRPr="00EC021F" w:rsidRDefault="00EC021F" w:rsidP="00EC021F">
      <w:pPr>
        <w:ind w:firstLine="540"/>
        <w:jc w:val="both"/>
        <w:rPr>
          <w:sz w:val="28"/>
          <w:szCs w:val="28"/>
          <w:lang w:eastAsia="ru-RU"/>
        </w:rPr>
      </w:pPr>
      <w:r w:rsidRPr="00EC021F">
        <w:rPr>
          <w:sz w:val="28"/>
          <w:szCs w:val="28"/>
          <w:lang w:eastAsia="ru-RU"/>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C74A2A7" w14:textId="77777777" w:rsidR="00EC021F" w:rsidRPr="00EC021F" w:rsidRDefault="00EC021F" w:rsidP="00EC021F">
      <w:pPr>
        <w:ind w:firstLine="540"/>
        <w:jc w:val="both"/>
        <w:rPr>
          <w:sz w:val="28"/>
          <w:szCs w:val="28"/>
          <w:lang w:eastAsia="ru-RU"/>
        </w:rPr>
      </w:pPr>
      <w:r w:rsidRPr="00EC021F">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190DD6C" w14:textId="77777777" w:rsidR="00EC021F" w:rsidRPr="00EC021F" w:rsidRDefault="00EC021F" w:rsidP="00EC021F">
      <w:pPr>
        <w:ind w:firstLine="540"/>
        <w:jc w:val="both"/>
        <w:rPr>
          <w:sz w:val="28"/>
          <w:szCs w:val="28"/>
          <w:lang w:eastAsia="ru-RU"/>
        </w:rPr>
      </w:pPr>
      <w:r w:rsidRPr="00EC021F">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D8B62B5" w14:textId="77777777" w:rsidR="00EC021F" w:rsidRPr="00EC021F" w:rsidRDefault="00EC021F" w:rsidP="00EC021F">
      <w:pPr>
        <w:ind w:firstLine="540"/>
        <w:jc w:val="both"/>
        <w:rPr>
          <w:sz w:val="28"/>
          <w:szCs w:val="28"/>
          <w:lang w:eastAsia="ru-RU"/>
        </w:rPr>
      </w:pPr>
      <w:r w:rsidRPr="00EC021F">
        <w:rPr>
          <w:sz w:val="28"/>
          <w:szCs w:val="28"/>
          <w:lang w:eastAsia="ru-RU"/>
        </w:rPr>
        <w:lastRenderedPageBreak/>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75697DE" w14:textId="77777777" w:rsidR="00EC021F" w:rsidRPr="00EC021F" w:rsidRDefault="00EC021F" w:rsidP="00EC021F">
      <w:pPr>
        <w:ind w:firstLine="540"/>
        <w:jc w:val="both"/>
        <w:rPr>
          <w:sz w:val="28"/>
          <w:szCs w:val="28"/>
          <w:lang w:eastAsia="ru-RU"/>
        </w:rPr>
      </w:pPr>
      <w:r w:rsidRPr="00EC021F">
        <w:rPr>
          <w:sz w:val="28"/>
          <w:szCs w:val="28"/>
          <w:lang w:eastAsia="ru-RU"/>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00CD885" w14:textId="77777777" w:rsidR="00EC021F" w:rsidRPr="00EC021F" w:rsidRDefault="00EC021F" w:rsidP="00EC021F">
      <w:pPr>
        <w:ind w:firstLine="540"/>
        <w:jc w:val="both"/>
        <w:rPr>
          <w:sz w:val="28"/>
          <w:szCs w:val="28"/>
          <w:lang w:eastAsia="ru-RU"/>
        </w:rPr>
      </w:pPr>
      <w:r w:rsidRPr="00EC021F">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7DB3AFC" w14:textId="77777777" w:rsidR="00EC021F" w:rsidRPr="00EC021F" w:rsidRDefault="00EC021F" w:rsidP="00EC021F">
      <w:pPr>
        <w:ind w:firstLine="540"/>
        <w:jc w:val="both"/>
        <w:rPr>
          <w:sz w:val="28"/>
          <w:szCs w:val="28"/>
          <w:lang w:eastAsia="ru-RU"/>
        </w:rPr>
      </w:pPr>
      <w:r w:rsidRPr="00EC021F">
        <w:rPr>
          <w:sz w:val="28"/>
          <w:szCs w:val="28"/>
          <w:lang w:eastAsia="ru-RU"/>
        </w:rPr>
        <w:t>8) расходы на концессионную плату;</w:t>
      </w:r>
    </w:p>
    <w:p w14:paraId="4072B920" w14:textId="77777777" w:rsidR="00EC021F" w:rsidRPr="00EC021F" w:rsidRDefault="00EC021F" w:rsidP="00EC021F">
      <w:pPr>
        <w:ind w:firstLine="540"/>
        <w:jc w:val="both"/>
        <w:rPr>
          <w:sz w:val="28"/>
          <w:szCs w:val="28"/>
          <w:lang w:eastAsia="ru-RU"/>
        </w:rPr>
      </w:pPr>
      <w:r w:rsidRPr="00EC021F">
        <w:rPr>
          <w:sz w:val="28"/>
          <w:szCs w:val="28"/>
          <w:lang w:eastAsia="ru-RU"/>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EC021F">
        <w:rPr>
          <w:sz w:val="28"/>
          <w:szCs w:val="28"/>
          <w:lang w:eastAsia="ru-RU"/>
        </w:rPr>
        <w:t>концедента</w:t>
      </w:r>
      <w:proofErr w:type="spellEnd"/>
      <w:r w:rsidRPr="00EC021F">
        <w:rPr>
          <w:sz w:val="28"/>
          <w:szCs w:val="28"/>
          <w:lang w:eastAsia="ru-RU"/>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EC021F">
        <w:rPr>
          <w:sz w:val="28"/>
          <w:szCs w:val="28"/>
          <w:lang w:eastAsia="ru-RU"/>
        </w:rPr>
        <w:t>концедентом</w:t>
      </w:r>
      <w:proofErr w:type="spellEnd"/>
      <w:r w:rsidRPr="00EC021F">
        <w:rPr>
          <w:sz w:val="28"/>
          <w:szCs w:val="28"/>
          <w:lang w:eastAsia="ru-RU"/>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EC021F">
        <w:rPr>
          <w:sz w:val="28"/>
          <w:szCs w:val="28"/>
          <w:lang w:eastAsia="ru-RU"/>
        </w:rPr>
        <w:t>концеденту</w:t>
      </w:r>
      <w:proofErr w:type="spellEnd"/>
      <w:r w:rsidRPr="00EC021F">
        <w:rPr>
          <w:sz w:val="28"/>
          <w:szCs w:val="28"/>
          <w:lang w:eastAsia="ru-RU"/>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EC021F">
        <w:rPr>
          <w:sz w:val="28"/>
          <w:szCs w:val="28"/>
          <w:lang w:eastAsia="ru-RU"/>
        </w:rPr>
        <w:t>концедент</w:t>
      </w:r>
      <w:proofErr w:type="spellEnd"/>
      <w:r w:rsidRPr="00EC021F">
        <w:rPr>
          <w:sz w:val="28"/>
          <w:szCs w:val="28"/>
          <w:lang w:eastAsia="ru-RU"/>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C34E9D4" w14:textId="77777777" w:rsidR="00EC021F" w:rsidRPr="00EC021F" w:rsidRDefault="00EC021F" w:rsidP="00EC021F">
      <w:pPr>
        <w:autoSpaceDE w:val="0"/>
        <w:autoSpaceDN w:val="0"/>
        <w:adjustRightInd w:val="0"/>
        <w:ind w:firstLine="284"/>
        <w:jc w:val="both"/>
        <w:rPr>
          <w:sz w:val="28"/>
          <w:szCs w:val="28"/>
          <w:lang w:eastAsia="ru-RU"/>
        </w:rPr>
      </w:pPr>
      <w:r w:rsidRPr="00EC021F">
        <w:rPr>
          <w:sz w:val="28"/>
          <w:szCs w:val="28"/>
          <w:lang w:eastAsia="ru-RU"/>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4FB1E63"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Неподконтрольные расходы</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449,48</w:t>
      </w:r>
      <w:r w:rsidRPr="00EC021F">
        <w:rPr>
          <w:sz w:val="28"/>
          <w:szCs w:val="28"/>
          <w:lang w:eastAsia="ru-RU"/>
        </w:rPr>
        <w:t xml:space="preserve"> тыс. руб., организацией неподконтрольные расходы в целях корректировки предложены в размере </w:t>
      </w:r>
      <w:r w:rsidRPr="00EC021F">
        <w:rPr>
          <w:b/>
          <w:bCs/>
          <w:i/>
          <w:iCs/>
          <w:sz w:val="28"/>
          <w:szCs w:val="28"/>
          <w:lang w:eastAsia="ru-RU"/>
        </w:rPr>
        <w:t xml:space="preserve">590,80 </w:t>
      </w:r>
      <w:r w:rsidRPr="00EC021F">
        <w:rPr>
          <w:sz w:val="28"/>
          <w:szCs w:val="28"/>
          <w:lang w:eastAsia="ru-RU"/>
        </w:rPr>
        <w:t>тыс. руб.</w:t>
      </w:r>
    </w:p>
    <w:p w14:paraId="10C9BAE6"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В процессе экспертизы определены расходы </w:t>
      </w:r>
      <w:r w:rsidRPr="00EC021F">
        <w:rPr>
          <w:b/>
          <w:bCs/>
          <w:i/>
          <w:iCs/>
          <w:sz w:val="28"/>
          <w:szCs w:val="28"/>
          <w:lang w:eastAsia="ru-RU"/>
        </w:rPr>
        <w:t xml:space="preserve">323,44 </w:t>
      </w:r>
      <w:r w:rsidRPr="00EC021F">
        <w:rPr>
          <w:sz w:val="28"/>
          <w:szCs w:val="28"/>
          <w:lang w:eastAsia="ru-RU"/>
        </w:rPr>
        <w:t xml:space="preserve">тыс. руб., уменьшение затрат по отношению к утвержденным составило </w:t>
      </w:r>
      <w:r w:rsidRPr="00EC021F">
        <w:rPr>
          <w:b/>
          <w:bCs/>
          <w:i/>
          <w:iCs/>
          <w:sz w:val="28"/>
          <w:szCs w:val="28"/>
          <w:lang w:eastAsia="ru-RU"/>
        </w:rPr>
        <w:t xml:space="preserve">126,04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 xml:space="preserve">267,36 </w:t>
      </w:r>
      <w:r w:rsidRPr="00EC021F">
        <w:rPr>
          <w:sz w:val="28"/>
          <w:szCs w:val="28"/>
          <w:lang w:eastAsia="ru-RU"/>
        </w:rPr>
        <w:t>тыс. руб. в том числе:</w:t>
      </w:r>
    </w:p>
    <w:p w14:paraId="2613B17E" w14:textId="77777777" w:rsidR="00EC021F" w:rsidRPr="00EC021F" w:rsidRDefault="00EC021F" w:rsidP="00EC021F">
      <w:pPr>
        <w:tabs>
          <w:tab w:val="left" w:pos="998"/>
        </w:tabs>
        <w:autoSpaceDE w:val="0"/>
        <w:autoSpaceDN w:val="0"/>
        <w:adjustRightInd w:val="0"/>
        <w:ind w:firstLine="576"/>
        <w:jc w:val="both"/>
        <w:rPr>
          <w:b/>
          <w:bCs/>
          <w:sz w:val="28"/>
          <w:szCs w:val="28"/>
          <w:lang w:eastAsia="ru-RU"/>
        </w:rPr>
      </w:pPr>
      <w:r w:rsidRPr="00EC021F">
        <w:rPr>
          <w:sz w:val="28"/>
          <w:szCs w:val="28"/>
          <w:lang w:eastAsia="ru-RU"/>
        </w:rPr>
        <w:t xml:space="preserve">По статье </w:t>
      </w:r>
      <w:r w:rsidRPr="00EC021F">
        <w:rPr>
          <w:b/>
          <w:bCs/>
          <w:sz w:val="28"/>
          <w:szCs w:val="28"/>
          <w:lang w:eastAsia="ru-RU"/>
        </w:rPr>
        <w:t>«Расходы, связанные с оплатой налогов и сборов».</w:t>
      </w:r>
    </w:p>
    <w:p w14:paraId="5C8D017E" w14:textId="77777777" w:rsidR="00EC021F" w:rsidRPr="00EC021F" w:rsidRDefault="00EC021F" w:rsidP="00EC021F">
      <w:pPr>
        <w:ind w:firstLine="567"/>
        <w:jc w:val="both"/>
        <w:rPr>
          <w:sz w:val="28"/>
          <w:szCs w:val="28"/>
          <w:lang w:eastAsia="ru-RU"/>
        </w:rPr>
      </w:pPr>
      <w:r w:rsidRPr="00EC021F">
        <w:rPr>
          <w:sz w:val="28"/>
          <w:szCs w:val="28"/>
          <w:lang w:eastAsia="ru-RU"/>
        </w:rPr>
        <w:t>При определении размера расходов, связанных с уплатой налогов и сборов, учитываются:</w:t>
      </w:r>
    </w:p>
    <w:p w14:paraId="287F2CFF" w14:textId="77777777" w:rsidR="00EC021F" w:rsidRPr="00EC021F" w:rsidRDefault="00EC021F" w:rsidP="00EC021F">
      <w:pPr>
        <w:ind w:firstLine="540"/>
        <w:jc w:val="both"/>
        <w:rPr>
          <w:sz w:val="28"/>
          <w:szCs w:val="28"/>
          <w:lang w:eastAsia="ru-RU"/>
        </w:rPr>
      </w:pPr>
      <w:r w:rsidRPr="00EC021F">
        <w:rPr>
          <w:sz w:val="28"/>
          <w:szCs w:val="28"/>
          <w:lang w:eastAsia="ru-RU"/>
        </w:rPr>
        <w:t>налог на прибыль;</w:t>
      </w:r>
    </w:p>
    <w:p w14:paraId="31EDED88" w14:textId="77777777" w:rsidR="00EC021F" w:rsidRPr="00EC021F" w:rsidRDefault="00EC021F" w:rsidP="00EC021F">
      <w:pPr>
        <w:ind w:firstLine="540"/>
        <w:jc w:val="both"/>
        <w:rPr>
          <w:sz w:val="28"/>
          <w:szCs w:val="28"/>
          <w:lang w:eastAsia="ru-RU"/>
        </w:rPr>
      </w:pPr>
      <w:r w:rsidRPr="00EC021F">
        <w:rPr>
          <w:sz w:val="28"/>
          <w:szCs w:val="28"/>
          <w:lang w:eastAsia="ru-RU"/>
        </w:rPr>
        <w:t>налог на имущество организаций;</w:t>
      </w:r>
    </w:p>
    <w:p w14:paraId="0FBE4B68" w14:textId="77777777" w:rsidR="00EC021F" w:rsidRPr="00EC021F" w:rsidRDefault="00EC021F" w:rsidP="00EC021F">
      <w:pPr>
        <w:ind w:firstLine="540"/>
        <w:jc w:val="both"/>
        <w:rPr>
          <w:sz w:val="28"/>
          <w:szCs w:val="28"/>
          <w:lang w:eastAsia="ru-RU"/>
        </w:rPr>
      </w:pPr>
      <w:r w:rsidRPr="00EC021F">
        <w:rPr>
          <w:sz w:val="28"/>
          <w:szCs w:val="28"/>
          <w:lang w:eastAsia="ru-RU"/>
        </w:rPr>
        <w:t>земельный налог;</w:t>
      </w:r>
    </w:p>
    <w:p w14:paraId="125F95D2" w14:textId="77777777" w:rsidR="00EC021F" w:rsidRPr="00EC021F" w:rsidRDefault="00EC021F" w:rsidP="00EC021F">
      <w:pPr>
        <w:ind w:firstLine="540"/>
        <w:jc w:val="both"/>
        <w:rPr>
          <w:sz w:val="28"/>
          <w:szCs w:val="28"/>
          <w:lang w:eastAsia="ru-RU"/>
        </w:rPr>
      </w:pPr>
      <w:r w:rsidRPr="00EC021F">
        <w:rPr>
          <w:sz w:val="28"/>
          <w:szCs w:val="28"/>
          <w:lang w:eastAsia="ru-RU"/>
        </w:rPr>
        <w:t>водный налог и плата за пользование водным объектом;</w:t>
      </w:r>
    </w:p>
    <w:p w14:paraId="7803663D" w14:textId="77777777" w:rsidR="00EC021F" w:rsidRPr="00EC021F" w:rsidRDefault="00EC021F" w:rsidP="00EC021F">
      <w:pPr>
        <w:ind w:firstLine="540"/>
        <w:jc w:val="both"/>
        <w:rPr>
          <w:sz w:val="28"/>
          <w:szCs w:val="28"/>
          <w:lang w:eastAsia="ru-RU"/>
        </w:rPr>
      </w:pPr>
      <w:r w:rsidRPr="00EC021F">
        <w:rPr>
          <w:sz w:val="28"/>
          <w:szCs w:val="28"/>
          <w:lang w:eastAsia="ru-RU"/>
        </w:rPr>
        <w:lastRenderedPageBreak/>
        <w:t>транспортный налог;</w:t>
      </w:r>
    </w:p>
    <w:p w14:paraId="357620E8" w14:textId="77777777" w:rsidR="00EC021F" w:rsidRPr="00EC021F" w:rsidRDefault="00EC021F" w:rsidP="00EC021F">
      <w:pPr>
        <w:ind w:firstLine="540"/>
        <w:jc w:val="both"/>
        <w:rPr>
          <w:sz w:val="28"/>
          <w:szCs w:val="28"/>
          <w:lang w:eastAsia="ru-RU"/>
        </w:rPr>
      </w:pPr>
      <w:r w:rsidRPr="00EC021F">
        <w:rPr>
          <w:sz w:val="28"/>
          <w:szCs w:val="28"/>
          <w:lang w:eastAsia="ru-RU"/>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FD929BE" w14:textId="77777777" w:rsidR="00EC021F" w:rsidRPr="00EC021F" w:rsidRDefault="00EC021F" w:rsidP="00EC021F">
      <w:pPr>
        <w:ind w:firstLine="540"/>
        <w:jc w:val="both"/>
        <w:rPr>
          <w:sz w:val="28"/>
          <w:szCs w:val="28"/>
          <w:lang w:eastAsia="ru-RU"/>
        </w:rPr>
      </w:pPr>
      <w:r w:rsidRPr="00EC021F">
        <w:rPr>
          <w:sz w:val="28"/>
          <w:szCs w:val="28"/>
          <w:lang w:eastAsia="ru-RU"/>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923201D"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Затраты по статье РЭК КО утверждены на 2020 год в размере </w:t>
      </w:r>
      <w:r w:rsidRPr="00EC021F">
        <w:rPr>
          <w:b/>
          <w:bCs/>
          <w:i/>
          <w:iCs/>
          <w:sz w:val="28"/>
          <w:szCs w:val="28"/>
          <w:lang w:eastAsia="ru-RU"/>
        </w:rPr>
        <w:t>703,96</w:t>
      </w:r>
      <w:r w:rsidRPr="00EC021F">
        <w:rPr>
          <w:i/>
          <w:iCs/>
          <w:sz w:val="28"/>
          <w:szCs w:val="28"/>
          <w:lang w:eastAsia="ru-RU"/>
        </w:rPr>
        <w:t xml:space="preserve"> </w:t>
      </w:r>
      <w:r w:rsidRPr="00EC021F">
        <w:rPr>
          <w:sz w:val="28"/>
          <w:szCs w:val="28"/>
          <w:lang w:eastAsia="ru-RU"/>
        </w:rPr>
        <w:t xml:space="preserve">тыс. руб. (водный налог, налог на имущество, арендная плата за землю), предприятием в целях корректировки предложены затраты в размере </w:t>
      </w:r>
      <w:r w:rsidRPr="00EC021F">
        <w:rPr>
          <w:b/>
          <w:bCs/>
          <w:i/>
          <w:iCs/>
          <w:sz w:val="28"/>
          <w:szCs w:val="28"/>
          <w:lang w:eastAsia="ru-RU"/>
        </w:rPr>
        <w:t>845,27</w:t>
      </w:r>
      <w:r w:rsidRPr="00EC021F">
        <w:rPr>
          <w:sz w:val="28"/>
          <w:szCs w:val="28"/>
          <w:lang w:eastAsia="ru-RU"/>
        </w:rPr>
        <w:t xml:space="preserve"> тыс. руб.</w:t>
      </w:r>
    </w:p>
    <w:p w14:paraId="7393B3F3"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 xml:space="preserve">583,98 </w:t>
      </w:r>
      <w:r w:rsidRPr="00EC021F">
        <w:rPr>
          <w:sz w:val="28"/>
          <w:szCs w:val="28"/>
          <w:lang w:eastAsia="ru-RU"/>
        </w:rPr>
        <w:t xml:space="preserve">тыс. руб., снижение затрат по отношению к утвержденным регулятором составило </w:t>
      </w:r>
      <w:r w:rsidRPr="00EC021F">
        <w:rPr>
          <w:b/>
          <w:bCs/>
          <w:i/>
          <w:iCs/>
          <w:sz w:val="28"/>
          <w:szCs w:val="28"/>
          <w:lang w:eastAsia="ru-RU"/>
        </w:rPr>
        <w:t>119,98</w:t>
      </w:r>
      <w:r w:rsidRPr="00EC021F">
        <w:rPr>
          <w:sz w:val="28"/>
          <w:szCs w:val="28"/>
          <w:lang w:eastAsia="ru-RU"/>
        </w:rPr>
        <w:t xml:space="preserve"> тыс. руб., отклонение в сторону уменьшения затрат от предложенных организацией составило </w:t>
      </w:r>
      <w:r w:rsidRPr="00EC021F">
        <w:rPr>
          <w:b/>
          <w:bCs/>
          <w:i/>
          <w:iCs/>
          <w:sz w:val="28"/>
          <w:szCs w:val="28"/>
          <w:lang w:eastAsia="ru-RU"/>
        </w:rPr>
        <w:t>261,29</w:t>
      </w:r>
      <w:r w:rsidRPr="00EC021F">
        <w:rPr>
          <w:sz w:val="28"/>
          <w:szCs w:val="28"/>
          <w:lang w:eastAsia="ru-RU"/>
        </w:rPr>
        <w:t xml:space="preserve"> тыс. руб.:</w:t>
      </w:r>
    </w:p>
    <w:p w14:paraId="046B730F"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«Водный налог» </w:t>
      </w:r>
      <w:r w:rsidRPr="00EC021F">
        <w:rPr>
          <w:sz w:val="28"/>
          <w:szCs w:val="28"/>
          <w:lang w:eastAsia="ru-RU"/>
        </w:rPr>
        <w:t xml:space="preserve">РЭК КО утверждены затраты на 2020 год в размере </w:t>
      </w:r>
      <w:r w:rsidRPr="00EC021F">
        <w:rPr>
          <w:b/>
          <w:bCs/>
          <w:i/>
          <w:iCs/>
          <w:sz w:val="28"/>
          <w:szCs w:val="28"/>
          <w:lang w:eastAsia="ru-RU"/>
        </w:rPr>
        <w:t>80,21</w:t>
      </w:r>
      <w:r w:rsidRPr="00EC021F">
        <w:rPr>
          <w:i/>
          <w:iCs/>
          <w:sz w:val="28"/>
          <w:szCs w:val="28"/>
          <w:lang w:eastAsia="ru-RU"/>
        </w:rPr>
        <w:t xml:space="preserve"> </w:t>
      </w:r>
      <w:r w:rsidRPr="00EC021F">
        <w:rPr>
          <w:sz w:val="28"/>
          <w:szCs w:val="28"/>
          <w:lang w:eastAsia="ru-RU"/>
        </w:rPr>
        <w:t>тыс. руб., предприятием в целях корректировки затраты не предложены.</w:t>
      </w:r>
    </w:p>
    <w:p w14:paraId="2929AAA4"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 xml:space="preserve">79,90 </w:t>
      </w:r>
      <w:r w:rsidRPr="00EC021F">
        <w:rPr>
          <w:sz w:val="28"/>
          <w:szCs w:val="28"/>
          <w:lang w:eastAsia="ru-RU"/>
        </w:rPr>
        <w:t>тыс. руб. по факту уплаты в 2018 году, в пересчете на объемы, учтенные в тарифе в соответствии со ст. 333.12 Налогового кодекса РФ. В качестве обосновывающих документов представлена налоговая декларация по водному налогу за 2018 год.</w:t>
      </w:r>
    </w:p>
    <w:p w14:paraId="3E842527" w14:textId="77777777" w:rsidR="00EC021F" w:rsidRPr="00EC021F" w:rsidRDefault="00EC021F" w:rsidP="00EC021F">
      <w:pPr>
        <w:tabs>
          <w:tab w:val="left" w:pos="730"/>
        </w:tabs>
        <w:autoSpaceDE w:val="0"/>
        <w:autoSpaceDN w:val="0"/>
        <w:adjustRightInd w:val="0"/>
        <w:ind w:firstLine="571"/>
        <w:jc w:val="both"/>
        <w:rPr>
          <w:sz w:val="28"/>
          <w:szCs w:val="28"/>
          <w:lang w:eastAsia="ru-RU"/>
        </w:rPr>
      </w:pPr>
    </w:p>
    <w:p w14:paraId="6E921F42"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Уменьшение затрат по отношению к утвержденным регулятором составило </w:t>
      </w:r>
      <w:r w:rsidRPr="00EC021F">
        <w:rPr>
          <w:b/>
          <w:bCs/>
          <w:i/>
          <w:iCs/>
          <w:sz w:val="28"/>
          <w:szCs w:val="28"/>
          <w:lang w:eastAsia="ru-RU"/>
        </w:rPr>
        <w:t>0,31</w:t>
      </w:r>
      <w:r w:rsidRPr="00EC021F">
        <w:rPr>
          <w:sz w:val="28"/>
          <w:szCs w:val="28"/>
          <w:lang w:eastAsia="ru-RU"/>
        </w:rPr>
        <w:t xml:space="preserve"> тыс. руб. </w:t>
      </w:r>
    </w:p>
    <w:p w14:paraId="76C61BDD"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«Налог на имущество» </w:t>
      </w:r>
      <w:r w:rsidRPr="00EC021F">
        <w:rPr>
          <w:sz w:val="28"/>
          <w:szCs w:val="28"/>
          <w:lang w:eastAsia="ru-RU"/>
        </w:rPr>
        <w:t xml:space="preserve">РЭК КО на 2020 год затраты в размере </w:t>
      </w:r>
      <w:r w:rsidRPr="00EC021F">
        <w:rPr>
          <w:b/>
          <w:bCs/>
          <w:i/>
          <w:iCs/>
          <w:sz w:val="28"/>
          <w:szCs w:val="28"/>
          <w:lang w:eastAsia="ru-RU"/>
        </w:rPr>
        <w:t>73,49</w:t>
      </w:r>
      <w:r w:rsidRPr="00EC021F">
        <w:rPr>
          <w:sz w:val="28"/>
          <w:szCs w:val="28"/>
          <w:lang w:eastAsia="ru-RU"/>
        </w:rPr>
        <w:t xml:space="preserve"> тыс. руб., предприятием в целях корректировки предложены затраты в размере </w:t>
      </w:r>
      <w:r w:rsidRPr="00EC021F">
        <w:rPr>
          <w:b/>
          <w:bCs/>
          <w:i/>
          <w:iCs/>
          <w:sz w:val="28"/>
          <w:szCs w:val="28"/>
          <w:lang w:eastAsia="ru-RU"/>
        </w:rPr>
        <w:t>214,81</w:t>
      </w:r>
      <w:r w:rsidRPr="00EC021F">
        <w:rPr>
          <w:sz w:val="28"/>
          <w:szCs w:val="28"/>
          <w:lang w:eastAsia="ru-RU"/>
        </w:rPr>
        <w:t xml:space="preserve"> тыс. руб.</w:t>
      </w:r>
    </w:p>
    <w:p w14:paraId="2927D4EA"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68,20</w:t>
      </w:r>
      <w:r w:rsidRPr="00EC021F">
        <w:rPr>
          <w:sz w:val="28"/>
          <w:szCs w:val="28"/>
          <w:lang w:eastAsia="ru-RU"/>
        </w:rPr>
        <w:t xml:space="preserve"> тыс. руб. учтено по расчету в размере 2,2% от среднегодовой стоимости имущества, используемого для расчета амортизации.</w:t>
      </w:r>
    </w:p>
    <w:p w14:paraId="781FD093"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Снижение затрат по отношению к утвержденным регулятором составило </w:t>
      </w:r>
      <w:r w:rsidRPr="00EC021F">
        <w:rPr>
          <w:b/>
          <w:bCs/>
          <w:i/>
          <w:iCs/>
          <w:sz w:val="28"/>
          <w:szCs w:val="28"/>
          <w:lang w:eastAsia="ru-RU"/>
        </w:rPr>
        <w:t>5,29</w:t>
      </w:r>
      <w:r w:rsidRPr="00EC021F">
        <w:rPr>
          <w:i/>
          <w:iCs/>
          <w:sz w:val="28"/>
          <w:szCs w:val="28"/>
          <w:lang w:eastAsia="ru-RU"/>
        </w:rPr>
        <w:t xml:space="preserve">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146,61</w:t>
      </w:r>
      <w:r w:rsidRPr="00EC021F">
        <w:rPr>
          <w:sz w:val="28"/>
          <w:szCs w:val="28"/>
          <w:lang w:eastAsia="ru-RU"/>
        </w:rPr>
        <w:t xml:space="preserve"> тыс. руб.</w:t>
      </w:r>
    </w:p>
    <w:p w14:paraId="779180C0"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«Арендная плата за землю» </w:t>
      </w:r>
      <w:r w:rsidRPr="00EC021F">
        <w:rPr>
          <w:sz w:val="28"/>
          <w:szCs w:val="28"/>
          <w:lang w:eastAsia="ru-RU"/>
        </w:rPr>
        <w:t xml:space="preserve">РЭК КО утверждены затраты на 2020 год в размере </w:t>
      </w:r>
      <w:r w:rsidRPr="00EC021F">
        <w:rPr>
          <w:b/>
          <w:bCs/>
          <w:i/>
          <w:iCs/>
          <w:sz w:val="28"/>
          <w:szCs w:val="28"/>
          <w:lang w:eastAsia="ru-RU"/>
        </w:rPr>
        <w:t>550,25</w:t>
      </w:r>
      <w:r w:rsidRPr="00EC021F">
        <w:rPr>
          <w:sz w:val="28"/>
          <w:szCs w:val="28"/>
          <w:lang w:eastAsia="ru-RU"/>
        </w:rPr>
        <w:t xml:space="preserve"> тыс. руб., предприятием в целях корректировки затраты не предложены.</w:t>
      </w:r>
    </w:p>
    <w:p w14:paraId="24052E94"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435,88</w:t>
      </w:r>
      <w:r w:rsidRPr="00EC021F">
        <w:rPr>
          <w:sz w:val="28"/>
          <w:szCs w:val="28"/>
          <w:lang w:eastAsia="ru-RU"/>
        </w:rPr>
        <w:t xml:space="preserve"> тыс. руб., снижение затрат по отношению к утвержденным регулятором составило </w:t>
      </w:r>
      <w:r w:rsidRPr="00EC021F">
        <w:rPr>
          <w:b/>
          <w:bCs/>
          <w:i/>
          <w:iCs/>
          <w:sz w:val="28"/>
          <w:szCs w:val="28"/>
          <w:lang w:eastAsia="ru-RU"/>
        </w:rPr>
        <w:t>114,37</w:t>
      </w:r>
      <w:r w:rsidRPr="00EC021F">
        <w:rPr>
          <w:i/>
          <w:iCs/>
          <w:sz w:val="28"/>
          <w:szCs w:val="28"/>
          <w:lang w:eastAsia="ru-RU"/>
        </w:rPr>
        <w:t xml:space="preserve"> </w:t>
      </w:r>
      <w:r w:rsidRPr="00EC021F">
        <w:rPr>
          <w:sz w:val="28"/>
          <w:szCs w:val="28"/>
          <w:lang w:eastAsia="ru-RU"/>
        </w:rPr>
        <w:t>тыс. руб.</w:t>
      </w:r>
    </w:p>
    <w:p w14:paraId="75D89BBC" w14:textId="721383B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noProof/>
          <w:lang w:eastAsia="ru-RU"/>
        </w:rPr>
        <w:lastRenderedPageBreak/>
        <w:drawing>
          <wp:inline distT="0" distB="0" distL="0" distR="0" wp14:anchorId="26DC955D" wp14:editId="42347905">
            <wp:extent cx="5762625" cy="18573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11DB6F70" w14:textId="77777777" w:rsidR="00EC021F" w:rsidRPr="00EC021F" w:rsidRDefault="00EC021F" w:rsidP="00EC021F">
      <w:pPr>
        <w:tabs>
          <w:tab w:val="left" w:pos="730"/>
        </w:tabs>
        <w:autoSpaceDE w:val="0"/>
        <w:autoSpaceDN w:val="0"/>
        <w:adjustRightInd w:val="0"/>
        <w:ind w:firstLine="571"/>
        <w:jc w:val="both"/>
        <w:rPr>
          <w:bCs/>
          <w:sz w:val="28"/>
          <w:szCs w:val="28"/>
          <w:lang w:eastAsia="ru-RU"/>
        </w:rPr>
      </w:pPr>
      <w:r w:rsidRPr="00EC021F">
        <w:rPr>
          <w:bCs/>
          <w:sz w:val="28"/>
          <w:szCs w:val="28"/>
          <w:lang w:eastAsia="ru-RU"/>
        </w:rPr>
        <w:t>В качестве подтверждающих материалов представлены договора аренды земельных участков № 5.15 от 13.02.2012 и № 5.15/1 от 02. 10.2012 года, соглашение от 04.07.2018 о расторжении договора № 5.15/1 от 02.10.2012.</w:t>
      </w:r>
    </w:p>
    <w:p w14:paraId="2A4EE425" w14:textId="77777777" w:rsidR="00EC021F" w:rsidRPr="00EC021F" w:rsidRDefault="00EC021F" w:rsidP="00EC021F">
      <w:pPr>
        <w:tabs>
          <w:tab w:val="left" w:pos="730"/>
        </w:tabs>
        <w:autoSpaceDE w:val="0"/>
        <w:autoSpaceDN w:val="0"/>
        <w:adjustRightInd w:val="0"/>
        <w:ind w:firstLine="571"/>
        <w:jc w:val="both"/>
        <w:rPr>
          <w:bCs/>
          <w:sz w:val="28"/>
          <w:szCs w:val="28"/>
          <w:lang w:eastAsia="ru-RU"/>
        </w:rPr>
      </w:pPr>
    </w:p>
    <w:p w14:paraId="2F932BB8" w14:textId="77777777" w:rsidR="00EC021F" w:rsidRPr="00EC021F" w:rsidRDefault="00EC021F" w:rsidP="00EC021F">
      <w:pPr>
        <w:tabs>
          <w:tab w:val="left" w:pos="567"/>
        </w:tabs>
        <w:autoSpaceDE w:val="0"/>
        <w:autoSpaceDN w:val="0"/>
        <w:adjustRightInd w:val="0"/>
        <w:ind w:firstLine="567"/>
        <w:jc w:val="both"/>
        <w:rPr>
          <w:rFonts w:eastAsia="Calibri"/>
          <w:b/>
          <w:sz w:val="28"/>
          <w:szCs w:val="28"/>
        </w:rPr>
      </w:pPr>
      <w:r w:rsidRPr="00EC021F">
        <w:rPr>
          <w:rFonts w:eastAsia="Calibri"/>
          <w:bCs/>
          <w:sz w:val="28"/>
          <w:szCs w:val="28"/>
        </w:rPr>
        <w:t>По статье</w:t>
      </w:r>
      <w:r w:rsidRPr="00EC021F">
        <w:rPr>
          <w:rFonts w:eastAsia="Calibri"/>
          <w:b/>
          <w:sz w:val="28"/>
          <w:szCs w:val="28"/>
        </w:rPr>
        <w:t xml:space="preserve"> «Величина, учитывающая результаты деятельности регулируемой организации до начала очередного долгосрочного периода регулирования».</w:t>
      </w:r>
    </w:p>
    <w:p w14:paraId="3C01083D"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В соответствии с пунктом 80 Основ ценообразования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Корректировка осуществляется в соответствии с </w:t>
      </w:r>
      <w:hyperlink r:id="rId62" w:history="1">
        <w:r w:rsidRPr="00EC021F">
          <w:rPr>
            <w:rFonts w:eastAsia="Calibri"/>
            <w:sz w:val="28"/>
            <w:szCs w:val="28"/>
          </w:rPr>
          <w:t>формулой</w:t>
        </w:r>
      </w:hyperlink>
      <w:r w:rsidRPr="00EC021F">
        <w:rPr>
          <w:rFonts w:eastAsia="Calibri"/>
          <w:sz w:val="28"/>
          <w:szCs w:val="28"/>
        </w:rPr>
        <w:t xml:space="preserve"> корректировки необходимой валовой выручки, установленной в методических указаниях и включающей показатели, предусмотренные </w:t>
      </w:r>
      <w:hyperlink r:id="rId63" w:history="1">
        <w:r w:rsidRPr="00EC021F">
          <w:rPr>
            <w:rFonts w:eastAsia="Calibri"/>
            <w:sz w:val="28"/>
            <w:szCs w:val="28"/>
          </w:rPr>
          <w:t>подпунктами "а"</w:t>
        </w:r>
      </w:hyperlink>
      <w:r w:rsidRPr="00EC021F">
        <w:rPr>
          <w:rFonts w:eastAsia="Calibri"/>
          <w:sz w:val="28"/>
          <w:szCs w:val="28"/>
        </w:rPr>
        <w:t xml:space="preserve"> - </w:t>
      </w:r>
      <w:hyperlink r:id="rId64" w:history="1">
        <w:r w:rsidRPr="00EC021F">
          <w:rPr>
            <w:rFonts w:eastAsia="Calibri"/>
            <w:sz w:val="28"/>
            <w:szCs w:val="28"/>
          </w:rPr>
          <w:t>"д" пункта 73</w:t>
        </w:r>
      </w:hyperlink>
      <w:r w:rsidRPr="00EC021F">
        <w:rPr>
          <w:rFonts w:eastAsia="Calibri"/>
          <w:sz w:val="28"/>
          <w:szCs w:val="28"/>
        </w:rPr>
        <w:t xml:space="preserve"> настоящего документа, а также с учетом положений </w:t>
      </w:r>
      <w:hyperlink r:id="rId65" w:history="1">
        <w:r w:rsidRPr="00EC021F">
          <w:rPr>
            <w:rFonts w:eastAsia="Calibri"/>
            <w:sz w:val="28"/>
            <w:szCs w:val="28"/>
          </w:rPr>
          <w:t>пункта 78</w:t>
        </w:r>
      </w:hyperlink>
      <w:r w:rsidRPr="00EC021F">
        <w:rPr>
          <w:rFonts w:eastAsia="Calibri"/>
          <w:sz w:val="28"/>
          <w:szCs w:val="28"/>
        </w:rPr>
        <w:t xml:space="preserve"> настоящего документа.</w:t>
      </w:r>
    </w:p>
    <w:p w14:paraId="0EA5D033"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РЭК КО затраты на 2020 год не утверждены, предприятием в целях корректировки затраты не предложены.</w:t>
      </w:r>
    </w:p>
    <w:p w14:paraId="0A30E54F"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В процессе экспертизы определены расходы в размере </w:t>
      </w:r>
      <w:r w:rsidRPr="00EC021F">
        <w:rPr>
          <w:b/>
          <w:bCs/>
          <w:i/>
          <w:iCs/>
          <w:sz w:val="28"/>
          <w:szCs w:val="28"/>
          <w:lang w:eastAsia="ru-RU"/>
        </w:rPr>
        <w:t>396,15</w:t>
      </w:r>
      <w:r w:rsidRPr="00EC021F">
        <w:rPr>
          <w:sz w:val="28"/>
          <w:szCs w:val="28"/>
          <w:lang w:eastAsia="ru-RU"/>
        </w:rPr>
        <w:t xml:space="preserve"> тыс. руб., в том числе: невыполнение капитального ремонта в 2018 году 388,19 тыс. руб., водный налог за 2018 год 7,96 тыс. руб.</w:t>
      </w:r>
    </w:p>
    <w:p w14:paraId="10D9C4B2"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Увеличение затрат по отношению к утвержденным регулятором составило </w:t>
      </w:r>
      <w:r w:rsidRPr="00EC021F">
        <w:rPr>
          <w:i/>
          <w:iCs/>
          <w:sz w:val="28"/>
          <w:szCs w:val="28"/>
          <w:lang w:eastAsia="ru-RU"/>
        </w:rPr>
        <w:t xml:space="preserve">396,15 </w:t>
      </w:r>
      <w:r w:rsidRPr="00EC021F">
        <w:rPr>
          <w:sz w:val="28"/>
          <w:szCs w:val="28"/>
          <w:lang w:eastAsia="ru-RU"/>
        </w:rPr>
        <w:t xml:space="preserve">тыс. руб., отклонение в сторону увеличение затрат от предложенных организацией составило </w:t>
      </w:r>
      <w:r w:rsidRPr="00EC021F">
        <w:rPr>
          <w:i/>
          <w:iCs/>
          <w:sz w:val="28"/>
          <w:szCs w:val="28"/>
          <w:lang w:eastAsia="ru-RU"/>
        </w:rPr>
        <w:t>396,15</w:t>
      </w:r>
      <w:r w:rsidRPr="00EC021F">
        <w:rPr>
          <w:sz w:val="28"/>
          <w:szCs w:val="28"/>
          <w:lang w:eastAsia="ru-RU"/>
        </w:rPr>
        <w:t xml:space="preserve"> тыс. руб.</w:t>
      </w:r>
    </w:p>
    <w:p w14:paraId="0D5B8E99"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bCs/>
          <w:sz w:val="28"/>
          <w:szCs w:val="28"/>
          <w:lang w:eastAsia="ru-RU"/>
        </w:rPr>
        <w:t xml:space="preserve">По статье </w:t>
      </w:r>
      <w:r w:rsidRPr="00EC021F">
        <w:rPr>
          <w:b/>
          <w:sz w:val="28"/>
          <w:szCs w:val="28"/>
          <w:lang w:eastAsia="ru-RU"/>
        </w:rPr>
        <w:t xml:space="preserve">«Корректировка НВВ в целях сглаживания тарифов (уменьшение)» </w:t>
      </w:r>
      <w:r w:rsidRPr="00EC021F">
        <w:rPr>
          <w:sz w:val="28"/>
          <w:szCs w:val="28"/>
          <w:lang w:eastAsia="ru-RU"/>
        </w:rPr>
        <w:t xml:space="preserve">РЭК КО утверждены затраты на 2020 год в размере </w:t>
      </w:r>
      <w:r w:rsidRPr="00EC021F">
        <w:rPr>
          <w:b/>
          <w:bCs/>
          <w:i/>
          <w:iCs/>
          <w:sz w:val="28"/>
          <w:szCs w:val="28"/>
          <w:lang w:eastAsia="ru-RU"/>
        </w:rPr>
        <w:t xml:space="preserve">254,47 </w:t>
      </w:r>
      <w:r w:rsidRPr="00EC021F">
        <w:rPr>
          <w:sz w:val="28"/>
          <w:szCs w:val="28"/>
          <w:lang w:eastAsia="ru-RU"/>
        </w:rPr>
        <w:t xml:space="preserve">тыс. руб., предприятием в целях корректировки затраты не предложены, в процессе экспертизы определены расходы в сумме </w:t>
      </w:r>
      <w:r w:rsidRPr="00EC021F">
        <w:rPr>
          <w:b/>
          <w:bCs/>
          <w:i/>
          <w:iCs/>
          <w:sz w:val="28"/>
          <w:szCs w:val="28"/>
          <w:lang w:eastAsia="ru-RU"/>
        </w:rPr>
        <w:t>0,00</w:t>
      </w:r>
      <w:r w:rsidRPr="00EC021F">
        <w:rPr>
          <w:sz w:val="28"/>
          <w:szCs w:val="28"/>
          <w:lang w:eastAsia="ru-RU"/>
        </w:rPr>
        <w:t xml:space="preserve"> тыс. руб., так как произошло снижение тарифа.</w:t>
      </w:r>
    </w:p>
    <w:p w14:paraId="0C7A4453"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bCs/>
          <w:sz w:val="28"/>
          <w:szCs w:val="28"/>
          <w:lang w:eastAsia="ru-RU"/>
        </w:rPr>
        <w:t xml:space="preserve">По статье </w:t>
      </w:r>
      <w:r w:rsidRPr="00EC021F">
        <w:rPr>
          <w:b/>
          <w:sz w:val="28"/>
          <w:szCs w:val="28"/>
          <w:lang w:eastAsia="ru-RU"/>
        </w:rPr>
        <w:t xml:space="preserve">«Корректировка НВВ в целях сглаживания тарифов (увеличение)» </w:t>
      </w:r>
      <w:r w:rsidRPr="00EC021F">
        <w:rPr>
          <w:sz w:val="28"/>
          <w:szCs w:val="28"/>
          <w:lang w:eastAsia="ru-RU"/>
        </w:rPr>
        <w:t xml:space="preserve">РЭК КО затраты на 2020 год не утверждены, предприятием в целях корректировки затраты не предложены, в процессе экспертизы определены расходы в сумме </w:t>
      </w:r>
      <w:r w:rsidRPr="00EC021F">
        <w:rPr>
          <w:b/>
          <w:bCs/>
          <w:i/>
          <w:iCs/>
          <w:sz w:val="28"/>
          <w:szCs w:val="28"/>
          <w:lang w:eastAsia="ru-RU"/>
        </w:rPr>
        <w:t>135,62</w:t>
      </w:r>
      <w:r w:rsidRPr="00EC021F">
        <w:rPr>
          <w:sz w:val="28"/>
          <w:szCs w:val="28"/>
          <w:lang w:eastAsia="ru-RU"/>
        </w:rPr>
        <w:t xml:space="preserve"> тыс. руб., при установлении долгосрочных тарифов была применена корректировка в 2021 году в размере 14,1 тыс. руб. и в 2022 году в размере 121,52 тыс. руб., но так как в 2020 году произошло снижение тарифа, регулятором принято решение применить данную корректировку в 2020 году.</w:t>
      </w:r>
    </w:p>
    <w:p w14:paraId="499BD53B" w14:textId="77777777" w:rsidR="00EC021F" w:rsidRPr="00EC021F" w:rsidRDefault="00EC021F" w:rsidP="00EC021F">
      <w:pPr>
        <w:tabs>
          <w:tab w:val="left" w:pos="730"/>
        </w:tabs>
        <w:autoSpaceDE w:val="0"/>
        <w:autoSpaceDN w:val="0"/>
        <w:adjustRightInd w:val="0"/>
        <w:ind w:firstLine="571"/>
        <w:jc w:val="both"/>
        <w:rPr>
          <w:sz w:val="28"/>
          <w:szCs w:val="28"/>
          <w:lang w:eastAsia="ru-RU"/>
        </w:rPr>
      </w:pPr>
    </w:p>
    <w:p w14:paraId="7A50114C" w14:textId="77777777" w:rsidR="00EC021F" w:rsidRPr="00EC021F" w:rsidRDefault="00EC021F" w:rsidP="00EC021F">
      <w:pPr>
        <w:ind w:firstLine="709"/>
        <w:jc w:val="both"/>
        <w:rPr>
          <w:sz w:val="28"/>
          <w:szCs w:val="28"/>
          <w:lang w:eastAsia="ru-RU"/>
        </w:rPr>
      </w:pPr>
      <w:r w:rsidRPr="00EC021F">
        <w:rPr>
          <w:sz w:val="28"/>
          <w:szCs w:val="28"/>
          <w:lang w:eastAsia="ru-RU"/>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6CB47AC8" w14:textId="77777777" w:rsidR="00EC021F" w:rsidRPr="00EC021F" w:rsidRDefault="00EC021F" w:rsidP="00EC021F">
      <w:pPr>
        <w:tabs>
          <w:tab w:val="left" w:pos="730"/>
        </w:tabs>
        <w:autoSpaceDE w:val="0"/>
        <w:autoSpaceDN w:val="0"/>
        <w:adjustRightInd w:val="0"/>
        <w:ind w:firstLine="571"/>
        <w:jc w:val="both"/>
        <w:rPr>
          <w:sz w:val="28"/>
          <w:szCs w:val="28"/>
          <w:lang w:eastAsia="ru-RU"/>
        </w:rPr>
      </w:pPr>
    </w:p>
    <w:p w14:paraId="62D73354" w14:textId="77777777" w:rsidR="00EC021F" w:rsidRPr="00EC021F" w:rsidRDefault="00EC021F" w:rsidP="00EC021F">
      <w:pPr>
        <w:autoSpaceDE w:val="0"/>
        <w:autoSpaceDN w:val="0"/>
        <w:adjustRightInd w:val="0"/>
        <w:jc w:val="center"/>
        <w:rPr>
          <w:b/>
          <w:bCs/>
          <w:sz w:val="28"/>
          <w:szCs w:val="28"/>
          <w:lang w:eastAsia="ru-RU"/>
        </w:rPr>
      </w:pPr>
      <w:r w:rsidRPr="00EC021F">
        <w:rPr>
          <w:b/>
          <w:bCs/>
          <w:sz w:val="28"/>
          <w:szCs w:val="28"/>
          <w:lang w:eastAsia="ru-RU"/>
        </w:rPr>
        <w:t>Нормативная прибыль</w:t>
      </w:r>
    </w:p>
    <w:p w14:paraId="74D91446" w14:textId="77777777" w:rsidR="00EC021F" w:rsidRPr="00EC021F" w:rsidRDefault="00EC021F" w:rsidP="00EC021F">
      <w:pPr>
        <w:autoSpaceDE w:val="0"/>
        <w:autoSpaceDN w:val="0"/>
        <w:adjustRightInd w:val="0"/>
        <w:ind w:firstLine="709"/>
        <w:jc w:val="center"/>
        <w:rPr>
          <w:b/>
          <w:bCs/>
          <w:sz w:val="28"/>
          <w:szCs w:val="28"/>
          <w:lang w:eastAsia="ru-RU"/>
        </w:rPr>
      </w:pPr>
    </w:p>
    <w:p w14:paraId="46EBBDD0" w14:textId="77777777" w:rsidR="00EC021F" w:rsidRPr="00EC021F" w:rsidRDefault="00EC021F" w:rsidP="00EC021F">
      <w:pPr>
        <w:ind w:firstLine="540"/>
        <w:jc w:val="both"/>
        <w:rPr>
          <w:bCs/>
          <w:sz w:val="28"/>
          <w:szCs w:val="28"/>
          <w:lang w:eastAsia="ru-RU"/>
        </w:rPr>
      </w:pPr>
      <w:r w:rsidRPr="00EC021F">
        <w:rPr>
          <w:bCs/>
          <w:sz w:val="28"/>
          <w:szCs w:val="28"/>
          <w:lang w:eastAsia="ru-RU"/>
        </w:rPr>
        <w:t>Величина нормативной прибыли, регулируемой организации включает:</w:t>
      </w:r>
    </w:p>
    <w:p w14:paraId="5CDD9C1E" w14:textId="77777777" w:rsidR="00EC021F" w:rsidRPr="00EC021F" w:rsidRDefault="00EC021F" w:rsidP="00EC021F">
      <w:pPr>
        <w:ind w:firstLine="540"/>
        <w:jc w:val="both"/>
        <w:rPr>
          <w:bCs/>
          <w:sz w:val="28"/>
          <w:szCs w:val="28"/>
          <w:lang w:eastAsia="ru-RU"/>
        </w:rPr>
      </w:pPr>
      <w:r w:rsidRPr="00EC021F">
        <w:rPr>
          <w:bCs/>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3CBB16A5" w14:textId="77777777" w:rsidR="00EC021F" w:rsidRPr="00EC021F" w:rsidRDefault="00EC021F" w:rsidP="00EC021F">
      <w:pPr>
        <w:ind w:firstLine="540"/>
        <w:jc w:val="both"/>
        <w:rPr>
          <w:bCs/>
          <w:sz w:val="28"/>
          <w:szCs w:val="28"/>
          <w:lang w:eastAsia="ru-RU"/>
        </w:rPr>
      </w:pPr>
      <w:r w:rsidRPr="00EC021F">
        <w:rPr>
          <w:bCs/>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060996C" w14:textId="77777777" w:rsidR="00EC021F" w:rsidRPr="00EC021F" w:rsidRDefault="00EC021F" w:rsidP="00EC021F">
      <w:pPr>
        <w:ind w:firstLine="540"/>
        <w:jc w:val="both"/>
        <w:rPr>
          <w:bCs/>
          <w:sz w:val="28"/>
          <w:szCs w:val="28"/>
          <w:lang w:eastAsia="ru-RU"/>
        </w:rPr>
      </w:pPr>
      <w:r w:rsidRPr="00EC021F">
        <w:rPr>
          <w:bCs/>
          <w:sz w:val="28"/>
          <w:szCs w:val="28"/>
          <w:lang w:eastAsia="ru-RU"/>
        </w:rPr>
        <w:t>Нормативная прибыль рассчитывается по формуле:</w:t>
      </w:r>
    </w:p>
    <w:p w14:paraId="44EAAA23" w14:textId="77777777" w:rsidR="00EC021F" w:rsidRPr="00EC021F" w:rsidRDefault="00EC021F" w:rsidP="00EC021F">
      <w:pPr>
        <w:ind w:firstLine="540"/>
        <w:jc w:val="both"/>
        <w:rPr>
          <w:bCs/>
          <w:sz w:val="28"/>
          <w:szCs w:val="28"/>
          <w:lang w:eastAsia="ru-RU"/>
        </w:rPr>
      </w:pPr>
    </w:p>
    <w:p w14:paraId="798DDBC0" w14:textId="110EB175" w:rsidR="00EC021F" w:rsidRPr="00EC021F" w:rsidRDefault="00EC021F" w:rsidP="00EC021F">
      <w:pPr>
        <w:jc w:val="center"/>
        <w:rPr>
          <w:bCs/>
          <w:color w:val="FF0000"/>
          <w:sz w:val="28"/>
          <w:szCs w:val="28"/>
          <w:lang w:eastAsia="ru-RU"/>
        </w:rPr>
      </w:pPr>
      <w:r w:rsidRPr="00EC021F">
        <w:rPr>
          <w:noProof/>
          <w:color w:val="FF0000"/>
          <w:position w:val="-16"/>
          <w:sz w:val="28"/>
          <w:szCs w:val="28"/>
          <w:lang w:eastAsia="ru-RU"/>
        </w:rPr>
        <w:drawing>
          <wp:inline distT="0" distB="0" distL="0" distR="0" wp14:anchorId="775AE0F5" wp14:editId="5D9DFD63">
            <wp:extent cx="1752600" cy="381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52344930" w14:textId="77777777" w:rsidR="00EC021F" w:rsidRPr="00EC021F" w:rsidRDefault="00EC021F" w:rsidP="00EC021F">
      <w:pPr>
        <w:ind w:firstLine="540"/>
        <w:jc w:val="both"/>
        <w:rPr>
          <w:bCs/>
          <w:sz w:val="28"/>
          <w:szCs w:val="28"/>
          <w:lang w:eastAsia="ru-RU"/>
        </w:rPr>
      </w:pPr>
      <w:r w:rsidRPr="00EC021F">
        <w:rPr>
          <w:bCs/>
          <w:sz w:val="28"/>
          <w:szCs w:val="28"/>
          <w:lang w:eastAsia="ru-RU"/>
        </w:rPr>
        <w:t>где:</w:t>
      </w:r>
    </w:p>
    <w:p w14:paraId="3AE89AC4" w14:textId="21747433" w:rsidR="00EC021F" w:rsidRPr="00EC021F" w:rsidRDefault="00EC021F" w:rsidP="00EC021F">
      <w:pPr>
        <w:ind w:firstLine="540"/>
        <w:jc w:val="both"/>
        <w:rPr>
          <w:bCs/>
          <w:sz w:val="28"/>
          <w:szCs w:val="28"/>
          <w:lang w:eastAsia="ru-RU"/>
        </w:rPr>
      </w:pPr>
      <w:r w:rsidRPr="00EC021F">
        <w:rPr>
          <w:noProof/>
          <w:position w:val="-1"/>
          <w:sz w:val="28"/>
          <w:szCs w:val="28"/>
          <w:lang w:eastAsia="ru-RU"/>
        </w:rPr>
        <w:drawing>
          <wp:inline distT="0" distB="0" distL="0" distR="0" wp14:anchorId="7474FE7A" wp14:editId="32708393">
            <wp:extent cx="19050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C021F">
        <w:rPr>
          <w:bCs/>
          <w:sz w:val="28"/>
          <w:szCs w:val="28"/>
          <w:lang w:eastAsia="ru-RU"/>
        </w:rPr>
        <w:t xml:space="preserve"> - нормативный уровень прибыли, определенный органом регулирования тарифов.</w:t>
      </w:r>
    </w:p>
    <w:p w14:paraId="0886335D" w14:textId="77777777" w:rsidR="00EC021F" w:rsidRPr="00EC021F" w:rsidRDefault="00EC021F" w:rsidP="00EC021F">
      <w:pPr>
        <w:ind w:firstLine="540"/>
        <w:jc w:val="both"/>
        <w:rPr>
          <w:bCs/>
          <w:sz w:val="28"/>
          <w:szCs w:val="28"/>
          <w:lang w:eastAsia="ru-RU"/>
        </w:rPr>
      </w:pPr>
      <w:r w:rsidRPr="00EC021F">
        <w:rPr>
          <w:bCs/>
          <w:sz w:val="28"/>
          <w:szCs w:val="28"/>
          <w:lang w:eastAsia="ru-RU"/>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1F6D2851" w14:textId="77777777" w:rsidR="00EC021F" w:rsidRPr="00EC021F" w:rsidRDefault="00EC021F" w:rsidP="00EC021F">
      <w:pPr>
        <w:tabs>
          <w:tab w:val="left" w:pos="567"/>
        </w:tabs>
        <w:autoSpaceDE w:val="0"/>
        <w:autoSpaceDN w:val="0"/>
        <w:adjustRightInd w:val="0"/>
        <w:jc w:val="both"/>
        <w:rPr>
          <w:bCs/>
          <w:sz w:val="28"/>
          <w:szCs w:val="28"/>
          <w:lang w:eastAsia="ru-RU"/>
        </w:rPr>
      </w:pPr>
      <w:r w:rsidRPr="00EC021F">
        <w:rPr>
          <w:bCs/>
          <w:sz w:val="28"/>
          <w:szCs w:val="28"/>
          <w:lang w:eastAsia="ru-RU"/>
        </w:rPr>
        <w:tab/>
        <w:t>При определении нормативного уровня прибыли учитываются расходы, предусмотренные пунктом 31 Методических указаний.</w:t>
      </w:r>
    </w:p>
    <w:p w14:paraId="39B06160" w14:textId="77777777" w:rsidR="00EC021F" w:rsidRPr="00EC021F" w:rsidRDefault="00EC021F" w:rsidP="00EC021F">
      <w:pPr>
        <w:ind w:firstLine="709"/>
        <w:jc w:val="both"/>
        <w:rPr>
          <w:sz w:val="28"/>
          <w:szCs w:val="28"/>
          <w:lang w:eastAsia="ru-RU"/>
        </w:rPr>
      </w:pPr>
      <w:r w:rsidRPr="00EC021F">
        <w:rPr>
          <w:sz w:val="28"/>
          <w:szCs w:val="28"/>
          <w:lang w:eastAsia="ru-RU"/>
        </w:rPr>
        <w:t xml:space="preserve">Долгосрочными параметрами регулирования тарифов на техническую воду нормативный уровень прибыли не утвержден, так как в отношении организаций, которым объекты коммунальной инфраструктуры принадлежат на праве собственности, нормативный уровень прибыли не устанавливается в качестве долгосрочного параметра регулирования в соответствии с </w:t>
      </w:r>
      <w:proofErr w:type="spellStart"/>
      <w:r w:rsidRPr="00EC021F">
        <w:rPr>
          <w:sz w:val="28"/>
          <w:szCs w:val="28"/>
          <w:lang w:eastAsia="ru-RU"/>
        </w:rPr>
        <w:t>п.п</w:t>
      </w:r>
      <w:proofErr w:type="spellEnd"/>
      <w:r w:rsidRPr="00EC021F">
        <w:rPr>
          <w:sz w:val="28"/>
          <w:szCs w:val="28"/>
          <w:lang w:eastAsia="ru-RU"/>
        </w:rPr>
        <w:t>. «в» п.79 Постановления Правительства РФ от 13.05.2013 № 406 (ред. от 17.11.2017) «О государственном регулировании тарифов в сфере водоснабжения и водоотведения».</w:t>
      </w:r>
    </w:p>
    <w:p w14:paraId="3E947153" w14:textId="77777777" w:rsidR="00EC021F" w:rsidRPr="00EC021F" w:rsidRDefault="00EC021F" w:rsidP="00EC021F">
      <w:pPr>
        <w:autoSpaceDE w:val="0"/>
        <w:autoSpaceDN w:val="0"/>
        <w:adjustRightInd w:val="0"/>
        <w:ind w:firstLine="709"/>
        <w:jc w:val="both"/>
        <w:rPr>
          <w:sz w:val="28"/>
          <w:szCs w:val="28"/>
          <w:lang w:eastAsia="ru-RU"/>
        </w:rPr>
      </w:pPr>
      <w:r w:rsidRPr="00EC021F">
        <w:rPr>
          <w:sz w:val="28"/>
          <w:szCs w:val="28"/>
          <w:lang w:eastAsia="ru-RU"/>
        </w:rPr>
        <w:t xml:space="preserve">Затраты по данной статье в целях корректировки организацией предложены в размере </w:t>
      </w:r>
      <w:r w:rsidRPr="00EC021F">
        <w:rPr>
          <w:b/>
          <w:bCs/>
          <w:i/>
          <w:iCs/>
          <w:sz w:val="28"/>
          <w:szCs w:val="28"/>
          <w:lang w:eastAsia="ru-RU"/>
        </w:rPr>
        <w:t>63,40</w:t>
      </w:r>
      <w:r w:rsidRPr="00EC021F">
        <w:rPr>
          <w:sz w:val="28"/>
          <w:szCs w:val="28"/>
          <w:lang w:eastAsia="ru-RU"/>
        </w:rPr>
        <w:t xml:space="preserve"> тыс. руб. (прибыль на социальное развитие, поощрение), в процессе экспертизы определены расходы в сумме </w:t>
      </w:r>
      <w:r w:rsidRPr="00EC021F">
        <w:rPr>
          <w:b/>
          <w:bCs/>
          <w:i/>
          <w:iCs/>
          <w:sz w:val="28"/>
          <w:szCs w:val="28"/>
          <w:lang w:eastAsia="ru-RU"/>
        </w:rPr>
        <w:t>0,00</w:t>
      </w:r>
      <w:r w:rsidRPr="00EC021F">
        <w:rPr>
          <w:sz w:val="28"/>
          <w:szCs w:val="28"/>
          <w:lang w:eastAsia="ru-RU"/>
        </w:rPr>
        <w:t xml:space="preserve"> тыс. руб., в связи с отсутствием экономического обоснования.</w:t>
      </w:r>
    </w:p>
    <w:p w14:paraId="5FCC41A3" w14:textId="77777777" w:rsidR="00EC021F" w:rsidRPr="00EC021F" w:rsidRDefault="00EC021F" w:rsidP="00EC021F">
      <w:pPr>
        <w:autoSpaceDE w:val="0"/>
        <w:autoSpaceDN w:val="0"/>
        <w:adjustRightInd w:val="0"/>
        <w:ind w:firstLine="709"/>
        <w:jc w:val="both"/>
        <w:rPr>
          <w:sz w:val="28"/>
          <w:szCs w:val="28"/>
          <w:lang w:eastAsia="ru-RU"/>
        </w:rPr>
      </w:pPr>
    </w:p>
    <w:p w14:paraId="39FEE4CE"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Инвестиционная программа в сфере холодного водоснабжения на 2019-2023 годы для 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 Участок «Паросиловое хозяйство №2»</w:t>
      </w:r>
      <w:r w:rsidRPr="00EC021F">
        <w:rPr>
          <w:sz w:val="32"/>
          <w:szCs w:val="32"/>
          <w:lang w:eastAsia="ru-RU"/>
        </w:rPr>
        <w:t xml:space="preserve"> </w:t>
      </w:r>
      <w:r w:rsidRPr="00EC021F">
        <w:rPr>
          <w:sz w:val="28"/>
          <w:szCs w:val="28"/>
          <w:lang w:eastAsia="ru-RU"/>
        </w:rPr>
        <w:t>не утверждена.</w:t>
      </w:r>
    </w:p>
    <w:p w14:paraId="029C7D78" w14:textId="77777777" w:rsidR="00EC021F" w:rsidRPr="00EC021F" w:rsidRDefault="00EC021F" w:rsidP="00EC021F">
      <w:pPr>
        <w:tabs>
          <w:tab w:val="left" w:pos="730"/>
        </w:tabs>
        <w:autoSpaceDE w:val="0"/>
        <w:autoSpaceDN w:val="0"/>
        <w:adjustRightInd w:val="0"/>
        <w:ind w:firstLine="571"/>
        <w:jc w:val="both"/>
        <w:rPr>
          <w:sz w:val="28"/>
          <w:szCs w:val="28"/>
          <w:lang w:eastAsia="ru-RU"/>
        </w:rPr>
      </w:pPr>
    </w:p>
    <w:p w14:paraId="488614C6" w14:textId="501FCAAF" w:rsidR="00EC021F" w:rsidRPr="00EC021F" w:rsidRDefault="00EC021F" w:rsidP="00EC021F">
      <w:pPr>
        <w:ind w:firstLine="540"/>
        <w:jc w:val="both"/>
        <w:rPr>
          <w:rFonts w:eastAsia="Calibri"/>
          <w:sz w:val="28"/>
          <w:szCs w:val="28"/>
        </w:rPr>
      </w:pPr>
      <w:r w:rsidRPr="00EC021F">
        <w:rPr>
          <w:rFonts w:eastAsia="Calibri"/>
          <w:sz w:val="28"/>
          <w:szCs w:val="28"/>
        </w:rPr>
        <w:lastRenderedPageBreak/>
        <w:t xml:space="preserve">При корректировке НВВ на 2020 год показатели </w:t>
      </w:r>
      <w:r w:rsidRPr="00EC021F">
        <w:rPr>
          <w:rFonts w:eastAsia="Calibri"/>
          <w:noProof/>
          <w:position w:val="-12"/>
          <w:sz w:val="28"/>
          <w:szCs w:val="28"/>
          <w:lang w:eastAsia="ru-RU"/>
        </w:rPr>
        <w:drawing>
          <wp:inline distT="0" distB="0" distL="0" distR="0" wp14:anchorId="475388AE" wp14:editId="2C0ED576">
            <wp:extent cx="581025" cy="2381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2"/>
          <w:sz w:val="28"/>
          <w:szCs w:val="28"/>
          <w:lang w:eastAsia="ru-RU"/>
        </w:rPr>
        <w:drawing>
          <wp:inline distT="0" distB="0" distL="0" distR="0" wp14:anchorId="6AAF4683" wp14:editId="5EAF71C5">
            <wp:extent cx="447675"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1"/>
          <w:sz w:val="28"/>
          <w:szCs w:val="28"/>
          <w:lang w:eastAsia="ru-RU"/>
        </w:rPr>
        <w:drawing>
          <wp:inline distT="0" distB="0" distL="0" distR="0" wp14:anchorId="6130FE7B" wp14:editId="44BD7885">
            <wp:extent cx="5048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1"/>
          <w:sz w:val="28"/>
          <w:szCs w:val="28"/>
          <w:lang w:eastAsia="ru-RU"/>
        </w:rPr>
        <w:drawing>
          <wp:inline distT="0" distB="0" distL="0" distR="0" wp14:anchorId="2F9FAE4B" wp14:editId="073055D7">
            <wp:extent cx="676275" cy="2381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EC021F">
        <w:rPr>
          <w:rFonts w:eastAsia="Calibri"/>
          <w:sz w:val="28"/>
          <w:szCs w:val="28"/>
        </w:rPr>
        <w:t xml:space="preserve"> равны нулю.</w:t>
      </w:r>
    </w:p>
    <w:p w14:paraId="5AD7C1E7" w14:textId="77777777" w:rsidR="00EC021F" w:rsidRPr="00EC021F" w:rsidRDefault="00EC021F" w:rsidP="00EC021F">
      <w:pPr>
        <w:ind w:firstLine="540"/>
        <w:jc w:val="both"/>
        <w:rPr>
          <w:rFonts w:eastAsia="Calibri"/>
          <w:color w:val="FF0000"/>
          <w:sz w:val="28"/>
          <w:szCs w:val="28"/>
        </w:rPr>
      </w:pPr>
    </w:p>
    <w:p w14:paraId="2236A0D3" w14:textId="77777777" w:rsidR="00EC021F" w:rsidRPr="00EC021F" w:rsidRDefault="00EC021F" w:rsidP="00EC021F">
      <w:pPr>
        <w:ind w:firstLine="709"/>
        <w:jc w:val="both"/>
        <w:rPr>
          <w:sz w:val="28"/>
          <w:szCs w:val="28"/>
          <w:lang w:eastAsia="ru-RU"/>
        </w:rPr>
      </w:pPr>
      <w:r w:rsidRPr="00EC021F">
        <w:rPr>
          <w:sz w:val="28"/>
          <w:szCs w:val="28"/>
          <w:lang w:eastAsia="ru-RU"/>
        </w:rPr>
        <w:t xml:space="preserve">В соответствии с п. 91 </w:t>
      </w:r>
      <w:r w:rsidRPr="00EC021F">
        <w:rPr>
          <w:rFonts w:eastAsia="Calibri"/>
          <w:sz w:val="28"/>
          <w:szCs w:val="28"/>
        </w:rPr>
        <w:t>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о</w:t>
      </w:r>
      <w:r w:rsidRPr="00EC021F">
        <w:rPr>
          <w:sz w:val="28"/>
          <w:szCs w:val="28"/>
          <w:lang w:eastAsia="ru-RU"/>
        </w:rPr>
        <w:t>рганизацией не заявлен.</w:t>
      </w:r>
    </w:p>
    <w:p w14:paraId="24C47354" w14:textId="77777777" w:rsidR="00EC021F" w:rsidRPr="00EC021F" w:rsidRDefault="00EC021F" w:rsidP="00EC021F">
      <w:pPr>
        <w:ind w:firstLine="709"/>
        <w:jc w:val="both"/>
        <w:rPr>
          <w:sz w:val="28"/>
          <w:szCs w:val="28"/>
          <w:lang w:eastAsia="ru-RU"/>
        </w:rPr>
      </w:pPr>
    </w:p>
    <w:p w14:paraId="1F892B98" w14:textId="77777777" w:rsidR="00EC021F" w:rsidRPr="00EC021F" w:rsidRDefault="00EC021F" w:rsidP="00EC021F">
      <w:pPr>
        <w:autoSpaceDE w:val="0"/>
        <w:autoSpaceDN w:val="0"/>
        <w:adjustRightInd w:val="0"/>
        <w:spacing w:before="34"/>
        <w:ind w:firstLine="557"/>
        <w:jc w:val="both"/>
        <w:rPr>
          <w:sz w:val="28"/>
          <w:szCs w:val="28"/>
          <w:lang w:eastAsia="ru-RU"/>
        </w:rPr>
      </w:pPr>
      <w:r w:rsidRPr="00EC021F">
        <w:rPr>
          <w:sz w:val="28"/>
          <w:szCs w:val="28"/>
          <w:lang w:eastAsia="ru-RU"/>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2020 год составляет</w:t>
      </w:r>
      <w:r w:rsidRPr="00EC021F">
        <w:rPr>
          <w:b/>
          <w:bCs/>
          <w:sz w:val="28"/>
          <w:szCs w:val="28"/>
          <w:lang w:eastAsia="ru-RU"/>
        </w:rPr>
        <w:t xml:space="preserve"> </w:t>
      </w:r>
      <w:r w:rsidRPr="00EC021F">
        <w:rPr>
          <w:b/>
          <w:bCs/>
          <w:i/>
          <w:iCs/>
          <w:sz w:val="28"/>
          <w:szCs w:val="28"/>
          <w:lang w:eastAsia="ru-RU"/>
        </w:rPr>
        <w:t>2 925,22</w:t>
      </w:r>
      <w:r w:rsidRPr="00EC021F">
        <w:rPr>
          <w:b/>
          <w:bCs/>
          <w:sz w:val="28"/>
          <w:szCs w:val="28"/>
          <w:lang w:eastAsia="ru-RU"/>
        </w:rPr>
        <w:t xml:space="preserve"> </w:t>
      </w:r>
      <w:r w:rsidRPr="00EC021F">
        <w:rPr>
          <w:sz w:val="28"/>
          <w:szCs w:val="28"/>
          <w:lang w:eastAsia="ru-RU"/>
        </w:rPr>
        <w:t>тыс. руб.</w:t>
      </w:r>
    </w:p>
    <w:p w14:paraId="6C5A2408" w14:textId="77777777" w:rsidR="00EC021F" w:rsidRPr="00EC021F" w:rsidRDefault="00EC021F" w:rsidP="00EC021F">
      <w:pPr>
        <w:autoSpaceDE w:val="0"/>
        <w:autoSpaceDN w:val="0"/>
        <w:adjustRightInd w:val="0"/>
        <w:ind w:firstLine="566"/>
        <w:jc w:val="both"/>
        <w:rPr>
          <w:sz w:val="28"/>
          <w:szCs w:val="28"/>
          <w:lang w:eastAsia="ru-RU"/>
        </w:rPr>
      </w:pPr>
    </w:p>
    <w:p w14:paraId="5925417D" w14:textId="77777777" w:rsidR="00EC021F" w:rsidRPr="00EC021F" w:rsidRDefault="00EC021F" w:rsidP="00EC021F">
      <w:pPr>
        <w:tabs>
          <w:tab w:val="left" w:pos="567"/>
        </w:tabs>
        <w:autoSpaceDE w:val="0"/>
        <w:autoSpaceDN w:val="0"/>
        <w:adjustRightInd w:val="0"/>
        <w:ind w:firstLine="709"/>
        <w:jc w:val="both"/>
        <w:rPr>
          <w:bCs/>
          <w:sz w:val="28"/>
          <w:szCs w:val="28"/>
          <w:lang w:eastAsia="ru-RU"/>
        </w:rPr>
      </w:pPr>
      <w:r w:rsidRPr="00EC021F">
        <w:rPr>
          <w:b/>
          <w:bCs/>
          <w:sz w:val="28"/>
          <w:szCs w:val="28"/>
          <w:lang w:eastAsia="ru-RU"/>
        </w:rPr>
        <w:t>НВВ</w:t>
      </w:r>
      <w:r w:rsidRPr="00EC021F">
        <w:rPr>
          <w:b/>
          <w:bCs/>
          <w:sz w:val="20"/>
          <w:szCs w:val="20"/>
          <w:lang w:eastAsia="ru-RU"/>
        </w:rPr>
        <w:t>2020</w:t>
      </w:r>
      <w:r w:rsidRPr="00EC021F">
        <w:rPr>
          <w:sz w:val="28"/>
          <w:szCs w:val="28"/>
          <w:lang w:eastAsia="ru-RU"/>
        </w:rPr>
        <w:t xml:space="preserve"> =2118,57+323,44+289,78+193,43 = 2 925,22 тыс. руб., в том числе </w:t>
      </w:r>
      <w:r w:rsidRPr="00EC021F">
        <w:rPr>
          <w:b/>
          <w:bCs/>
          <w:sz w:val="28"/>
          <w:szCs w:val="28"/>
          <w:lang w:eastAsia="ru-RU"/>
        </w:rPr>
        <w:t>с</w:t>
      </w:r>
      <w:r w:rsidRPr="00EC021F">
        <w:rPr>
          <w:bCs/>
          <w:sz w:val="28"/>
          <w:szCs w:val="28"/>
          <w:lang w:eastAsia="ru-RU"/>
        </w:rPr>
        <w:t xml:space="preserve"> календарной разбивкой по периодам:</w:t>
      </w:r>
    </w:p>
    <w:p w14:paraId="054E388C" w14:textId="77777777" w:rsidR="00EC021F" w:rsidRPr="00EC021F" w:rsidRDefault="00EC021F" w:rsidP="00EC021F">
      <w:pPr>
        <w:tabs>
          <w:tab w:val="left" w:pos="284"/>
        </w:tabs>
        <w:jc w:val="both"/>
        <w:rPr>
          <w:sz w:val="28"/>
          <w:szCs w:val="28"/>
          <w:lang w:eastAsia="ru-RU"/>
        </w:rPr>
      </w:pPr>
      <w:r w:rsidRPr="00EC021F">
        <w:rPr>
          <w:sz w:val="28"/>
          <w:szCs w:val="28"/>
          <w:lang w:eastAsia="ru-RU"/>
        </w:rPr>
        <w:t xml:space="preserve">             с 01.01.2020 по 30.06.2020 – 1 438,65 тыс. руб.;</w:t>
      </w:r>
    </w:p>
    <w:p w14:paraId="24DC080F" w14:textId="77777777" w:rsidR="00EC021F" w:rsidRPr="00EC021F" w:rsidRDefault="00EC021F" w:rsidP="00EC021F">
      <w:pPr>
        <w:tabs>
          <w:tab w:val="left" w:pos="284"/>
        </w:tabs>
        <w:jc w:val="both"/>
        <w:rPr>
          <w:sz w:val="28"/>
          <w:szCs w:val="28"/>
          <w:lang w:eastAsia="ru-RU"/>
        </w:rPr>
      </w:pPr>
      <w:r w:rsidRPr="00EC021F">
        <w:rPr>
          <w:sz w:val="28"/>
          <w:szCs w:val="28"/>
          <w:lang w:eastAsia="ru-RU"/>
        </w:rPr>
        <w:t xml:space="preserve">             с 01.07.20120 по 31.12.2020 – 1 486,57 тыс. руб.</w:t>
      </w:r>
    </w:p>
    <w:p w14:paraId="282DFFF1" w14:textId="77777777" w:rsidR="00EC021F" w:rsidRPr="00EC021F" w:rsidRDefault="00EC021F" w:rsidP="00EC021F">
      <w:pPr>
        <w:tabs>
          <w:tab w:val="left" w:pos="567"/>
        </w:tabs>
        <w:autoSpaceDE w:val="0"/>
        <w:autoSpaceDN w:val="0"/>
        <w:adjustRightInd w:val="0"/>
        <w:ind w:firstLine="709"/>
        <w:jc w:val="both"/>
        <w:rPr>
          <w:sz w:val="28"/>
          <w:szCs w:val="28"/>
          <w:lang w:eastAsia="ru-RU"/>
        </w:rPr>
      </w:pPr>
      <w:r w:rsidRPr="00EC021F">
        <w:rPr>
          <w:sz w:val="28"/>
          <w:szCs w:val="28"/>
          <w:lang w:eastAsia="ru-RU"/>
        </w:rPr>
        <w:t>Распределение НВВ по периодам произведено исходя из не превышения уровня тарифа в 1 полугодии 2020 года над тарифом декабря 2019 года (27,92 руб./м</w:t>
      </w:r>
      <w:r w:rsidRPr="00EC021F">
        <w:rPr>
          <w:sz w:val="28"/>
          <w:szCs w:val="28"/>
          <w:vertAlign w:val="superscript"/>
          <w:lang w:eastAsia="ru-RU"/>
        </w:rPr>
        <w:t>3</w:t>
      </w:r>
      <w:r w:rsidRPr="00EC021F">
        <w:rPr>
          <w:sz w:val="28"/>
          <w:szCs w:val="28"/>
          <w:lang w:eastAsia="ru-RU"/>
        </w:rPr>
        <w:t>).</w:t>
      </w:r>
    </w:p>
    <w:p w14:paraId="07C087E3" w14:textId="77777777" w:rsidR="00EC021F" w:rsidRPr="00EC021F" w:rsidRDefault="00EC021F" w:rsidP="00EC021F">
      <w:pPr>
        <w:autoSpaceDE w:val="0"/>
        <w:autoSpaceDN w:val="0"/>
        <w:adjustRightInd w:val="0"/>
        <w:ind w:firstLine="566"/>
        <w:jc w:val="both"/>
        <w:rPr>
          <w:sz w:val="28"/>
          <w:szCs w:val="28"/>
          <w:lang w:eastAsia="ru-RU"/>
        </w:rPr>
      </w:pPr>
      <w:r w:rsidRPr="00EC021F">
        <w:rPr>
          <w:sz w:val="28"/>
          <w:szCs w:val="28"/>
          <w:lang w:eastAsia="ru-RU"/>
        </w:rPr>
        <w:t xml:space="preserve">Снижение необходимой валовой выручки к установленной составляет </w:t>
      </w:r>
      <w:r w:rsidRPr="00EC021F">
        <w:rPr>
          <w:b/>
          <w:bCs/>
          <w:i/>
          <w:iCs/>
          <w:sz w:val="28"/>
          <w:szCs w:val="28"/>
          <w:lang w:eastAsia="ru-RU"/>
        </w:rPr>
        <w:t>124,69</w:t>
      </w:r>
      <w:r w:rsidRPr="00EC021F">
        <w:rPr>
          <w:sz w:val="28"/>
          <w:szCs w:val="28"/>
          <w:lang w:eastAsia="ru-RU"/>
        </w:rPr>
        <w:t xml:space="preserve"> тыс. руб., отклонение в сторону уменьшения от предложенной организацией составило </w:t>
      </w:r>
      <w:r w:rsidRPr="00EC021F">
        <w:rPr>
          <w:b/>
          <w:bCs/>
          <w:i/>
          <w:iCs/>
          <w:sz w:val="28"/>
          <w:szCs w:val="28"/>
          <w:lang w:eastAsia="ru-RU"/>
        </w:rPr>
        <w:t xml:space="preserve">819,88 </w:t>
      </w:r>
      <w:r w:rsidRPr="00EC021F">
        <w:rPr>
          <w:sz w:val="28"/>
          <w:szCs w:val="28"/>
          <w:lang w:eastAsia="ru-RU"/>
        </w:rPr>
        <w:t>тыс. руб.</w:t>
      </w:r>
    </w:p>
    <w:p w14:paraId="0029BFF3" w14:textId="77777777" w:rsidR="00EC021F" w:rsidRPr="00EC021F" w:rsidRDefault="00EC021F" w:rsidP="00EC021F">
      <w:pPr>
        <w:autoSpaceDE w:val="0"/>
        <w:autoSpaceDN w:val="0"/>
        <w:adjustRightInd w:val="0"/>
        <w:ind w:firstLine="566"/>
        <w:jc w:val="both"/>
        <w:rPr>
          <w:sz w:val="28"/>
          <w:szCs w:val="28"/>
          <w:lang w:eastAsia="ru-RU"/>
        </w:rPr>
      </w:pPr>
    </w:p>
    <w:p w14:paraId="5CB56E65" w14:textId="77777777" w:rsidR="00EC021F" w:rsidRPr="00EC021F" w:rsidRDefault="00EC021F" w:rsidP="00EC021F">
      <w:pPr>
        <w:tabs>
          <w:tab w:val="left" w:pos="284"/>
        </w:tabs>
        <w:jc w:val="center"/>
        <w:rPr>
          <w:b/>
          <w:sz w:val="28"/>
          <w:szCs w:val="28"/>
          <w:u w:val="single"/>
          <w:lang w:eastAsia="ru-RU"/>
        </w:rPr>
      </w:pPr>
      <w:r w:rsidRPr="00EC021F">
        <w:rPr>
          <w:b/>
          <w:sz w:val="28"/>
          <w:szCs w:val="28"/>
          <w:u w:val="single"/>
          <w:lang w:eastAsia="ru-RU"/>
        </w:rPr>
        <w:t>Натуральные показатели по водоснабжению</w:t>
      </w:r>
    </w:p>
    <w:p w14:paraId="3758FD79" w14:textId="77777777" w:rsidR="00EC021F" w:rsidRPr="00EC021F" w:rsidRDefault="00EC021F" w:rsidP="00EC021F">
      <w:pPr>
        <w:tabs>
          <w:tab w:val="left" w:pos="284"/>
        </w:tabs>
        <w:jc w:val="center"/>
        <w:rPr>
          <w:b/>
          <w:sz w:val="28"/>
          <w:szCs w:val="28"/>
          <w:u w:val="single"/>
          <w:lang w:eastAsia="ru-RU"/>
        </w:rPr>
      </w:pPr>
    </w:p>
    <w:p w14:paraId="6C00D895"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Согласно пункту 4 Методических указаний по расчету регулируемых тарифов в сфере водоснабжения и водоотведения, утвержденных </w:t>
      </w:r>
      <w:r w:rsidRPr="00EC021F">
        <w:rPr>
          <w:szCs w:val="20"/>
          <w:lang w:eastAsia="ru-RU"/>
        </w:rPr>
        <w:t xml:space="preserve"> п</w:t>
      </w:r>
      <w:r w:rsidRPr="00EC021F">
        <w:rPr>
          <w:rFonts w:eastAsia="Calibri"/>
          <w:sz w:val="28"/>
          <w:szCs w:val="28"/>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66" w:history="1">
        <w:r w:rsidRPr="00EC021F">
          <w:rPr>
            <w:rFonts w:eastAsia="Calibri"/>
            <w:sz w:val="28"/>
            <w:szCs w:val="28"/>
          </w:rPr>
          <w:t>Приложениями 1</w:t>
        </w:r>
      </w:hyperlink>
      <w:r w:rsidRPr="00EC021F">
        <w:rPr>
          <w:rFonts w:eastAsia="Calibri"/>
          <w:sz w:val="28"/>
          <w:szCs w:val="28"/>
        </w:rPr>
        <w:t xml:space="preserve">, </w:t>
      </w:r>
      <w:hyperlink r:id="rId67" w:history="1">
        <w:r w:rsidRPr="00EC021F">
          <w:rPr>
            <w:rFonts w:eastAsia="Calibri"/>
            <w:sz w:val="28"/>
            <w:szCs w:val="28"/>
          </w:rPr>
          <w:t>1.1</w:t>
        </w:r>
      </w:hyperlink>
      <w:r w:rsidRPr="00EC021F">
        <w:rPr>
          <w:rFonts w:eastAsia="Calibri"/>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7781ACDC" w14:textId="77777777" w:rsidR="00EC021F" w:rsidRPr="00EC021F" w:rsidRDefault="00EC021F" w:rsidP="00EC021F">
      <w:pPr>
        <w:ind w:firstLine="709"/>
        <w:jc w:val="both"/>
        <w:rPr>
          <w:rFonts w:eastAsia="Calibri"/>
          <w:sz w:val="28"/>
          <w:szCs w:val="28"/>
        </w:rPr>
      </w:pPr>
      <w:r w:rsidRPr="00EC021F">
        <w:rPr>
          <w:rFonts w:eastAsia="Calibri"/>
          <w:sz w:val="28"/>
          <w:szCs w:val="28"/>
        </w:rPr>
        <w:t xml:space="preserve">Расчет объема отпуска воды на очередной год осуществляется в соответствии с </w:t>
      </w:r>
      <w:hyperlink r:id="rId68" w:history="1">
        <w:r w:rsidRPr="00EC021F">
          <w:rPr>
            <w:rFonts w:eastAsia="Calibri"/>
            <w:sz w:val="28"/>
            <w:szCs w:val="28"/>
          </w:rPr>
          <w:t>формулами (1)</w:t>
        </w:r>
      </w:hyperlink>
      <w:r w:rsidRPr="00EC021F">
        <w:rPr>
          <w:rFonts w:eastAsia="Calibri"/>
          <w:sz w:val="28"/>
          <w:szCs w:val="28"/>
        </w:rPr>
        <w:t xml:space="preserve"> и </w:t>
      </w:r>
      <w:hyperlink r:id="rId69" w:history="1">
        <w:r w:rsidRPr="00EC021F">
          <w:rPr>
            <w:rFonts w:eastAsia="Calibri"/>
            <w:sz w:val="28"/>
            <w:szCs w:val="28"/>
          </w:rPr>
          <w:t>(1.1)</w:t>
        </w:r>
      </w:hyperlink>
      <w:r w:rsidRPr="00EC021F">
        <w:rPr>
          <w:rFonts w:eastAsia="Calibri"/>
          <w:sz w:val="28"/>
          <w:szCs w:val="28"/>
        </w:rPr>
        <w:t xml:space="preserve">: </w:t>
      </w:r>
    </w:p>
    <w:p w14:paraId="44D160F1" w14:textId="77777777" w:rsidR="00EC021F" w:rsidRPr="00EC021F" w:rsidRDefault="00EC021F" w:rsidP="00EC021F">
      <w:pPr>
        <w:ind w:firstLine="709"/>
        <w:jc w:val="both"/>
        <w:rPr>
          <w:rFonts w:eastAsia="Calibri"/>
          <w:sz w:val="28"/>
          <w:szCs w:val="28"/>
        </w:rPr>
      </w:pPr>
    </w:p>
    <w:p w14:paraId="2F80E27B" w14:textId="516412F2" w:rsidR="00EC021F" w:rsidRPr="00EC021F" w:rsidRDefault="00EC021F" w:rsidP="00EC021F">
      <w:pPr>
        <w:jc w:val="center"/>
        <w:rPr>
          <w:rFonts w:eastAsia="Calibri"/>
          <w:b/>
          <w:bCs/>
          <w:sz w:val="28"/>
          <w:szCs w:val="28"/>
        </w:rPr>
      </w:pPr>
      <w:r w:rsidRPr="00EC021F">
        <w:rPr>
          <w:rFonts w:eastAsia="Calibri"/>
          <w:b/>
          <w:noProof/>
          <w:position w:val="-12"/>
          <w:sz w:val="28"/>
          <w:szCs w:val="28"/>
        </w:rPr>
        <w:drawing>
          <wp:inline distT="0" distB="0" distL="0" distR="0" wp14:anchorId="1BEE4585" wp14:editId="7A42026D">
            <wp:extent cx="2867025" cy="3524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EC021F">
        <w:rPr>
          <w:rFonts w:eastAsia="Calibri"/>
          <w:b/>
          <w:bCs/>
          <w:sz w:val="28"/>
          <w:szCs w:val="28"/>
        </w:rPr>
        <w:t>, (1)</w:t>
      </w:r>
    </w:p>
    <w:p w14:paraId="7E7D55DB" w14:textId="77777777" w:rsidR="00EC021F" w:rsidRPr="00EC021F" w:rsidRDefault="00EC021F" w:rsidP="00EC021F">
      <w:pPr>
        <w:jc w:val="both"/>
        <w:rPr>
          <w:rFonts w:eastAsia="Calibri"/>
          <w:b/>
          <w:bCs/>
          <w:sz w:val="28"/>
          <w:szCs w:val="28"/>
        </w:rPr>
      </w:pPr>
    </w:p>
    <w:p w14:paraId="2953B636" w14:textId="601DFCD3" w:rsidR="00EC021F" w:rsidRPr="00EC021F" w:rsidRDefault="00EC021F" w:rsidP="00EC021F">
      <w:pPr>
        <w:jc w:val="center"/>
        <w:rPr>
          <w:rFonts w:eastAsia="Calibri"/>
          <w:b/>
          <w:bCs/>
          <w:sz w:val="28"/>
          <w:szCs w:val="28"/>
        </w:rPr>
      </w:pPr>
      <w:r w:rsidRPr="00EC021F">
        <w:rPr>
          <w:rFonts w:eastAsia="Calibri"/>
          <w:b/>
          <w:noProof/>
          <w:position w:val="-36"/>
          <w:sz w:val="28"/>
          <w:szCs w:val="28"/>
        </w:rPr>
        <w:drawing>
          <wp:inline distT="0" distB="0" distL="0" distR="0" wp14:anchorId="1EEDC3BA" wp14:editId="58FC3F87">
            <wp:extent cx="3181350" cy="647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EC021F">
        <w:rPr>
          <w:rFonts w:eastAsia="Calibri"/>
          <w:b/>
          <w:bCs/>
          <w:sz w:val="28"/>
          <w:szCs w:val="28"/>
        </w:rPr>
        <w:t>, (1.1)</w:t>
      </w:r>
    </w:p>
    <w:p w14:paraId="0B81EEA4" w14:textId="77777777" w:rsidR="00EC021F" w:rsidRPr="00EC021F" w:rsidRDefault="00EC021F" w:rsidP="00EC021F">
      <w:pPr>
        <w:ind w:firstLine="540"/>
        <w:jc w:val="both"/>
        <w:rPr>
          <w:rFonts w:eastAsia="Calibri"/>
          <w:sz w:val="28"/>
          <w:szCs w:val="28"/>
        </w:rPr>
      </w:pPr>
      <w:r w:rsidRPr="00EC021F">
        <w:rPr>
          <w:rFonts w:eastAsia="Calibri"/>
          <w:sz w:val="28"/>
          <w:szCs w:val="28"/>
        </w:rPr>
        <w:t>где:</w:t>
      </w:r>
    </w:p>
    <w:p w14:paraId="12ACC5D3" w14:textId="03D34CE2" w:rsidR="00EC021F" w:rsidRPr="00EC021F" w:rsidRDefault="00EC021F" w:rsidP="00EC021F">
      <w:pPr>
        <w:ind w:firstLine="540"/>
        <w:jc w:val="both"/>
        <w:rPr>
          <w:rFonts w:eastAsia="Calibri"/>
          <w:sz w:val="28"/>
          <w:szCs w:val="28"/>
        </w:rPr>
      </w:pPr>
      <w:r w:rsidRPr="00EC021F">
        <w:rPr>
          <w:rFonts w:eastAsia="Calibri"/>
          <w:noProof/>
          <w:position w:val="-11"/>
          <w:sz w:val="28"/>
          <w:szCs w:val="28"/>
        </w:rPr>
        <w:drawing>
          <wp:inline distT="0" distB="0" distL="0" distR="0" wp14:anchorId="227A8A31" wp14:editId="1DC403D2">
            <wp:extent cx="266700" cy="323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EC021F">
        <w:rPr>
          <w:rFonts w:eastAsia="Calibri"/>
          <w:sz w:val="28"/>
          <w:szCs w:val="28"/>
        </w:rPr>
        <w:t xml:space="preserve"> - объем воды, отпускаемой абонентам (планируемой к отпуску) в году i, тыс. куб. м;</w:t>
      </w:r>
    </w:p>
    <w:p w14:paraId="092DE4A1" w14:textId="04DE0239" w:rsidR="00EC021F" w:rsidRPr="00EC021F" w:rsidRDefault="00EC021F" w:rsidP="00EC021F">
      <w:pPr>
        <w:ind w:firstLine="540"/>
        <w:jc w:val="both"/>
        <w:rPr>
          <w:rFonts w:eastAsia="Calibri"/>
          <w:sz w:val="28"/>
          <w:szCs w:val="28"/>
        </w:rPr>
      </w:pPr>
      <w:r w:rsidRPr="00EC021F">
        <w:rPr>
          <w:rFonts w:eastAsia="Calibri"/>
          <w:noProof/>
          <w:position w:val="-12"/>
          <w:sz w:val="28"/>
          <w:szCs w:val="28"/>
        </w:rPr>
        <w:drawing>
          <wp:inline distT="0" distB="0" distL="0" distR="0" wp14:anchorId="5214488D" wp14:editId="1F9727C9">
            <wp:extent cx="361950" cy="333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EC021F">
        <w:rPr>
          <w:rFonts w:eastAsia="Calibri"/>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0A8B813" w14:textId="3F37CD59" w:rsidR="00EC021F" w:rsidRPr="00EC021F" w:rsidRDefault="00EC021F" w:rsidP="00EC021F">
      <w:pPr>
        <w:ind w:firstLine="540"/>
        <w:jc w:val="both"/>
        <w:rPr>
          <w:rFonts w:eastAsia="Calibri"/>
          <w:sz w:val="28"/>
          <w:szCs w:val="28"/>
        </w:rPr>
      </w:pPr>
      <w:r w:rsidRPr="00EC021F">
        <w:rPr>
          <w:rFonts w:eastAsia="Calibri"/>
          <w:noProof/>
          <w:position w:val="-12"/>
          <w:sz w:val="28"/>
          <w:szCs w:val="28"/>
        </w:rPr>
        <w:drawing>
          <wp:inline distT="0" distB="0" distL="0" distR="0" wp14:anchorId="6F301F63" wp14:editId="2E4C4675">
            <wp:extent cx="419100" cy="333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EC021F">
        <w:rPr>
          <w:rFonts w:eastAsia="Calibri"/>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23AA8499" w14:textId="3FEA3EA0" w:rsidR="00EC021F" w:rsidRPr="00EC021F" w:rsidRDefault="00EC021F" w:rsidP="00EC021F">
      <w:pPr>
        <w:ind w:firstLine="540"/>
        <w:jc w:val="both"/>
        <w:rPr>
          <w:rFonts w:eastAsia="Calibri"/>
          <w:sz w:val="28"/>
          <w:szCs w:val="28"/>
        </w:rPr>
      </w:pPr>
      <w:r w:rsidRPr="00EC021F">
        <w:rPr>
          <w:rFonts w:eastAsia="Calibri"/>
          <w:noProof/>
          <w:position w:val="-11"/>
          <w:sz w:val="28"/>
          <w:szCs w:val="28"/>
        </w:rPr>
        <w:drawing>
          <wp:inline distT="0" distB="0" distL="0" distR="0" wp14:anchorId="243114D3" wp14:editId="2A2A9D88">
            <wp:extent cx="190500" cy="323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EC021F">
        <w:rPr>
          <w:rFonts w:eastAsia="Calibri"/>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FADB74C"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Рассмотрев представленные организацией материалы, специалист отмечает, что организацией не представлен расчет обоснования отпуска воды согласно Методических указаний. Предлагаем принять объемы отпуска воды согласно п.4, п 8 Методических указаний. </w:t>
      </w:r>
    </w:p>
    <w:p w14:paraId="265DD705" w14:textId="77777777" w:rsidR="00EC021F" w:rsidRPr="00EC021F" w:rsidRDefault="00EC021F" w:rsidP="00EC021F">
      <w:pPr>
        <w:ind w:firstLine="540"/>
        <w:jc w:val="both"/>
        <w:rPr>
          <w:rFonts w:eastAsia="Calibri"/>
          <w:sz w:val="28"/>
          <w:szCs w:val="28"/>
        </w:rPr>
      </w:pPr>
    </w:p>
    <w:p w14:paraId="790EB0AE" w14:textId="77777777" w:rsidR="00EC021F" w:rsidRPr="00EC021F" w:rsidRDefault="00EC021F" w:rsidP="00EC021F">
      <w:pPr>
        <w:ind w:firstLine="540"/>
        <w:jc w:val="both"/>
        <w:rPr>
          <w:rFonts w:eastAsia="Calibri"/>
          <w:sz w:val="28"/>
          <w:szCs w:val="28"/>
        </w:rPr>
      </w:pPr>
    </w:p>
    <w:p w14:paraId="439D098F" w14:textId="11AD3237" w:rsidR="00EC021F" w:rsidRPr="00EC021F" w:rsidRDefault="00EC021F" w:rsidP="00EC021F">
      <w:pPr>
        <w:tabs>
          <w:tab w:val="left" w:pos="284"/>
        </w:tabs>
        <w:jc w:val="center"/>
        <w:rPr>
          <w:bCs/>
          <w:color w:val="FF0000"/>
          <w:sz w:val="28"/>
          <w:szCs w:val="28"/>
          <w:lang w:eastAsia="ru-RU"/>
        </w:rPr>
      </w:pPr>
      <w:r w:rsidRPr="00EC021F">
        <w:rPr>
          <w:noProof/>
          <w:szCs w:val="20"/>
          <w:lang w:eastAsia="ru-RU"/>
        </w:rPr>
        <w:drawing>
          <wp:inline distT="0" distB="0" distL="0" distR="0" wp14:anchorId="09F89FDF" wp14:editId="572DC361">
            <wp:extent cx="6477000" cy="1162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0" cy="1162050"/>
                    </a:xfrm>
                    <a:prstGeom prst="rect">
                      <a:avLst/>
                    </a:prstGeom>
                    <a:noFill/>
                    <a:ln>
                      <a:noFill/>
                    </a:ln>
                  </pic:spPr>
                </pic:pic>
              </a:graphicData>
            </a:graphic>
          </wp:inline>
        </w:drawing>
      </w:r>
    </w:p>
    <w:p w14:paraId="7A8480A6" w14:textId="77777777" w:rsidR="00EC021F" w:rsidRPr="00EC021F" w:rsidRDefault="00EC021F" w:rsidP="00EC021F">
      <w:pPr>
        <w:tabs>
          <w:tab w:val="left" w:pos="284"/>
        </w:tabs>
        <w:jc w:val="both"/>
        <w:rPr>
          <w:bCs/>
          <w:color w:val="FF0000"/>
          <w:sz w:val="28"/>
          <w:szCs w:val="28"/>
          <w:lang w:eastAsia="ru-RU"/>
        </w:rPr>
      </w:pPr>
      <w:r w:rsidRPr="00EC021F">
        <w:rPr>
          <w:bCs/>
          <w:color w:val="FF0000"/>
          <w:sz w:val="28"/>
          <w:szCs w:val="28"/>
          <w:lang w:eastAsia="ru-RU"/>
        </w:rPr>
        <w:t xml:space="preserve">        </w:t>
      </w:r>
    </w:p>
    <w:p w14:paraId="48484801" w14:textId="77777777" w:rsidR="00EC021F" w:rsidRPr="00EC021F" w:rsidRDefault="00EC021F" w:rsidP="00EC021F">
      <w:pPr>
        <w:tabs>
          <w:tab w:val="left" w:pos="284"/>
        </w:tabs>
        <w:ind w:firstLine="709"/>
        <w:jc w:val="both"/>
        <w:rPr>
          <w:bCs/>
          <w:sz w:val="28"/>
          <w:szCs w:val="28"/>
          <w:lang w:eastAsia="ru-RU"/>
        </w:rPr>
      </w:pPr>
      <w:r w:rsidRPr="00EC021F">
        <w:rPr>
          <w:bCs/>
          <w:color w:val="FF0000"/>
          <w:sz w:val="28"/>
          <w:szCs w:val="28"/>
          <w:lang w:eastAsia="ru-RU"/>
        </w:rPr>
        <w:t xml:space="preserve">  </w:t>
      </w:r>
      <w:r w:rsidRPr="00EC021F">
        <w:rPr>
          <w:bCs/>
          <w:sz w:val="28"/>
          <w:szCs w:val="28"/>
          <w:lang w:eastAsia="ru-RU"/>
        </w:rPr>
        <w:t>Объем отпущенной воды на 2020 год:</w:t>
      </w:r>
    </w:p>
    <w:tbl>
      <w:tblPr>
        <w:tblpPr w:leftFromText="180" w:rightFromText="180" w:vertAnchor="text" w:horzAnchor="margin" w:tblpY="231"/>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484"/>
        <w:gridCol w:w="1542"/>
        <w:gridCol w:w="1506"/>
        <w:gridCol w:w="1660"/>
        <w:gridCol w:w="1377"/>
      </w:tblGrid>
      <w:tr w:rsidR="00EC021F" w:rsidRPr="00EC021F" w14:paraId="37A83BD6" w14:textId="77777777" w:rsidTr="00EC021F">
        <w:tc>
          <w:tcPr>
            <w:tcW w:w="2672" w:type="dxa"/>
            <w:vMerge w:val="restart"/>
            <w:shd w:val="clear" w:color="auto" w:fill="auto"/>
            <w:vAlign w:val="center"/>
          </w:tcPr>
          <w:p w14:paraId="17FF3731" w14:textId="77777777" w:rsidR="00EC021F" w:rsidRPr="00EC021F" w:rsidRDefault="00EC021F" w:rsidP="00EC021F">
            <w:pPr>
              <w:tabs>
                <w:tab w:val="left" w:pos="10206"/>
              </w:tabs>
              <w:jc w:val="center"/>
              <w:rPr>
                <w:color w:val="FF0000"/>
                <w:szCs w:val="20"/>
                <w:lang w:eastAsia="ru-RU"/>
              </w:rPr>
            </w:pPr>
          </w:p>
        </w:tc>
        <w:tc>
          <w:tcPr>
            <w:tcW w:w="7569" w:type="dxa"/>
            <w:gridSpan w:val="5"/>
            <w:shd w:val="clear" w:color="auto" w:fill="auto"/>
            <w:vAlign w:val="center"/>
          </w:tcPr>
          <w:p w14:paraId="34F50AB3" w14:textId="77777777" w:rsidR="00EC021F" w:rsidRPr="00EC021F" w:rsidRDefault="00EC021F" w:rsidP="00EC021F">
            <w:pPr>
              <w:tabs>
                <w:tab w:val="left" w:pos="10206"/>
              </w:tabs>
              <w:jc w:val="center"/>
              <w:rPr>
                <w:szCs w:val="20"/>
                <w:vertAlign w:val="superscript"/>
                <w:lang w:eastAsia="ru-RU"/>
              </w:rPr>
            </w:pPr>
            <w:r w:rsidRPr="00EC021F">
              <w:rPr>
                <w:szCs w:val="20"/>
                <w:lang w:eastAsia="ru-RU"/>
              </w:rPr>
              <w:t>Отпущено воды по категориям потребителей, м</w:t>
            </w:r>
            <w:r w:rsidRPr="00EC021F">
              <w:rPr>
                <w:szCs w:val="20"/>
                <w:vertAlign w:val="superscript"/>
                <w:lang w:eastAsia="ru-RU"/>
              </w:rPr>
              <w:t>3</w:t>
            </w:r>
          </w:p>
        </w:tc>
      </w:tr>
      <w:tr w:rsidR="00EC021F" w:rsidRPr="00EC021F" w14:paraId="5E879526" w14:textId="77777777" w:rsidTr="00EC021F">
        <w:trPr>
          <w:trHeight w:val="827"/>
        </w:trPr>
        <w:tc>
          <w:tcPr>
            <w:tcW w:w="2672" w:type="dxa"/>
            <w:vMerge/>
            <w:shd w:val="clear" w:color="auto" w:fill="auto"/>
            <w:vAlign w:val="center"/>
          </w:tcPr>
          <w:p w14:paraId="4C0C4D2B" w14:textId="77777777" w:rsidR="00EC021F" w:rsidRPr="00EC021F" w:rsidRDefault="00EC021F" w:rsidP="00EC021F">
            <w:pPr>
              <w:tabs>
                <w:tab w:val="left" w:pos="10206"/>
              </w:tabs>
              <w:jc w:val="center"/>
              <w:rPr>
                <w:color w:val="FF0000"/>
                <w:szCs w:val="20"/>
                <w:lang w:eastAsia="ru-RU"/>
              </w:rPr>
            </w:pPr>
          </w:p>
        </w:tc>
        <w:tc>
          <w:tcPr>
            <w:tcW w:w="1484" w:type="dxa"/>
            <w:shd w:val="clear" w:color="auto" w:fill="auto"/>
            <w:vAlign w:val="center"/>
          </w:tcPr>
          <w:p w14:paraId="0EF94EF4" w14:textId="77777777" w:rsidR="00EC021F" w:rsidRPr="00EC021F" w:rsidRDefault="00EC021F" w:rsidP="00EC021F">
            <w:pPr>
              <w:tabs>
                <w:tab w:val="left" w:pos="10206"/>
              </w:tabs>
              <w:jc w:val="center"/>
              <w:rPr>
                <w:szCs w:val="20"/>
                <w:lang w:eastAsia="ru-RU"/>
              </w:rPr>
            </w:pPr>
            <w:r w:rsidRPr="00EC021F">
              <w:rPr>
                <w:szCs w:val="20"/>
                <w:lang w:eastAsia="ru-RU"/>
              </w:rPr>
              <w:t>Население</w:t>
            </w:r>
          </w:p>
        </w:tc>
        <w:tc>
          <w:tcPr>
            <w:tcW w:w="1542" w:type="dxa"/>
            <w:shd w:val="clear" w:color="auto" w:fill="auto"/>
            <w:vAlign w:val="center"/>
          </w:tcPr>
          <w:p w14:paraId="0D56A270" w14:textId="77777777" w:rsidR="00EC021F" w:rsidRPr="00EC021F" w:rsidRDefault="00EC021F" w:rsidP="00EC021F">
            <w:pPr>
              <w:tabs>
                <w:tab w:val="left" w:pos="10206"/>
              </w:tabs>
              <w:jc w:val="center"/>
              <w:rPr>
                <w:szCs w:val="20"/>
                <w:lang w:eastAsia="ru-RU"/>
              </w:rPr>
            </w:pPr>
            <w:r w:rsidRPr="00EC021F">
              <w:rPr>
                <w:szCs w:val="20"/>
                <w:lang w:eastAsia="ru-RU"/>
              </w:rPr>
              <w:t>Бюджетные потребители</w:t>
            </w:r>
          </w:p>
        </w:tc>
        <w:tc>
          <w:tcPr>
            <w:tcW w:w="1506" w:type="dxa"/>
            <w:shd w:val="clear" w:color="auto" w:fill="auto"/>
            <w:vAlign w:val="center"/>
          </w:tcPr>
          <w:p w14:paraId="4FA25437" w14:textId="77777777" w:rsidR="00EC021F" w:rsidRPr="00EC021F" w:rsidRDefault="00EC021F" w:rsidP="00EC021F">
            <w:pPr>
              <w:tabs>
                <w:tab w:val="left" w:pos="10206"/>
              </w:tabs>
              <w:jc w:val="center"/>
              <w:rPr>
                <w:szCs w:val="20"/>
                <w:lang w:eastAsia="ru-RU"/>
              </w:rPr>
            </w:pPr>
            <w:r w:rsidRPr="00EC021F">
              <w:rPr>
                <w:szCs w:val="20"/>
                <w:lang w:eastAsia="ru-RU"/>
              </w:rPr>
              <w:t>Прочие потребители</w:t>
            </w:r>
          </w:p>
        </w:tc>
        <w:tc>
          <w:tcPr>
            <w:tcW w:w="1660" w:type="dxa"/>
            <w:shd w:val="clear" w:color="auto" w:fill="auto"/>
            <w:vAlign w:val="center"/>
          </w:tcPr>
          <w:p w14:paraId="21859E4B" w14:textId="77777777" w:rsidR="00EC021F" w:rsidRPr="00EC021F" w:rsidRDefault="00EC021F" w:rsidP="00EC021F">
            <w:pPr>
              <w:jc w:val="center"/>
              <w:rPr>
                <w:szCs w:val="20"/>
                <w:lang w:eastAsia="ru-RU"/>
              </w:rPr>
            </w:pPr>
            <w:r w:rsidRPr="00EC021F">
              <w:rPr>
                <w:szCs w:val="20"/>
                <w:lang w:eastAsia="ru-RU"/>
              </w:rPr>
              <w:t>Собственные нужды производства</w:t>
            </w:r>
          </w:p>
        </w:tc>
        <w:tc>
          <w:tcPr>
            <w:tcW w:w="1377" w:type="dxa"/>
            <w:shd w:val="clear" w:color="auto" w:fill="auto"/>
            <w:vAlign w:val="center"/>
          </w:tcPr>
          <w:p w14:paraId="1E1674B2" w14:textId="77777777" w:rsidR="00EC021F" w:rsidRPr="00EC021F" w:rsidRDefault="00EC021F" w:rsidP="00EC021F">
            <w:pPr>
              <w:tabs>
                <w:tab w:val="left" w:pos="10206"/>
              </w:tabs>
              <w:jc w:val="center"/>
              <w:rPr>
                <w:szCs w:val="20"/>
                <w:lang w:eastAsia="ru-RU"/>
              </w:rPr>
            </w:pPr>
            <w:r w:rsidRPr="00EC021F">
              <w:rPr>
                <w:szCs w:val="20"/>
                <w:lang w:eastAsia="ru-RU"/>
              </w:rPr>
              <w:t>Всего:</w:t>
            </w:r>
          </w:p>
        </w:tc>
      </w:tr>
      <w:tr w:rsidR="00EC021F" w:rsidRPr="00EC021F" w14:paraId="2E15C652" w14:textId="77777777" w:rsidTr="00EC021F">
        <w:tc>
          <w:tcPr>
            <w:tcW w:w="10241" w:type="dxa"/>
            <w:gridSpan w:val="6"/>
            <w:shd w:val="clear" w:color="auto" w:fill="auto"/>
            <w:vAlign w:val="center"/>
          </w:tcPr>
          <w:p w14:paraId="1271AD65" w14:textId="77777777" w:rsidR="00EC021F" w:rsidRPr="00EC021F" w:rsidRDefault="00EC021F" w:rsidP="00EC021F">
            <w:pPr>
              <w:tabs>
                <w:tab w:val="left" w:pos="10206"/>
              </w:tabs>
              <w:jc w:val="center"/>
              <w:rPr>
                <w:szCs w:val="20"/>
                <w:lang w:eastAsia="ru-RU"/>
              </w:rPr>
            </w:pPr>
            <w:r w:rsidRPr="00EC021F">
              <w:rPr>
                <w:szCs w:val="20"/>
                <w:lang w:eastAsia="ru-RU"/>
              </w:rPr>
              <w:t>2020 год</w:t>
            </w:r>
          </w:p>
        </w:tc>
      </w:tr>
      <w:tr w:rsidR="00EC021F" w:rsidRPr="00EC021F" w14:paraId="65346A0A" w14:textId="77777777" w:rsidTr="00EC021F">
        <w:tc>
          <w:tcPr>
            <w:tcW w:w="2672" w:type="dxa"/>
            <w:shd w:val="clear" w:color="auto" w:fill="auto"/>
            <w:vAlign w:val="center"/>
          </w:tcPr>
          <w:p w14:paraId="14660E56" w14:textId="77777777" w:rsidR="00EC021F" w:rsidRPr="00EC021F" w:rsidRDefault="00EC021F" w:rsidP="00EC021F">
            <w:pPr>
              <w:tabs>
                <w:tab w:val="left" w:pos="10206"/>
              </w:tabs>
              <w:jc w:val="center"/>
              <w:rPr>
                <w:szCs w:val="20"/>
                <w:lang w:eastAsia="ru-RU"/>
              </w:rPr>
            </w:pPr>
            <w:r w:rsidRPr="00EC021F">
              <w:rPr>
                <w:szCs w:val="20"/>
                <w:lang w:eastAsia="ru-RU"/>
              </w:rPr>
              <w:t>Утверждено РЭК КО</w:t>
            </w:r>
          </w:p>
        </w:tc>
        <w:tc>
          <w:tcPr>
            <w:tcW w:w="1484" w:type="dxa"/>
            <w:shd w:val="clear" w:color="auto" w:fill="auto"/>
            <w:vAlign w:val="center"/>
          </w:tcPr>
          <w:p w14:paraId="2A40A4DA"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2" w:type="dxa"/>
            <w:shd w:val="clear" w:color="auto" w:fill="auto"/>
            <w:vAlign w:val="center"/>
          </w:tcPr>
          <w:p w14:paraId="0D010E19"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06" w:type="dxa"/>
            <w:shd w:val="clear" w:color="auto" w:fill="auto"/>
            <w:vAlign w:val="center"/>
          </w:tcPr>
          <w:p w14:paraId="7C8692D2" w14:textId="77777777" w:rsidR="00EC021F" w:rsidRPr="00EC021F" w:rsidRDefault="00EC021F" w:rsidP="00EC021F">
            <w:pPr>
              <w:tabs>
                <w:tab w:val="left" w:pos="10206"/>
              </w:tabs>
              <w:jc w:val="center"/>
              <w:rPr>
                <w:szCs w:val="20"/>
                <w:lang w:eastAsia="ru-RU"/>
              </w:rPr>
            </w:pPr>
            <w:r w:rsidRPr="00EC021F">
              <w:rPr>
                <w:szCs w:val="20"/>
                <w:lang w:eastAsia="ru-RU"/>
              </w:rPr>
              <w:t>21145,72</w:t>
            </w:r>
          </w:p>
        </w:tc>
        <w:tc>
          <w:tcPr>
            <w:tcW w:w="1660" w:type="dxa"/>
            <w:shd w:val="clear" w:color="auto" w:fill="auto"/>
            <w:vAlign w:val="center"/>
          </w:tcPr>
          <w:p w14:paraId="51BB75E7" w14:textId="77777777" w:rsidR="00EC021F" w:rsidRPr="00EC021F" w:rsidRDefault="00EC021F" w:rsidP="00EC021F">
            <w:pPr>
              <w:tabs>
                <w:tab w:val="left" w:pos="10206"/>
              </w:tabs>
              <w:jc w:val="center"/>
              <w:rPr>
                <w:szCs w:val="20"/>
                <w:lang w:eastAsia="ru-RU"/>
              </w:rPr>
            </w:pPr>
            <w:r w:rsidRPr="00EC021F">
              <w:rPr>
                <w:szCs w:val="20"/>
                <w:lang w:eastAsia="ru-RU"/>
              </w:rPr>
              <w:t>81909,28</w:t>
            </w:r>
          </w:p>
        </w:tc>
        <w:tc>
          <w:tcPr>
            <w:tcW w:w="1377" w:type="dxa"/>
            <w:shd w:val="clear" w:color="auto" w:fill="auto"/>
            <w:vAlign w:val="center"/>
          </w:tcPr>
          <w:p w14:paraId="1FA70340" w14:textId="77777777" w:rsidR="00EC021F" w:rsidRPr="00EC021F" w:rsidRDefault="00EC021F" w:rsidP="00EC021F">
            <w:pPr>
              <w:tabs>
                <w:tab w:val="left" w:pos="10206"/>
              </w:tabs>
              <w:jc w:val="center"/>
              <w:rPr>
                <w:szCs w:val="20"/>
                <w:lang w:eastAsia="ru-RU"/>
              </w:rPr>
            </w:pPr>
            <w:r w:rsidRPr="00EC021F">
              <w:rPr>
                <w:szCs w:val="20"/>
                <w:lang w:eastAsia="ru-RU"/>
              </w:rPr>
              <w:t>103055,00</w:t>
            </w:r>
          </w:p>
        </w:tc>
      </w:tr>
      <w:tr w:rsidR="00EC021F" w:rsidRPr="00EC021F" w14:paraId="60BD65E8" w14:textId="77777777" w:rsidTr="00EC021F">
        <w:tc>
          <w:tcPr>
            <w:tcW w:w="2672" w:type="dxa"/>
            <w:shd w:val="clear" w:color="auto" w:fill="auto"/>
            <w:vAlign w:val="center"/>
          </w:tcPr>
          <w:p w14:paraId="26D4FFE4" w14:textId="77777777" w:rsidR="00EC021F" w:rsidRPr="00EC021F" w:rsidRDefault="00EC021F" w:rsidP="00EC021F">
            <w:pPr>
              <w:tabs>
                <w:tab w:val="left" w:pos="10206"/>
              </w:tabs>
              <w:jc w:val="center"/>
              <w:rPr>
                <w:szCs w:val="20"/>
                <w:lang w:eastAsia="ru-RU"/>
              </w:rPr>
            </w:pPr>
            <w:r w:rsidRPr="00EC021F">
              <w:rPr>
                <w:szCs w:val="20"/>
                <w:lang w:eastAsia="ru-RU"/>
              </w:rPr>
              <w:t>Предложение организации в целях корректировки</w:t>
            </w:r>
          </w:p>
        </w:tc>
        <w:tc>
          <w:tcPr>
            <w:tcW w:w="1484" w:type="dxa"/>
            <w:shd w:val="clear" w:color="auto" w:fill="auto"/>
            <w:vAlign w:val="center"/>
          </w:tcPr>
          <w:p w14:paraId="546983C7"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2" w:type="dxa"/>
            <w:shd w:val="clear" w:color="auto" w:fill="auto"/>
            <w:vAlign w:val="center"/>
          </w:tcPr>
          <w:p w14:paraId="6EF13ABD"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06" w:type="dxa"/>
            <w:shd w:val="clear" w:color="auto" w:fill="auto"/>
            <w:vAlign w:val="center"/>
          </w:tcPr>
          <w:p w14:paraId="37674F82" w14:textId="77777777" w:rsidR="00EC021F" w:rsidRPr="00EC021F" w:rsidRDefault="00EC021F" w:rsidP="00EC021F">
            <w:pPr>
              <w:tabs>
                <w:tab w:val="left" w:pos="10206"/>
              </w:tabs>
              <w:jc w:val="center"/>
              <w:rPr>
                <w:szCs w:val="20"/>
                <w:lang w:eastAsia="ru-RU"/>
              </w:rPr>
            </w:pPr>
            <w:r w:rsidRPr="00EC021F">
              <w:rPr>
                <w:szCs w:val="20"/>
                <w:lang w:eastAsia="ru-RU"/>
              </w:rPr>
              <w:t>21145,72</w:t>
            </w:r>
          </w:p>
        </w:tc>
        <w:tc>
          <w:tcPr>
            <w:tcW w:w="1660" w:type="dxa"/>
            <w:shd w:val="clear" w:color="auto" w:fill="auto"/>
            <w:vAlign w:val="center"/>
          </w:tcPr>
          <w:p w14:paraId="116208F8" w14:textId="77777777" w:rsidR="00EC021F" w:rsidRPr="00EC021F" w:rsidRDefault="00EC021F" w:rsidP="00EC021F">
            <w:pPr>
              <w:tabs>
                <w:tab w:val="left" w:pos="10206"/>
              </w:tabs>
              <w:jc w:val="center"/>
              <w:rPr>
                <w:szCs w:val="20"/>
                <w:lang w:eastAsia="ru-RU"/>
              </w:rPr>
            </w:pPr>
            <w:r w:rsidRPr="00EC021F">
              <w:rPr>
                <w:szCs w:val="20"/>
                <w:lang w:eastAsia="ru-RU"/>
              </w:rPr>
              <w:t>81909,28</w:t>
            </w:r>
          </w:p>
        </w:tc>
        <w:tc>
          <w:tcPr>
            <w:tcW w:w="1377" w:type="dxa"/>
            <w:shd w:val="clear" w:color="auto" w:fill="auto"/>
            <w:vAlign w:val="center"/>
          </w:tcPr>
          <w:p w14:paraId="78FEC44B" w14:textId="77777777" w:rsidR="00EC021F" w:rsidRPr="00EC021F" w:rsidRDefault="00EC021F" w:rsidP="00EC021F">
            <w:pPr>
              <w:tabs>
                <w:tab w:val="left" w:pos="10206"/>
              </w:tabs>
              <w:jc w:val="center"/>
              <w:rPr>
                <w:szCs w:val="20"/>
                <w:lang w:eastAsia="ru-RU"/>
              </w:rPr>
            </w:pPr>
            <w:r w:rsidRPr="00EC021F">
              <w:rPr>
                <w:szCs w:val="20"/>
                <w:lang w:eastAsia="ru-RU"/>
              </w:rPr>
              <w:t>103055,00</w:t>
            </w:r>
          </w:p>
        </w:tc>
      </w:tr>
      <w:tr w:rsidR="00EC021F" w:rsidRPr="00EC021F" w14:paraId="37A3B2D6" w14:textId="77777777" w:rsidTr="00EC021F">
        <w:tc>
          <w:tcPr>
            <w:tcW w:w="2672" w:type="dxa"/>
            <w:shd w:val="clear" w:color="auto" w:fill="auto"/>
            <w:vAlign w:val="center"/>
          </w:tcPr>
          <w:p w14:paraId="5CFB6E70" w14:textId="77777777" w:rsidR="00EC021F" w:rsidRPr="00EC021F" w:rsidRDefault="00EC021F" w:rsidP="00EC021F">
            <w:pPr>
              <w:tabs>
                <w:tab w:val="left" w:pos="10206"/>
              </w:tabs>
              <w:jc w:val="center"/>
              <w:rPr>
                <w:szCs w:val="20"/>
                <w:lang w:eastAsia="ru-RU"/>
              </w:rPr>
            </w:pPr>
            <w:r w:rsidRPr="00EC021F">
              <w:rPr>
                <w:szCs w:val="20"/>
                <w:lang w:eastAsia="ru-RU"/>
              </w:rPr>
              <w:lastRenderedPageBreak/>
              <w:t xml:space="preserve">Предложение РЭК КО в целях корректировки </w:t>
            </w:r>
          </w:p>
        </w:tc>
        <w:tc>
          <w:tcPr>
            <w:tcW w:w="1484" w:type="dxa"/>
            <w:shd w:val="clear" w:color="auto" w:fill="auto"/>
            <w:vAlign w:val="center"/>
          </w:tcPr>
          <w:p w14:paraId="34C8B3E0"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2" w:type="dxa"/>
            <w:shd w:val="clear" w:color="auto" w:fill="auto"/>
            <w:vAlign w:val="center"/>
          </w:tcPr>
          <w:p w14:paraId="12A97584"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06" w:type="dxa"/>
            <w:shd w:val="clear" w:color="auto" w:fill="auto"/>
            <w:vAlign w:val="center"/>
          </w:tcPr>
          <w:p w14:paraId="0A0DF3F7" w14:textId="77777777" w:rsidR="00EC021F" w:rsidRPr="00EC021F" w:rsidRDefault="00EC021F" w:rsidP="00EC021F">
            <w:pPr>
              <w:tabs>
                <w:tab w:val="left" w:pos="10206"/>
              </w:tabs>
              <w:jc w:val="center"/>
              <w:rPr>
                <w:szCs w:val="20"/>
                <w:lang w:eastAsia="ru-RU"/>
              </w:rPr>
            </w:pPr>
            <w:r w:rsidRPr="00EC021F">
              <w:rPr>
                <w:szCs w:val="20"/>
                <w:lang w:eastAsia="ru-RU"/>
              </w:rPr>
              <w:t>26085,88</w:t>
            </w:r>
          </w:p>
        </w:tc>
        <w:tc>
          <w:tcPr>
            <w:tcW w:w="1660" w:type="dxa"/>
            <w:shd w:val="clear" w:color="auto" w:fill="auto"/>
            <w:vAlign w:val="center"/>
          </w:tcPr>
          <w:p w14:paraId="5455083F" w14:textId="77777777" w:rsidR="00EC021F" w:rsidRPr="00EC021F" w:rsidRDefault="00EC021F" w:rsidP="00EC021F">
            <w:pPr>
              <w:tabs>
                <w:tab w:val="left" w:pos="10206"/>
              </w:tabs>
              <w:jc w:val="center"/>
              <w:rPr>
                <w:szCs w:val="20"/>
                <w:lang w:eastAsia="ru-RU"/>
              </w:rPr>
            </w:pPr>
            <w:r w:rsidRPr="00EC021F">
              <w:rPr>
                <w:szCs w:val="20"/>
                <w:lang w:eastAsia="ru-RU"/>
              </w:rPr>
              <w:t>76969,12</w:t>
            </w:r>
          </w:p>
        </w:tc>
        <w:tc>
          <w:tcPr>
            <w:tcW w:w="1377" w:type="dxa"/>
            <w:shd w:val="clear" w:color="auto" w:fill="auto"/>
            <w:vAlign w:val="center"/>
          </w:tcPr>
          <w:p w14:paraId="5D2A3798" w14:textId="77777777" w:rsidR="00EC021F" w:rsidRPr="00EC021F" w:rsidRDefault="00EC021F" w:rsidP="00EC021F">
            <w:pPr>
              <w:tabs>
                <w:tab w:val="left" w:pos="10206"/>
              </w:tabs>
              <w:jc w:val="center"/>
              <w:rPr>
                <w:szCs w:val="20"/>
                <w:lang w:eastAsia="ru-RU"/>
              </w:rPr>
            </w:pPr>
            <w:r w:rsidRPr="00EC021F">
              <w:rPr>
                <w:szCs w:val="20"/>
                <w:lang w:eastAsia="ru-RU"/>
              </w:rPr>
              <w:t>103055,00</w:t>
            </w:r>
          </w:p>
        </w:tc>
      </w:tr>
    </w:tbl>
    <w:p w14:paraId="1E1095CF" w14:textId="77777777" w:rsidR="00EC021F" w:rsidRPr="00EC021F" w:rsidRDefault="00EC021F" w:rsidP="00EC021F">
      <w:pPr>
        <w:ind w:firstLine="540"/>
        <w:jc w:val="both"/>
        <w:rPr>
          <w:rFonts w:eastAsia="Calibri"/>
          <w:sz w:val="28"/>
          <w:szCs w:val="28"/>
        </w:rPr>
      </w:pPr>
    </w:p>
    <w:p w14:paraId="7D4FE669" w14:textId="77777777" w:rsidR="00EC021F" w:rsidRPr="00EC021F" w:rsidRDefault="00EC021F" w:rsidP="00EC021F">
      <w:pPr>
        <w:ind w:firstLine="540"/>
        <w:jc w:val="both"/>
        <w:rPr>
          <w:rFonts w:eastAsia="Calibri"/>
          <w:sz w:val="28"/>
          <w:szCs w:val="28"/>
        </w:rPr>
      </w:pPr>
      <w:r w:rsidRPr="00EC021F">
        <w:rPr>
          <w:rFonts w:eastAsia="Calibri"/>
          <w:sz w:val="28"/>
          <w:szCs w:val="28"/>
        </w:rPr>
        <w:t>Объем реализации технической воды на потребительский рынок рассчитан по Методическим указаниям. Объемы на собственные нужды производства приняты в рамках соблюдения долгосрочных параметров регулирования.</w:t>
      </w:r>
    </w:p>
    <w:p w14:paraId="7D473D88" w14:textId="77777777" w:rsidR="00EC021F" w:rsidRPr="00EC021F" w:rsidRDefault="00EC021F" w:rsidP="00EC021F">
      <w:pPr>
        <w:ind w:firstLine="709"/>
        <w:jc w:val="center"/>
        <w:rPr>
          <w:b/>
          <w:color w:val="FF0000"/>
          <w:sz w:val="28"/>
          <w:szCs w:val="28"/>
          <w:u w:val="single"/>
          <w:lang w:eastAsia="ru-RU"/>
        </w:rPr>
      </w:pPr>
    </w:p>
    <w:p w14:paraId="3110801F" w14:textId="77777777" w:rsidR="00EC021F" w:rsidRPr="00EC021F" w:rsidRDefault="00EC021F" w:rsidP="00EC021F">
      <w:pPr>
        <w:tabs>
          <w:tab w:val="left" w:pos="284"/>
        </w:tabs>
        <w:jc w:val="center"/>
        <w:rPr>
          <w:b/>
          <w:sz w:val="28"/>
          <w:szCs w:val="28"/>
          <w:lang w:eastAsia="ru-RU"/>
        </w:rPr>
      </w:pPr>
      <w:r w:rsidRPr="00EC021F">
        <w:rPr>
          <w:b/>
          <w:sz w:val="28"/>
          <w:szCs w:val="28"/>
          <w:lang w:eastAsia="ru-RU"/>
        </w:rPr>
        <w:t>Водоотведение ПСХ-2</w:t>
      </w:r>
    </w:p>
    <w:p w14:paraId="610FE686" w14:textId="77777777" w:rsidR="00EC021F" w:rsidRPr="00EC021F" w:rsidRDefault="00EC021F" w:rsidP="00EC021F">
      <w:pPr>
        <w:tabs>
          <w:tab w:val="left" w:pos="10206"/>
        </w:tabs>
        <w:jc w:val="center"/>
        <w:rPr>
          <w:sz w:val="28"/>
          <w:szCs w:val="28"/>
          <w:lang w:eastAsia="ru-RU"/>
        </w:rPr>
      </w:pPr>
    </w:p>
    <w:p w14:paraId="3A0B8489" w14:textId="77777777" w:rsidR="00EC021F" w:rsidRPr="00EC021F" w:rsidRDefault="00EC021F" w:rsidP="00EC021F">
      <w:pPr>
        <w:autoSpaceDE w:val="0"/>
        <w:autoSpaceDN w:val="0"/>
        <w:adjustRightInd w:val="0"/>
        <w:spacing w:before="38"/>
        <w:jc w:val="center"/>
        <w:rPr>
          <w:b/>
          <w:bCs/>
          <w:sz w:val="28"/>
          <w:szCs w:val="28"/>
          <w:lang w:eastAsia="ru-RU"/>
        </w:rPr>
      </w:pPr>
      <w:r w:rsidRPr="00EC021F">
        <w:rPr>
          <w:b/>
          <w:bCs/>
          <w:sz w:val="28"/>
          <w:szCs w:val="28"/>
          <w:lang w:eastAsia="ru-RU"/>
        </w:rPr>
        <w:t>Анализ экономической обоснованности расходов на 2020 год</w:t>
      </w:r>
    </w:p>
    <w:p w14:paraId="66E85E26" w14:textId="77777777" w:rsidR="00EC021F" w:rsidRPr="00EC021F" w:rsidRDefault="00EC021F" w:rsidP="00EC021F">
      <w:pPr>
        <w:autoSpaceDE w:val="0"/>
        <w:autoSpaceDN w:val="0"/>
        <w:adjustRightInd w:val="0"/>
        <w:spacing w:before="38"/>
        <w:jc w:val="center"/>
        <w:rPr>
          <w:b/>
          <w:bCs/>
          <w:color w:val="FF0000"/>
          <w:sz w:val="28"/>
          <w:szCs w:val="28"/>
          <w:lang w:eastAsia="ru-RU"/>
        </w:rPr>
      </w:pPr>
    </w:p>
    <w:p w14:paraId="7B70C499" w14:textId="77777777" w:rsidR="00EC021F" w:rsidRPr="00EC021F" w:rsidRDefault="00EC021F" w:rsidP="00EC021F">
      <w:pPr>
        <w:autoSpaceDE w:val="0"/>
        <w:autoSpaceDN w:val="0"/>
        <w:adjustRightInd w:val="0"/>
        <w:spacing w:before="38"/>
        <w:jc w:val="center"/>
        <w:rPr>
          <w:b/>
          <w:bCs/>
          <w:sz w:val="28"/>
          <w:szCs w:val="28"/>
          <w:lang w:eastAsia="ru-RU"/>
        </w:rPr>
      </w:pPr>
      <w:r w:rsidRPr="00EC021F">
        <w:rPr>
          <w:b/>
          <w:bCs/>
          <w:sz w:val="28"/>
          <w:szCs w:val="28"/>
          <w:lang w:eastAsia="ru-RU"/>
        </w:rPr>
        <w:t>Операционные расходы</w:t>
      </w:r>
    </w:p>
    <w:p w14:paraId="303317E5" w14:textId="77777777" w:rsidR="00EC021F" w:rsidRPr="00EC021F" w:rsidRDefault="00EC021F" w:rsidP="00EC021F">
      <w:pPr>
        <w:autoSpaceDE w:val="0"/>
        <w:autoSpaceDN w:val="0"/>
        <w:adjustRightInd w:val="0"/>
        <w:spacing w:before="38"/>
        <w:jc w:val="center"/>
        <w:rPr>
          <w:b/>
          <w:bCs/>
          <w:sz w:val="28"/>
          <w:szCs w:val="28"/>
          <w:lang w:eastAsia="ru-RU"/>
        </w:rPr>
      </w:pPr>
    </w:p>
    <w:p w14:paraId="33287ED7" w14:textId="77777777" w:rsidR="00EC021F" w:rsidRPr="00EC021F" w:rsidRDefault="00EC021F" w:rsidP="00EC021F">
      <w:pPr>
        <w:autoSpaceDE w:val="0"/>
        <w:autoSpaceDN w:val="0"/>
        <w:adjustRightInd w:val="0"/>
        <w:spacing w:before="38"/>
        <w:ind w:firstLine="567"/>
        <w:jc w:val="both"/>
        <w:rPr>
          <w:sz w:val="28"/>
          <w:szCs w:val="28"/>
          <w:lang w:eastAsia="ru-RU"/>
        </w:rPr>
      </w:pPr>
      <w:r w:rsidRPr="00EC021F">
        <w:rPr>
          <w:sz w:val="28"/>
          <w:szCs w:val="28"/>
          <w:lang w:eastAsia="ru-RU"/>
        </w:rPr>
        <w:t>Операционные расходы</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2 821,47</w:t>
      </w:r>
      <w:r w:rsidRPr="00EC021F">
        <w:rPr>
          <w:sz w:val="28"/>
          <w:szCs w:val="28"/>
          <w:lang w:eastAsia="ru-RU"/>
        </w:rPr>
        <w:t xml:space="preserve"> тыс. руб.</w:t>
      </w:r>
    </w:p>
    <w:p w14:paraId="3396BEFF" w14:textId="77777777" w:rsidR="00EC021F" w:rsidRPr="00EC021F" w:rsidRDefault="00EC021F" w:rsidP="00EC021F">
      <w:pPr>
        <w:autoSpaceDE w:val="0"/>
        <w:autoSpaceDN w:val="0"/>
        <w:adjustRightInd w:val="0"/>
        <w:ind w:firstLine="567"/>
        <w:jc w:val="both"/>
        <w:rPr>
          <w:sz w:val="28"/>
          <w:szCs w:val="28"/>
          <w:lang w:eastAsia="ru-RU"/>
        </w:rPr>
      </w:pPr>
      <w:r w:rsidRPr="00EC021F">
        <w:rPr>
          <w:sz w:val="28"/>
          <w:szCs w:val="28"/>
          <w:lang w:eastAsia="ru-RU"/>
        </w:rPr>
        <w:t>При расчете Операционных расходов на 2020 год регулятором использовались следующие показатели:</w:t>
      </w:r>
    </w:p>
    <w:p w14:paraId="3929FBA7" w14:textId="77777777" w:rsidR="00EC021F" w:rsidRPr="00EC021F" w:rsidRDefault="00EC021F" w:rsidP="00E776E4">
      <w:pPr>
        <w:numPr>
          <w:ilvl w:val="0"/>
          <w:numId w:val="7"/>
        </w:numPr>
        <w:tabs>
          <w:tab w:val="left" w:pos="710"/>
        </w:tabs>
        <w:autoSpaceDE w:val="0"/>
        <w:autoSpaceDN w:val="0"/>
        <w:adjustRightInd w:val="0"/>
        <w:ind w:firstLine="567"/>
        <w:jc w:val="both"/>
        <w:rPr>
          <w:sz w:val="28"/>
          <w:szCs w:val="28"/>
          <w:lang w:eastAsia="ru-RU"/>
        </w:rPr>
      </w:pPr>
      <w:r w:rsidRPr="00EC021F">
        <w:rPr>
          <w:sz w:val="28"/>
          <w:szCs w:val="28"/>
          <w:lang w:eastAsia="ru-RU"/>
        </w:rPr>
        <w:t xml:space="preserve">базовый уровень операционных расходов 2019 года – </w:t>
      </w:r>
      <w:r w:rsidRPr="00EC021F">
        <w:rPr>
          <w:b/>
          <w:bCs/>
          <w:i/>
          <w:iCs/>
          <w:sz w:val="28"/>
          <w:szCs w:val="28"/>
          <w:lang w:eastAsia="ru-RU"/>
        </w:rPr>
        <w:t>2 756,68</w:t>
      </w:r>
      <w:r w:rsidRPr="00EC021F">
        <w:rPr>
          <w:sz w:val="28"/>
          <w:szCs w:val="28"/>
          <w:lang w:eastAsia="ru-RU"/>
        </w:rPr>
        <w:t xml:space="preserve"> тыс. руб.;</w:t>
      </w:r>
    </w:p>
    <w:p w14:paraId="1AA8064B" w14:textId="77777777" w:rsidR="00EC021F" w:rsidRPr="00EC021F" w:rsidRDefault="00EC021F" w:rsidP="00E776E4">
      <w:pPr>
        <w:numPr>
          <w:ilvl w:val="0"/>
          <w:numId w:val="7"/>
        </w:numPr>
        <w:tabs>
          <w:tab w:val="left" w:pos="710"/>
        </w:tabs>
        <w:autoSpaceDE w:val="0"/>
        <w:autoSpaceDN w:val="0"/>
        <w:adjustRightInd w:val="0"/>
        <w:ind w:firstLine="567"/>
        <w:jc w:val="both"/>
        <w:rPr>
          <w:sz w:val="28"/>
          <w:szCs w:val="28"/>
          <w:lang w:eastAsia="ru-RU"/>
        </w:rPr>
      </w:pPr>
      <w:r w:rsidRPr="00EC021F">
        <w:rPr>
          <w:sz w:val="28"/>
          <w:szCs w:val="28"/>
          <w:lang w:eastAsia="ru-RU"/>
        </w:rPr>
        <w:t>индекс потребительских цен на 2020 год – 103,4%, согласно прогнозу Минэкономразвития РФ;</w:t>
      </w:r>
    </w:p>
    <w:p w14:paraId="3B062FCE"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индекс эффективности операционных расходов 1%;</w:t>
      </w:r>
    </w:p>
    <w:p w14:paraId="7764D364"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индекс изменения количества активов 0%;</w:t>
      </w:r>
    </w:p>
    <w:p w14:paraId="720E9032" w14:textId="77777777" w:rsidR="00EC021F" w:rsidRPr="00EC021F" w:rsidRDefault="00EC021F" w:rsidP="00E776E4">
      <w:pPr>
        <w:numPr>
          <w:ilvl w:val="0"/>
          <w:numId w:val="7"/>
        </w:numPr>
        <w:tabs>
          <w:tab w:val="left" w:pos="715"/>
        </w:tabs>
        <w:autoSpaceDE w:val="0"/>
        <w:autoSpaceDN w:val="0"/>
        <w:adjustRightInd w:val="0"/>
        <w:ind w:firstLine="567"/>
        <w:jc w:val="both"/>
        <w:rPr>
          <w:sz w:val="28"/>
          <w:szCs w:val="28"/>
          <w:lang w:eastAsia="ru-RU"/>
        </w:rPr>
      </w:pPr>
      <w:r w:rsidRPr="00EC021F">
        <w:rPr>
          <w:sz w:val="28"/>
          <w:szCs w:val="28"/>
          <w:lang w:eastAsia="ru-RU"/>
        </w:rPr>
        <w:t>коэффициент эластичности операционных расходов 0,75.</w:t>
      </w:r>
    </w:p>
    <w:p w14:paraId="33BECB85" w14:textId="77777777" w:rsidR="00EC021F" w:rsidRPr="00EC021F" w:rsidRDefault="00EC021F" w:rsidP="00EC021F">
      <w:pPr>
        <w:tabs>
          <w:tab w:val="left" w:pos="715"/>
        </w:tabs>
        <w:autoSpaceDE w:val="0"/>
        <w:autoSpaceDN w:val="0"/>
        <w:adjustRightInd w:val="0"/>
        <w:ind w:firstLine="709"/>
        <w:jc w:val="both"/>
        <w:rPr>
          <w:sz w:val="28"/>
          <w:szCs w:val="28"/>
          <w:lang w:eastAsia="ru-RU"/>
        </w:rPr>
      </w:pPr>
      <w:r w:rsidRPr="00EC021F">
        <w:rPr>
          <w:sz w:val="28"/>
          <w:szCs w:val="28"/>
          <w:lang w:eastAsia="ru-RU"/>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99282CF" w14:textId="77777777" w:rsidR="00EC021F" w:rsidRPr="00EC021F" w:rsidRDefault="00EC021F" w:rsidP="00EC021F">
      <w:pPr>
        <w:tabs>
          <w:tab w:val="left" w:pos="715"/>
        </w:tabs>
        <w:autoSpaceDE w:val="0"/>
        <w:autoSpaceDN w:val="0"/>
        <w:adjustRightInd w:val="0"/>
        <w:ind w:left="567"/>
        <w:jc w:val="both"/>
        <w:rPr>
          <w:sz w:val="28"/>
          <w:szCs w:val="28"/>
          <w:lang w:eastAsia="ru-RU"/>
        </w:rPr>
      </w:pPr>
    </w:p>
    <w:p w14:paraId="44B122B4" w14:textId="77777777" w:rsidR="00EC021F" w:rsidRPr="00EC021F" w:rsidRDefault="00EC021F" w:rsidP="00EC021F">
      <w:pPr>
        <w:autoSpaceDE w:val="0"/>
        <w:autoSpaceDN w:val="0"/>
        <w:adjustRightInd w:val="0"/>
        <w:ind w:firstLine="567"/>
        <w:jc w:val="both"/>
        <w:rPr>
          <w:sz w:val="28"/>
          <w:szCs w:val="28"/>
          <w:lang w:eastAsia="ru-RU"/>
        </w:rPr>
      </w:pPr>
      <w:r w:rsidRPr="00EC021F">
        <w:rPr>
          <w:sz w:val="28"/>
          <w:szCs w:val="28"/>
          <w:lang w:eastAsia="ru-RU"/>
        </w:rPr>
        <w:t>Согласно п. 95 Методических указаний операционные расходы определяются по формуле:</w:t>
      </w:r>
    </w:p>
    <w:p w14:paraId="5A8D359F" w14:textId="77777777" w:rsidR="00EC021F" w:rsidRPr="00EC021F" w:rsidRDefault="00EC021F" w:rsidP="00EC021F">
      <w:pPr>
        <w:autoSpaceDE w:val="0"/>
        <w:autoSpaceDN w:val="0"/>
        <w:adjustRightInd w:val="0"/>
        <w:ind w:firstLine="567"/>
        <w:jc w:val="both"/>
        <w:rPr>
          <w:color w:val="FF0000"/>
          <w:sz w:val="28"/>
          <w:szCs w:val="28"/>
          <w:lang w:eastAsia="ru-RU"/>
        </w:rPr>
      </w:pPr>
    </w:p>
    <w:p w14:paraId="764EF39E" w14:textId="025A4334" w:rsidR="00EC021F" w:rsidRPr="00EC021F" w:rsidRDefault="00EC021F" w:rsidP="00EC021F">
      <w:pPr>
        <w:widowControl w:val="0"/>
        <w:autoSpaceDE w:val="0"/>
        <w:autoSpaceDN w:val="0"/>
        <w:jc w:val="center"/>
        <w:rPr>
          <w:sz w:val="28"/>
          <w:szCs w:val="28"/>
          <w:lang w:eastAsia="ru-RU"/>
        </w:rPr>
      </w:pPr>
      <w:r w:rsidRPr="00EC021F">
        <w:rPr>
          <w:rFonts w:ascii="Calibri" w:hAnsi="Calibri" w:cs="Calibri"/>
          <w:noProof/>
          <w:position w:val="-27"/>
          <w:sz w:val="28"/>
          <w:szCs w:val="28"/>
          <w:lang w:eastAsia="ru-RU"/>
        </w:rPr>
        <w:drawing>
          <wp:inline distT="0" distB="0" distL="0" distR="0" wp14:anchorId="2219F0DA" wp14:editId="66952285">
            <wp:extent cx="4276725" cy="581025"/>
            <wp:effectExtent l="0" t="0" r="9525" b="0"/>
            <wp:docPr id="25" name="Рисунок 25"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EC021F">
        <w:rPr>
          <w:sz w:val="28"/>
          <w:szCs w:val="28"/>
          <w:lang w:eastAsia="ru-RU"/>
        </w:rPr>
        <w:t>,</w:t>
      </w:r>
    </w:p>
    <w:p w14:paraId="4DE4F2F4" w14:textId="77777777" w:rsidR="00EC021F" w:rsidRPr="00EC021F" w:rsidRDefault="00EC021F" w:rsidP="00EC021F">
      <w:pPr>
        <w:autoSpaceDE w:val="0"/>
        <w:autoSpaceDN w:val="0"/>
        <w:adjustRightInd w:val="0"/>
        <w:spacing w:before="101"/>
        <w:ind w:firstLine="576"/>
        <w:rPr>
          <w:sz w:val="28"/>
          <w:szCs w:val="28"/>
          <w:lang w:eastAsia="ru-RU"/>
        </w:rPr>
      </w:pPr>
      <w:r w:rsidRPr="00EC021F">
        <w:rPr>
          <w:sz w:val="28"/>
          <w:szCs w:val="28"/>
          <w:lang w:eastAsia="ru-RU"/>
        </w:rPr>
        <w:t>где:</w:t>
      </w:r>
    </w:p>
    <w:p w14:paraId="63494C89" w14:textId="77777777" w:rsidR="00EC021F" w:rsidRPr="00EC021F" w:rsidRDefault="00EC021F" w:rsidP="00EC021F">
      <w:pPr>
        <w:autoSpaceDE w:val="0"/>
        <w:autoSpaceDN w:val="0"/>
        <w:adjustRightInd w:val="0"/>
        <w:spacing w:before="24"/>
        <w:ind w:firstLine="576"/>
        <w:jc w:val="both"/>
        <w:rPr>
          <w:sz w:val="28"/>
          <w:szCs w:val="28"/>
          <w:lang w:eastAsia="ru-RU"/>
        </w:rPr>
      </w:pPr>
      <w:r w:rsidRPr="00EC021F">
        <w:rPr>
          <w:sz w:val="28"/>
          <w:szCs w:val="28"/>
          <w:lang w:eastAsia="ru-RU"/>
        </w:rPr>
        <w:t>i0 - первый год текущего долгосрочного периода регулирования;</w:t>
      </w:r>
    </w:p>
    <w:p w14:paraId="0E0A1211" w14:textId="71F71A87" w:rsidR="00EC021F" w:rsidRPr="00EC021F" w:rsidRDefault="00EC021F" w:rsidP="00EC021F">
      <w:pPr>
        <w:autoSpaceDE w:val="0"/>
        <w:autoSpaceDN w:val="0"/>
        <w:adjustRightInd w:val="0"/>
        <w:spacing w:before="72"/>
        <w:ind w:firstLine="576"/>
        <w:jc w:val="both"/>
        <w:rPr>
          <w:sz w:val="28"/>
          <w:szCs w:val="28"/>
          <w:lang w:eastAsia="ru-RU"/>
        </w:rPr>
      </w:pPr>
      <w:r w:rsidRPr="00EC021F">
        <w:rPr>
          <w:noProof/>
          <w:position w:val="-12"/>
          <w:lang w:eastAsia="ru-RU"/>
        </w:rPr>
        <w:drawing>
          <wp:inline distT="0" distB="0" distL="0" distR="0" wp14:anchorId="58398F92" wp14:editId="57DDC5B8">
            <wp:extent cx="333375" cy="276225"/>
            <wp:effectExtent l="0" t="0" r="9525" b="9525"/>
            <wp:docPr id="24" name="Рисунок 2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C021F">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3363D80A" w14:textId="2239ED76" w:rsidR="00EC021F" w:rsidRPr="00EC021F" w:rsidRDefault="00EC021F" w:rsidP="00EC021F">
      <w:pPr>
        <w:autoSpaceDE w:val="0"/>
        <w:autoSpaceDN w:val="0"/>
        <w:adjustRightInd w:val="0"/>
        <w:spacing w:before="82"/>
        <w:ind w:firstLine="576"/>
        <w:jc w:val="both"/>
        <w:rPr>
          <w:sz w:val="28"/>
          <w:szCs w:val="28"/>
          <w:lang w:eastAsia="ru-RU"/>
        </w:rPr>
      </w:pPr>
      <w:r w:rsidRPr="00EC021F">
        <w:rPr>
          <w:noProof/>
          <w:position w:val="-12"/>
          <w:lang w:eastAsia="ru-RU"/>
        </w:rPr>
        <w:drawing>
          <wp:inline distT="0" distB="0" distL="0" distR="0" wp14:anchorId="3345AC9B" wp14:editId="2770820D">
            <wp:extent cx="361950" cy="247650"/>
            <wp:effectExtent l="0" t="0" r="0" b="0"/>
            <wp:docPr id="23" name="Рисунок 2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EC021F">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71" w:history="1">
        <w:r w:rsidRPr="00EC021F">
          <w:rPr>
            <w:sz w:val="28"/>
            <w:szCs w:val="28"/>
            <w:lang w:eastAsia="ru-RU"/>
          </w:rPr>
          <w:t xml:space="preserve"> п. 45 </w:t>
        </w:r>
      </w:hyperlink>
      <w:r w:rsidRPr="00EC021F">
        <w:rPr>
          <w:sz w:val="28"/>
          <w:szCs w:val="28"/>
          <w:lang w:eastAsia="ru-RU"/>
        </w:rPr>
        <w:t xml:space="preserve">Методических указаний, тыс. руб.; </w:t>
      </w:r>
    </w:p>
    <w:p w14:paraId="1863C483" w14:textId="77777777" w:rsidR="00EC021F" w:rsidRPr="00EC021F" w:rsidRDefault="00EC021F" w:rsidP="00EC021F">
      <w:pPr>
        <w:autoSpaceDE w:val="0"/>
        <w:autoSpaceDN w:val="0"/>
        <w:adjustRightInd w:val="0"/>
        <w:spacing w:before="82"/>
        <w:ind w:firstLine="576"/>
        <w:jc w:val="both"/>
        <w:rPr>
          <w:sz w:val="28"/>
          <w:szCs w:val="28"/>
          <w:lang w:eastAsia="ru-RU"/>
        </w:rPr>
      </w:pPr>
      <w:r w:rsidRPr="00EC021F">
        <w:rPr>
          <w:sz w:val="28"/>
          <w:szCs w:val="28"/>
          <w:lang w:eastAsia="ru-RU"/>
        </w:rPr>
        <w:t>ИОР - индекс эффективности операционных расходов, выраженный в процентах;</w:t>
      </w:r>
    </w:p>
    <w:p w14:paraId="46769701" w14:textId="2B79348E" w:rsidR="00EC021F" w:rsidRPr="00EC021F" w:rsidRDefault="00EC021F" w:rsidP="00EC021F">
      <w:pPr>
        <w:autoSpaceDE w:val="0"/>
        <w:autoSpaceDN w:val="0"/>
        <w:adjustRightInd w:val="0"/>
        <w:spacing w:before="67"/>
        <w:ind w:firstLine="576"/>
        <w:jc w:val="both"/>
        <w:rPr>
          <w:lang w:eastAsia="ru-RU"/>
        </w:rPr>
      </w:pPr>
      <w:r w:rsidRPr="00EC021F">
        <w:rPr>
          <w:noProof/>
          <w:position w:val="-14"/>
          <w:lang w:eastAsia="ru-RU"/>
        </w:rPr>
        <w:drawing>
          <wp:inline distT="0" distB="0" distL="0" distR="0" wp14:anchorId="12FB849D" wp14:editId="7D5470D2">
            <wp:extent cx="504825" cy="314325"/>
            <wp:effectExtent l="0" t="0" r="9525" b="9525"/>
            <wp:docPr id="22" name="Рисунок 22"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EC021F">
        <w:rPr>
          <w:lang w:eastAsia="ru-RU"/>
        </w:rPr>
        <w:t xml:space="preserve">, </w:t>
      </w:r>
      <w:r w:rsidRPr="00EC021F">
        <w:rPr>
          <w:noProof/>
          <w:position w:val="-14"/>
          <w:lang w:eastAsia="ru-RU"/>
        </w:rPr>
        <w:drawing>
          <wp:inline distT="0" distB="0" distL="0" distR="0" wp14:anchorId="561B2764" wp14:editId="0A29E279">
            <wp:extent cx="457200" cy="304800"/>
            <wp:effectExtent l="0" t="0" r="0" b="0"/>
            <wp:docPr id="21" name="Рисунок 21"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C021F">
        <w:rPr>
          <w:sz w:val="28"/>
          <w:szCs w:val="28"/>
          <w:lang w:eastAsia="ru-RU"/>
        </w:rPr>
        <w:t>- соответственно фактический и прогнозный индексы изменения потребительских цен в j-м году;</w:t>
      </w:r>
    </w:p>
    <w:p w14:paraId="4E8BCACB" w14:textId="578F7F90" w:rsidR="00EC021F" w:rsidRPr="00EC021F" w:rsidRDefault="00EC021F" w:rsidP="00EC021F">
      <w:pPr>
        <w:autoSpaceDE w:val="0"/>
        <w:autoSpaceDN w:val="0"/>
        <w:adjustRightInd w:val="0"/>
        <w:spacing w:before="48"/>
        <w:ind w:firstLine="576"/>
        <w:jc w:val="both"/>
        <w:rPr>
          <w:sz w:val="28"/>
          <w:szCs w:val="28"/>
          <w:lang w:eastAsia="ru-RU"/>
        </w:rPr>
      </w:pPr>
      <w:r w:rsidRPr="00EC021F">
        <w:rPr>
          <w:noProof/>
          <w:position w:val="-12"/>
          <w:lang w:eastAsia="ru-RU"/>
        </w:rPr>
        <w:lastRenderedPageBreak/>
        <w:drawing>
          <wp:inline distT="0" distB="0" distL="0" distR="0" wp14:anchorId="6AC3158C" wp14:editId="21FBE511">
            <wp:extent cx="304800" cy="285750"/>
            <wp:effectExtent l="0" t="0" r="0" b="0"/>
            <wp:docPr id="20" name="Рисунок 2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EC021F">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63EFA7E2" w14:textId="76508E0E" w:rsidR="00EC021F" w:rsidRPr="00EC021F" w:rsidRDefault="00EC021F" w:rsidP="00EC021F">
      <w:pPr>
        <w:autoSpaceDE w:val="0"/>
        <w:autoSpaceDN w:val="0"/>
        <w:adjustRightInd w:val="0"/>
        <w:spacing w:before="58"/>
        <w:ind w:firstLine="576"/>
        <w:jc w:val="both"/>
        <w:rPr>
          <w:sz w:val="28"/>
          <w:szCs w:val="28"/>
          <w:lang w:eastAsia="ru-RU"/>
        </w:rPr>
      </w:pPr>
      <w:r w:rsidRPr="00EC021F">
        <w:rPr>
          <w:noProof/>
          <w:position w:val="-14"/>
          <w:lang w:eastAsia="ru-RU"/>
        </w:rPr>
        <w:drawing>
          <wp:inline distT="0" distB="0" distL="0" distR="0" wp14:anchorId="591E7D1D" wp14:editId="4AF00DDC">
            <wp:extent cx="457200" cy="304800"/>
            <wp:effectExtent l="0" t="0" r="0" b="0"/>
            <wp:docPr id="19" name="Рисунок 19"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C021F">
        <w:rPr>
          <w:sz w:val="28"/>
          <w:szCs w:val="28"/>
          <w:lang w:eastAsia="ru-RU"/>
        </w:rPr>
        <w:t xml:space="preserve">   -   фактический   индекс   изменения   количества   активов   в         i-м году, рассчитываемый в соответствии с</w:t>
      </w:r>
      <w:hyperlink r:id="rId72" w:history="1">
        <w:r w:rsidRPr="00EC021F">
          <w:rPr>
            <w:sz w:val="28"/>
            <w:szCs w:val="28"/>
            <w:lang w:eastAsia="ru-RU"/>
          </w:rPr>
          <w:t xml:space="preserve"> формулой 8.1 </w:t>
        </w:r>
      </w:hyperlink>
      <w:r w:rsidRPr="00EC021F">
        <w:rPr>
          <w:sz w:val="28"/>
          <w:szCs w:val="28"/>
          <w:lang w:eastAsia="ru-RU"/>
        </w:rPr>
        <w:t xml:space="preserve">Методических указаний. </w:t>
      </w:r>
    </w:p>
    <w:p w14:paraId="7C0876A5" w14:textId="77777777" w:rsidR="00EC021F" w:rsidRPr="00EC021F" w:rsidRDefault="00EC021F" w:rsidP="00EC021F">
      <w:pPr>
        <w:autoSpaceDE w:val="0"/>
        <w:autoSpaceDN w:val="0"/>
        <w:adjustRightInd w:val="0"/>
        <w:spacing w:before="58"/>
        <w:ind w:firstLine="576"/>
        <w:jc w:val="both"/>
        <w:rPr>
          <w:sz w:val="28"/>
          <w:szCs w:val="28"/>
          <w:lang w:eastAsia="ru-RU"/>
        </w:rPr>
      </w:pPr>
      <w:r w:rsidRPr="00EC021F">
        <w:rPr>
          <w:sz w:val="28"/>
          <w:szCs w:val="28"/>
          <w:lang w:eastAsia="ru-RU"/>
        </w:rPr>
        <w:t>При корректировке Операционных расходов на 2020 год регулятором использовались следующие показатели:</w:t>
      </w:r>
    </w:p>
    <w:p w14:paraId="6BBC8735" w14:textId="77777777" w:rsidR="00EC021F" w:rsidRPr="00EC021F" w:rsidRDefault="00EC021F" w:rsidP="00E776E4">
      <w:pPr>
        <w:numPr>
          <w:ilvl w:val="0"/>
          <w:numId w:val="7"/>
        </w:numPr>
        <w:tabs>
          <w:tab w:val="left" w:pos="710"/>
        </w:tabs>
        <w:autoSpaceDE w:val="0"/>
        <w:autoSpaceDN w:val="0"/>
        <w:adjustRightInd w:val="0"/>
        <w:ind w:firstLine="709"/>
        <w:jc w:val="both"/>
        <w:rPr>
          <w:sz w:val="28"/>
          <w:szCs w:val="28"/>
          <w:lang w:eastAsia="ru-RU"/>
        </w:rPr>
      </w:pPr>
      <w:r w:rsidRPr="00EC021F">
        <w:rPr>
          <w:sz w:val="28"/>
          <w:szCs w:val="28"/>
          <w:lang w:eastAsia="ru-RU"/>
        </w:rPr>
        <w:t xml:space="preserve">базовый уровень операционных расходов 2019 года – </w:t>
      </w:r>
      <w:r w:rsidRPr="00EC021F">
        <w:rPr>
          <w:b/>
          <w:bCs/>
          <w:i/>
          <w:iCs/>
          <w:sz w:val="28"/>
          <w:szCs w:val="28"/>
          <w:lang w:eastAsia="ru-RU"/>
        </w:rPr>
        <w:t>2 756,68</w:t>
      </w:r>
      <w:r w:rsidRPr="00EC021F">
        <w:rPr>
          <w:sz w:val="28"/>
          <w:szCs w:val="28"/>
          <w:lang w:eastAsia="ru-RU"/>
        </w:rPr>
        <w:t xml:space="preserve"> тыс. руб.;</w:t>
      </w:r>
    </w:p>
    <w:p w14:paraId="3A9BF26B" w14:textId="77777777" w:rsidR="00EC021F" w:rsidRPr="00EC021F" w:rsidRDefault="00EC021F" w:rsidP="00E776E4">
      <w:pPr>
        <w:numPr>
          <w:ilvl w:val="0"/>
          <w:numId w:val="7"/>
        </w:numPr>
        <w:ind w:firstLine="709"/>
        <w:contextualSpacing/>
        <w:jc w:val="both"/>
        <w:rPr>
          <w:color w:val="000000"/>
          <w:sz w:val="28"/>
          <w:szCs w:val="28"/>
        </w:rPr>
      </w:pPr>
      <w:r w:rsidRPr="00EC021F">
        <w:rPr>
          <w:sz w:val="28"/>
          <w:szCs w:val="28"/>
        </w:rPr>
        <w:t xml:space="preserve">индекс потребительских цен на 2020 год – 103,4%, согласно </w:t>
      </w:r>
      <w:r w:rsidRPr="00EC021F">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EC021F">
        <w:rPr>
          <w:sz w:val="28"/>
          <w:szCs w:val="28"/>
        </w:rPr>
        <w:t>прогноз Минэкономразвития России, ИПЦ Минэкономразвития России);</w:t>
      </w:r>
    </w:p>
    <w:p w14:paraId="0BAFB795"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индекс эффективности операционных расходов 1%;</w:t>
      </w:r>
    </w:p>
    <w:p w14:paraId="6F229842"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индекс изменения количества активов 0%;</w:t>
      </w:r>
    </w:p>
    <w:p w14:paraId="1D38009C" w14:textId="77777777" w:rsidR="00EC021F" w:rsidRPr="00EC021F" w:rsidRDefault="00EC021F" w:rsidP="00E776E4">
      <w:pPr>
        <w:numPr>
          <w:ilvl w:val="0"/>
          <w:numId w:val="7"/>
        </w:numPr>
        <w:tabs>
          <w:tab w:val="left" w:pos="715"/>
        </w:tabs>
        <w:autoSpaceDE w:val="0"/>
        <w:autoSpaceDN w:val="0"/>
        <w:adjustRightInd w:val="0"/>
        <w:ind w:firstLine="709"/>
        <w:jc w:val="both"/>
        <w:rPr>
          <w:sz w:val="28"/>
          <w:szCs w:val="28"/>
          <w:lang w:eastAsia="ru-RU"/>
        </w:rPr>
      </w:pPr>
      <w:r w:rsidRPr="00EC021F">
        <w:rPr>
          <w:sz w:val="28"/>
          <w:szCs w:val="28"/>
          <w:lang w:eastAsia="ru-RU"/>
        </w:rPr>
        <w:t>коэффициент эластичности операционных расходов 0,75.</w:t>
      </w:r>
    </w:p>
    <w:p w14:paraId="087C120E" w14:textId="77777777" w:rsidR="00EC021F" w:rsidRPr="00EC021F" w:rsidRDefault="00EC021F" w:rsidP="00EC021F">
      <w:pPr>
        <w:autoSpaceDE w:val="0"/>
        <w:autoSpaceDN w:val="0"/>
        <w:adjustRightInd w:val="0"/>
        <w:ind w:firstLine="576"/>
        <w:jc w:val="both"/>
        <w:rPr>
          <w:sz w:val="28"/>
          <w:szCs w:val="28"/>
          <w:lang w:eastAsia="ru-RU"/>
        </w:rPr>
      </w:pPr>
      <w:r w:rsidRPr="00EC021F">
        <w:rPr>
          <w:sz w:val="28"/>
          <w:szCs w:val="28"/>
          <w:lang w:eastAsia="ru-RU"/>
        </w:rPr>
        <w:t xml:space="preserve">Таким образом, в процессе экспертизы операционные расходы на 2020 год определены в сумме </w:t>
      </w:r>
      <w:r w:rsidRPr="00EC021F">
        <w:rPr>
          <w:b/>
          <w:bCs/>
          <w:i/>
          <w:iCs/>
          <w:sz w:val="28"/>
          <w:szCs w:val="28"/>
          <w:lang w:eastAsia="ru-RU"/>
        </w:rPr>
        <w:t>2 821,90</w:t>
      </w:r>
      <w:r w:rsidRPr="00EC021F">
        <w:rPr>
          <w:sz w:val="28"/>
          <w:szCs w:val="28"/>
          <w:lang w:eastAsia="ru-RU"/>
        </w:rPr>
        <w:t xml:space="preserve"> тыс. руб.</w:t>
      </w:r>
    </w:p>
    <w:p w14:paraId="1ACD4B1A" w14:textId="77777777" w:rsidR="00EC021F" w:rsidRPr="00EC021F" w:rsidRDefault="00EC021F" w:rsidP="00EC021F">
      <w:pPr>
        <w:autoSpaceDE w:val="0"/>
        <w:autoSpaceDN w:val="0"/>
        <w:adjustRightInd w:val="0"/>
        <w:ind w:firstLine="576"/>
        <w:jc w:val="both"/>
        <w:rPr>
          <w:sz w:val="28"/>
          <w:szCs w:val="28"/>
          <w:lang w:eastAsia="ru-RU"/>
        </w:rPr>
      </w:pPr>
    </w:p>
    <w:p w14:paraId="50C6D7C5" w14:textId="77777777" w:rsidR="00EC021F" w:rsidRPr="00EC021F" w:rsidRDefault="00EC021F" w:rsidP="00EC021F">
      <w:pPr>
        <w:autoSpaceDE w:val="0"/>
        <w:autoSpaceDN w:val="0"/>
        <w:adjustRightInd w:val="0"/>
        <w:ind w:firstLine="709"/>
        <w:rPr>
          <w:sz w:val="28"/>
          <w:szCs w:val="28"/>
          <w:lang w:eastAsia="ru-RU"/>
        </w:rPr>
      </w:pPr>
      <w:r w:rsidRPr="00EC021F">
        <w:rPr>
          <w:sz w:val="28"/>
          <w:szCs w:val="28"/>
          <w:lang w:eastAsia="ru-RU"/>
        </w:rPr>
        <w:t>ОР2020 = 2756,68 х [(1- 1%/100%) х (1+0,034)] х (1+0) = 2 821,90 тыс. руб.</w:t>
      </w:r>
    </w:p>
    <w:p w14:paraId="77508AA9" w14:textId="77777777" w:rsidR="00EC021F" w:rsidRPr="00EC021F" w:rsidRDefault="00EC021F" w:rsidP="00EC021F">
      <w:pPr>
        <w:autoSpaceDE w:val="0"/>
        <w:autoSpaceDN w:val="0"/>
        <w:adjustRightInd w:val="0"/>
        <w:ind w:firstLine="576"/>
        <w:jc w:val="both"/>
        <w:rPr>
          <w:sz w:val="28"/>
          <w:szCs w:val="28"/>
          <w:lang w:eastAsia="ru-RU"/>
        </w:rPr>
      </w:pPr>
    </w:p>
    <w:p w14:paraId="67E47D63" w14:textId="77777777" w:rsidR="00EC021F" w:rsidRPr="00EC021F" w:rsidRDefault="00EC021F" w:rsidP="00EC021F">
      <w:pPr>
        <w:autoSpaceDE w:val="0"/>
        <w:autoSpaceDN w:val="0"/>
        <w:adjustRightInd w:val="0"/>
        <w:ind w:firstLine="576"/>
        <w:jc w:val="both"/>
        <w:rPr>
          <w:sz w:val="28"/>
          <w:szCs w:val="28"/>
          <w:lang w:eastAsia="ru-RU"/>
        </w:rPr>
      </w:pPr>
      <w:r w:rsidRPr="00EC021F">
        <w:rPr>
          <w:sz w:val="28"/>
          <w:szCs w:val="28"/>
          <w:lang w:eastAsia="ru-RU"/>
        </w:rPr>
        <w:t>Увеличение затрат по отношению к утвержденным РЭК КО составило 0,43 тыс. руб., организацией корректировка затрат не предложена.</w:t>
      </w:r>
    </w:p>
    <w:p w14:paraId="43AB32E1" w14:textId="77777777" w:rsidR="00EC021F" w:rsidRPr="00EC021F" w:rsidRDefault="00EC021F" w:rsidP="00EC021F">
      <w:pPr>
        <w:autoSpaceDE w:val="0"/>
        <w:autoSpaceDN w:val="0"/>
        <w:adjustRightInd w:val="0"/>
        <w:ind w:firstLine="576"/>
        <w:jc w:val="both"/>
        <w:rPr>
          <w:sz w:val="28"/>
          <w:szCs w:val="28"/>
          <w:lang w:eastAsia="ru-RU"/>
        </w:rPr>
      </w:pPr>
    </w:p>
    <w:p w14:paraId="19CBBB81" w14:textId="77777777" w:rsidR="00EC021F" w:rsidRPr="00EC021F" w:rsidRDefault="00EC021F" w:rsidP="00EC021F">
      <w:pPr>
        <w:autoSpaceDE w:val="0"/>
        <w:autoSpaceDN w:val="0"/>
        <w:adjustRightInd w:val="0"/>
        <w:ind w:firstLine="576"/>
        <w:jc w:val="center"/>
        <w:rPr>
          <w:b/>
          <w:bCs/>
          <w:sz w:val="28"/>
          <w:szCs w:val="28"/>
          <w:lang w:eastAsia="ru-RU"/>
        </w:rPr>
      </w:pPr>
    </w:p>
    <w:p w14:paraId="37E50E91" w14:textId="77777777" w:rsidR="00EC021F" w:rsidRPr="00EC021F" w:rsidRDefault="00EC021F" w:rsidP="00EC021F">
      <w:pPr>
        <w:autoSpaceDE w:val="0"/>
        <w:autoSpaceDN w:val="0"/>
        <w:adjustRightInd w:val="0"/>
        <w:ind w:firstLine="576"/>
        <w:jc w:val="center"/>
        <w:rPr>
          <w:b/>
          <w:bCs/>
          <w:sz w:val="28"/>
          <w:szCs w:val="28"/>
          <w:lang w:eastAsia="ru-RU"/>
        </w:rPr>
      </w:pPr>
    </w:p>
    <w:p w14:paraId="696CAE2F" w14:textId="77777777" w:rsidR="00EC021F" w:rsidRPr="00EC021F" w:rsidRDefault="00EC021F" w:rsidP="00EC021F">
      <w:pPr>
        <w:autoSpaceDE w:val="0"/>
        <w:autoSpaceDN w:val="0"/>
        <w:adjustRightInd w:val="0"/>
        <w:ind w:firstLine="576"/>
        <w:jc w:val="center"/>
        <w:rPr>
          <w:b/>
          <w:bCs/>
          <w:sz w:val="28"/>
          <w:szCs w:val="28"/>
          <w:lang w:eastAsia="ru-RU"/>
        </w:rPr>
      </w:pPr>
    </w:p>
    <w:p w14:paraId="0963354B" w14:textId="77777777" w:rsidR="00EC021F" w:rsidRPr="00EC021F" w:rsidRDefault="00EC021F" w:rsidP="00EC021F">
      <w:pPr>
        <w:autoSpaceDE w:val="0"/>
        <w:autoSpaceDN w:val="0"/>
        <w:adjustRightInd w:val="0"/>
        <w:ind w:firstLine="576"/>
        <w:jc w:val="center"/>
        <w:rPr>
          <w:b/>
          <w:bCs/>
          <w:sz w:val="28"/>
          <w:szCs w:val="28"/>
          <w:lang w:eastAsia="ru-RU"/>
        </w:rPr>
      </w:pPr>
      <w:r w:rsidRPr="00EC021F">
        <w:rPr>
          <w:b/>
          <w:bCs/>
          <w:sz w:val="28"/>
          <w:szCs w:val="28"/>
          <w:lang w:eastAsia="ru-RU"/>
        </w:rPr>
        <w:t>Расходы на электрическую энергию</w:t>
      </w:r>
    </w:p>
    <w:p w14:paraId="3E002728" w14:textId="77777777" w:rsidR="00EC021F" w:rsidRPr="00EC021F" w:rsidRDefault="00EC021F" w:rsidP="00EC021F">
      <w:pPr>
        <w:autoSpaceDE w:val="0"/>
        <w:autoSpaceDN w:val="0"/>
        <w:adjustRightInd w:val="0"/>
        <w:ind w:firstLine="576"/>
        <w:jc w:val="both"/>
        <w:rPr>
          <w:sz w:val="28"/>
          <w:szCs w:val="28"/>
          <w:lang w:eastAsia="ru-RU"/>
        </w:rPr>
      </w:pPr>
    </w:p>
    <w:p w14:paraId="26EB0A1E" w14:textId="77777777" w:rsidR="00EC021F" w:rsidRPr="00EC021F" w:rsidRDefault="00EC021F" w:rsidP="00EC021F">
      <w:pPr>
        <w:ind w:firstLine="540"/>
        <w:jc w:val="both"/>
        <w:rPr>
          <w:sz w:val="28"/>
          <w:szCs w:val="28"/>
          <w:lang w:eastAsia="ru-RU"/>
        </w:rPr>
      </w:pPr>
      <w:r w:rsidRPr="00EC021F">
        <w:rPr>
          <w:sz w:val="28"/>
          <w:szCs w:val="28"/>
          <w:lang w:eastAsia="ru-RU"/>
        </w:rPr>
        <w:t>Расходы на приобретение энергетических ресурсов, согласно п. 95 Методических указаний определяются из фактических значений параметров расчета тарифов.</w:t>
      </w:r>
    </w:p>
    <w:p w14:paraId="21EFD98C" w14:textId="77777777" w:rsidR="00EC021F" w:rsidRPr="00EC021F" w:rsidRDefault="00EC021F" w:rsidP="00EC021F">
      <w:pPr>
        <w:tabs>
          <w:tab w:val="left" w:pos="859"/>
        </w:tabs>
        <w:autoSpaceDE w:val="0"/>
        <w:autoSpaceDN w:val="0"/>
        <w:adjustRightInd w:val="0"/>
        <w:ind w:firstLine="709"/>
        <w:jc w:val="both"/>
        <w:rPr>
          <w:bCs/>
          <w:sz w:val="28"/>
          <w:szCs w:val="28"/>
          <w:lang w:eastAsia="ru-RU"/>
        </w:rPr>
      </w:pPr>
      <w:r w:rsidRPr="00EC021F">
        <w:rPr>
          <w:sz w:val="28"/>
          <w:szCs w:val="28"/>
          <w:lang w:eastAsia="ru-RU"/>
        </w:rPr>
        <w:t xml:space="preserve">Организацией заявлено потребление электроэнергии по уровню напряжения – энергия СН 2 (1-20 </w:t>
      </w:r>
      <w:proofErr w:type="spellStart"/>
      <w:r w:rsidRPr="00EC021F">
        <w:rPr>
          <w:sz w:val="28"/>
          <w:szCs w:val="28"/>
          <w:lang w:eastAsia="ru-RU"/>
        </w:rPr>
        <w:t>кВ</w:t>
      </w:r>
      <w:proofErr w:type="spellEnd"/>
      <w:r w:rsidRPr="00EC021F">
        <w:rPr>
          <w:sz w:val="28"/>
          <w:szCs w:val="28"/>
          <w:lang w:eastAsia="ru-RU"/>
        </w:rPr>
        <w:t xml:space="preserve">). Поставщик электроэнергии в соответствии с договором </w:t>
      </w:r>
      <w:r w:rsidRPr="00EC021F">
        <w:rPr>
          <w:bCs/>
          <w:sz w:val="28"/>
          <w:szCs w:val="28"/>
          <w:lang w:eastAsia="ru-RU"/>
        </w:rPr>
        <w:t>купли-продажи (поставки) электроэнергии и мощности № КП-421/08 от 07.07.2008 ЗАО «Энергопромышленная компания»</w:t>
      </w:r>
      <w:r w:rsidRPr="00EC021F">
        <w:rPr>
          <w:sz w:val="28"/>
          <w:szCs w:val="28"/>
          <w:lang w:eastAsia="ru-RU"/>
        </w:rPr>
        <w:t xml:space="preserve">, </w:t>
      </w:r>
      <w:r w:rsidRPr="00EC021F">
        <w:rPr>
          <w:bCs/>
          <w:sz w:val="28"/>
          <w:szCs w:val="28"/>
          <w:lang w:eastAsia="ru-RU"/>
        </w:rPr>
        <w:t>услуги по передаче электрической энергии осуществляет ЗАО «Электросеть» на основании договора № 1701-06-п от 01.01.2017.</w:t>
      </w:r>
    </w:p>
    <w:p w14:paraId="09798FA1" w14:textId="77777777" w:rsidR="00EC021F" w:rsidRPr="00EC021F" w:rsidRDefault="00EC021F" w:rsidP="00EC021F">
      <w:pPr>
        <w:tabs>
          <w:tab w:val="left" w:pos="859"/>
        </w:tabs>
        <w:autoSpaceDE w:val="0"/>
        <w:autoSpaceDN w:val="0"/>
        <w:adjustRightInd w:val="0"/>
        <w:ind w:firstLine="709"/>
        <w:jc w:val="both"/>
        <w:rPr>
          <w:bCs/>
          <w:sz w:val="28"/>
          <w:szCs w:val="28"/>
          <w:lang w:eastAsia="ru-RU"/>
        </w:rPr>
      </w:pPr>
      <w:r w:rsidRPr="00EC021F">
        <w:rPr>
          <w:sz w:val="28"/>
          <w:szCs w:val="28"/>
          <w:lang w:eastAsia="ru-RU"/>
        </w:rPr>
        <w:t xml:space="preserve">В качестве подтверждающих документов представлены: распределение услуг по передаче эл. энергии по счетам-фактурам по договору </w:t>
      </w:r>
      <w:r w:rsidRPr="00EC021F">
        <w:rPr>
          <w:bCs/>
          <w:sz w:val="28"/>
          <w:szCs w:val="28"/>
          <w:lang w:eastAsia="ru-RU"/>
        </w:rPr>
        <w:t xml:space="preserve">№ 1701-06-п от 01.01.2017, акты об оказании услуг по передаче электрической энергии по сети АО «Электросеть», акты о количестве и стоимости электрической энергии (мощности) по договору </w:t>
      </w:r>
      <w:r w:rsidRPr="00EC021F">
        <w:rPr>
          <w:sz w:val="28"/>
          <w:szCs w:val="28"/>
          <w:lang w:eastAsia="ru-RU"/>
        </w:rPr>
        <w:t xml:space="preserve"> </w:t>
      </w:r>
      <w:r w:rsidRPr="00EC021F">
        <w:rPr>
          <w:bCs/>
          <w:sz w:val="28"/>
          <w:szCs w:val="28"/>
          <w:lang w:eastAsia="ru-RU"/>
        </w:rPr>
        <w:t xml:space="preserve">№ КП-421/08 от 07.07.2008, </w:t>
      </w:r>
      <w:r w:rsidRPr="00EC021F">
        <w:rPr>
          <w:sz w:val="28"/>
          <w:szCs w:val="28"/>
          <w:lang w:eastAsia="ru-RU"/>
        </w:rPr>
        <w:t xml:space="preserve">расшифровки энергопотребления разрезов по счетам-фактурам к договору </w:t>
      </w:r>
      <w:r w:rsidRPr="00EC021F">
        <w:rPr>
          <w:bCs/>
          <w:sz w:val="28"/>
          <w:szCs w:val="28"/>
          <w:lang w:eastAsia="ru-RU"/>
        </w:rPr>
        <w:t>№ КП-421/08 от 07.07.2008.</w:t>
      </w:r>
    </w:p>
    <w:p w14:paraId="1787B6B5"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lastRenderedPageBreak/>
        <w:t>Расходы по статье</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r w:rsidRPr="00EC021F">
        <w:rPr>
          <w:b/>
          <w:bCs/>
          <w:i/>
          <w:iCs/>
          <w:sz w:val="28"/>
          <w:szCs w:val="28"/>
          <w:lang w:eastAsia="ru-RU"/>
        </w:rPr>
        <w:t>461,57</w:t>
      </w:r>
      <w:r w:rsidRPr="00EC021F">
        <w:rPr>
          <w:sz w:val="28"/>
          <w:szCs w:val="28"/>
          <w:lang w:eastAsia="ru-RU"/>
        </w:rPr>
        <w:t xml:space="preserve"> тыс. руб. (объем электроэнергии </w:t>
      </w:r>
      <w:r w:rsidRPr="00EC021F">
        <w:rPr>
          <w:b/>
          <w:bCs/>
          <w:i/>
          <w:iCs/>
          <w:sz w:val="28"/>
          <w:szCs w:val="28"/>
          <w:lang w:eastAsia="ru-RU"/>
        </w:rPr>
        <w:t xml:space="preserve">235,12 </w:t>
      </w:r>
      <w:r w:rsidRPr="00EC021F">
        <w:rPr>
          <w:sz w:val="28"/>
          <w:szCs w:val="28"/>
          <w:lang w:eastAsia="ru-RU"/>
        </w:rPr>
        <w:t xml:space="preserve">тыс. кВт в год, средний тариф на электроэнергию </w:t>
      </w:r>
      <w:r w:rsidRPr="00EC021F">
        <w:rPr>
          <w:b/>
          <w:bCs/>
          <w:i/>
          <w:iCs/>
          <w:sz w:val="28"/>
          <w:szCs w:val="28"/>
          <w:lang w:eastAsia="ru-RU"/>
        </w:rPr>
        <w:t>1,96</w:t>
      </w:r>
      <w:r w:rsidRPr="00EC021F">
        <w:rPr>
          <w:sz w:val="28"/>
          <w:szCs w:val="28"/>
          <w:lang w:eastAsia="ru-RU"/>
        </w:rPr>
        <w:t xml:space="preserve"> руб./кВт*час с учетом индекса роста на 2020 год – 104,2%), организацией расходы на электрическую энергию в целях корректировки не предложены.</w:t>
      </w:r>
    </w:p>
    <w:p w14:paraId="4C78FF77"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461,57</w:t>
      </w:r>
      <w:r w:rsidRPr="00EC021F">
        <w:rPr>
          <w:sz w:val="28"/>
          <w:szCs w:val="28"/>
          <w:lang w:eastAsia="ru-RU"/>
        </w:rPr>
        <w:t xml:space="preserve"> тыс. руб.:</w:t>
      </w:r>
    </w:p>
    <w:p w14:paraId="58ED5D88"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 xml:space="preserve">- объем электроэнергии </w:t>
      </w:r>
      <w:r w:rsidRPr="00EC021F">
        <w:rPr>
          <w:b/>
          <w:bCs/>
          <w:i/>
          <w:iCs/>
          <w:sz w:val="28"/>
          <w:szCs w:val="28"/>
          <w:lang w:eastAsia="ru-RU"/>
        </w:rPr>
        <w:t>235,12</w:t>
      </w:r>
      <w:r w:rsidRPr="00EC021F">
        <w:rPr>
          <w:sz w:val="28"/>
          <w:szCs w:val="28"/>
          <w:lang w:eastAsia="ru-RU"/>
        </w:rPr>
        <w:t xml:space="preserve"> тыс. кВт в год - рассчитан в соответствии с утвержденным на 2020 год удельным расходом электрической энергии – </w:t>
      </w:r>
      <w:r w:rsidRPr="00EC021F">
        <w:rPr>
          <w:b/>
          <w:bCs/>
          <w:i/>
          <w:iCs/>
          <w:sz w:val="28"/>
          <w:szCs w:val="28"/>
          <w:lang w:eastAsia="ru-RU"/>
        </w:rPr>
        <w:t>2,47</w:t>
      </w:r>
      <w:r w:rsidRPr="00EC021F">
        <w:rPr>
          <w:sz w:val="28"/>
          <w:szCs w:val="28"/>
          <w:lang w:eastAsia="ru-RU"/>
        </w:rPr>
        <w:t xml:space="preserve"> </w:t>
      </w:r>
      <w:proofErr w:type="spellStart"/>
      <w:r w:rsidRPr="00EC021F">
        <w:rPr>
          <w:sz w:val="28"/>
          <w:szCs w:val="28"/>
          <w:lang w:eastAsia="ru-RU"/>
        </w:rPr>
        <w:t>кВт.ч</w:t>
      </w:r>
      <w:proofErr w:type="spellEnd"/>
      <w:r w:rsidRPr="00EC021F">
        <w:rPr>
          <w:sz w:val="28"/>
          <w:szCs w:val="28"/>
          <w:lang w:eastAsia="ru-RU"/>
        </w:rPr>
        <w:t>/м</w:t>
      </w:r>
      <w:r w:rsidRPr="00EC021F">
        <w:rPr>
          <w:sz w:val="28"/>
          <w:szCs w:val="28"/>
          <w:vertAlign w:val="superscript"/>
          <w:lang w:eastAsia="ru-RU"/>
        </w:rPr>
        <w:t>3</w:t>
      </w:r>
      <w:r w:rsidRPr="00EC021F">
        <w:rPr>
          <w:sz w:val="28"/>
          <w:szCs w:val="28"/>
          <w:lang w:eastAsia="ru-RU"/>
        </w:rPr>
        <w:t xml:space="preserve">, цена на электроэнергию </w:t>
      </w:r>
      <w:r w:rsidRPr="00EC021F">
        <w:rPr>
          <w:b/>
          <w:bCs/>
          <w:i/>
          <w:iCs/>
          <w:sz w:val="28"/>
          <w:szCs w:val="28"/>
          <w:lang w:eastAsia="ru-RU"/>
        </w:rPr>
        <w:t>1,96</w:t>
      </w:r>
      <w:r w:rsidRPr="00EC021F">
        <w:rPr>
          <w:sz w:val="28"/>
          <w:szCs w:val="28"/>
          <w:lang w:eastAsia="ru-RU"/>
        </w:rPr>
        <w:t xml:space="preserve"> руб./кВт*час учтена по предложению организации, не превышает факт 2018 года  с учетом ИЦП в сфере обеспечения электрической энергией, газом и паром  Минэкономразвития России на 2019 год (105,9%) и на 2020 год (104,2%).</w:t>
      </w:r>
    </w:p>
    <w:p w14:paraId="252A1A6D" w14:textId="77777777" w:rsidR="00EC021F" w:rsidRPr="00EC021F" w:rsidRDefault="00EC021F" w:rsidP="00EC021F">
      <w:pPr>
        <w:tabs>
          <w:tab w:val="left" w:pos="859"/>
        </w:tabs>
        <w:autoSpaceDE w:val="0"/>
        <w:autoSpaceDN w:val="0"/>
        <w:adjustRightInd w:val="0"/>
        <w:ind w:firstLine="709"/>
        <w:jc w:val="both"/>
        <w:rPr>
          <w:sz w:val="28"/>
          <w:szCs w:val="28"/>
          <w:lang w:eastAsia="ru-RU"/>
        </w:rPr>
      </w:pPr>
      <w:r w:rsidRPr="00EC021F">
        <w:rPr>
          <w:sz w:val="28"/>
          <w:szCs w:val="28"/>
          <w:lang w:eastAsia="ru-RU"/>
        </w:rPr>
        <w:t>Затраты по отношению к утвержденным РЭК КО остались без изменений.</w:t>
      </w:r>
    </w:p>
    <w:p w14:paraId="5B449047" w14:textId="77777777" w:rsidR="00EC021F" w:rsidRPr="00EC021F" w:rsidRDefault="00EC021F" w:rsidP="00EC021F">
      <w:pPr>
        <w:tabs>
          <w:tab w:val="left" w:pos="859"/>
        </w:tabs>
        <w:autoSpaceDE w:val="0"/>
        <w:autoSpaceDN w:val="0"/>
        <w:adjustRightInd w:val="0"/>
        <w:ind w:firstLine="709"/>
        <w:jc w:val="both"/>
        <w:rPr>
          <w:b/>
          <w:bCs/>
          <w:color w:val="FF0000"/>
          <w:sz w:val="28"/>
          <w:szCs w:val="28"/>
          <w:lang w:eastAsia="ru-RU"/>
        </w:rPr>
      </w:pPr>
    </w:p>
    <w:p w14:paraId="705FD4F9" w14:textId="77777777" w:rsidR="00EC021F" w:rsidRPr="00EC021F" w:rsidRDefault="00EC021F" w:rsidP="00EC021F">
      <w:pPr>
        <w:tabs>
          <w:tab w:val="left" w:pos="859"/>
        </w:tabs>
        <w:autoSpaceDE w:val="0"/>
        <w:autoSpaceDN w:val="0"/>
        <w:adjustRightInd w:val="0"/>
        <w:jc w:val="center"/>
        <w:rPr>
          <w:b/>
          <w:bCs/>
          <w:sz w:val="28"/>
          <w:szCs w:val="28"/>
          <w:lang w:eastAsia="ru-RU"/>
        </w:rPr>
      </w:pPr>
      <w:r w:rsidRPr="00EC021F">
        <w:rPr>
          <w:b/>
          <w:bCs/>
          <w:sz w:val="28"/>
          <w:szCs w:val="28"/>
          <w:lang w:eastAsia="ru-RU"/>
        </w:rPr>
        <w:t>Амортизация</w:t>
      </w:r>
    </w:p>
    <w:p w14:paraId="277A44DA" w14:textId="77777777" w:rsidR="00EC021F" w:rsidRPr="00EC021F" w:rsidRDefault="00EC021F" w:rsidP="00EC021F">
      <w:pPr>
        <w:tabs>
          <w:tab w:val="left" w:pos="859"/>
        </w:tabs>
        <w:autoSpaceDE w:val="0"/>
        <w:autoSpaceDN w:val="0"/>
        <w:adjustRightInd w:val="0"/>
        <w:ind w:firstLine="573"/>
        <w:jc w:val="both"/>
        <w:rPr>
          <w:b/>
          <w:bCs/>
          <w:sz w:val="28"/>
          <w:szCs w:val="28"/>
          <w:lang w:eastAsia="ru-RU"/>
        </w:rPr>
      </w:pPr>
    </w:p>
    <w:p w14:paraId="18B0245B" w14:textId="77777777" w:rsidR="00EC021F" w:rsidRPr="00EC021F" w:rsidRDefault="00EC021F" w:rsidP="00EC021F">
      <w:pPr>
        <w:ind w:firstLine="709"/>
        <w:jc w:val="both"/>
        <w:rPr>
          <w:sz w:val="28"/>
          <w:szCs w:val="28"/>
          <w:lang w:eastAsia="ru-RU"/>
        </w:rPr>
      </w:pPr>
      <w:r w:rsidRPr="00EC021F">
        <w:rPr>
          <w:sz w:val="28"/>
          <w:szCs w:val="28"/>
          <w:lang w:eastAsia="ru-RU"/>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86F83A3" w14:textId="77777777" w:rsidR="00EC021F" w:rsidRPr="00EC021F" w:rsidRDefault="00EC021F" w:rsidP="00EC021F">
      <w:pPr>
        <w:tabs>
          <w:tab w:val="left" w:pos="859"/>
        </w:tabs>
        <w:autoSpaceDE w:val="0"/>
        <w:autoSpaceDN w:val="0"/>
        <w:adjustRightInd w:val="0"/>
        <w:ind w:firstLine="573"/>
        <w:jc w:val="both"/>
        <w:rPr>
          <w:b/>
          <w:bCs/>
          <w:sz w:val="28"/>
          <w:szCs w:val="28"/>
          <w:lang w:eastAsia="ru-RU"/>
        </w:rPr>
      </w:pPr>
    </w:p>
    <w:p w14:paraId="2919D01E"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bCs/>
          <w:sz w:val="28"/>
          <w:szCs w:val="28"/>
          <w:lang w:eastAsia="ru-RU"/>
        </w:rPr>
        <w:t xml:space="preserve">Расходы на амортизацию утверждены </w:t>
      </w:r>
      <w:r w:rsidRPr="00EC021F">
        <w:rPr>
          <w:sz w:val="28"/>
          <w:szCs w:val="28"/>
          <w:lang w:eastAsia="ru-RU"/>
        </w:rPr>
        <w:t xml:space="preserve">РЭК КО на 2020 год в размере </w:t>
      </w:r>
      <w:r w:rsidRPr="00EC021F">
        <w:rPr>
          <w:b/>
          <w:bCs/>
          <w:i/>
          <w:iCs/>
          <w:sz w:val="28"/>
          <w:szCs w:val="28"/>
          <w:lang w:eastAsia="ru-RU"/>
        </w:rPr>
        <w:t>40,80</w:t>
      </w:r>
      <w:r w:rsidRPr="00EC021F">
        <w:rPr>
          <w:sz w:val="28"/>
          <w:szCs w:val="28"/>
          <w:lang w:eastAsia="ru-RU"/>
        </w:rPr>
        <w:t xml:space="preserve"> тыс. руб., организацией амортизация в целях корректировки предложена в размере </w:t>
      </w:r>
      <w:r w:rsidRPr="00EC021F">
        <w:rPr>
          <w:b/>
          <w:bCs/>
          <w:i/>
          <w:iCs/>
          <w:sz w:val="28"/>
          <w:szCs w:val="28"/>
          <w:lang w:eastAsia="ru-RU"/>
        </w:rPr>
        <w:t xml:space="preserve">537,34 </w:t>
      </w:r>
      <w:r w:rsidRPr="00EC021F">
        <w:rPr>
          <w:sz w:val="28"/>
          <w:szCs w:val="28"/>
          <w:lang w:eastAsia="ru-RU"/>
        </w:rPr>
        <w:t xml:space="preserve">тыс. руб., в процессе экспертизы определены расходы в сумме </w:t>
      </w:r>
      <w:r w:rsidRPr="00EC021F">
        <w:rPr>
          <w:b/>
          <w:bCs/>
          <w:i/>
          <w:iCs/>
          <w:sz w:val="28"/>
          <w:szCs w:val="28"/>
          <w:lang w:eastAsia="ru-RU"/>
        </w:rPr>
        <w:t>40,80</w:t>
      </w:r>
      <w:r w:rsidRPr="00EC021F">
        <w:rPr>
          <w:sz w:val="28"/>
          <w:szCs w:val="28"/>
          <w:lang w:eastAsia="ru-RU"/>
        </w:rPr>
        <w:t xml:space="preserve"> тыс. руб. (учтена по предложению организации без учета ливневой канализации с очистными сооружениями ливневых вод), затраты по отношению к утвержденным остались без изменений, отклонение в сторону уменьшения затрат от предложенных организацией составило </w:t>
      </w:r>
      <w:r w:rsidRPr="00EC021F">
        <w:rPr>
          <w:b/>
          <w:bCs/>
          <w:i/>
          <w:iCs/>
          <w:sz w:val="28"/>
          <w:szCs w:val="28"/>
          <w:lang w:eastAsia="ru-RU"/>
        </w:rPr>
        <w:t>496,54</w:t>
      </w:r>
      <w:r w:rsidRPr="00EC021F">
        <w:rPr>
          <w:sz w:val="28"/>
          <w:szCs w:val="28"/>
          <w:lang w:eastAsia="ru-RU"/>
        </w:rPr>
        <w:t xml:space="preserve"> тыс. руб.</w:t>
      </w:r>
    </w:p>
    <w:p w14:paraId="5E51E8D0" w14:textId="77777777" w:rsidR="00EC021F" w:rsidRPr="00EC021F" w:rsidRDefault="00EC021F" w:rsidP="00EC021F">
      <w:pPr>
        <w:tabs>
          <w:tab w:val="left" w:pos="859"/>
        </w:tabs>
        <w:autoSpaceDE w:val="0"/>
        <w:autoSpaceDN w:val="0"/>
        <w:adjustRightInd w:val="0"/>
        <w:ind w:firstLine="573"/>
        <w:jc w:val="both"/>
        <w:rPr>
          <w:color w:val="FF0000"/>
          <w:sz w:val="28"/>
          <w:szCs w:val="28"/>
          <w:lang w:eastAsia="ru-RU"/>
        </w:rPr>
      </w:pPr>
    </w:p>
    <w:p w14:paraId="075D4C35" w14:textId="77777777" w:rsidR="00EC021F" w:rsidRPr="00EC021F" w:rsidRDefault="00EC021F" w:rsidP="00EC021F">
      <w:pPr>
        <w:tabs>
          <w:tab w:val="left" w:pos="859"/>
        </w:tabs>
        <w:autoSpaceDE w:val="0"/>
        <w:autoSpaceDN w:val="0"/>
        <w:adjustRightInd w:val="0"/>
        <w:jc w:val="center"/>
        <w:rPr>
          <w:b/>
          <w:bCs/>
          <w:sz w:val="28"/>
          <w:szCs w:val="28"/>
          <w:lang w:eastAsia="ru-RU"/>
        </w:rPr>
      </w:pPr>
      <w:r w:rsidRPr="00EC021F">
        <w:rPr>
          <w:b/>
          <w:bCs/>
          <w:sz w:val="28"/>
          <w:szCs w:val="28"/>
          <w:lang w:eastAsia="ru-RU"/>
        </w:rPr>
        <w:t>Неподконтрольные расходы</w:t>
      </w:r>
    </w:p>
    <w:p w14:paraId="21413C29" w14:textId="77777777" w:rsidR="00EC021F" w:rsidRPr="00EC021F" w:rsidRDefault="00EC021F" w:rsidP="00EC021F">
      <w:pPr>
        <w:tabs>
          <w:tab w:val="left" w:pos="859"/>
        </w:tabs>
        <w:autoSpaceDE w:val="0"/>
        <w:autoSpaceDN w:val="0"/>
        <w:adjustRightInd w:val="0"/>
        <w:ind w:firstLine="573"/>
        <w:jc w:val="center"/>
        <w:rPr>
          <w:b/>
          <w:bCs/>
          <w:sz w:val="28"/>
          <w:szCs w:val="28"/>
          <w:lang w:eastAsia="ru-RU"/>
        </w:rPr>
      </w:pPr>
    </w:p>
    <w:p w14:paraId="5EADBF7E" w14:textId="77777777" w:rsidR="00EC021F" w:rsidRPr="00EC021F" w:rsidRDefault="00EC021F" w:rsidP="00EC021F">
      <w:pPr>
        <w:ind w:firstLine="540"/>
        <w:jc w:val="both"/>
        <w:rPr>
          <w:sz w:val="28"/>
          <w:szCs w:val="28"/>
          <w:lang w:eastAsia="ru-RU"/>
        </w:rPr>
      </w:pPr>
      <w:r w:rsidRPr="00EC021F">
        <w:rPr>
          <w:sz w:val="28"/>
          <w:szCs w:val="28"/>
          <w:lang w:eastAsia="ru-RU"/>
        </w:rPr>
        <w:t>Неподконтрольные расходы в соответствии с Методическими указаниями включают в себя:</w:t>
      </w:r>
    </w:p>
    <w:p w14:paraId="4A98335E" w14:textId="77777777" w:rsidR="00EC021F" w:rsidRPr="00EC021F" w:rsidRDefault="00EC021F" w:rsidP="00EC021F">
      <w:pPr>
        <w:ind w:firstLine="540"/>
        <w:jc w:val="both"/>
        <w:rPr>
          <w:sz w:val="28"/>
          <w:szCs w:val="28"/>
          <w:lang w:eastAsia="ru-RU"/>
        </w:rPr>
      </w:pPr>
      <w:r w:rsidRPr="00EC021F">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4BF77AE2" w14:textId="77777777" w:rsidR="00EC021F" w:rsidRPr="00EC021F" w:rsidRDefault="00EC021F" w:rsidP="00EC021F">
      <w:pPr>
        <w:ind w:firstLine="540"/>
        <w:jc w:val="both"/>
        <w:rPr>
          <w:sz w:val="28"/>
          <w:szCs w:val="28"/>
          <w:lang w:eastAsia="ru-RU"/>
        </w:rPr>
      </w:pPr>
      <w:r w:rsidRPr="00EC021F">
        <w:rPr>
          <w:sz w:val="28"/>
          <w:szCs w:val="28"/>
          <w:lang w:eastAsia="ru-RU"/>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03212DB" w14:textId="77777777" w:rsidR="00EC021F" w:rsidRPr="00EC021F" w:rsidRDefault="00EC021F" w:rsidP="00EC021F">
      <w:pPr>
        <w:ind w:firstLine="540"/>
        <w:jc w:val="both"/>
        <w:rPr>
          <w:sz w:val="28"/>
          <w:szCs w:val="28"/>
          <w:lang w:eastAsia="ru-RU"/>
        </w:rPr>
      </w:pPr>
      <w:r w:rsidRPr="00EC021F">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C0A44D5" w14:textId="77777777" w:rsidR="00EC021F" w:rsidRPr="00EC021F" w:rsidRDefault="00EC021F" w:rsidP="00EC021F">
      <w:pPr>
        <w:ind w:firstLine="540"/>
        <w:jc w:val="both"/>
        <w:rPr>
          <w:sz w:val="28"/>
          <w:szCs w:val="28"/>
          <w:lang w:eastAsia="ru-RU"/>
        </w:rPr>
      </w:pPr>
      <w:r w:rsidRPr="00EC021F">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0FF8129" w14:textId="77777777" w:rsidR="00EC021F" w:rsidRPr="00EC021F" w:rsidRDefault="00EC021F" w:rsidP="00EC021F">
      <w:pPr>
        <w:ind w:firstLine="540"/>
        <w:jc w:val="both"/>
        <w:rPr>
          <w:sz w:val="28"/>
          <w:szCs w:val="28"/>
          <w:lang w:eastAsia="ru-RU"/>
        </w:rPr>
      </w:pPr>
      <w:r w:rsidRPr="00EC021F">
        <w:rPr>
          <w:sz w:val="28"/>
          <w:szCs w:val="28"/>
          <w:lang w:eastAsia="ru-RU"/>
        </w:rPr>
        <w:lastRenderedPageBreak/>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50ADD4F" w14:textId="77777777" w:rsidR="00EC021F" w:rsidRPr="00EC021F" w:rsidRDefault="00EC021F" w:rsidP="00EC021F">
      <w:pPr>
        <w:ind w:firstLine="540"/>
        <w:jc w:val="both"/>
        <w:rPr>
          <w:sz w:val="28"/>
          <w:szCs w:val="28"/>
          <w:lang w:eastAsia="ru-RU"/>
        </w:rPr>
      </w:pPr>
      <w:r w:rsidRPr="00EC021F">
        <w:rPr>
          <w:sz w:val="28"/>
          <w:szCs w:val="28"/>
          <w:lang w:eastAsia="ru-RU"/>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CD8EA41" w14:textId="77777777" w:rsidR="00EC021F" w:rsidRPr="00EC021F" w:rsidRDefault="00EC021F" w:rsidP="00EC021F">
      <w:pPr>
        <w:ind w:firstLine="540"/>
        <w:jc w:val="both"/>
        <w:rPr>
          <w:sz w:val="28"/>
          <w:szCs w:val="28"/>
          <w:lang w:eastAsia="ru-RU"/>
        </w:rPr>
      </w:pPr>
      <w:r w:rsidRPr="00EC021F">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89F8F31" w14:textId="77777777" w:rsidR="00EC021F" w:rsidRPr="00EC021F" w:rsidRDefault="00EC021F" w:rsidP="00EC021F">
      <w:pPr>
        <w:ind w:firstLine="540"/>
        <w:jc w:val="both"/>
        <w:rPr>
          <w:sz w:val="28"/>
          <w:szCs w:val="28"/>
          <w:lang w:eastAsia="ru-RU"/>
        </w:rPr>
      </w:pPr>
      <w:r w:rsidRPr="00EC021F">
        <w:rPr>
          <w:sz w:val="28"/>
          <w:szCs w:val="28"/>
          <w:lang w:eastAsia="ru-RU"/>
        </w:rPr>
        <w:t>8) расходы на концессионную плату;</w:t>
      </w:r>
    </w:p>
    <w:p w14:paraId="3C44FA88" w14:textId="77777777" w:rsidR="00EC021F" w:rsidRPr="00EC021F" w:rsidRDefault="00EC021F" w:rsidP="00EC021F">
      <w:pPr>
        <w:ind w:firstLine="540"/>
        <w:jc w:val="both"/>
        <w:rPr>
          <w:sz w:val="28"/>
          <w:szCs w:val="28"/>
          <w:lang w:eastAsia="ru-RU"/>
        </w:rPr>
      </w:pPr>
      <w:r w:rsidRPr="00EC021F">
        <w:rPr>
          <w:sz w:val="28"/>
          <w:szCs w:val="28"/>
          <w:lang w:eastAsia="ru-RU"/>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EC021F">
        <w:rPr>
          <w:sz w:val="28"/>
          <w:szCs w:val="28"/>
          <w:lang w:eastAsia="ru-RU"/>
        </w:rPr>
        <w:t>концедента</w:t>
      </w:r>
      <w:proofErr w:type="spellEnd"/>
      <w:r w:rsidRPr="00EC021F">
        <w:rPr>
          <w:sz w:val="28"/>
          <w:szCs w:val="28"/>
          <w:lang w:eastAsia="ru-RU"/>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EC021F">
        <w:rPr>
          <w:sz w:val="28"/>
          <w:szCs w:val="28"/>
          <w:lang w:eastAsia="ru-RU"/>
        </w:rPr>
        <w:t>концедентом</w:t>
      </w:r>
      <w:proofErr w:type="spellEnd"/>
      <w:r w:rsidRPr="00EC021F">
        <w:rPr>
          <w:sz w:val="28"/>
          <w:szCs w:val="28"/>
          <w:lang w:eastAsia="ru-RU"/>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EC021F">
        <w:rPr>
          <w:sz w:val="28"/>
          <w:szCs w:val="28"/>
          <w:lang w:eastAsia="ru-RU"/>
        </w:rPr>
        <w:t>концеденту</w:t>
      </w:r>
      <w:proofErr w:type="spellEnd"/>
      <w:r w:rsidRPr="00EC021F">
        <w:rPr>
          <w:sz w:val="28"/>
          <w:szCs w:val="28"/>
          <w:lang w:eastAsia="ru-RU"/>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EC021F">
        <w:rPr>
          <w:sz w:val="28"/>
          <w:szCs w:val="28"/>
          <w:lang w:eastAsia="ru-RU"/>
        </w:rPr>
        <w:t>концедент</w:t>
      </w:r>
      <w:proofErr w:type="spellEnd"/>
      <w:r w:rsidRPr="00EC021F">
        <w:rPr>
          <w:sz w:val="28"/>
          <w:szCs w:val="28"/>
          <w:lang w:eastAsia="ru-RU"/>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D4C01EE" w14:textId="77777777" w:rsidR="00EC021F" w:rsidRPr="00EC021F" w:rsidRDefault="00EC021F" w:rsidP="00EC021F">
      <w:pPr>
        <w:autoSpaceDE w:val="0"/>
        <w:autoSpaceDN w:val="0"/>
        <w:adjustRightInd w:val="0"/>
        <w:ind w:firstLine="284"/>
        <w:jc w:val="both"/>
        <w:rPr>
          <w:sz w:val="28"/>
          <w:szCs w:val="28"/>
          <w:lang w:eastAsia="ru-RU"/>
        </w:rPr>
      </w:pPr>
      <w:r w:rsidRPr="00EC021F">
        <w:rPr>
          <w:sz w:val="28"/>
          <w:szCs w:val="28"/>
          <w:lang w:eastAsia="ru-RU"/>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7F2EF17"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Неподконтрольные расходы</w:t>
      </w:r>
      <w:r w:rsidRPr="00EC021F">
        <w:rPr>
          <w:b/>
          <w:bCs/>
          <w:sz w:val="28"/>
          <w:szCs w:val="28"/>
          <w:lang w:eastAsia="ru-RU"/>
        </w:rPr>
        <w:t xml:space="preserve"> </w:t>
      </w:r>
      <w:r w:rsidRPr="00EC021F">
        <w:rPr>
          <w:sz w:val="28"/>
          <w:szCs w:val="28"/>
          <w:lang w:eastAsia="ru-RU"/>
        </w:rPr>
        <w:t xml:space="preserve">утверждены РЭК КО на 2020 год в размере          </w:t>
      </w:r>
      <w:proofErr w:type="gramStart"/>
      <w:r w:rsidRPr="00EC021F">
        <w:rPr>
          <w:sz w:val="28"/>
          <w:szCs w:val="28"/>
          <w:lang w:eastAsia="ru-RU"/>
        </w:rPr>
        <w:t xml:space="preserve">   (</w:t>
      </w:r>
      <w:proofErr w:type="gramEnd"/>
      <w:r w:rsidRPr="00EC021F">
        <w:rPr>
          <w:sz w:val="28"/>
          <w:szCs w:val="28"/>
          <w:lang w:eastAsia="ru-RU"/>
        </w:rPr>
        <w:t>-</w:t>
      </w:r>
      <w:r w:rsidRPr="00EC021F">
        <w:rPr>
          <w:b/>
          <w:bCs/>
          <w:i/>
          <w:iCs/>
          <w:sz w:val="28"/>
          <w:szCs w:val="28"/>
          <w:lang w:eastAsia="ru-RU"/>
        </w:rPr>
        <w:t>176,56)</w:t>
      </w:r>
      <w:r w:rsidRPr="00EC021F">
        <w:rPr>
          <w:sz w:val="28"/>
          <w:szCs w:val="28"/>
          <w:lang w:eastAsia="ru-RU"/>
        </w:rPr>
        <w:t xml:space="preserve"> тыс. руб., организацией неподконтрольные расходы в целях корректировки  предложены в размере </w:t>
      </w:r>
      <w:r w:rsidRPr="00EC021F">
        <w:rPr>
          <w:b/>
          <w:bCs/>
          <w:i/>
          <w:iCs/>
          <w:sz w:val="28"/>
          <w:szCs w:val="28"/>
          <w:lang w:eastAsia="ru-RU"/>
        </w:rPr>
        <w:t>48,28</w:t>
      </w:r>
      <w:r w:rsidRPr="00EC021F">
        <w:rPr>
          <w:sz w:val="28"/>
          <w:szCs w:val="28"/>
          <w:lang w:eastAsia="ru-RU"/>
        </w:rPr>
        <w:t xml:space="preserve"> тыс. руб.</w:t>
      </w:r>
    </w:p>
    <w:p w14:paraId="2DCB00DA" w14:textId="77777777" w:rsidR="00EC021F" w:rsidRPr="00EC021F" w:rsidRDefault="00EC021F" w:rsidP="00EC021F">
      <w:pPr>
        <w:tabs>
          <w:tab w:val="left" w:pos="859"/>
        </w:tabs>
        <w:autoSpaceDE w:val="0"/>
        <w:autoSpaceDN w:val="0"/>
        <w:adjustRightInd w:val="0"/>
        <w:ind w:firstLine="573"/>
        <w:jc w:val="both"/>
        <w:rPr>
          <w:sz w:val="28"/>
          <w:szCs w:val="28"/>
          <w:lang w:eastAsia="ru-RU"/>
        </w:rPr>
      </w:pPr>
      <w:r w:rsidRPr="00EC021F">
        <w:rPr>
          <w:sz w:val="28"/>
          <w:szCs w:val="28"/>
          <w:lang w:eastAsia="ru-RU"/>
        </w:rPr>
        <w:t xml:space="preserve">В процессе экспертизы определены расходы </w:t>
      </w:r>
      <w:r w:rsidRPr="00EC021F">
        <w:rPr>
          <w:b/>
          <w:bCs/>
          <w:i/>
          <w:iCs/>
          <w:sz w:val="28"/>
          <w:szCs w:val="28"/>
          <w:lang w:eastAsia="ru-RU"/>
        </w:rPr>
        <w:t xml:space="preserve">(-176,52) </w:t>
      </w:r>
      <w:r w:rsidRPr="00EC021F">
        <w:rPr>
          <w:sz w:val="28"/>
          <w:szCs w:val="28"/>
          <w:lang w:eastAsia="ru-RU"/>
        </w:rPr>
        <w:t xml:space="preserve">тыс. руб., уменьшение затрат по отношению к утвержденным составило </w:t>
      </w:r>
      <w:r w:rsidRPr="00EC021F">
        <w:rPr>
          <w:b/>
          <w:bCs/>
          <w:i/>
          <w:iCs/>
          <w:sz w:val="28"/>
          <w:szCs w:val="28"/>
          <w:lang w:eastAsia="ru-RU"/>
        </w:rPr>
        <w:t xml:space="preserve">0,02 </w:t>
      </w:r>
      <w:r w:rsidRPr="00EC021F">
        <w:rPr>
          <w:sz w:val="28"/>
          <w:szCs w:val="28"/>
          <w:lang w:eastAsia="ru-RU"/>
        </w:rPr>
        <w:t xml:space="preserve">тыс. руб., отклонение в сторону уменьшения затрат от предложенных организацией составило </w:t>
      </w:r>
      <w:r w:rsidRPr="00EC021F">
        <w:rPr>
          <w:b/>
          <w:bCs/>
          <w:i/>
          <w:iCs/>
          <w:sz w:val="28"/>
          <w:szCs w:val="28"/>
          <w:lang w:eastAsia="ru-RU"/>
        </w:rPr>
        <w:t xml:space="preserve">224,80 </w:t>
      </w:r>
      <w:r w:rsidRPr="00EC021F">
        <w:rPr>
          <w:sz w:val="28"/>
          <w:szCs w:val="28"/>
          <w:lang w:eastAsia="ru-RU"/>
        </w:rPr>
        <w:t>тыс. руб. в том числе:</w:t>
      </w:r>
    </w:p>
    <w:p w14:paraId="5FEC6736" w14:textId="77777777" w:rsidR="00EC021F" w:rsidRPr="00EC021F" w:rsidRDefault="00EC021F" w:rsidP="00EC021F">
      <w:pPr>
        <w:tabs>
          <w:tab w:val="left" w:pos="998"/>
        </w:tabs>
        <w:autoSpaceDE w:val="0"/>
        <w:autoSpaceDN w:val="0"/>
        <w:adjustRightInd w:val="0"/>
        <w:ind w:firstLine="576"/>
        <w:jc w:val="both"/>
        <w:rPr>
          <w:b/>
          <w:bCs/>
          <w:sz w:val="28"/>
          <w:szCs w:val="28"/>
          <w:lang w:eastAsia="ru-RU"/>
        </w:rPr>
      </w:pPr>
      <w:r w:rsidRPr="00EC021F">
        <w:rPr>
          <w:sz w:val="28"/>
          <w:szCs w:val="28"/>
          <w:lang w:eastAsia="ru-RU"/>
        </w:rPr>
        <w:t xml:space="preserve">По статье </w:t>
      </w:r>
      <w:r w:rsidRPr="00EC021F">
        <w:rPr>
          <w:b/>
          <w:bCs/>
          <w:sz w:val="28"/>
          <w:szCs w:val="28"/>
          <w:lang w:eastAsia="ru-RU"/>
        </w:rPr>
        <w:t>«Расходы, связанные с оплатой налогов и сборов».</w:t>
      </w:r>
    </w:p>
    <w:p w14:paraId="0B406F6B" w14:textId="77777777" w:rsidR="00EC021F" w:rsidRPr="00EC021F" w:rsidRDefault="00EC021F" w:rsidP="00EC021F">
      <w:pPr>
        <w:ind w:firstLine="567"/>
        <w:jc w:val="both"/>
        <w:rPr>
          <w:sz w:val="28"/>
          <w:szCs w:val="28"/>
          <w:lang w:eastAsia="ru-RU"/>
        </w:rPr>
      </w:pPr>
      <w:r w:rsidRPr="00EC021F">
        <w:rPr>
          <w:sz w:val="28"/>
          <w:szCs w:val="28"/>
          <w:lang w:eastAsia="ru-RU"/>
        </w:rPr>
        <w:t>При определении размера расходов, связанных с уплатой налогов и сборов, учитываются:</w:t>
      </w:r>
    </w:p>
    <w:p w14:paraId="41FF0575" w14:textId="77777777" w:rsidR="00EC021F" w:rsidRPr="00EC021F" w:rsidRDefault="00EC021F" w:rsidP="00EC021F">
      <w:pPr>
        <w:ind w:firstLine="540"/>
        <w:jc w:val="both"/>
        <w:rPr>
          <w:sz w:val="28"/>
          <w:szCs w:val="28"/>
          <w:lang w:eastAsia="ru-RU"/>
        </w:rPr>
      </w:pPr>
      <w:r w:rsidRPr="00EC021F">
        <w:rPr>
          <w:sz w:val="28"/>
          <w:szCs w:val="28"/>
          <w:lang w:eastAsia="ru-RU"/>
        </w:rPr>
        <w:t>налог на прибыль;</w:t>
      </w:r>
    </w:p>
    <w:p w14:paraId="6F812C13" w14:textId="77777777" w:rsidR="00EC021F" w:rsidRPr="00EC021F" w:rsidRDefault="00EC021F" w:rsidP="00EC021F">
      <w:pPr>
        <w:ind w:firstLine="540"/>
        <w:jc w:val="both"/>
        <w:rPr>
          <w:sz w:val="28"/>
          <w:szCs w:val="28"/>
          <w:lang w:eastAsia="ru-RU"/>
        </w:rPr>
      </w:pPr>
      <w:r w:rsidRPr="00EC021F">
        <w:rPr>
          <w:sz w:val="28"/>
          <w:szCs w:val="28"/>
          <w:lang w:eastAsia="ru-RU"/>
        </w:rPr>
        <w:t>налог на имущество организаций;</w:t>
      </w:r>
    </w:p>
    <w:p w14:paraId="4984B52F" w14:textId="77777777" w:rsidR="00EC021F" w:rsidRPr="00EC021F" w:rsidRDefault="00EC021F" w:rsidP="00EC021F">
      <w:pPr>
        <w:ind w:firstLine="540"/>
        <w:jc w:val="both"/>
        <w:rPr>
          <w:sz w:val="28"/>
          <w:szCs w:val="28"/>
          <w:lang w:eastAsia="ru-RU"/>
        </w:rPr>
      </w:pPr>
      <w:r w:rsidRPr="00EC021F">
        <w:rPr>
          <w:sz w:val="28"/>
          <w:szCs w:val="28"/>
          <w:lang w:eastAsia="ru-RU"/>
        </w:rPr>
        <w:t>земельный налог;</w:t>
      </w:r>
    </w:p>
    <w:p w14:paraId="0327B5A7" w14:textId="77777777" w:rsidR="00EC021F" w:rsidRPr="00EC021F" w:rsidRDefault="00EC021F" w:rsidP="00EC021F">
      <w:pPr>
        <w:ind w:firstLine="540"/>
        <w:jc w:val="both"/>
        <w:rPr>
          <w:sz w:val="28"/>
          <w:szCs w:val="28"/>
          <w:lang w:eastAsia="ru-RU"/>
        </w:rPr>
      </w:pPr>
      <w:r w:rsidRPr="00EC021F">
        <w:rPr>
          <w:sz w:val="28"/>
          <w:szCs w:val="28"/>
          <w:lang w:eastAsia="ru-RU"/>
        </w:rPr>
        <w:t>водный налог и плата за пользование водным объектом;</w:t>
      </w:r>
    </w:p>
    <w:p w14:paraId="25707886" w14:textId="77777777" w:rsidR="00EC021F" w:rsidRPr="00EC021F" w:rsidRDefault="00EC021F" w:rsidP="00EC021F">
      <w:pPr>
        <w:ind w:firstLine="540"/>
        <w:jc w:val="both"/>
        <w:rPr>
          <w:sz w:val="28"/>
          <w:szCs w:val="28"/>
          <w:lang w:eastAsia="ru-RU"/>
        </w:rPr>
      </w:pPr>
      <w:r w:rsidRPr="00EC021F">
        <w:rPr>
          <w:sz w:val="28"/>
          <w:szCs w:val="28"/>
          <w:lang w:eastAsia="ru-RU"/>
        </w:rPr>
        <w:lastRenderedPageBreak/>
        <w:t>транспортный налог;</w:t>
      </w:r>
    </w:p>
    <w:p w14:paraId="66CC70A4" w14:textId="77777777" w:rsidR="00EC021F" w:rsidRPr="00EC021F" w:rsidRDefault="00EC021F" w:rsidP="00EC021F">
      <w:pPr>
        <w:ind w:firstLine="540"/>
        <w:jc w:val="both"/>
        <w:rPr>
          <w:sz w:val="28"/>
          <w:szCs w:val="28"/>
          <w:lang w:eastAsia="ru-RU"/>
        </w:rPr>
      </w:pPr>
      <w:r w:rsidRPr="00EC021F">
        <w:rPr>
          <w:sz w:val="28"/>
          <w:szCs w:val="28"/>
          <w:lang w:eastAsia="ru-RU"/>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C0A2AC1" w14:textId="77777777" w:rsidR="00EC021F" w:rsidRPr="00EC021F" w:rsidRDefault="00EC021F" w:rsidP="00EC021F">
      <w:pPr>
        <w:ind w:firstLine="540"/>
        <w:jc w:val="both"/>
        <w:rPr>
          <w:sz w:val="28"/>
          <w:szCs w:val="28"/>
          <w:lang w:eastAsia="ru-RU"/>
        </w:rPr>
      </w:pPr>
      <w:r w:rsidRPr="00EC021F">
        <w:rPr>
          <w:sz w:val="28"/>
          <w:szCs w:val="28"/>
          <w:lang w:eastAsia="ru-RU"/>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D170C86"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Затраты по статье РЭК КО утверждены на 2020 год в размере </w:t>
      </w:r>
      <w:r w:rsidRPr="00EC021F">
        <w:rPr>
          <w:b/>
          <w:bCs/>
          <w:i/>
          <w:iCs/>
          <w:sz w:val="28"/>
          <w:szCs w:val="28"/>
          <w:lang w:eastAsia="ru-RU"/>
        </w:rPr>
        <w:t xml:space="preserve">5,32 </w:t>
      </w:r>
      <w:r w:rsidRPr="00EC021F">
        <w:rPr>
          <w:sz w:val="28"/>
          <w:szCs w:val="28"/>
          <w:lang w:eastAsia="ru-RU"/>
        </w:rPr>
        <w:t xml:space="preserve">тыс. руб. (плата за негативное воздействие на окружающую среду, налог на имущество), предприятием в целях корректировки предложены затраты в размере </w:t>
      </w:r>
      <w:r w:rsidRPr="00EC021F">
        <w:rPr>
          <w:b/>
          <w:bCs/>
          <w:i/>
          <w:iCs/>
          <w:sz w:val="28"/>
          <w:szCs w:val="28"/>
          <w:lang w:eastAsia="ru-RU"/>
        </w:rPr>
        <w:t>230,16</w:t>
      </w:r>
      <w:r w:rsidRPr="00EC021F">
        <w:rPr>
          <w:sz w:val="28"/>
          <w:szCs w:val="28"/>
          <w:lang w:eastAsia="ru-RU"/>
        </w:rPr>
        <w:t xml:space="preserve"> тыс. руб.</w:t>
      </w:r>
    </w:p>
    <w:p w14:paraId="3848456D" w14:textId="77777777" w:rsidR="00EC021F" w:rsidRPr="00EC021F" w:rsidRDefault="00EC021F" w:rsidP="00EC021F">
      <w:pPr>
        <w:tabs>
          <w:tab w:val="left" w:pos="998"/>
        </w:tabs>
        <w:autoSpaceDE w:val="0"/>
        <w:autoSpaceDN w:val="0"/>
        <w:adjustRightInd w:val="0"/>
        <w:ind w:firstLine="576"/>
        <w:jc w:val="both"/>
        <w:rPr>
          <w:color w:val="FF0000"/>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 xml:space="preserve">5,16 </w:t>
      </w:r>
      <w:r w:rsidRPr="00EC021F">
        <w:rPr>
          <w:sz w:val="28"/>
          <w:szCs w:val="28"/>
          <w:lang w:eastAsia="ru-RU"/>
        </w:rPr>
        <w:t xml:space="preserve">тыс. руб., снижение затрат по отношению к утвержденным регулятором составило </w:t>
      </w:r>
      <w:r w:rsidRPr="00EC021F">
        <w:rPr>
          <w:b/>
          <w:bCs/>
          <w:i/>
          <w:iCs/>
          <w:sz w:val="28"/>
          <w:szCs w:val="28"/>
          <w:lang w:eastAsia="ru-RU"/>
        </w:rPr>
        <w:t>0,16</w:t>
      </w:r>
      <w:r w:rsidRPr="00EC021F">
        <w:rPr>
          <w:sz w:val="28"/>
          <w:szCs w:val="28"/>
          <w:lang w:eastAsia="ru-RU"/>
        </w:rPr>
        <w:t xml:space="preserve"> тыс. руб., отклонение в сторону уменьшения затрат от предложенных организацией составило </w:t>
      </w:r>
      <w:r w:rsidRPr="00EC021F">
        <w:rPr>
          <w:b/>
          <w:bCs/>
          <w:i/>
          <w:iCs/>
          <w:sz w:val="28"/>
          <w:szCs w:val="28"/>
          <w:lang w:eastAsia="ru-RU"/>
        </w:rPr>
        <w:t>225,00</w:t>
      </w:r>
      <w:r w:rsidRPr="00EC021F">
        <w:rPr>
          <w:sz w:val="28"/>
          <w:szCs w:val="28"/>
          <w:lang w:eastAsia="ru-RU"/>
        </w:rPr>
        <w:t xml:space="preserve"> тыс. руб.:</w:t>
      </w:r>
    </w:p>
    <w:p w14:paraId="479C2AC8"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«Плата за негативное воздействие на окружающую среду» </w:t>
      </w:r>
      <w:r w:rsidRPr="00EC021F">
        <w:rPr>
          <w:sz w:val="28"/>
          <w:szCs w:val="28"/>
          <w:lang w:eastAsia="ru-RU"/>
        </w:rPr>
        <w:t xml:space="preserve">РЭК КО утверждены затраты на 2020 год в размере </w:t>
      </w:r>
      <w:r w:rsidRPr="00EC021F">
        <w:rPr>
          <w:b/>
          <w:bCs/>
          <w:i/>
          <w:iCs/>
          <w:sz w:val="28"/>
          <w:szCs w:val="28"/>
          <w:lang w:eastAsia="ru-RU"/>
        </w:rPr>
        <w:t xml:space="preserve">0,24 </w:t>
      </w:r>
      <w:r w:rsidRPr="00EC021F">
        <w:rPr>
          <w:sz w:val="28"/>
          <w:szCs w:val="28"/>
          <w:lang w:eastAsia="ru-RU"/>
        </w:rPr>
        <w:t>тыс. руб., предприятием в целях корректировки затраты не предложены.</w:t>
      </w:r>
    </w:p>
    <w:p w14:paraId="4D221FBC"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0,08</w:t>
      </w:r>
      <w:r w:rsidRPr="00EC021F">
        <w:rPr>
          <w:sz w:val="28"/>
          <w:szCs w:val="28"/>
          <w:lang w:eastAsia="ru-RU"/>
        </w:rPr>
        <w:t xml:space="preserve"> тыс. руб. по предложению организации в пределах НДС.</w:t>
      </w:r>
    </w:p>
    <w:p w14:paraId="31284A69"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sz w:val="28"/>
          <w:szCs w:val="28"/>
          <w:lang w:eastAsia="ru-RU"/>
        </w:rPr>
        <w:t xml:space="preserve">Снижение затрат по отношению к утвержденным регулятором составило </w:t>
      </w:r>
      <w:r w:rsidRPr="00EC021F">
        <w:rPr>
          <w:b/>
          <w:bCs/>
          <w:i/>
          <w:iCs/>
          <w:sz w:val="28"/>
          <w:szCs w:val="28"/>
          <w:lang w:eastAsia="ru-RU"/>
        </w:rPr>
        <w:t>0,16</w:t>
      </w:r>
      <w:r w:rsidRPr="00EC021F">
        <w:rPr>
          <w:sz w:val="28"/>
          <w:szCs w:val="28"/>
          <w:lang w:eastAsia="ru-RU"/>
        </w:rPr>
        <w:t xml:space="preserve"> тыс. руб.;</w:t>
      </w:r>
    </w:p>
    <w:p w14:paraId="71BB732F"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w:t>
      </w:r>
      <w:r w:rsidRPr="00EC021F">
        <w:rPr>
          <w:sz w:val="28"/>
          <w:szCs w:val="28"/>
          <w:lang w:eastAsia="ru-RU"/>
        </w:rPr>
        <w:tab/>
        <w:t xml:space="preserve">По статье </w:t>
      </w:r>
      <w:r w:rsidRPr="00EC021F">
        <w:rPr>
          <w:b/>
          <w:bCs/>
          <w:sz w:val="28"/>
          <w:szCs w:val="28"/>
          <w:lang w:eastAsia="ru-RU"/>
        </w:rPr>
        <w:t xml:space="preserve">«Налог на имущество» </w:t>
      </w:r>
      <w:r w:rsidRPr="00EC021F">
        <w:rPr>
          <w:sz w:val="28"/>
          <w:szCs w:val="28"/>
          <w:lang w:eastAsia="ru-RU"/>
        </w:rPr>
        <w:t xml:space="preserve">РЭК КО на 2020 год затраты в размере </w:t>
      </w:r>
      <w:r w:rsidRPr="00EC021F">
        <w:rPr>
          <w:b/>
          <w:bCs/>
          <w:i/>
          <w:iCs/>
          <w:sz w:val="28"/>
          <w:szCs w:val="28"/>
          <w:lang w:eastAsia="ru-RU"/>
        </w:rPr>
        <w:t>5,09</w:t>
      </w:r>
      <w:r w:rsidRPr="00EC021F">
        <w:rPr>
          <w:sz w:val="28"/>
          <w:szCs w:val="28"/>
          <w:lang w:eastAsia="ru-RU"/>
        </w:rPr>
        <w:t xml:space="preserve"> тыс. руб., предприятием в целях корректировки предложены затраты в размере </w:t>
      </w:r>
      <w:r w:rsidRPr="00EC021F">
        <w:rPr>
          <w:b/>
          <w:bCs/>
          <w:i/>
          <w:iCs/>
          <w:sz w:val="28"/>
          <w:szCs w:val="28"/>
          <w:lang w:eastAsia="ru-RU"/>
        </w:rPr>
        <w:t>229,92</w:t>
      </w:r>
      <w:r w:rsidRPr="00EC021F">
        <w:rPr>
          <w:sz w:val="28"/>
          <w:szCs w:val="28"/>
          <w:lang w:eastAsia="ru-RU"/>
        </w:rPr>
        <w:t xml:space="preserve"> тыс. руб.</w:t>
      </w:r>
    </w:p>
    <w:p w14:paraId="3F3ED87F"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В процессе экспертизы определены расходы в сумме </w:t>
      </w:r>
      <w:r w:rsidRPr="00EC021F">
        <w:rPr>
          <w:b/>
          <w:bCs/>
          <w:i/>
          <w:iCs/>
          <w:sz w:val="28"/>
          <w:szCs w:val="28"/>
          <w:lang w:eastAsia="ru-RU"/>
        </w:rPr>
        <w:t>5,09</w:t>
      </w:r>
      <w:r w:rsidRPr="00EC021F">
        <w:rPr>
          <w:sz w:val="28"/>
          <w:szCs w:val="28"/>
          <w:lang w:eastAsia="ru-RU"/>
        </w:rPr>
        <w:t xml:space="preserve"> тыс. руб. согласно расчету 2,2% от среднегодовой стоимости имущества, используемого для расчета амортизации.</w:t>
      </w:r>
    </w:p>
    <w:p w14:paraId="690454E1" w14:textId="77777777" w:rsidR="00EC021F" w:rsidRPr="00EC021F" w:rsidRDefault="00EC021F" w:rsidP="00EC021F">
      <w:pPr>
        <w:tabs>
          <w:tab w:val="left" w:pos="730"/>
        </w:tabs>
        <w:autoSpaceDE w:val="0"/>
        <w:autoSpaceDN w:val="0"/>
        <w:adjustRightInd w:val="0"/>
        <w:ind w:firstLine="571"/>
        <w:jc w:val="both"/>
        <w:rPr>
          <w:sz w:val="28"/>
          <w:szCs w:val="28"/>
          <w:lang w:eastAsia="ru-RU"/>
        </w:rPr>
      </w:pPr>
      <w:r w:rsidRPr="00EC021F">
        <w:rPr>
          <w:sz w:val="28"/>
          <w:szCs w:val="28"/>
          <w:lang w:eastAsia="ru-RU"/>
        </w:rPr>
        <w:t xml:space="preserve">Затраты по отношению к утвержденным регулятором остались без изменений, отклонение в сторону уменьшения затрат от предложенных организацией составило </w:t>
      </w:r>
      <w:r w:rsidRPr="00EC021F">
        <w:rPr>
          <w:b/>
          <w:bCs/>
          <w:i/>
          <w:iCs/>
          <w:sz w:val="28"/>
          <w:szCs w:val="28"/>
          <w:lang w:eastAsia="ru-RU"/>
        </w:rPr>
        <w:t>224,83</w:t>
      </w:r>
      <w:r w:rsidRPr="00EC021F">
        <w:rPr>
          <w:sz w:val="28"/>
          <w:szCs w:val="28"/>
          <w:lang w:eastAsia="ru-RU"/>
        </w:rPr>
        <w:t xml:space="preserve"> тыс. руб.</w:t>
      </w:r>
    </w:p>
    <w:p w14:paraId="66392649" w14:textId="77777777" w:rsidR="00EC021F" w:rsidRPr="00EC021F" w:rsidRDefault="00EC021F" w:rsidP="00EC021F">
      <w:pPr>
        <w:tabs>
          <w:tab w:val="left" w:pos="730"/>
        </w:tabs>
        <w:autoSpaceDE w:val="0"/>
        <w:autoSpaceDN w:val="0"/>
        <w:adjustRightInd w:val="0"/>
        <w:ind w:firstLine="571"/>
        <w:jc w:val="both"/>
        <w:rPr>
          <w:sz w:val="28"/>
          <w:szCs w:val="28"/>
          <w:lang w:eastAsia="ru-RU"/>
        </w:rPr>
      </w:pPr>
    </w:p>
    <w:p w14:paraId="397EA399" w14:textId="77777777" w:rsidR="00EC021F" w:rsidRPr="00EC021F" w:rsidRDefault="00EC021F" w:rsidP="00EC021F">
      <w:pPr>
        <w:tabs>
          <w:tab w:val="left" w:pos="998"/>
        </w:tabs>
        <w:autoSpaceDE w:val="0"/>
        <w:autoSpaceDN w:val="0"/>
        <w:adjustRightInd w:val="0"/>
        <w:ind w:firstLine="576"/>
        <w:jc w:val="both"/>
        <w:rPr>
          <w:sz w:val="28"/>
          <w:szCs w:val="28"/>
          <w:lang w:eastAsia="ru-RU"/>
        </w:rPr>
      </w:pPr>
      <w:r w:rsidRPr="00EC021F">
        <w:rPr>
          <w:bCs/>
          <w:sz w:val="28"/>
          <w:szCs w:val="28"/>
          <w:lang w:eastAsia="ru-RU"/>
        </w:rPr>
        <w:t xml:space="preserve">По статье </w:t>
      </w:r>
      <w:r w:rsidRPr="00EC021F">
        <w:rPr>
          <w:b/>
          <w:sz w:val="28"/>
          <w:szCs w:val="28"/>
          <w:lang w:eastAsia="ru-RU"/>
        </w:rPr>
        <w:t xml:space="preserve">«Корректировка НВВ в целях сглаживания тарифов (уменьшение)» </w:t>
      </w:r>
      <w:r w:rsidRPr="00EC021F">
        <w:rPr>
          <w:sz w:val="28"/>
          <w:szCs w:val="28"/>
          <w:lang w:eastAsia="ru-RU"/>
        </w:rPr>
        <w:t xml:space="preserve">РЭК КО утверждены затраты на 2020 год в размере </w:t>
      </w:r>
      <w:r w:rsidRPr="00EC021F">
        <w:rPr>
          <w:b/>
          <w:bCs/>
          <w:i/>
          <w:iCs/>
          <w:sz w:val="28"/>
          <w:szCs w:val="28"/>
          <w:lang w:eastAsia="ru-RU"/>
        </w:rPr>
        <w:t xml:space="preserve">181,88 </w:t>
      </w:r>
      <w:r w:rsidRPr="00EC021F">
        <w:rPr>
          <w:sz w:val="28"/>
          <w:szCs w:val="28"/>
          <w:lang w:eastAsia="ru-RU"/>
        </w:rPr>
        <w:t xml:space="preserve">тыс. руб., предприятием в целях корректировки затраты не предложены, в процессе экспертизы определены расходы в сумме </w:t>
      </w:r>
      <w:r w:rsidRPr="00EC021F">
        <w:rPr>
          <w:b/>
          <w:bCs/>
          <w:i/>
          <w:iCs/>
          <w:sz w:val="28"/>
          <w:szCs w:val="28"/>
          <w:lang w:eastAsia="ru-RU"/>
        </w:rPr>
        <w:t>181,68</w:t>
      </w:r>
      <w:r w:rsidRPr="00EC021F">
        <w:rPr>
          <w:sz w:val="28"/>
          <w:szCs w:val="28"/>
          <w:lang w:eastAsia="ru-RU"/>
        </w:rPr>
        <w:t xml:space="preserve"> тыс. руб., снижение затрат по отношению к утвержденным регулятором составило </w:t>
      </w:r>
      <w:r w:rsidRPr="00EC021F">
        <w:rPr>
          <w:b/>
          <w:bCs/>
          <w:i/>
          <w:iCs/>
          <w:sz w:val="28"/>
          <w:szCs w:val="28"/>
          <w:lang w:eastAsia="ru-RU"/>
        </w:rPr>
        <w:t>0,20</w:t>
      </w:r>
      <w:r w:rsidRPr="00EC021F">
        <w:rPr>
          <w:sz w:val="28"/>
          <w:szCs w:val="28"/>
          <w:lang w:eastAsia="ru-RU"/>
        </w:rPr>
        <w:t xml:space="preserve"> тыс. руб.</w:t>
      </w:r>
    </w:p>
    <w:p w14:paraId="4A56FFB2" w14:textId="77777777" w:rsidR="00EC021F" w:rsidRPr="00EC021F" w:rsidRDefault="00EC021F" w:rsidP="00EC021F">
      <w:pPr>
        <w:autoSpaceDE w:val="0"/>
        <w:autoSpaceDN w:val="0"/>
        <w:adjustRightInd w:val="0"/>
        <w:ind w:firstLine="539"/>
        <w:jc w:val="both"/>
        <w:rPr>
          <w:sz w:val="20"/>
          <w:szCs w:val="28"/>
          <w:lang w:eastAsia="ru-RU"/>
        </w:rPr>
      </w:pPr>
    </w:p>
    <w:p w14:paraId="069C24B6" w14:textId="77777777" w:rsidR="00EC021F" w:rsidRPr="00EC021F" w:rsidRDefault="00EC021F" w:rsidP="00EC021F">
      <w:pPr>
        <w:ind w:firstLine="709"/>
        <w:jc w:val="both"/>
        <w:rPr>
          <w:sz w:val="28"/>
          <w:szCs w:val="28"/>
          <w:lang w:eastAsia="ru-RU"/>
        </w:rPr>
      </w:pPr>
      <w:r w:rsidRPr="00EC021F">
        <w:rPr>
          <w:sz w:val="28"/>
          <w:szCs w:val="28"/>
          <w:lang w:eastAsia="ru-RU"/>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2F3913D0" w14:textId="77777777" w:rsidR="00EC021F" w:rsidRPr="00EC021F" w:rsidRDefault="00EC021F" w:rsidP="00EC021F">
      <w:pPr>
        <w:tabs>
          <w:tab w:val="left" w:pos="730"/>
        </w:tabs>
        <w:autoSpaceDE w:val="0"/>
        <w:autoSpaceDN w:val="0"/>
        <w:adjustRightInd w:val="0"/>
        <w:ind w:firstLine="571"/>
        <w:jc w:val="both"/>
        <w:rPr>
          <w:color w:val="FF0000"/>
          <w:sz w:val="28"/>
          <w:szCs w:val="28"/>
          <w:lang w:eastAsia="ru-RU"/>
        </w:rPr>
      </w:pPr>
    </w:p>
    <w:p w14:paraId="3BB9E728" w14:textId="77777777" w:rsidR="00EC021F" w:rsidRPr="00EC021F" w:rsidRDefault="00EC021F" w:rsidP="00EC021F">
      <w:pPr>
        <w:autoSpaceDE w:val="0"/>
        <w:autoSpaceDN w:val="0"/>
        <w:adjustRightInd w:val="0"/>
        <w:jc w:val="center"/>
        <w:rPr>
          <w:b/>
          <w:bCs/>
          <w:sz w:val="28"/>
          <w:szCs w:val="28"/>
          <w:lang w:eastAsia="ru-RU"/>
        </w:rPr>
      </w:pPr>
      <w:r w:rsidRPr="00EC021F">
        <w:rPr>
          <w:b/>
          <w:bCs/>
          <w:sz w:val="28"/>
          <w:szCs w:val="28"/>
          <w:lang w:eastAsia="ru-RU"/>
        </w:rPr>
        <w:t>Нормативная прибыль</w:t>
      </w:r>
    </w:p>
    <w:p w14:paraId="65E5C624" w14:textId="77777777" w:rsidR="00EC021F" w:rsidRPr="00EC021F" w:rsidRDefault="00EC021F" w:rsidP="00EC021F">
      <w:pPr>
        <w:autoSpaceDE w:val="0"/>
        <w:autoSpaceDN w:val="0"/>
        <w:adjustRightInd w:val="0"/>
        <w:ind w:firstLine="709"/>
        <w:jc w:val="center"/>
        <w:rPr>
          <w:b/>
          <w:bCs/>
          <w:sz w:val="28"/>
          <w:szCs w:val="28"/>
          <w:lang w:eastAsia="ru-RU"/>
        </w:rPr>
      </w:pPr>
    </w:p>
    <w:p w14:paraId="3AEF4066" w14:textId="77777777" w:rsidR="00EC021F" w:rsidRPr="00EC021F" w:rsidRDefault="00EC021F" w:rsidP="00EC021F">
      <w:pPr>
        <w:ind w:firstLine="540"/>
        <w:jc w:val="both"/>
        <w:rPr>
          <w:bCs/>
          <w:sz w:val="28"/>
          <w:szCs w:val="28"/>
          <w:lang w:eastAsia="ru-RU"/>
        </w:rPr>
      </w:pPr>
      <w:r w:rsidRPr="00EC021F">
        <w:rPr>
          <w:bCs/>
          <w:sz w:val="28"/>
          <w:szCs w:val="28"/>
          <w:lang w:eastAsia="ru-RU"/>
        </w:rPr>
        <w:lastRenderedPageBreak/>
        <w:t>Величина нормативной прибыли, регулируемой организации включает:</w:t>
      </w:r>
    </w:p>
    <w:p w14:paraId="0786636C" w14:textId="77777777" w:rsidR="00EC021F" w:rsidRPr="00EC021F" w:rsidRDefault="00EC021F" w:rsidP="00EC021F">
      <w:pPr>
        <w:ind w:firstLine="540"/>
        <w:jc w:val="both"/>
        <w:rPr>
          <w:bCs/>
          <w:sz w:val="28"/>
          <w:szCs w:val="28"/>
          <w:lang w:eastAsia="ru-RU"/>
        </w:rPr>
      </w:pPr>
      <w:r w:rsidRPr="00EC021F">
        <w:rPr>
          <w:bCs/>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49A0DBF5" w14:textId="77777777" w:rsidR="00EC021F" w:rsidRPr="00EC021F" w:rsidRDefault="00EC021F" w:rsidP="00EC021F">
      <w:pPr>
        <w:ind w:firstLine="540"/>
        <w:jc w:val="both"/>
        <w:rPr>
          <w:bCs/>
          <w:sz w:val="28"/>
          <w:szCs w:val="28"/>
          <w:lang w:eastAsia="ru-RU"/>
        </w:rPr>
      </w:pPr>
      <w:r w:rsidRPr="00EC021F">
        <w:rPr>
          <w:bCs/>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3B2328E9" w14:textId="77777777" w:rsidR="00EC021F" w:rsidRPr="00EC021F" w:rsidRDefault="00EC021F" w:rsidP="00EC021F">
      <w:pPr>
        <w:ind w:firstLine="540"/>
        <w:jc w:val="both"/>
        <w:rPr>
          <w:bCs/>
          <w:sz w:val="28"/>
          <w:szCs w:val="28"/>
          <w:lang w:eastAsia="ru-RU"/>
        </w:rPr>
      </w:pPr>
      <w:r w:rsidRPr="00EC021F">
        <w:rPr>
          <w:bCs/>
          <w:sz w:val="28"/>
          <w:szCs w:val="28"/>
          <w:lang w:eastAsia="ru-RU"/>
        </w:rPr>
        <w:t>Нормативная прибыль рассчитывается по формуле:</w:t>
      </w:r>
    </w:p>
    <w:p w14:paraId="4EE5437E" w14:textId="77777777" w:rsidR="00EC021F" w:rsidRPr="00EC021F" w:rsidRDefault="00EC021F" w:rsidP="00EC021F">
      <w:pPr>
        <w:ind w:firstLine="540"/>
        <w:jc w:val="both"/>
        <w:rPr>
          <w:bCs/>
          <w:sz w:val="28"/>
          <w:szCs w:val="28"/>
          <w:lang w:eastAsia="ru-RU"/>
        </w:rPr>
      </w:pPr>
    </w:p>
    <w:p w14:paraId="4C5B123D" w14:textId="64BA8BA9" w:rsidR="00EC021F" w:rsidRPr="00EC021F" w:rsidRDefault="00EC021F" w:rsidP="00EC021F">
      <w:pPr>
        <w:jc w:val="center"/>
        <w:rPr>
          <w:bCs/>
          <w:color w:val="FF0000"/>
          <w:sz w:val="28"/>
          <w:szCs w:val="28"/>
          <w:lang w:eastAsia="ru-RU"/>
        </w:rPr>
      </w:pPr>
      <w:r w:rsidRPr="00EC021F">
        <w:rPr>
          <w:noProof/>
          <w:color w:val="FF0000"/>
          <w:position w:val="-16"/>
          <w:sz w:val="28"/>
          <w:szCs w:val="28"/>
          <w:lang w:eastAsia="ru-RU"/>
        </w:rPr>
        <w:drawing>
          <wp:inline distT="0" distB="0" distL="0" distR="0" wp14:anchorId="01B2B8E6" wp14:editId="740AFDE1">
            <wp:extent cx="1752600" cy="381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5CD7835A" w14:textId="77777777" w:rsidR="00EC021F" w:rsidRPr="00EC021F" w:rsidRDefault="00EC021F" w:rsidP="00EC021F">
      <w:pPr>
        <w:ind w:firstLine="540"/>
        <w:jc w:val="both"/>
        <w:rPr>
          <w:bCs/>
          <w:sz w:val="28"/>
          <w:szCs w:val="28"/>
          <w:lang w:eastAsia="ru-RU"/>
        </w:rPr>
      </w:pPr>
      <w:r w:rsidRPr="00EC021F">
        <w:rPr>
          <w:bCs/>
          <w:sz w:val="28"/>
          <w:szCs w:val="28"/>
          <w:lang w:eastAsia="ru-RU"/>
        </w:rPr>
        <w:t>где:</w:t>
      </w:r>
    </w:p>
    <w:p w14:paraId="52D701B0" w14:textId="1A4042CC" w:rsidR="00EC021F" w:rsidRPr="00EC021F" w:rsidRDefault="00EC021F" w:rsidP="00EC021F">
      <w:pPr>
        <w:ind w:firstLine="540"/>
        <w:jc w:val="both"/>
        <w:rPr>
          <w:bCs/>
          <w:sz w:val="28"/>
          <w:szCs w:val="28"/>
          <w:lang w:eastAsia="ru-RU"/>
        </w:rPr>
      </w:pPr>
      <w:r w:rsidRPr="00EC021F">
        <w:rPr>
          <w:noProof/>
          <w:position w:val="-1"/>
          <w:sz w:val="28"/>
          <w:szCs w:val="28"/>
          <w:lang w:eastAsia="ru-RU"/>
        </w:rPr>
        <w:drawing>
          <wp:inline distT="0" distB="0" distL="0" distR="0" wp14:anchorId="406C1098" wp14:editId="721B3EAC">
            <wp:extent cx="190500"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C021F">
        <w:rPr>
          <w:bCs/>
          <w:sz w:val="28"/>
          <w:szCs w:val="28"/>
          <w:lang w:eastAsia="ru-RU"/>
        </w:rPr>
        <w:t xml:space="preserve"> - нормативный уровень прибыли, определенный органом регулирования тарифов.</w:t>
      </w:r>
    </w:p>
    <w:p w14:paraId="1D68AFA8" w14:textId="77777777" w:rsidR="00EC021F" w:rsidRPr="00EC021F" w:rsidRDefault="00EC021F" w:rsidP="00EC021F">
      <w:pPr>
        <w:ind w:firstLine="540"/>
        <w:jc w:val="both"/>
        <w:rPr>
          <w:bCs/>
          <w:sz w:val="28"/>
          <w:szCs w:val="28"/>
          <w:lang w:eastAsia="ru-RU"/>
        </w:rPr>
      </w:pPr>
      <w:r w:rsidRPr="00EC021F">
        <w:rPr>
          <w:bCs/>
          <w:sz w:val="28"/>
          <w:szCs w:val="28"/>
          <w:lang w:eastAsia="ru-RU"/>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4277707" w14:textId="77777777" w:rsidR="00EC021F" w:rsidRPr="00EC021F" w:rsidRDefault="00EC021F" w:rsidP="00EC021F">
      <w:pPr>
        <w:tabs>
          <w:tab w:val="left" w:pos="567"/>
        </w:tabs>
        <w:autoSpaceDE w:val="0"/>
        <w:autoSpaceDN w:val="0"/>
        <w:adjustRightInd w:val="0"/>
        <w:jc w:val="both"/>
        <w:rPr>
          <w:bCs/>
          <w:sz w:val="28"/>
          <w:szCs w:val="28"/>
          <w:lang w:eastAsia="ru-RU"/>
        </w:rPr>
      </w:pPr>
      <w:r w:rsidRPr="00EC021F">
        <w:rPr>
          <w:bCs/>
          <w:sz w:val="28"/>
          <w:szCs w:val="28"/>
          <w:lang w:eastAsia="ru-RU"/>
        </w:rPr>
        <w:tab/>
        <w:t>При определении нормативного уровня прибыли учитываются расходы, предусмотренные пунктом 31 Методических указаний.</w:t>
      </w:r>
    </w:p>
    <w:p w14:paraId="090E2DD3" w14:textId="77777777" w:rsidR="00EC021F" w:rsidRPr="00EC021F" w:rsidRDefault="00EC021F" w:rsidP="00EC021F">
      <w:pPr>
        <w:ind w:firstLine="709"/>
        <w:jc w:val="both"/>
        <w:rPr>
          <w:sz w:val="28"/>
          <w:szCs w:val="28"/>
          <w:lang w:eastAsia="ru-RU"/>
        </w:rPr>
      </w:pPr>
      <w:r w:rsidRPr="00EC021F">
        <w:rPr>
          <w:sz w:val="28"/>
          <w:szCs w:val="28"/>
          <w:lang w:eastAsia="ru-RU"/>
        </w:rPr>
        <w:t xml:space="preserve">Долгосрочными параметрами регулирования тарифов на техническую воду нормативный уровень прибыли не утвержден, так как в отношении организаций, которым объекты коммунальной инфраструктуры принадлежат на праве собственности, нормативный уровень прибыли не устанавливается в качестве долгосрочного параметра регулирования в соответствии с </w:t>
      </w:r>
      <w:proofErr w:type="spellStart"/>
      <w:r w:rsidRPr="00EC021F">
        <w:rPr>
          <w:sz w:val="28"/>
          <w:szCs w:val="28"/>
          <w:lang w:eastAsia="ru-RU"/>
        </w:rPr>
        <w:t>п.п</w:t>
      </w:r>
      <w:proofErr w:type="spellEnd"/>
      <w:r w:rsidRPr="00EC021F">
        <w:rPr>
          <w:sz w:val="28"/>
          <w:szCs w:val="28"/>
          <w:lang w:eastAsia="ru-RU"/>
        </w:rPr>
        <w:t>. «в» п.79 Постановления Правительства РФ от 13.05.2013 № 406 (ред. от 17.11.2017) «О государственном регулировании тарифов в сфере водоснабжения и водоотведения».</w:t>
      </w:r>
    </w:p>
    <w:p w14:paraId="0000A8CF" w14:textId="77777777" w:rsidR="00EC021F" w:rsidRPr="00EC021F" w:rsidRDefault="00EC021F" w:rsidP="00EC021F">
      <w:pPr>
        <w:autoSpaceDE w:val="0"/>
        <w:autoSpaceDN w:val="0"/>
        <w:adjustRightInd w:val="0"/>
        <w:ind w:firstLine="709"/>
        <w:jc w:val="both"/>
        <w:rPr>
          <w:sz w:val="28"/>
          <w:szCs w:val="28"/>
          <w:lang w:eastAsia="ru-RU"/>
        </w:rPr>
      </w:pPr>
      <w:r w:rsidRPr="00EC021F">
        <w:rPr>
          <w:sz w:val="28"/>
          <w:szCs w:val="28"/>
          <w:lang w:eastAsia="ru-RU"/>
        </w:rPr>
        <w:t xml:space="preserve">Затраты по данной статье в целях корректировки организацией предложены в размере </w:t>
      </w:r>
      <w:r w:rsidRPr="00EC021F">
        <w:rPr>
          <w:b/>
          <w:bCs/>
          <w:i/>
          <w:iCs/>
          <w:sz w:val="28"/>
          <w:szCs w:val="28"/>
          <w:lang w:eastAsia="ru-RU"/>
        </w:rPr>
        <w:t>221,85</w:t>
      </w:r>
      <w:r w:rsidRPr="00EC021F">
        <w:rPr>
          <w:sz w:val="28"/>
          <w:szCs w:val="28"/>
          <w:lang w:eastAsia="ru-RU"/>
        </w:rPr>
        <w:t xml:space="preserve"> тыс. руб. (прибыль на социальное развитие, поощрение), в процессе экспертизы определены расходы в сумме </w:t>
      </w:r>
      <w:r w:rsidRPr="00EC021F">
        <w:rPr>
          <w:b/>
          <w:bCs/>
          <w:i/>
          <w:iCs/>
          <w:sz w:val="28"/>
          <w:szCs w:val="28"/>
          <w:lang w:eastAsia="ru-RU"/>
        </w:rPr>
        <w:t>0,00</w:t>
      </w:r>
      <w:r w:rsidRPr="00EC021F">
        <w:rPr>
          <w:sz w:val="28"/>
          <w:szCs w:val="28"/>
          <w:lang w:eastAsia="ru-RU"/>
        </w:rPr>
        <w:t xml:space="preserve"> тыс. руб., в связи с отсутствием экономического обоснования.</w:t>
      </w:r>
    </w:p>
    <w:p w14:paraId="3458C6AC" w14:textId="77777777" w:rsidR="00EC021F" w:rsidRPr="00EC021F" w:rsidRDefault="00EC021F" w:rsidP="00EC021F">
      <w:pPr>
        <w:autoSpaceDE w:val="0"/>
        <w:autoSpaceDN w:val="0"/>
        <w:adjustRightInd w:val="0"/>
        <w:ind w:firstLine="709"/>
        <w:jc w:val="both"/>
        <w:rPr>
          <w:sz w:val="28"/>
          <w:szCs w:val="28"/>
          <w:lang w:eastAsia="ru-RU"/>
        </w:rPr>
      </w:pPr>
    </w:p>
    <w:p w14:paraId="4CCA742D" w14:textId="77777777" w:rsidR="00EC021F" w:rsidRPr="00EC021F" w:rsidRDefault="00EC021F" w:rsidP="00EC021F">
      <w:pPr>
        <w:tabs>
          <w:tab w:val="left" w:pos="730"/>
        </w:tabs>
        <w:autoSpaceDE w:val="0"/>
        <w:autoSpaceDN w:val="0"/>
        <w:adjustRightInd w:val="0"/>
        <w:ind w:firstLine="571"/>
        <w:jc w:val="both"/>
        <w:rPr>
          <w:sz w:val="22"/>
          <w:szCs w:val="28"/>
          <w:lang w:eastAsia="ru-RU"/>
        </w:rPr>
      </w:pPr>
      <w:r w:rsidRPr="00EC021F">
        <w:rPr>
          <w:sz w:val="28"/>
          <w:szCs w:val="28"/>
          <w:lang w:eastAsia="ru-RU"/>
        </w:rPr>
        <w:t xml:space="preserve">Инвестиционная программа в сфере водоотведения на 2019-2023 годы для </w:t>
      </w:r>
      <w:r w:rsidRPr="00EC021F">
        <w:rPr>
          <w:sz w:val="28"/>
          <w:szCs w:val="28"/>
          <w:u w:val="single"/>
          <w:lang w:eastAsia="ru-RU"/>
        </w:rPr>
        <w:t>Участок «Паросиловое хозяйство №2»</w:t>
      </w:r>
      <w:r w:rsidRPr="00EC021F">
        <w:rPr>
          <w:sz w:val="32"/>
          <w:szCs w:val="32"/>
          <w:u w:val="single"/>
          <w:lang w:eastAsia="ru-RU"/>
        </w:rPr>
        <w:t xml:space="preserve"> </w:t>
      </w:r>
      <w:r w:rsidRPr="00EC021F">
        <w:rPr>
          <w:sz w:val="28"/>
          <w:szCs w:val="28"/>
          <w:lang w:eastAsia="ru-RU"/>
        </w:rPr>
        <w:t>не утверждена.</w:t>
      </w:r>
    </w:p>
    <w:p w14:paraId="0DD7B2C0" w14:textId="77777777" w:rsidR="00EC021F" w:rsidRPr="00EC021F" w:rsidRDefault="00EC021F" w:rsidP="00EC021F">
      <w:pPr>
        <w:tabs>
          <w:tab w:val="left" w:pos="567"/>
        </w:tabs>
        <w:autoSpaceDE w:val="0"/>
        <w:autoSpaceDN w:val="0"/>
        <w:adjustRightInd w:val="0"/>
        <w:jc w:val="both"/>
        <w:rPr>
          <w:bCs/>
          <w:sz w:val="28"/>
          <w:szCs w:val="28"/>
          <w:lang w:eastAsia="ru-RU"/>
        </w:rPr>
      </w:pPr>
    </w:p>
    <w:p w14:paraId="26F11F68" w14:textId="6467F0C4" w:rsidR="00EC021F" w:rsidRPr="00EC021F" w:rsidRDefault="00EC021F" w:rsidP="00EC021F">
      <w:pPr>
        <w:ind w:firstLine="540"/>
        <w:jc w:val="both"/>
        <w:rPr>
          <w:rFonts w:eastAsia="Calibri"/>
          <w:sz w:val="28"/>
          <w:szCs w:val="28"/>
        </w:rPr>
      </w:pPr>
      <w:r w:rsidRPr="00EC021F">
        <w:rPr>
          <w:rFonts w:eastAsia="Calibri"/>
          <w:sz w:val="28"/>
          <w:szCs w:val="28"/>
        </w:rPr>
        <w:t xml:space="preserve">При корректировке НВВ на 2020 год показатели </w:t>
      </w:r>
      <w:r w:rsidRPr="00EC021F">
        <w:rPr>
          <w:rFonts w:eastAsia="Calibri"/>
          <w:noProof/>
          <w:position w:val="-12"/>
          <w:sz w:val="28"/>
          <w:szCs w:val="28"/>
          <w:lang w:eastAsia="ru-RU"/>
        </w:rPr>
        <w:drawing>
          <wp:inline distT="0" distB="0" distL="0" distR="0" wp14:anchorId="0CC5642D" wp14:editId="011A2E1E">
            <wp:extent cx="581025" cy="238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2"/>
          <w:sz w:val="28"/>
          <w:szCs w:val="28"/>
          <w:lang w:eastAsia="ru-RU"/>
        </w:rPr>
        <w:drawing>
          <wp:inline distT="0" distB="0" distL="0" distR="0" wp14:anchorId="0BA0CB5F" wp14:editId="592C1314">
            <wp:extent cx="447675" cy="247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1"/>
          <w:sz w:val="28"/>
          <w:szCs w:val="28"/>
          <w:lang w:eastAsia="ru-RU"/>
        </w:rPr>
        <w:drawing>
          <wp:inline distT="0" distB="0" distL="0" distR="0" wp14:anchorId="32A6B7C1" wp14:editId="298EF6BA">
            <wp:extent cx="50482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EC021F">
        <w:rPr>
          <w:rFonts w:eastAsia="Calibri"/>
          <w:sz w:val="28"/>
          <w:szCs w:val="28"/>
        </w:rPr>
        <w:t xml:space="preserve">, </w:t>
      </w:r>
      <w:r w:rsidRPr="00EC021F">
        <w:rPr>
          <w:rFonts w:eastAsia="Calibri"/>
          <w:noProof/>
          <w:position w:val="-11"/>
          <w:sz w:val="28"/>
          <w:szCs w:val="28"/>
          <w:lang w:eastAsia="ru-RU"/>
        </w:rPr>
        <w:drawing>
          <wp:inline distT="0" distB="0" distL="0" distR="0" wp14:anchorId="40E44273" wp14:editId="4A888859">
            <wp:extent cx="676275" cy="238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EC021F">
        <w:rPr>
          <w:rFonts w:eastAsia="Calibri"/>
          <w:sz w:val="28"/>
          <w:szCs w:val="28"/>
        </w:rPr>
        <w:t xml:space="preserve"> </w:t>
      </w:r>
      <w:r w:rsidRPr="00EC021F">
        <w:rPr>
          <w:noProof/>
          <w:position w:val="-12"/>
          <w:szCs w:val="20"/>
          <w:lang w:eastAsia="ru-RU"/>
        </w:rPr>
        <w:drawing>
          <wp:inline distT="0" distB="0" distL="0" distR="0" wp14:anchorId="0FD61FBB" wp14:editId="75D0DB07">
            <wp:extent cx="457200" cy="276225"/>
            <wp:effectExtent l="0" t="0" r="0" b="9525"/>
            <wp:docPr id="12" name="Рисунок 12"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183091_499"/>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EC021F">
        <w:rPr>
          <w:rFonts w:eastAsia="Calibri"/>
          <w:sz w:val="28"/>
          <w:szCs w:val="28"/>
        </w:rPr>
        <w:t xml:space="preserve"> равны нулю.</w:t>
      </w:r>
    </w:p>
    <w:p w14:paraId="0B4EA057" w14:textId="77777777" w:rsidR="00EC021F" w:rsidRPr="00EC021F" w:rsidRDefault="00EC021F" w:rsidP="00EC021F">
      <w:pPr>
        <w:ind w:firstLine="540"/>
        <w:jc w:val="both"/>
        <w:rPr>
          <w:rFonts w:eastAsia="Calibri"/>
          <w:color w:val="FF0000"/>
          <w:sz w:val="28"/>
          <w:szCs w:val="28"/>
        </w:rPr>
      </w:pPr>
    </w:p>
    <w:p w14:paraId="6269EEFD" w14:textId="77777777" w:rsidR="00EC021F" w:rsidRPr="00EC021F" w:rsidRDefault="00EC021F" w:rsidP="00EC021F">
      <w:pPr>
        <w:ind w:firstLine="709"/>
        <w:jc w:val="both"/>
        <w:rPr>
          <w:sz w:val="28"/>
          <w:szCs w:val="28"/>
          <w:lang w:eastAsia="ru-RU"/>
        </w:rPr>
      </w:pPr>
      <w:r w:rsidRPr="00EC021F">
        <w:rPr>
          <w:sz w:val="28"/>
          <w:szCs w:val="28"/>
          <w:lang w:eastAsia="ru-RU"/>
        </w:rPr>
        <w:t xml:space="preserve">В соответствии с п. 91 </w:t>
      </w:r>
      <w:r w:rsidRPr="00EC021F">
        <w:rPr>
          <w:rFonts w:eastAsia="Calibri"/>
          <w:sz w:val="28"/>
          <w:szCs w:val="28"/>
        </w:rPr>
        <w:t>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о</w:t>
      </w:r>
      <w:r w:rsidRPr="00EC021F">
        <w:rPr>
          <w:sz w:val="28"/>
          <w:szCs w:val="28"/>
          <w:lang w:eastAsia="ru-RU"/>
        </w:rPr>
        <w:t>рганизацией не заявлен.</w:t>
      </w:r>
    </w:p>
    <w:p w14:paraId="15024165" w14:textId="77777777" w:rsidR="00EC021F" w:rsidRPr="00EC021F" w:rsidRDefault="00EC021F" w:rsidP="00EC021F">
      <w:pPr>
        <w:ind w:firstLine="709"/>
        <w:jc w:val="both"/>
        <w:rPr>
          <w:sz w:val="28"/>
          <w:szCs w:val="28"/>
          <w:lang w:eastAsia="ru-RU"/>
        </w:rPr>
      </w:pPr>
    </w:p>
    <w:p w14:paraId="12937F3C" w14:textId="77777777" w:rsidR="00EC021F" w:rsidRPr="00EC021F" w:rsidRDefault="00EC021F" w:rsidP="00EC021F">
      <w:pPr>
        <w:autoSpaceDE w:val="0"/>
        <w:autoSpaceDN w:val="0"/>
        <w:adjustRightInd w:val="0"/>
        <w:spacing w:before="34"/>
        <w:ind w:firstLine="557"/>
        <w:jc w:val="both"/>
        <w:rPr>
          <w:color w:val="FF0000"/>
          <w:sz w:val="28"/>
          <w:szCs w:val="28"/>
          <w:lang w:eastAsia="ru-RU"/>
        </w:rPr>
      </w:pPr>
      <w:r w:rsidRPr="00EC021F">
        <w:rPr>
          <w:sz w:val="28"/>
          <w:szCs w:val="28"/>
          <w:lang w:eastAsia="ru-RU"/>
        </w:rPr>
        <w:lastRenderedPageBreak/>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по услуге водоотведения на участке ПСХ-2 на 2020 год составляет</w:t>
      </w:r>
      <w:r w:rsidRPr="00EC021F">
        <w:rPr>
          <w:b/>
          <w:bCs/>
          <w:sz w:val="28"/>
          <w:szCs w:val="28"/>
          <w:lang w:eastAsia="ru-RU"/>
        </w:rPr>
        <w:t xml:space="preserve"> </w:t>
      </w:r>
      <w:r w:rsidRPr="00EC021F">
        <w:rPr>
          <w:b/>
          <w:bCs/>
          <w:i/>
          <w:iCs/>
          <w:sz w:val="28"/>
          <w:szCs w:val="28"/>
          <w:lang w:eastAsia="ru-RU"/>
        </w:rPr>
        <w:t>3 147,76</w:t>
      </w:r>
      <w:r w:rsidRPr="00EC021F">
        <w:rPr>
          <w:b/>
          <w:bCs/>
          <w:sz w:val="28"/>
          <w:szCs w:val="28"/>
          <w:lang w:eastAsia="ru-RU"/>
        </w:rPr>
        <w:t xml:space="preserve"> </w:t>
      </w:r>
      <w:r w:rsidRPr="00EC021F">
        <w:rPr>
          <w:sz w:val="28"/>
          <w:szCs w:val="28"/>
          <w:lang w:eastAsia="ru-RU"/>
        </w:rPr>
        <w:t>тыс. руб.</w:t>
      </w:r>
    </w:p>
    <w:p w14:paraId="3F84D579" w14:textId="77777777" w:rsidR="00EC021F" w:rsidRPr="00EC021F" w:rsidRDefault="00EC021F" w:rsidP="00EC021F">
      <w:pPr>
        <w:autoSpaceDE w:val="0"/>
        <w:autoSpaceDN w:val="0"/>
        <w:adjustRightInd w:val="0"/>
        <w:ind w:firstLine="566"/>
        <w:jc w:val="both"/>
        <w:rPr>
          <w:color w:val="FF0000"/>
          <w:sz w:val="28"/>
          <w:szCs w:val="28"/>
          <w:lang w:eastAsia="ru-RU"/>
        </w:rPr>
      </w:pPr>
    </w:p>
    <w:p w14:paraId="65FE5108" w14:textId="77777777" w:rsidR="00EC021F" w:rsidRPr="00EC021F" w:rsidRDefault="00EC021F" w:rsidP="00EC021F">
      <w:pPr>
        <w:tabs>
          <w:tab w:val="left" w:pos="567"/>
        </w:tabs>
        <w:autoSpaceDE w:val="0"/>
        <w:autoSpaceDN w:val="0"/>
        <w:adjustRightInd w:val="0"/>
        <w:ind w:firstLine="709"/>
        <w:jc w:val="both"/>
        <w:rPr>
          <w:bCs/>
          <w:sz w:val="28"/>
          <w:szCs w:val="28"/>
          <w:lang w:eastAsia="ru-RU"/>
        </w:rPr>
      </w:pPr>
      <w:r w:rsidRPr="00EC021F">
        <w:rPr>
          <w:b/>
          <w:bCs/>
          <w:sz w:val="28"/>
          <w:szCs w:val="28"/>
          <w:lang w:eastAsia="ru-RU"/>
        </w:rPr>
        <w:t>НВВ</w:t>
      </w:r>
      <w:r w:rsidRPr="00EC021F">
        <w:rPr>
          <w:b/>
          <w:bCs/>
          <w:sz w:val="20"/>
          <w:szCs w:val="20"/>
          <w:lang w:eastAsia="ru-RU"/>
        </w:rPr>
        <w:t>2020</w:t>
      </w:r>
      <w:r w:rsidRPr="00EC021F">
        <w:rPr>
          <w:sz w:val="28"/>
          <w:szCs w:val="28"/>
          <w:lang w:eastAsia="ru-RU"/>
        </w:rPr>
        <w:t xml:space="preserve"> =2821,90-176,52+461,57+40,80 =3 147,76 тыс. руб., в том числе </w:t>
      </w:r>
      <w:r w:rsidRPr="00EC021F">
        <w:rPr>
          <w:b/>
          <w:bCs/>
          <w:sz w:val="28"/>
          <w:szCs w:val="28"/>
          <w:lang w:eastAsia="ru-RU"/>
        </w:rPr>
        <w:t>с</w:t>
      </w:r>
      <w:r w:rsidRPr="00EC021F">
        <w:rPr>
          <w:bCs/>
          <w:sz w:val="28"/>
          <w:szCs w:val="28"/>
          <w:lang w:eastAsia="ru-RU"/>
        </w:rPr>
        <w:t xml:space="preserve"> календарной разбивкой по периодам:</w:t>
      </w:r>
    </w:p>
    <w:p w14:paraId="68778415" w14:textId="77777777" w:rsidR="00EC021F" w:rsidRPr="00EC021F" w:rsidRDefault="00EC021F" w:rsidP="00EC021F">
      <w:pPr>
        <w:tabs>
          <w:tab w:val="left" w:pos="284"/>
        </w:tabs>
        <w:jc w:val="both"/>
        <w:rPr>
          <w:sz w:val="28"/>
          <w:szCs w:val="28"/>
          <w:lang w:eastAsia="ru-RU"/>
        </w:rPr>
      </w:pPr>
      <w:r w:rsidRPr="00EC021F">
        <w:rPr>
          <w:sz w:val="28"/>
          <w:szCs w:val="28"/>
          <w:lang w:eastAsia="ru-RU"/>
        </w:rPr>
        <w:t xml:space="preserve">             с 01.01.2020 по 30.06.2020 – 1 527,73 тыс. руб.;</w:t>
      </w:r>
    </w:p>
    <w:p w14:paraId="4C131436" w14:textId="77777777" w:rsidR="00EC021F" w:rsidRPr="00EC021F" w:rsidRDefault="00EC021F" w:rsidP="00EC021F">
      <w:pPr>
        <w:tabs>
          <w:tab w:val="left" w:pos="284"/>
        </w:tabs>
        <w:jc w:val="both"/>
        <w:rPr>
          <w:sz w:val="28"/>
          <w:szCs w:val="28"/>
          <w:lang w:eastAsia="ru-RU"/>
        </w:rPr>
      </w:pPr>
      <w:r w:rsidRPr="00EC021F">
        <w:rPr>
          <w:sz w:val="28"/>
          <w:szCs w:val="28"/>
          <w:lang w:eastAsia="ru-RU"/>
        </w:rPr>
        <w:t xml:space="preserve">             с 01.07.20120 по 31.12.2020 – 1 620,03 тыс. руб.</w:t>
      </w:r>
    </w:p>
    <w:p w14:paraId="12FB3BC1" w14:textId="77777777" w:rsidR="00EC021F" w:rsidRPr="00EC021F" w:rsidRDefault="00EC021F" w:rsidP="00EC021F">
      <w:pPr>
        <w:tabs>
          <w:tab w:val="left" w:pos="567"/>
        </w:tabs>
        <w:autoSpaceDE w:val="0"/>
        <w:autoSpaceDN w:val="0"/>
        <w:adjustRightInd w:val="0"/>
        <w:ind w:firstLine="709"/>
        <w:jc w:val="both"/>
        <w:rPr>
          <w:sz w:val="28"/>
          <w:szCs w:val="28"/>
          <w:lang w:eastAsia="ru-RU"/>
        </w:rPr>
      </w:pPr>
      <w:r w:rsidRPr="00EC021F">
        <w:rPr>
          <w:sz w:val="28"/>
          <w:szCs w:val="28"/>
          <w:lang w:eastAsia="ru-RU"/>
        </w:rPr>
        <w:t>Распределение НВВ по периодам произведено исходя из не превышения уровня тарифа в 1 полугодии 2020 года над тарифом декабря 2019 года (32,11 руб./м</w:t>
      </w:r>
      <w:r w:rsidRPr="00EC021F">
        <w:rPr>
          <w:sz w:val="28"/>
          <w:szCs w:val="28"/>
          <w:vertAlign w:val="superscript"/>
          <w:lang w:eastAsia="ru-RU"/>
        </w:rPr>
        <w:t>3</w:t>
      </w:r>
      <w:r w:rsidRPr="00EC021F">
        <w:rPr>
          <w:sz w:val="28"/>
          <w:szCs w:val="28"/>
          <w:lang w:eastAsia="ru-RU"/>
        </w:rPr>
        <w:t>).</w:t>
      </w:r>
    </w:p>
    <w:p w14:paraId="4B301050" w14:textId="77777777" w:rsidR="00EC021F" w:rsidRPr="00EC021F" w:rsidRDefault="00EC021F" w:rsidP="00EC021F">
      <w:pPr>
        <w:autoSpaceDE w:val="0"/>
        <w:autoSpaceDN w:val="0"/>
        <w:adjustRightInd w:val="0"/>
        <w:ind w:firstLine="566"/>
        <w:jc w:val="both"/>
        <w:rPr>
          <w:sz w:val="28"/>
          <w:szCs w:val="28"/>
          <w:lang w:eastAsia="ru-RU"/>
        </w:rPr>
      </w:pPr>
      <w:r w:rsidRPr="00EC021F">
        <w:rPr>
          <w:sz w:val="28"/>
          <w:szCs w:val="28"/>
          <w:lang w:eastAsia="ru-RU"/>
        </w:rPr>
        <w:t xml:space="preserve">Увеличение необходимой валовой выручки к установленной составляет </w:t>
      </w:r>
      <w:r w:rsidRPr="00EC021F">
        <w:rPr>
          <w:b/>
          <w:bCs/>
          <w:i/>
          <w:iCs/>
          <w:sz w:val="28"/>
          <w:szCs w:val="28"/>
          <w:lang w:eastAsia="ru-RU"/>
        </w:rPr>
        <w:t>0,48</w:t>
      </w:r>
      <w:r w:rsidRPr="00EC021F">
        <w:rPr>
          <w:sz w:val="28"/>
          <w:szCs w:val="28"/>
          <w:lang w:eastAsia="ru-RU"/>
        </w:rPr>
        <w:t xml:space="preserve"> тыс. руб., отклонение в сторону уменьшения от предложенной организацией составило </w:t>
      </w:r>
      <w:r w:rsidRPr="00EC021F">
        <w:rPr>
          <w:b/>
          <w:bCs/>
          <w:i/>
          <w:iCs/>
          <w:sz w:val="28"/>
          <w:szCs w:val="28"/>
          <w:lang w:eastAsia="ru-RU"/>
        </w:rPr>
        <w:t xml:space="preserve">942,75 </w:t>
      </w:r>
      <w:r w:rsidRPr="00EC021F">
        <w:rPr>
          <w:sz w:val="28"/>
          <w:szCs w:val="28"/>
          <w:lang w:eastAsia="ru-RU"/>
        </w:rPr>
        <w:t>тыс. руб.</w:t>
      </w:r>
    </w:p>
    <w:p w14:paraId="0DEEA58E" w14:textId="77777777" w:rsidR="00EC021F" w:rsidRPr="00EC021F" w:rsidRDefault="00EC021F" w:rsidP="00EC021F">
      <w:pPr>
        <w:autoSpaceDE w:val="0"/>
        <w:autoSpaceDN w:val="0"/>
        <w:adjustRightInd w:val="0"/>
        <w:ind w:firstLine="566"/>
        <w:jc w:val="both"/>
        <w:rPr>
          <w:sz w:val="28"/>
          <w:szCs w:val="28"/>
          <w:lang w:eastAsia="ru-RU"/>
        </w:rPr>
      </w:pPr>
    </w:p>
    <w:p w14:paraId="1751FFEC" w14:textId="77777777" w:rsidR="00EC021F" w:rsidRPr="00EC021F" w:rsidRDefault="00EC021F" w:rsidP="00EC021F">
      <w:pPr>
        <w:tabs>
          <w:tab w:val="left" w:pos="284"/>
        </w:tabs>
        <w:jc w:val="center"/>
        <w:rPr>
          <w:b/>
          <w:sz w:val="28"/>
          <w:szCs w:val="28"/>
          <w:u w:val="single"/>
          <w:lang w:eastAsia="ru-RU"/>
        </w:rPr>
      </w:pPr>
      <w:r w:rsidRPr="00EC021F">
        <w:rPr>
          <w:b/>
          <w:sz w:val="28"/>
          <w:szCs w:val="28"/>
          <w:u w:val="single"/>
          <w:lang w:eastAsia="ru-RU"/>
        </w:rPr>
        <w:t>Натуральные показатели по водоотведению</w:t>
      </w:r>
    </w:p>
    <w:p w14:paraId="3FD3B137" w14:textId="77777777" w:rsidR="00EC021F" w:rsidRPr="00EC021F" w:rsidRDefault="00EC021F" w:rsidP="00EC021F">
      <w:pPr>
        <w:tabs>
          <w:tab w:val="left" w:pos="284"/>
        </w:tabs>
        <w:jc w:val="center"/>
        <w:rPr>
          <w:b/>
          <w:sz w:val="28"/>
          <w:szCs w:val="28"/>
          <w:u w:val="single"/>
          <w:lang w:eastAsia="ru-RU"/>
        </w:rPr>
      </w:pPr>
    </w:p>
    <w:p w14:paraId="37425277"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Согласно пункту 4 Методических указаний по расчету регулируемых тарифов в сфере водоснабжения и водоотведения, утвержденных </w:t>
      </w:r>
      <w:r w:rsidRPr="00EC021F">
        <w:rPr>
          <w:szCs w:val="20"/>
          <w:lang w:eastAsia="ru-RU"/>
        </w:rPr>
        <w:t xml:space="preserve"> п</w:t>
      </w:r>
      <w:r w:rsidRPr="00EC021F">
        <w:rPr>
          <w:rFonts w:eastAsia="Calibri"/>
          <w:sz w:val="28"/>
          <w:szCs w:val="28"/>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73" w:history="1">
        <w:r w:rsidRPr="00EC021F">
          <w:rPr>
            <w:rFonts w:eastAsia="Calibri"/>
            <w:sz w:val="28"/>
            <w:szCs w:val="28"/>
          </w:rPr>
          <w:t>Приложениями 1</w:t>
        </w:r>
      </w:hyperlink>
      <w:r w:rsidRPr="00EC021F">
        <w:rPr>
          <w:rFonts w:eastAsia="Calibri"/>
          <w:sz w:val="28"/>
          <w:szCs w:val="28"/>
        </w:rPr>
        <w:t xml:space="preserve">, </w:t>
      </w:r>
      <w:hyperlink r:id="rId74" w:history="1">
        <w:r w:rsidRPr="00EC021F">
          <w:rPr>
            <w:rFonts w:eastAsia="Calibri"/>
            <w:sz w:val="28"/>
            <w:szCs w:val="28"/>
          </w:rPr>
          <w:t>1.1</w:t>
        </w:r>
      </w:hyperlink>
      <w:r w:rsidRPr="00EC021F">
        <w:rPr>
          <w:rFonts w:eastAsia="Calibri"/>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06625DA6" w14:textId="77777777" w:rsidR="00EC021F" w:rsidRPr="00EC021F" w:rsidRDefault="00EC021F" w:rsidP="00EC021F">
      <w:pPr>
        <w:ind w:firstLine="709"/>
        <w:jc w:val="both"/>
        <w:rPr>
          <w:rFonts w:eastAsia="Calibri"/>
          <w:sz w:val="28"/>
          <w:szCs w:val="28"/>
        </w:rPr>
      </w:pPr>
      <w:r w:rsidRPr="00EC021F">
        <w:rPr>
          <w:rFonts w:eastAsia="Calibri"/>
          <w:sz w:val="28"/>
          <w:szCs w:val="28"/>
        </w:rPr>
        <w:t xml:space="preserve">Расчет объема принятых сточных вод на очередной год осуществляется в соответствии с </w:t>
      </w:r>
      <w:hyperlink r:id="rId75" w:history="1">
        <w:r w:rsidRPr="00EC021F">
          <w:rPr>
            <w:rFonts w:eastAsia="Calibri"/>
            <w:sz w:val="28"/>
            <w:szCs w:val="28"/>
          </w:rPr>
          <w:t>формулами (1)</w:t>
        </w:r>
      </w:hyperlink>
      <w:r w:rsidRPr="00EC021F">
        <w:rPr>
          <w:rFonts w:eastAsia="Calibri"/>
          <w:sz w:val="28"/>
          <w:szCs w:val="28"/>
        </w:rPr>
        <w:t xml:space="preserve"> и </w:t>
      </w:r>
      <w:hyperlink r:id="rId76" w:history="1">
        <w:r w:rsidRPr="00EC021F">
          <w:rPr>
            <w:rFonts w:eastAsia="Calibri"/>
            <w:sz w:val="28"/>
            <w:szCs w:val="28"/>
          </w:rPr>
          <w:t>(1.1)</w:t>
        </w:r>
      </w:hyperlink>
      <w:r w:rsidRPr="00EC021F">
        <w:rPr>
          <w:rFonts w:eastAsia="Calibri"/>
          <w:sz w:val="28"/>
          <w:szCs w:val="28"/>
        </w:rPr>
        <w:t xml:space="preserve">: </w:t>
      </w:r>
    </w:p>
    <w:p w14:paraId="06AF688C" w14:textId="0F0C220C" w:rsidR="00EC021F" w:rsidRPr="00EC021F" w:rsidRDefault="00EC021F" w:rsidP="00EC021F">
      <w:pPr>
        <w:jc w:val="center"/>
        <w:rPr>
          <w:rFonts w:eastAsia="Calibri"/>
          <w:b/>
          <w:bCs/>
          <w:sz w:val="28"/>
          <w:szCs w:val="28"/>
        </w:rPr>
      </w:pPr>
      <w:r w:rsidRPr="00EC021F">
        <w:rPr>
          <w:rFonts w:eastAsia="Calibri"/>
          <w:b/>
          <w:noProof/>
          <w:position w:val="-12"/>
          <w:sz w:val="28"/>
          <w:szCs w:val="28"/>
        </w:rPr>
        <w:drawing>
          <wp:inline distT="0" distB="0" distL="0" distR="0" wp14:anchorId="248BF644" wp14:editId="5A80821B">
            <wp:extent cx="2867025" cy="35242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EC021F">
        <w:rPr>
          <w:rFonts w:eastAsia="Calibri"/>
          <w:b/>
          <w:bCs/>
          <w:sz w:val="28"/>
          <w:szCs w:val="28"/>
        </w:rPr>
        <w:t>, (1)</w:t>
      </w:r>
    </w:p>
    <w:p w14:paraId="124A8207" w14:textId="77777777" w:rsidR="00EC021F" w:rsidRPr="00EC021F" w:rsidRDefault="00EC021F" w:rsidP="00EC021F">
      <w:pPr>
        <w:jc w:val="both"/>
        <w:rPr>
          <w:rFonts w:eastAsia="Calibri"/>
          <w:b/>
          <w:bCs/>
          <w:sz w:val="28"/>
          <w:szCs w:val="28"/>
        </w:rPr>
      </w:pPr>
    </w:p>
    <w:p w14:paraId="4F6AFEBD" w14:textId="19DFA6D2" w:rsidR="00EC021F" w:rsidRPr="00EC021F" w:rsidRDefault="00EC021F" w:rsidP="00EC021F">
      <w:pPr>
        <w:jc w:val="center"/>
        <w:rPr>
          <w:rFonts w:eastAsia="Calibri"/>
          <w:b/>
          <w:bCs/>
          <w:sz w:val="28"/>
          <w:szCs w:val="28"/>
        </w:rPr>
      </w:pPr>
      <w:r w:rsidRPr="00EC021F">
        <w:rPr>
          <w:rFonts w:eastAsia="Calibri"/>
          <w:b/>
          <w:noProof/>
          <w:position w:val="-36"/>
          <w:sz w:val="28"/>
          <w:szCs w:val="28"/>
        </w:rPr>
        <w:drawing>
          <wp:inline distT="0" distB="0" distL="0" distR="0" wp14:anchorId="2873646C" wp14:editId="61DDED26">
            <wp:extent cx="3181350" cy="647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EC021F">
        <w:rPr>
          <w:rFonts w:eastAsia="Calibri"/>
          <w:b/>
          <w:bCs/>
          <w:sz w:val="28"/>
          <w:szCs w:val="28"/>
        </w:rPr>
        <w:t>, (1.1)</w:t>
      </w:r>
    </w:p>
    <w:p w14:paraId="56BB7B57" w14:textId="77777777" w:rsidR="00EC021F" w:rsidRPr="00EC021F" w:rsidRDefault="00EC021F" w:rsidP="00EC021F">
      <w:pPr>
        <w:ind w:firstLine="540"/>
        <w:jc w:val="both"/>
        <w:rPr>
          <w:rFonts w:eastAsia="Calibri"/>
          <w:sz w:val="28"/>
          <w:szCs w:val="28"/>
        </w:rPr>
      </w:pPr>
      <w:r w:rsidRPr="00EC021F">
        <w:rPr>
          <w:rFonts w:eastAsia="Calibri"/>
          <w:sz w:val="28"/>
          <w:szCs w:val="28"/>
        </w:rPr>
        <w:t>где:</w:t>
      </w:r>
    </w:p>
    <w:p w14:paraId="71779AE9" w14:textId="75152903" w:rsidR="00EC021F" w:rsidRPr="00EC021F" w:rsidRDefault="00EC021F" w:rsidP="00EC021F">
      <w:pPr>
        <w:ind w:firstLine="540"/>
        <w:jc w:val="both"/>
        <w:rPr>
          <w:rFonts w:eastAsia="Calibri"/>
          <w:sz w:val="28"/>
          <w:szCs w:val="28"/>
        </w:rPr>
      </w:pPr>
      <w:r w:rsidRPr="00EC021F">
        <w:rPr>
          <w:rFonts w:eastAsia="Calibri"/>
          <w:noProof/>
          <w:position w:val="-11"/>
          <w:sz w:val="28"/>
          <w:szCs w:val="28"/>
        </w:rPr>
        <w:drawing>
          <wp:inline distT="0" distB="0" distL="0" distR="0" wp14:anchorId="6DE05547" wp14:editId="7D13A105">
            <wp:extent cx="266700"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EC021F">
        <w:rPr>
          <w:rFonts w:eastAsia="Calibri"/>
          <w:sz w:val="28"/>
          <w:szCs w:val="28"/>
        </w:rPr>
        <w:t xml:space="preserve"> - объем сточных вод, принятый от абонентов (планируемый к принятию) в году i, тыс. куб. м;</w:t>
      </w:r>
    </w:p>
    <w:p w14:paraId="147EC27A" w14:textId="527A7CE2" w:rsidR="00EC021F" w:rsidRPr="00EC021F" w:rsidRDefault="00EC021F" w:rsidP="00EC021F">
      <w:pPr>
        <w:ind w:firstLine="540"/>
        <w:jc w:val="both"/>
        <w:rPr>
          <w:rFonts w:eastAsia="Calibri"/>
          <w:sz w:val="28"/>
          <w:szCs w:val="28"/>
        </w:rPr>
      </w:pPr>
      <w:r w:rsidRPr="00EC021F">
        <w:rPr>
          <w:rFonts w:eastAsia="Calibri"/>
          <w:noProof/>
          <w:position w:val="-12"/>
          <w:sz w:val="28"/>
          <w:szCs w:val="28"/>
        </w:rPr>
        <w:lastRenderedPageBreak/>
        <w:drawing>
          <wp:inline distT="0" distB="0" distL="0" distR="0" wp14:anchorId="52348106" wp14:editId="461FF157">
            <wp:extent cx="3619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EC021F">
        <w:rPr>
          <w:rFonts w:eastAsia="Calibri"/>
          <w:sz w:val="28"/>
          <w:szCs w:val="28"/>
        </w:rPr>
        <w:t xml:space="preserve"> - расчетный объем сточных вод, принятый от новых абонентов, подключившимся к централизованной системе водоотведения в году i, за вычетом сточных вод от абонентов, водоотведение от которых прекращено (планируется прекратить), тыс. куб. м. Указанная величина может принимать, в том числе, отрицательные значения;</w:t>
      </w:r>
    </w:p>
    <w:p w14:paraId="5DF7701A" w14:textId="0E0D49E5" w:rsidR="00EC021F" w:rsidRPr="00EC021F" w:rsidRDefault="00EC021F" w:rsidP="00EC021F">
      <w:pPr>
        <w:ind w:firstLine="540"/>
        <w:jc w:val="both"/>
        <w:rPr>
          <w:rFonts w:eastAsia="Calibri"/>
          <w:sz w:val="28"/>
          <w:szCs w:val="28"/>
        </w:rPr>
      </w:pPr>
      <w:r w:rsidRPr="00EC021F">
        <w:rPr>
          <w:rFonts w:eastAsia="Calibri"/>
          <w:noProof/>
          <w:position w:val="-12"/>
          <w:sz w:val="28"/>
          <w:szCs w:val="28"/>
        </w:rPr>
        <w:drawing>
          <wp:inline distT="0" distB="0" distL="0" distR="0" wp14:anchorId="4346A350" wp14:editId="0630828F">
            <wp:extent cx="419100" cy="333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EC021F">
        <w:rPr>
          <w:rFonts w:eastAsia="Calibri"/>
          <w:sz w:val="28"/>
          <w:szCs w:val="28"/>
        </w:rPr>
        <w:t xml:space="preserve"> - планируемое в году i изменение (снижение) объема сточных вод, принимаемых гарантирующей организацией от абонентов по отношению к году i-1, связанное с изменением нормативов потребления водоотведения, тыс. куб. м. Указанная величина может принимать как положительные, так и отрицательные значения;</w:t>
      </w:r>
    </w:p>
    <w:p w14:paraId="78946E9B" w14:textId="5D8666A5" w:rsidR="00EC021F" w:rsidRPr="00EC021F" w:rsidRDefault="00EC021F" w:rsidP="00EC021F">
      <w:pPr>
        <w:ind w:firstLine="540"/>
        <w:jc w:val="both"/>
        <w:rPr>
          <w:rFonts w:eastAsia="Calibri"/>
          <w:sz w:val="28"/>
          <w:szCs w:val="28"/>
        </w:rPr>
      </w:pPr>
      <w:r w:rsidRPr="00EC021F">
        <w:rPr>
          <w:rFonts w:eastAsia="Calibri"/>
          <w:noProof/>
          <w:position w:val="-11"/>
          <w:sz w:val="28"/>
          <w:szCs w:val="28"/>
        </w:rPr>
        <w:drawing>
          <wp:inline distT="0" distB="0" distL="0" distR="0" wp14:anchorId="07F40FA1" wp14:editId="18ED2A8F">
            <wp:extent cx="190500"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EC021F">
        <w:rPr>
          <w:rFonts w:eastAsia="Calibri"/>
          <w:sz w:val="28"/>
          <w:szCs w:val="28"/>
        </w:rPr>
        <w:t xml:space="preserve"> - темп изменения (снижения) принимаемых сточных вод. В случае, если данные об объеме принятых сточных вод в предыдущие годы недоступны, темп изменения (снижения) принимаемых сточных вод рассчитывается без учета этих лет. Темп изменения (снижения) принимаемых сточных вод не должен превышать 5 процентов в год.</w:t>
      </w:r>
    </w:p>
    <w:p w14:paraId="7164365A" w14:textId="77777777" w:rsidR="00EC021F" w:rsidRPr="00EC021F" w:rsidRDefault="00EC021F" w:rsidP="00EC021F">
      <w:pPr>
        <w:ind w:firstLine="540"/>
        <w:jc w:val="both"/>
        <w:rPr>
          <w:rFonts w:eastAsia="Calibri"/>
          <w:sz w:val="28"/>
          <w:szCs w:val="28"/>
        </w:rPr>
      </w:pPr>
      <w:r w:rsidRPr="00EC021F">
        <w:rPr>
          <w:rFonts w:eastAsia="Calibri"/>
          <w:sz w:val="28"/>
          <w:szCs w:val="28"/>
        </w:rPr>
        <w:t xml:space="preserve">Рассмотрев представленные организацией материалы, специалист отмечает, что организацией не представлен расчет обоснования отпуска воды согласно Методических указаний. Предлагаем принять объемы отпуска воды согласно п.4, п 8 Методических указаний. </w:t>
      </w:r>
    </w:p>
    <w:p w14:paraId="2C861940" w14:textId="77777777" w:rsidR="00EC021F" w:rsidRPr="00EC021F" w:rsidRDefault="00EC021F" w:rsidP="00EC021F">
      <w:pPr>
        <w:ind w:firstLine="540"/>
        <w:jc w:val="both"/>
        <w:rPr>
          <w:rFonts w:eastAsia="Calibri"/>
          <w:sz w:val="28"/>
          <w:szCs w:val="28"/>
        </w:rPr>
      </w:pPr>
    </w:p>
    <w:p w14:paraId="2F837E26" w14:textId="03D6DA14" w:rsidR="00EC021F" w:rsidRPr="00EC021F" w:rsidRDefault="00EC021F" w:rsidP="00EC021F">
      <w:pPr>
        <w:ind w:firstLine="540"/>
        <w:jc w:val="both"/>
        <w:rPr>
          <w:rFonts w:eastAsia="Calibri"/>
          <w:sz w:val="28"/>
          <w:szCs w:val="28"/>
        </w:rPr>
      </w:pPr>
      <w:r w:rsidRPr="00EC021F">
        <w:rPr>
          <w:rFonts w:eastAsia="Calibri"/>
          <w:noProof/>
          <w:szCs w:val="20"/>
          <w:lang w:eastAsia="ru-RU"/>
        </w:rPr>
        <w:drawing>
          <wp:inline distT="0" distB="0" distL="0" distR="0" wp14:anchorId="3908459E" wp14:editId="312F6F8A">
            <wp:extent cx="6143625" cy="1219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43625" cy="1219200"/>
                    </a:xfrm>
                    <a:prstGeom prst="rect">
                      <a:avLst/>
                    </a:prstGeom>
                    <a:noFill/>
                    <a:ln>
                      <a:noFill/>
                    </a:ln>
                  </pic:spPr>
                </pic:pic>
              </a:graphicData>
            </a:graphic>
          </wp:inline>
        </w:drawing>
      </w:r>
    </w:p>
    <w:p w14:paraId="628B3FBC" w14:textId="77777777" w:rsidR="00EC021F" w:rsidRPr="00EC021F" w:rsidRDefault="00EC021F" w:rsidP="00EC021F">
      <w:pPr>
        <w:tabs>
          <w:tab w:val="left" w:pos="284"/>
        </w:tabs>
        <w:jc w:val="center"/>
        <w:rPr>
          <w:bCs/>
          <w:color w:val="FF0000"/>
          <w:sz w:val="28"/>
          <w:szCs w:val="28"/>
          <w:lang w:eastAsia="ru-RU"/>
        </w:rPr>
      </w:pPr>
    </w:p>
    <w:p w14:paraId="1318F786" w14:textId="77777777" w:rsidR="00EC021F" w:rsidRPr="00EC021F" w:rsidRDefault="00EC021F" w:rsidP="00EC021F">
      <w:pPr>
        <w:tabs>
          <w:tab w:val="left" w:pos="284"/>
        </w:tabs>
        <w:jc w:val="both"/>
        <w:rPr>
          <w:bCs/>
          <w:sz w:val="28"/>
          <w:szCs w:val="28"/>
          <w:lang w:eastAsia="ru-RU"/>
        </w:rPr>
      </w:pPr>
      <w:r w:rsidRPr="00EC021F">
        <w:rPr>
          <w:bCs/>
          <w:color w:val="FF0000"/>
          <w:sz w:val="28"/>
          <w:szCs w:val="28"/>
          <w:lang w:eastAsia="ru-RU"/>
        </w:rPr>
        <w:t xml:space="preserve">          </w:t>
      </w:r>
      <w:r w:rsidRPr="00EC021F">
        <w:rPr>
          <w:bCs/>
          <w:sz w:val="28"/>
          <w:szCs w:val="28"/>
          <w:lang w:eastAsia="ru-RU"/>
        </w:rPr>
        <w:t>Объем сточных вод на 2020 год:</w:t>
      </w:r>
    </w:p>
    <w:p w14:paraId="3FDC9C8E" w14:textId="77777777" w:rsidR="00EC021F" w:rsidRPr="00EC021F" w:rsidRDefault="00EC021F" w:rsidP="00EC021F">
      <w:pPr>
        <w:tabs>
          <w:tab w:val="left" w:pos="284"/>
        </w:tabs>
        <w:jc w:val="both"/>
        <w:rPr>
          <w:bCs/>
          <w:sz w:val="28"/>
          <w:szCs w:val="28"/>
          <w:lang w:eastAsia="ru-RU"/>
        </w:rPr>
      </w:pPr>
    </w:p>
    <w:p w14:paraId="0D6EDB5D" w14:textId="77777777" w:rsidR="00EC021F" w:rsidRPr="00EC021F" w:rsidRDefault="00EC021F" w:rsidP="00EC021F">
      <w:pPr>
        <w:tabs>
          <w:tab w:val="left" w:pos="284"/>
        </w:tabs>
        <w:jc w:val="both"/>
        <w:rPr>
          <w:bCs/>
          <w:sz w:val="28"/>
          <w:szCs w:val="28"/>
          <w:lang w:eastAsia="ru-RU"/>
        </w:rPr>
      </w:pPr>
    </w:p>
    <w:p w14:paraId="70E24836" w14:textId="77777777" w:rsidR="00EC021F" w:rsidRPr="00EC021F" w:rsidRDefault="00EC021F" w:rsidP="00EC021F">
      <w:pPr>
        <w:tabs>
          <w:tab w:val="left" w:pos="284"/>
        </w:tabs>
        <w:jc w:val="both"/>
        <w:rPr>
          <w:bCs/>
          <w:sz w:val="28"/>
          <w:szCs w:val="28"/>
          <w:lang w:eastAsia="ru-RU"/>
        </w:rPr>
      </w:pP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EC021F" w:rsidRPr="00EC021F" w14:paraId="19703A31" w14:textId="77777777" w:rsidTr="00EC021F">
        <w:tc>
          <w:tcPr>
            <w:tcW w:w="2694" w:type="dxa"/>
            <w:vMerge w:val="restart"/>
            <w:shd w:val="clear" w:color="auto" w:fill="auto"/>
            <w:vAlign w:val="center"/>
          </w:tcPr>
          <w:p w14:paraId="33F9401F" w14:textId="77777777" w:rsidR="00EC021F" w:rsidRPr="00EC021F" w:rsidRDefault="00EC021F" w:rsidP="00EC021F">
            <w:pPr>
              <w:tabs>
                <w:tab w:val="left" w:pos="10206"/>
              </w:tabs>
              <w:jc w:val="center"/>
              <w:rPr>
                <w:color w:val="FF0000"/>
                <w:szCs w:val="20"/>
                <w:lang w:eastAsia="ru-RU"/>
              </w:rPr>
            </w:pPr>
          </w:p>
        </w:tc>
        <w:tc>
          <w:tcPr>
            <w:tcW w:w="7547" w:type="dxa"/>
            <w:gridSpan w:val="5"/>
            <w:shd w:val="clear" w:color="auto" w:fill="auto"/>
            <w:vAlign w:val="center"/>
          </w:tcPr>
          <w:p w14:paraId="7C1DAC84" w14:textId="77777777" w:rsidR="00EC021F" w:rsidRPr="00EC021F" w:rsidRDefault="00EC021F" w:rsidP="00EC021F">
            <w:pPr>
              <w:tabs>
                <w:tab w:val="left" w:pos="10206"/>
              </w:tabs>
              <w:jc w:val="center"/>
              <w:rPr>
                <w:szCs w:val="20"/>
                <w:vertAlign w:val="superscript"/>
                <w:lang w:eastAsia="ru-RU"/>
              </w:rPr>
            </w:pPr>
            <w:r w:rsidRPr="00EC021F">
              <w:rPr>
                <w:szCs w:val="20"/>
                <w:lang w:eastAsia="ru-RU"/>
              </w:rPr>
              <w:t>Принято сточных вод по категориям потребителей, м</w:t>
            </w:r>
            <w:r w:rsidRPr="00EC021F">
              <w:rPr>
                <w:szCs w:val="20"/>
                <w:vertAlign w:val="superscript"/>
                <w:lang w:eastAsia="ru-RU"/>
              </w:rPr>
              <w:t>3</w:t>
            </w:r>
          </w:p>
        </w:tc>
      </w:tr>
      <w:tr w:rsidR="00EC021F" w:rsidRPr="00EC021F" w14:paraId="0B576826" w14:textId="77777777" w:rsidTr="00EC021F">
        <w:trPr>
          <w:trHeight w:val="827"/>
        </w:trPr>
        <w:tc>
          <w:tcPr>
            <w:tcW w:w="2694" w:type="dxa"/>
            <w:vMerge/>
            <w:shd w:val="clear" w:color="auto" w:fill="auto"/>
            <w:vAlign w:val="center"/>
          </w:tcPr>
          <w:p w14:paraId="0175358F" w14:textId="77777777" w:rsidR="00EC021F" w:rsidRPr="00EC021F" w:rsidRDefault="00EC021F" w:rsidP="00EC021F">
            <w:pPr>
              <w:tabs>
                <w:tab w:val="left" w:pos="10206"/>
              </w:tabs>
              <w:jc w:val="center"/>
              <w:rPr>
                <w:szCs w:val="20"/>
                <w:lang w:eastAsia="ru-RU"/>
              </w:rPr>
            </w:pPr>
          </w:p>
        </w:tc>
        <w:tc>
          <w:tcPr>
            <w:tcW w:w="1489" w:type="dxa"/>
            <w:shd w:val="clear" w:color="auto" w:fill="auto"/>
            <w:vAlign w:val="center"/>
          </w:tcPr>
          <w:p w14:paraId="08945491" w14:textId="77777777" w:rsidR="00EC021F" w:rsidRPr="00EC021F" w:rsidRDefault="00EC021F" w:rsidP="00EC021F">
            <w:pPr>
              <w:tabs>
                <w:tab w:val="left" w:pos="10206"/>
              </w:tabs>
              <w:jc w:val="center"/>
              <w:rPr>
                <w:szCs w:val="20"/>
                <w:lang w:eastAsia="ru-RU"/>
              </w:rPr>
            </w:pPr>
            <w:r w:rsidRPr="00EC021F">
              <w:rPr>
                <w:szCs w:val="20"/>
                <w:lang w:eastAsia="ru-RU"/>
              </w:rPr>
              <w:t>Население</w:t>
            </w:r>
          </w:p>
        </w:tc>
        <w:tc>
          <w:tcPr>
            <w:tcW w:w="1543" w:type="dxa"/>
            <w:shd w:val="clear" w:color="auto" w:fill="auto"/>
            <w:vAlign w:val="center"/>
          </w:tcPr>
          <w:p w14:paraId="3D7CF932" w14:textId="77777777" w:rsidR="00EC021F" w:rsidRPr="00EC021F" w:rsidRDefault="00EC021F" w:rsidP="00EC021F">
            <w:pPr>
              <w:tabs>
                <w:tab w:val="left" w:pos="10206"/>
              </w:tabs>
              <w:jc w:val="center"/>
              <w:rPr>
                <w:szCs w:val="20"/>
                <w:lang w:eastAsia="ru-RU"/>
              </w:rPr>
            </w:pPr>
            <w:r w:rsidRPr="00EC021F">
              <w:rPr>
                <w:szCs w:val="20"/>
                <w:lang w:eastAsia="ru-RU"/>
              </w:rPr>
              <w:t>Бюджетные потребители</w:t>
            </w:r>
          </w:p>
        </w:tc>
        <w:tc>
          <w:tcPr>
            <w:tcW w:w="1543" w:type="dxa"/>
            <w:shd w:val="clear" w:color="auto" w:fill="auto"/>
            <w:vAlign w:val="center"/>
          </w:tcPr>
          <w:p w14:paraId="7E70D32E" w14:textId="77777777" w:rsidR="00EC021F" w:rsidRPr="00EC021F" w:rsidRDefault="00EC021F" w:rsidP="00EC021F">
            <w:pPr>
              <w:tabs>
                <w:tab w:val="left" w:pos="10206"/>
              </w:tabs>
              <w:jc w:val="center"/>
              <w:rPr>
                <w:szCs w:val="20"/>
                <w:lang w:eastAsia="ru-RU"/>
              </w:rPr>
            </w:pPr>
            <w:r w:rsidRPr="00EC021F">
              <w:rPr>
                <w:szCs w:val="20"/>
                <w:lang w:eastAsia="ru-RU"/>
              </w:rPr>
              <w:t>Прочие потребители</w:t>
            </w:r>
          </w:p>
        </w:tc>
        <w:tc>
          <w:tcPr>
            <w:tcW w:w="1595" w:type="dxa"/>
            <w:shd w:val="clear" w:color="auto" w:fill="auto"/>
            <w:vAlign w:val="center"/>
          </w:tcPr>
          <w:p w14:paraId="49629654" w14:textId="77777777" w:rsidR="00EC021F" w:rsidRPr="00EC021F" w:rsidRDefault="00EC021F" w:rsidP="00EC021F">
            <w:pPr>
              <w:jc w:val="center"/>
              <w:rPr>
                <w:szCs w:val="20"/>
                <w:lang w:eastAsia="ru-RU"/>
              </w:rPr>
            </w:pPr>
            <w:r w:rsidRPr="00EC021F">
              <w:rPr>
                <w:szCs w:val="20"/>
                <w:lang w:eastAsia="ru-RU"/>
              </w:rPr>
              <w:t>Собственные нужды производства</w:t>
            </w:r>
          </w:p>
        </w:tc>
        <w:tc>
          <w:tcPr>
            <w:tcW w:w="1377" w:type="dxa"/>
            <w:shd w:val="clear" w:color="auto" w:fill="auto"/>
            <w:vAlign w:val="center"/>
          </w:tcPr>
          <w:p w14:paraId="662DEFDA" w14:textId="77777777" w:rsidR="00EC021F" w:rsidRPr="00EC021F" w:rsidRDefault="00EC021F" w:rsidP="00EC021F">
            <w:pPr>
              <w:tabs>
                <w:tab w:val="left" w:pos="10206"/>
              </w:tabs>
              <w:jc w:val="center"/>
              <w:rPr>
                <w:szCs w:val="20"/>
                <w:lang w:eastAsia="ru-RU"/>
              </w:rPr>
            </w:pPr>
            <w:r w:rsidRPr="00EC021F">
              <w:rPr>
                <w:szCs w:val="20"/>
                <w:lang w:eastAsia="ru-RU"/>
              </w:rPr>
              <w:t>Всего:</w:t>
            </w:r>
          </w:p>
        </w:tc>
      </w:tr>
      <w:tr w:rsidR="00EC021F" w:rsidRPr="00EC021F" w14:paraId="32413F6F" w14:textId="77777777" w:rsidTr="00EC021F">
        <w:tc>
          <w:tcPr>
            <w:tcW w:w="10241" w:type="dxa"/>
            <w:gridSpan w:val="6"/>
            <w:shd w:val="clear" w:color="auto" w:fill="auto"/>
            <w:vAlign w:val="center"/>
          </w:tcPr>
          <w:p w14:paraId="33432723" w14:textId="77777777" w:rsidR="00EC021F" w:rsidRPr="00EC021F" w:rsidRDefault="00EC021F" w:rsidP="00EC021F">
            <w:pPr>
              <w:tabs>
                <w:tab w:val="left" w:pos="10206"/>
              </w:tabs>
              <w:jc w:val="center"/>
              <w:rPr>
                <w:szCs w:val="20"/>
                <w:lang w:eastAsia="ru-RU"/>
              </w:rPr>
            </w:pPr>
            <w:r w:rsidRPr="00EC021F">
              <w:rPr>
                <w:szCs w:val="20"/>
                <w:lang w:eastAsia="ru-RU"/>
              </w:rPr>
              <w:t>2020 год</w:t>
            </w:r>
          </w:p>
        </w:tc>
      </w:tr>
      <w:tr w:rsidR="00EC021F" w:rsidRPr="00EC021F" w14:paraId="73581D60" w14:textId="77777777" w:rsidTr="00EC021F">
        <w:tc>
          <w:tcPr>
            <w:tcW w:w="2694" w:type="dxa"/>
            <w:shd w:val="clear" w:color="auto" w:fill="auto"/>
            <w:vAlign w:val="center"/>
          </w:tcPr>
          <w:p w14:paraId="0C2B5760" w14:textId="77777777" w:rsidR="00EC021F" w:rsidRPr="00EC021F" w:rsidRDefault="00EC021F" w:rsidP="00EC021F">
            <w:pPr>
              <w:tabs>
                <w:tab w:val="left" w:pos="10206"/>
              </w:tabs>
              <w:jc w:val="center"/>
              <w:rPr>
                <w:szCs w:val="20"/>
                <w:lang w:eastAsia="ru-RU"/>
              </w:rPr>
            </w:pPr>
            <w:r w:rsidRPr="00EC021F">
              <w:rPr>
                <w:szCs w:val="20"/>
                <w:lang w:eastAsia="ru-RU"/>
              </w:rPr>
              <w:t>Утверждено РЭК КО</w:t>
            </w:r>
          </w:p>
        </w:tc>
        <w:tc>
          <w:tcPr>
            <w:tcW w:w="1489" w:type="dxa"/>
            <w:shd w:val="clear" w:color="auto" w:fill="auto"/>
            <w:vAlign w:val="center"/>
          </w:tcPr>
          <w:p w14:paraId="75C3AD60"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6EDF4238"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05FC5269" w14:textId="77777777" w:rsidR="00EC021F" w:rsidRPr="00EC021F" w:rsidRDefault="00EC021F" w:rsidP="00EC021F">
            <w:pPr>
              <w:tabs>
                <w:tab w:val="left" w:pos="10206"/>
              </w:tabs>
              <w:jc w:val="center"/>
              <w:rPr>
                <w:szCs w:val="20"/>
                <w:lang w:eastAsia="ru-RU"/>
              </w:rPr>
            </w:pPr>
            <w:r w:rsidRPr="00EC021F">
              <w:rPr>
                <w:szCs w:val="20"/>
                <w:lang w:eastAsia="ru-RU"/>
              </w:rPr>
              <w:t>5887,50</w:t>
            </w:r>
          </w:p>
        </w:tc>
        <w:tc>
          <w:tcPr>
            <w:tcW w:w="1595" w:type="dxa"/>
            <w:shd w:val="clear" w:color="auto" w:fill="auto"/>
            <w:vAlign w:val="center"/>
          </w:tcPr>
          <w:p w14:paraId="3BF2478F" w14:textId="77777777" w:rsidR="00EC021F" w:rsidRPr="00EC021F" w:rsidRDefault="00EC021F" w:rsidP="00EC021F">
            <w:pPr>
              <w:tabs>
                <w:tab w:val="left" w:pos="10206"/>
              </w:tabs>
              <w:jc w:val="center"/>
              <w:rPr>
                <w:szCs w:val="20"/>
                <w:lang w:eastAsia="ru-RU"/>
              </w:rPr>
            </w:pPr>
            <w:r w:rsidRPr="00EC021F">
              <w:rPr>
                <w:szCs w:val="20"/>
                <w:lang w:eastAsia="ru-RU"/>
              </w:rPr>
              <w:t>89268,31</w:t>
            </w:r>
          </w:p>
        </w:tc>
        <w:tc>
          <w:tcPr>
            <w:tcW w:w="1377" w:type="dxa"/>
            <w:shd w:val="clear" w:color="auto" w:fill="auto"/>
            <w:vAlign w:val="center"/>
          </w:tcPr>
          <w:p w14:paraId="58B00261" w14:textId="77777777" w:rsidR="00EC021F" w:rsidRPr="00EC021F" w:rsidRDefault="00EC021F" w:rsidP="00EC021F">
            <w:pPr>
              <w:tabs>
                <w:tab w:val="left" w:pos="10206"/>
              </w:tabs>
              <w:jc w:val="center"/>
              <w:rPr>
                <w:szCs w:val="20"/>
                <w:lang w:eastAsia="ru-RU"/>
              </w:rPr>
            </w:pPr>
            <w:r w:rsidRPr="00EC021F">
              <w:rPr>
                <w:szCs w:val="20"/>
                <w:lang w:eastAsia="ru-RU"/>
              </w:rPr>
              <w:t>95155,81</w:t>
            </w:r>
          </w:p>
        </w:tc>
      </w:tr>
      <w:tr w:rsidR="00EC021F" w:rsidRPr="00EC021F" w14:paraId="7C2EF58C" w14:textId="77777777" w:rsidTr="00EC021F">
        <w:tc>
          <w:tcPr>
            <w:tcW w:w="2694" w:type="dxa"/>
            <w:shd w:val="clear" w:color="auto" w:fill="auto"/>
            <w:vAlign w:val="center"/>
          </w:tcPr>
          <w:p w14:paraId="166BD96C" w14:textId="77777777" w:rsidR="00EC021F" w:rsidRPr="00EC021F" w:rsidRDefault="00EC021F" w:rsidP="00EC021F">
            <w:pPr>
              <w:tabs>
                <w:tab w:val="left" w:pos="10206"/>
              </w:tabs>
              <w:jc w:val="center"/>
              <w:rPr>
                <w:szCs w:val="20"/>
                <w:lang w:eastAsia="ru-RU"/>
              </w:rPr>
            </w:pPr>
            <w:r w:rsidRPr="00EC021F">
              <w:rPr>
                <w:szCs w:val="20"/>
                <w:lang w:eastAsia="ru-RU"/>
              </w:rPr>
              <w:t>Предложение организации в целях корректировки</w:t>
            </w:r>
          </w:p>
        </w:tc>
        <w:tc>
          <w:tcPr>
            <w:tcW w:w="1489" w:type="dxa"/>
            <w:shd w:val="clear" w:color="auto" w:fill="auto"/>
            <w:vAlign w:val="center"/>
          </w:tcPr>
          <w:p w14:paraId="4280CD4A"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62506D8B"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42874949" w14:textId="77777777" w:rsidR="00EC021F" w:rsidRPr="00EC021F" w:rsidRDefault="00EC021F" w:rsidP="00EC021F">
            <w:pPr>
              <w:tabs>
                <w:tab w:val="left" w:pos="10206"/>
              </w:tabs>
              <w:jc w:val="center"/>
              <w:rPr>
                <w:szCs w:val="20"/>
                <w:lang w:eastAsia="ru-RU"/>
              </w:rPr>
            </w:pPr>
            <w:r w:rsidRPr="00EC021F">
              <w:rPr>
                <w:szCs w:val="20"/>
                <w:lang w:eastAsia="ru-RU"/>
              </w:rPr>
              <w:t>5887,50</w:t>
            </w:r>
          </w:p>
        </w:tc>
        <w:tc>
          <w:tcPr>
            <w:tcW w:w="1595" w:type="dxa"/>
            <w:shd w:val="clear" w:color="auto" w:fill="auto"/>
            <w:vAlign w:val="center"/>
          </w:tcPr>
          <w:p w14:paraId="5B133C8D" w14:textId="77777777" w:rsidR="00EC021F" w:rsidRPr="00EC021F" w:rsidRDefault="00EC021F" w:rsidP="00EC021F">
            <w:pPr>
              <w:tabs>
                <w:tab w:val="left" w:pos="10206"/>
              </w:tabs>
              <w:jc w:val="center"/>
              <w:rPr>
                <w:szCs w:val="20"/>
                <w:lang w:eastAsia="ru-RU"/>
              </w:rPr>
            </w:pPr>
            <w:r w:rsidRPr="00EC021F">
              <w:rPr>
                <w:szCs w:val="20"/>
                <w:lang w:eastAsia="ru-RU"/>
              </w:rPr>
              <w:t>89268,31</w:t>
            </w:r>
          </w:p>
        </w:tc>
        <w:tc>
          <w:tcPr>
            <w:tcW w:w="1377" w:type="dxa"/>
            <w:shd w:val="clear" w:color="auto" w:fill="auto"/>
            <w:vAlign w:val="center"/>
          </w:tcPr>
          <w:p w14:paraId="0C06CE8F" w14:textId="77777777" w:rsidR="00EC021F" w:rsidRPr="00EC021F" w:rsidRDefault="00EC021F" w:rsidP="00EC021F">
            <w:pPr>
              <w:tabs>
                <w:tab w:val="left" w:pos="10206"/>
              </w:tabs>
              <w:jc w:val="center"/>
              <w:rPr>
                <w:szCs w:val="20"/>
                <w:lang w:eastAsia="ru-RU"/>
              </w:rPr>
            </w:pPr>
            <w:r w:rsidRPr="00EC021F">
              <w:rPr>
                <w:szCs w:val="20"/>
                <w:lang w:eastAsia="ru-RU"/>
              </w:rPr>
              <w:t>95155,81</w:t>
            </w:r>
          </w:p>
        </w:tc>
      </w:tr>
      <w:tr w:rsidR="00EC021F" w:rsidRPr="00EC021F" w14:paraId="27837C2E" w14:textId="77777777" w:rsidTr="00EC021F">
        <w:tc>
          <w:tcPr>
            <w:tcW w:w="2694" w:type="dxa"/>
            <w:shd w:val="clear" w:color="auto" w:fill="auto"/>
            <w:vAlign w:val="center"/>
          </w:tcPr>
          <w:p w14:paraId="308F0581" w14:textId="77777777" w:rsidR="00EC021F" w:rsidRPr="00EC021F" w:rsidRDefault="00EC021F" w:rsidP="00EC021F">
            <w:pPr>
              <w:tabs>
                <w:tab w:val="left" w:pos="10206"/>
              </w:tabs>
              <w:jc w:val="center"/>
              <w:rPr>
                <w:szCs w:val="20"/>
                <w:lang w:eastAsia="ru-RU"/>
              </w:rPr>
            </w:pPr>
            <w:r w:rsidRPr="00EC021F">
              <w:rPr>
                <w:szCs w:val="20"/>
                <w:lang w:eastAsia="ru-RU"/>
              </w:rPr>
              <w:t xml:space="preserve">Предложение РЭК КО в целях корректировки </w:t>
            </w:r>
          </w:p>
        </w:tc>
        <w:tc>
          <w:tcPr>
            <w:tcW w:w="1489" w:type="dxa"/>
            <w:shd w:val="clear" w:color="auto" w:fill="auto"/>
            <w:vAlign w:val="center"/>
          </w:tcPr>
          <w:p w14:paraId="79D2F343"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2CCB4388" w14:textId="77777777" w:rsidR="00EC021F" w:rsidRPr="00EC021F" w:rsidRDefault="00EC021F" w:rsidP="00EC021F">
            <w:pPr>
              <w:tabs>
                <w:tab w:val="left" w:pos="10206"/>
              </w:tabs>
              <w:jc w:val="center"/>
              <w:rPr>
                <w:szCs w:val="20"/>
                <w:lang w:eastAsia="ru-RU"/>
              </w:rPr>
            </w:pPr>
            <w:r w:rsidRPr="00EC021F">
              <w:rPr>
                <w:szCs w:val="20"/>
                <w:lang w:eastAsia="ru-RU"/>
              </w:rPr>
              <w:t>-</w:t>
            </w:r>
          </w:p>
        </w:tc>
        <w:tc>
          <w:tcPr>
            <w:tcW w:w="1543" w:type="dxa"/>
            <w:shd w:val="clear" w:color="auto" w:fill="auto"/>
            <w:vAlign w:val="center"/>
          </w:tcPr>
          <w:p w14:paraId="0CEA8B5B" w14:textId="77777777" w:rsidR="00EC021F" w:rsidRPr="00EC021F" w:rsidRDefault="00EC021F" w:rsidP="00EC021F">
            <w:pPr>
              <w:tabs>
                <w:tab w:val="left" w:pos="10206"/>
              </w:tabs>
              <w:jc w:val="center"/>
              <w:rPr>
                <w:szCs w:val="20"/>
                <w:lang w:eastAsia="ru-RU"/>
              </w:rPr>
            </w:pPr>
            <w:r w:rsidRPr="00EC021F">
              <w:rPr>
                <w:szCs w:val="20"/>
                <w:lang w:eastAsia="ru-RU"/>
              </w:rPr>
              <w:t>8101,18</w:t>
            </w:r>
          </w:p>
        </w:tc>
        <w:tc>
          <w:tcPr>
            <w:tcW w:w="1595" w:type="dxa"/>
            <w:shd w:val="clear" w:color="auto" w:fill="auto"/>
            <w:vAlign w:val="center"/>
          </w:tcPr>
          <w:p w14:paraId="1CF0D876" w14:textId="77777777" w:rsidR="00EC021F" w:rsidRPr="00EC021F" w:rsidRDefault="00EC021F" w:rsidP="00EC021F">
            <w:pPr>
              <w:tabs>
                <w:tab w:val="left" w:pos="10206"/>
              </w:tabs>
              <w:jc w:val="center"/>
              <w:rPr>
                <w:szCs w:val="20"/>
                <w:lang w:eastAsia="ru-RU"/>
              </w:rPr>
            </w:pPr>
            <w:r w:rsidRPr="00EC021F">
              <w:rPr>
                <w:szCs w:val="20"/>
                <w:lang w:eastAsia="ru-RU"/>
              </w:rPr>
              <w:t>87054,63</w:t>
            </w:r>
          </w:p>
        </w:tc>
        <w:tc>
          <w:tcPr>
            <w:tcW w:w="1377" w:type="dxa"/>
            <w:shd w:val="clear" w:color="auto" w:fill="auto"/>
            <w:vAlign w:val="center"/>
          </w:tcPr>
          <w:p w14:paraId="5EACD565" w14:textId="77777777" w:rsidR="00EC021F" w:rsidRPr="00EC021F" w:rsidRDefault="00EC021F" w:rsidP="00EC021F">
            <w:pPr>
              <w:tabs>
                <w:tab w:val="left" w:pos="10206"/>
              </w:tabs>
              <w:jc w:val="center"/>
              <w:rPr>
                <w:szCs w:val="20"/>
                <w:lang w:eastAsia="ru-RU"/>
              </w:rPr>
            </w:pPr>
            <w:r w:rsidRPr="00EC021F">
              <w:rPr>
                <w:szCs w:val="20"/>
                <w:lang w:eastAsia="ru-RU"/>
              </w:rPr>
              <w:t>95155,81</w:t>
            </w:r>
          </w:p>
        </w:tc>
      </w:tr>
    </w:tbl>
    <w:p w14:paraId="7A3FA72E" w14:textId="77777777" w:rsidR="00EC021F" w:rsidRPr="00EC021F" w:rsidRDefault="00EC021F" w:rsidP="00EC021F">
      <w:pPr>
        <w:tabs>
          <w:tab w:val="left" w:pos="284"/>
        </w:tabs>
        <w:jc w:val="both"/>
        <w:rPr>
          <w:bCs/>
          <w:sz w:val="28"/>
          <w:szCs w:val="28"/>
          <w:lang w:eastAsia="ru-RU"/>
        </w:rPr>
      </w:pPr>
    </w:p>
    <w:p w14:paraId="76FD91EF" w14:textId="77777777" w:rsidR="00EC021F" w:rsidRPr="00EC021F" w:rsidRDefault="00EC021F" w:rsidP="00EC021F">
      <w:pPr>
        <w:ind w:firstLine="540"/>
        <w:jc w:val="both"/>
        <w:rPr>
          <w:sz w:val="28"/>
          <w:szCs w:val="28"/>
          <w:lang w:eastAsia="ru-RU"/>
        </w:rPr>
      </w:pPr>
      <w:r w:rsidRPr="00EC021F">
        <w:rPr>
          <w:rFonts w:eastAsia="Calibri"/>
          <w:sz w:val="28"/>
          <w:szCs w:val="28"/>
        </w:rPr>
        <w:t xml:space="preserve">Объем принятых сточных вод от потребительского рынка рассчитан по Методическим указаниям. </w:t>
      </w:r>
    </w:p>
    <w:p w14:paraId="78D47256" w14:textId="77777777" w:rsidR="00EC021F" w:rsidRPr="00EC021F" w:rsidRDefault="00EC021F" w:rsidP="00EC021F">
      <w:pPr>
        <w:tabs>
          <w:tab w:val="left" w:pos="10206"/>
        </w:tabs>
        <w:ind w:firstLine="709"/>
        <w:jc w:val="both"/>
        <w:rPr>
          <w:color w:val="FF0000"/>
          <w:sz w:val="28"/>
          <w:szCs w:val="28"/>
          <w:lang w:eastAsia="ru-RU"/>
        </w:rPr>
      </w:pPr>
    </w:p>
    <w:p w14:paraId="09333878" w14:textId="77777777" w:rsidR="00EC021F" w:rsidRPr="00EC021F" w:rsidRDefault="00EC021F" w:rsidP="00EC021F">
      <w:pPr>
        <w:autoSpaceDE w:val="0"/>
        <w:autoSpaceDN w:val="0"/>
        <w:adjustRightInd w:val="0"/>
        <w:spacing w:before="48"/>
        <w:jc w:val="center"/>
        <w:rPr>
          <w:rFonts w:eastAsia="Calibri"/>
          <w:b/>
          <w:sz w:val="28"/>
          <w:u w:val="single"/>
        </w:rPr>
      </w:pPr>
      <w:r w:rsidRPr="00EC021F">
        <w:rPr>
          <w:rFonts w:eastAsia="Calibri"/>
          <w:b/>
          <w:sz w:val="28"/>
          <w:u w:val="single"/>
        </w:rPr>
        <w:t xml:space="preserve">Расчет </w:t>
      </w:r>
      <w:proofErr w:type="spellStart"/>
      <w:r w:rsidRPr="00EC021F">
        <w:rPr>
          <w:rFonts w:eastAsia="Calibri"/>
          <w:b/>
          <w:sz w:val="28"/>
          <w:u w:val="single"/>
        </w:rPr>
        <w:t>одноставочных</w:t>
      </w:r>
      <w:proofErr w:type="spellEnd"/>
      <w:r w:rsidRPr="00EC021F">
        <w:rPr>
          <w:rFonts w:eastAsia="Calibri"/>
          <w:b/>
          <w:sz w:val="28"/>
          <w:u w:val="single"/>
        </w:rPr>
        <w:t xml:space="preserve"> тарифов в сфере водоснабжения и водоотведения</w:t>
      </w:r>
    </w:p>
    <w:p w14:paraId="0D0A0460" w14:textId="77777777" w:rsidR="00EC021F" w:rsidRPr="00EC021F" w:rsidRDefault="00EC021F" w:rsidP="00EC021F">
      <w:pPr>
        <w:jc w:val="both"/>
        <w:rPr>
          <w:rFonts w:eastAsia="Calibri"/>
          <w:sz w:val="28"/>
          <w:szCs w:val="28"/>
        </w:rPr>
      </w:pPr>
    </w:p>
    <w:p w14:paraId="545693DE" w14:textId="77777777" w:rsidR="00EC021F" w:rsidRPr="00EC021F" w:rsidRDefault="00EC021F" w:rsidP="00EC021F">
      <w:pPr>
        <w:jc w:val="both"/>
        <w:rPr>
          <w:rFonts w:eastAsia="Calibri"/>
          <w:sz w:val="28"/>
          <w:szCs w:val="28"/>
        </w:rPr>
      </w:pPr>
      <w:r w:rsidRPr="00EC021F">
        <w:rPr>
          <w:rFonts w:eastAsia="Calibri"/>
          <w:sz w:val="28"/>
          <w:szCs w:val="28"/>
        </w:rPr>
        <w:t xml:space="preserve">Тарифы регулируемых организаций на водоотведение, без дифференциации в виде </w:t>
      </w:r>
      <w:proofErr w:type="spellStart"/>
      <w:r w:rsidRPr="00EC021F">
        <w:rPr>
          <w:rFonts w:eastAsia="Calibri"/>
          <w:sz w:val="28"/>
          <w:szCs w:val="28"/>
        </w:rPr>
        <w:t>одноставочных</w:t>
      </w:r>
      <w:proofErr w:type="spellEnd"/>
      <w:r w:rsidRPr="00EC021F">
        <w:rPr>
          <w:rFonts w:eastAsia="Calibri"/>
          <w:sz w:val="28"/>
          <w:szCs w:val="28"/>
        </w:rPr>
        <w:t xml:space="preserve"> тарифов рассчитываются в соответствии с формулой:</w:t>
      </w:r>
    </w:p>
    <w:p w14:paraId="18737FF2" w14:textId="77777777" w:rsidR="00EC021F" w:rsidRPr="00EC021F" w:rsidRDefault="00EC021F" w:rsidP="00EC021F">
      <w:pPr>
        <w:jc w:val="both"/>
        <w:rPr>
          <w:rFonts w:eastAsia="Calibri"/>
          <w:sz w:val="28"/>
          <w:szCs w:val="28"/>
        </w:rPr>
      </w:pPr>
    </w:p>
    <w:p w14:paraId="220027A7" w14:textId="1BB1EF16" w:rsidR="00EC021F" w:rsidRPr="00EC021F" w:rsidRDefault="00EC021F" w:rsidP="00EC021F">
      <w:pPr>
        <w:jc w:val="center"/>
        <w:rPr>
          <w:rFonts w:eastAsia="Calibri"/>
          <w:sz w:val="28"/>
          <w:szCs w:val="28"/>
        </w:rPr>
      </w:pPr>
      <w:r w:rsidRPr="00EC021F">
        <w:rPr>
          <w:rFonts w:eastAsia="Calibri"/>
          <w:noProof/>
          <w:position w:val="-33"/>
          <w:sz w:val="28"/>
          <w:szCs w:val="28"/>
          <w:lang w:eastAsia="ru-RU"/>
        </w:rPr>
        <w:drawing>
          <wp:inline distT="0" distB="0" distL="0" distR="0" wp14:anchorId="0D6385BC" wp14:editId="3674035E">
            <wp:extent cx="962025" cy="590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EC021F">
        <w:rPr>
          <w:rFonts w:eastAsia="Calibri"/>
          <w:sz w:val="28"/>
          <w:szCs w:val="28"/>
        </w:rPr>
        <w:t>, (42)</w:t>
      </w:r>
    </w:p>
    <w:p w14:paraId="7AFE091B" w14:textId="77777777" w:rsidR="00EC021F" w:rsidRPr="00EC021F" w:rsidRDefault="00EC021F" w:rsidP="00EC021F">
      <w:pPr>
        <w:ind w:firstLine="540"/>
        <w:jc w:val="both"/>
        <w:rPr>
          <w:rFonts w:eastAsia="Calibri"/>
          <w:sz w:val="28"/>
          <w:szCs w:val="28"/>
        </w:rPr>
      </w:pPr>
      <w:r w:rsidRPr="00EC021F">
        <w:rPr>
          <w:rFonts w:eastAsia="Calibri"/>
          <w:sz w:val="28"/>
          <w:szCs w:val="28"/>
        </w:rPr>
        <w:t>где:</w:t>
      </w:r>
    </w:p>
    <w:p w14:paraId="7EB05009" w14:textId="02962CB1" w:rsidR="00EC021F" w:rsidRPr="00EC021F" w:rsidRDefault="00EC021F" w:rsidP="00EC021F">
      <w:pPr>
        <w:ind w:firstLine="540"/>
        <w:jc w:val="both"/>
        <w:rPr>
          <w:rFonts w:eastAsia="Calibri"/>
          <w:sz w:val="28"/>
          <w:szCs w:val="28"/>
        </w:rPr>
      </w:pPr>
      <w:r w:rsidRPr="00EC021F">
        <w:rPr>
          <w:rFonts w:eastAsia="Calibri"/>
          <w:noProof/>
          <w:position w:val="-11"/>
          <w:sz w:val="28"/>
          <w:szCs w:val="28"/>
          <w:lang w:eastAsia="ru-RU"/>
        </w:rPr>
        <w:drawing>
          <wp:inline distT="0" distB="0" distL="0" distR="0" wp14:anchorId="3E0E2DC7" wp14:editId="1FEDD878">
            <wp:extent cx="257175" cy="323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EC021F">
        <w:rPr>
          <w:rFonts w:eastAsia="Calibri"/>
          <w:sz w:val="28"/>
          <w:szCs w:val="28"/>
        </w:rPr>
        <w:t xml:space="preserve"> - тариф регулируемой организации, устанавливаемый на i-</w:t>
      </w:r>
      <w:proofErr w:type="spellStart"/>
      <w:r w:rsidRPr="00EC021F">
        <w:rPr>
          <w:rFonts w:eastAsia="Calibri"/>
          <w:sz w:val="28"/>
          <w:szCs w:val="28"/>
        </w:rPr>
        <w:t>ый</w:t>
      </w:r>
      <w:proofErr w:type="spellEnd"/>
      <w:r w:rsidRPr="00EC021F">
        <w:rPr>
          <w:rFonts w:eastAsia="Calibri"/>
          <w:sz w:val="28"/>
          <w:szCs w:val="28"/>
        </w:rPr>
        <w:t xml:space="preserve"> год, руб./куб. м;</w:t>
      </w:r>
    </w:p>
    <w:p w14:paraId="4CFB5398" w14:textId="71A020CF" w:rsidR="00EC021F" w:rsidRPr="00EC021F" w:rsidRDefault="00EC021F" w:rsidP="00EC021F">
      <w:pPr>
        <w:ind w:firstLine="540"/>
        <w:jc w:val="both"/>
        <w:rPr>
          <w:rFonts w:eastAsia="Calibri"/>
          <w:sz w:val="28"/>
          <w:szCs w:val="28"/>
        </w:rPr>
      </w:pPr>
      <w:r w:rsidRPr="00EC021F">
        <w:rPr>
          <w:rFonts w:eastAsia="Calibri"/>
          <w:noProof/>
          <w:position w:val="-11"/>
          <w:sz w:val="28"/>
          <w:szCs w:val="28"/>
          <w:lang w:eastAsia="ru-RU"/>
        </w:rPr>
        <w:drawing>
          <wp:inline distT="0" distB="0" distL="0" distR="0" wp14:anchorId="40FEF2C6" wp14:editId="6009C38F">
            <wp:extent cx="581025" cy="323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EC021F">
        <w:rPr>
          <w:rFonts w:eastAsia="Calibri"/>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EC021F">
        <w:rPr>
          <w:rFonts w:eastAsia="Calibri"/>
          <w:sz w:val="28"/>
          <w:szCs w:val="28"/>
        </w:rPr>
        <w:t>ый</w:t>
      </w:r>
      <w:proofErr w:type="spellEnd"/>
      <w:r w:rsidRPr="00EC021F">
        <w:rPr>
          <w:rFonts w:eastAsia="Calibri"/>
          <w:sz w:val="28"/>
          <w:szCs w:val="28"/>
        </w:rPr>
        <w:t xml:space="preserve"> год, руб.;</w:t>
      </w:r>
    </w:p>
    <w:p w14:paraId="60C2BE77" w14:textId="30B459BA" w:rsidR="00EC021F" w:rsidRPr="00EC021F" w:rsidRDefault="00EC021F" w:rsidP="00EC021F">
      <w:pPr>
        <w:ind w:firstLine="540"/>
        <w:jc w:val="both"/>
        <w:rPr>
          <w:rFonts w:eastAsia="Calibri"/>
          <w:sz w:val="28"/>
          <w:szCs w:val="28"/>
        </w:rPr>
      </w:pPr>
      <w:r w:rsidRPr="00EC021F">
        <w:rPr>
          <w:rFonts w:eastAsia="Calibri"/>
          <w:noProof/>
          <w:position w:val="-11"/>
          <w:sz w:val="28"/>
          <w:szCs w:val="28"/>
          <w:lang w:eastAsia="ru-RU"/>
        </w:rPr>
        <w:drawing>
          <wp:inline distT="0" distB="0" distL="0" distR="0" wp14:anchorId="0FB47AB6" wp14:editId="2676A568">
            <wp:extent cx="266700" cy="323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EC021F">
        <w:rPr>
          <w:rFonts w:eastAsia="Calibri"/>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2A11C9AD" w14:textId="77777777" w:rsidR="00EC021F" w:rsidRPr="00EC021F" w:rsidRDefault="00EC021F" w:rsidP="00EC021F">
      <w:pPr>
        <w:tabs>
          <w:tab w:val="left" w:pos="10206"/>
        </w:tabs>
        <w:ind w:firstLine="709"/>
        <w:jc w:val="both"/>
        <w:rPr>
          <w:color w:val="FF0000"/>
          <w:sz w:val="28"/>
          <w:szCs w:val="28"/>
          <w:lang w:eastAsia="ru-RU"/>
        </w:rPr>
      </w:pPr>
    </w:p>
    <w:p w14:paraId="0772C1A6" w14:textId="443E9B53" w:rsidR="00EC021F" w:rsidRPr="00EC021F" w:rsidRDefault="00EC021F" w:rsidP="00EC021F">
      <w:pPr>
        <w:tabs>
          <w:tab w:val="left" w:pos="10206"/>
        </w:tabs>
        <w:ind w:firstLine="567"/>
        <w:jc w:val="both"/>
        <w:rPr>
          <w:sz w:val="28"/>
          <w:szCs w:val="28"/>
          <w:lang w:eastAsia="ru-RU"/>
        </w:rPr>
      </w:pPr>
      <w:r w:rsidRPr="00EC021F">
        <w:rPr>
          <w:sz w:val="28"/>
          <w:szCs w:val="28"/>
          <w:lang w:eastAsia="ru-RU"/>
        </w:rPr>
        <w:t xml:space="preserve">Исходя из вышеизложенного, предлагается установить (скорректировать) </w:t>
      </w:r>
      <w:r>
        <w:rPr>
          <w:sz w:val="28"/>
          <w:szCs w:val="28"/>
          <w:lang w:eastAsia="ru-RU"/>
        </w:rPr>
        <w:br/>
      </w:r>
      <w:r w:rsidRPr="00EC021F">
        <w:rPr>
          <w:sz w:val="28"/>
          <w:szCs w:val="28"/>
          <w:lang w:eastAsia="ru-RU"/>
        </w:rPr>
        <w:t>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 тарифы на техническую воду и водоотведение в целях корректировки долгосрочных тарифов на 2020 год с календарной разбивкой:</w:t>
      </w:r>
    </w:p>
    <w:p w14:paraId="699F41E8" w14:textId="77777777" w:rsidR="00EC021F" w:rsidRPr="00EC021F" w:rsidRDefault="00EC021F" w:rsidP="00EC021F">
      <w:pPr>
        <w:tabs>
          <w:tab w:val="left" w:pos="10206"/>
        </w:tabs>
        <w:ind w:firstLine="567"/>
        <w:jc w:val="center"/>
        <w:rPr>
          <w:sz w:val="28"/>
          <w:szCs w:val="28"/>
          <w:vertAlign w:val="superscript"/>
          <w:lang w:eastAsia="ru-RU"/>
        </w:rPr>
      </w:pPr>
    </w:p>
    <w:p w14:paraId="1DB04F34" w14:textId="77777777" w:rsidR="00EC021F" w:rsidRPr="00EC021F" w:rsidRDefault="00EC021F" w:rsidP="00EC021F">
      <w:pPr>
        <w:tabs>
          <w:tab w:val="left" w:pos="10206"/>
        </w:tabs>
        <w:ind w:firstLine="567"/>
        <w:jc w:val="right"/>
        <w:rPr>
          <w:sz w:val="28"/>
          <w:szCs w:val="28"/>
          <w:vertAlign w:val="superscript"/>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559"/>
        <w:gridCol w:w="1701"/>
        <w:gridCol w:w="1418"/>
        <w:gridCol w:w="1408"/>
      </w:tblGrid>
      <w:tr w:rsidR="00EC021F" w:rsidRPr="00EC021F" w14:paraId="06E627AC" w14:textId="77777777" w:rsidTr="00EC021F">
        <w:tc>
          <w:tcPr>
            <w:tcW w:w="4219" w:type="dxa"/>
            <w:shd w:val="clear" w:color="auto" w:fill="auto"/>
            <w:vAlign w:val="center"/>
          </w:tcPr>
          <w:p w14:paraId="0FDB4347" w14:textId="77777777" w:rsidR="00EC021F" w:rsidRPr="00EC021F" w:rsidRDefault="00EC021F" w:rsidP="00EC021F">
            <w:pPr>
              <w:jc w:val="center"/>
              <w:rPr>
                <w:sz w:val="28"/>
                <w:szCs w:val="28"/>
                <w:lang w:eastAsia="ru-RU"/>
              </w:rPr>
            </w:pPr>
            <w:r w:rsidRPr="00EC021F">
              <w:rPr>
                <w:sz w:val="28"/>
                <w:szCs w:val="28"/>
                <w:lang w:eastAsia="ru-RU"/>
              </w:rPr>
              <w:t>Предприятие</w:t>
            </w:r>
          </w:p>
        </w:tc>
        <w:tc>
          <w:tcPr>
            <w:tcW w:w="1559" w:type="dxa"/>
            <w:shd w:val="clear" w:color="auto" w:fill="auto"/>
            <w:vAlign w:val="center"/>
          </w:tcPr>
          <w:p w14:paraId="69B0B5E9" w14:textId="77777777" w:rsidR="00EC021F" w:rsidRPr="00EC021F" w:rsidRDefault="00EC021F" w:rsidP="00EC021F">
            <w:pPr>
              <w:jc w:val="center"/>
              <w:rPr>
                <w:sz w:val="28"/>
                <w:szCs w:val="28"/>
                <w:lang w:eastAsia="ru-RU"/>
              </w:rPr>
            </w:pPr>
            <w:r w:rsidRPr="00EC021F">
              <w:rPr>
                <w:sz w:val="28"/>
                <w:szCs w:val="28"/>
                <w:lang w:eastAsia="ru-RU"/>
              </w:rPr>
              <w:t xml:space="preserve">Год </w:t>
            </w:r>
            <w:proofErr w:type="spellStart"/>
            <w:proofErr w:type="gramStart"/>
            <w:r w:rsidRPr="00EC021F">
              <w:rPr>
                <w:sz w:val="28"/>
                <w:szCs w:val="28"/>
                <w:lang w:eastAsia="ru-RU"/>
              </w:rPr>
              <w:t>долгосроч-ного</w:t>
            </w:r>
            <w:proofErr w:type="spellEnd"/>
            <w:proofErr w:type="gramEnd"/>
            <w:r w:rsidRPr="00EC021F">
              <w:rPr>
                <w:sz w:val="28"/>
                <w:szCs w:val="28"/>
                <w:lang w:eastAsia="ru-RU"/>
              </w:rPr>
              <w:t xml:space="preserve"> периода</w:t>
            </w:r>
          </w:p>
        </w:tc>
        <w:tc>
          <w:tcPr>
            <w:tcW w:w="1701" w:type="dxa"/>
            <w:shd w:val="clear" w:color="auto" w:fill="auto"/>
            <w:vAlign w:val="center"/>
          </w:tcPr>
          <w:p w14:paraId="3B3F918C" w14:textId="77777777" w:rsidR="00EC021F" w:rsidRPr="00EC021F" w:rsidRDefault="00EC021F" w:rsidP="00EC021F">
            <w:pPr>
              <w:jc w:val="center"/>
              <w:rPr>
                <w:sz w:val="28"/>
                <w:szCs w:val="28"/>
                <w:lang w:eastAsia="ru-RU"/>
              </w:rPr>
            </w:pPr>
            <w:proofErr w:type="spellStart"/>
            <w:proofErr w:type="gramStart"/>
            <w:r w:rsidRPr="00EC021F">
              <w:rPr>
                <w:sz w:val="28"/>
                <w:szCs w:val="28"/>
                <w:lang w:eastAsia="ru-RU"/>
              </w:rPr>
              <w:t>Календар-ная</w:t>
            </w:r>
            <w:proofErr w:type="spellEnd"/>
            <w:proofErr w:type="gramEnd"/>
            <w:r w:rsidRPr="00EC021F">
              <w:rPr>
                <w:sz w:val="28"/>
                <w:szCs w:val="28"/>
                <w:lang w:eastAsia="ru-RU"/>
              </w:rPr>
              <w:t xml:space="preserve"> разбивка</w:t>
            </w:r>
          </w:p>
        </w:tc>
        <w:tc>
          <w:tcPr>
            <w:tcW w:w="1418" w:type="dxa"/>
            <w:shd w:val="clear" w:color="auto" w:fill="auto"/>
            <w:vAlign w:val="center"/>
          </w:tcPr>
          <w:p w14:paraId="10BF82E7" w14:textId="77777777" w:rsidR="00EC021F" w:rsidRPr="00EC021F" w:rsidRDefault="00EC021F" w:rsidP="00EC021F">
            <w:pPr>
              <w:jc w:val="center"/>
              <w:rPr>
                <w:sz w:val="28"/>
                <w:szCs w:val="28"/>
                <w:vertAlign w:val="superscript"/>
                <w:lang w:eastAsia="ru-RU"/>
              </w:rPr>
            </w:pPr>
            <w:r w:rsidRPr="00EC021F">
              <w:rPr>
                <w:sz w:val="28"/>
                <w:szCs w:val="28"/>
                <w:lang w:eastAsia="ru-RU"/>
              </w:rPr>
              <w:t>Тарифы, руб./м</w:t>
            </w:r>
            <w:r w:rsidRPr="00EC021F">
              <w:rPr>
                <w:sz w:val="28"/>
                <w:szCs w:val="28"/>
                <w:vertAlign w:val="superscript"/>
                <w:lang w:eastAsia="ru-RU"/>
              </w:rPr>
              <w:t>3</w:t>
            </w:r>
          </w:p>
        </w:tc>
        <w:tc>
          <w:tcPr>
            <w:tcW w:w="1408" w:type="dxa"/>
            <w:shd w:val="clear" w:color="auto" w:fill="auto"/>
            <w:vAlign w:val="center"/>
          </w:tcPr>
          <w:p w14:paraId="1E0D7FA2" w14:textId="77777777" w:rsidR="00EC021F" w:rsidRPr="00EC021F" w:rsidRDefault="00EC021F" w:rsidP="00EC021F">
            <w:pPr>
              <w:jc w:val="center"/>
              <w:rPr>
                <w:sz w:val="28"/>
                <w:szCs w:val="28"/>
                <w:lang w:eastAsia="ru-RU"/>
              </w:rPr>
            </w:pPr>
            <w:r w:rsidRPr="00EC021F">
              <w:rPr>
                <w:sz w:val="28"/>
                <w:szCs w:val="28"/>
                <w:lang w:eastAsia="ru-RU"/>
              </w:rPr>
              <w:t>Рост (</w:t>
            </w:r>
            <w:proofErr w:type="spellStart"/>
            <w:proofErr w:type="gramStart"/>
            <w:r w:rsidRPr="00EC021F">
              <w:rPr>
                <w:sz w:val="28"/>
                <w:szCs w:val="28"/>
                <w:lang w:eastAsia="ru-RU"/>
              </w:rPr>
              <w:t>сниже-ние</w:t>
            </w:r>
            <w:proofErr w:type="spellEnd"/>
            <w:proofErr w:type="gramEnd"/>
            <w:r w:rsidRPr="00EC021F">
              <w:rPr>
                <w:sz w:val="28"/>
                <w:szCs w:val="28"/>
                <w:lang w:eastAsia="ru-RU"/>
              </w:rPr>
              <w:t xml:space="preserve">) к </w:t>
            </w:r>
            <w:proofErr w:type="spellStart"/>
            <w:r w:rsidRPr="00EC021F">
              <w:rPr>
                <w:sz w:val="28"/>
                <w:szCs w:val="28"/>
                <w:lang w:eastAsia="ru-RU"/>
              </w:rPr>
              <w:t>предыду-щему</w:t>
            </w:r>
            <w:proofErr w:type="spellEnd"/>
            <w:r w:rsidRPr="00EC021F">
              <w:rPr>
                <w:sz w:val="28"/>
                <w:szCs w:val="28"/>
                <w:lang w:eastAsia="ru-RU"/>
              </w:rPr>
              <w:t xml:space="preserve"> периоду, %</w:t>
            </w:r>
          </w:p>
        </w:tc>
      </w:tr>
      <w:tr w:rsidR="00EC021F" w:rsidRPr="00EC021F" w14:paraId="55F3BAC3" w14:textId="77777777" w:rsidTr="00EC021F">
        <w:tc>
          <w:tcPr>
            <w:tcW w:w="4219" w:type="dxa"/>
            <w:shd w:val="clear" w:color="auto" w:fill="auto"/>
            <w:vAlign w:val="center"/>
          </w:tcPr>
          <w:p w14:paraId="468C9F57" w14:textId="77777777" w:rsidR="00EC021F" w:rsidRPr="00EC021F" w:rsidRDefault="00EC021F" w:rsidP="00EC021F">
            <w:pPr>
              <w:jc w:val="center"/>
              <w:rPr>
                <w:sz w:val="28"/>
                <w:szCs w:val="28"/>
                <w:lang w:eastAsia="ru-RU"/>
              </w:rPr>
            </w:pPr>
            <w:r w:rsidRPr="00EC021F">
              <w:rPr>
                <w:sz w:val="28"/>
                <w:szCs w:val="28"/>
                <w:lang w:eastAsia="ru-RU"/>
              </w:rPr>
              <w:t>1</w:t>
            </w:r>
          </w:p>
        </w:tc>
        <w:tc>
          <w:tcPr>
            <w:tcW w:w="1559" w:type="dxa"/>
            <w:shd w:val="clear" w:color="auto" w:fill="auto"/>
            <w:vAlign w:val="center"/>
          </w:tcPr>
          <w:p w14:paraId="1BC9ACBE" w14:textId="77777777" w:rsidR="00EC021F" w:rsidRPr="00EC021F" w:rsidRDefault="00EC021F" w:rsidP="00EC021F">
            <w:pPr>
              <w:jc w:val="center"/>
              <w:rPr>
                <w:sz w:val="28"/>
                <w:szCs w:val="28"/>
                <w:lang w:eastAsia="ru-RU"/>
              </w:rPr>
            </w:pPr>
            <w:r w:rsidRPr="00EC021F">
              <w:rPr>
                <w:sz w:val="28"/>
                <w:szCs w:val="28"/>
                <w:lang w:eastAsia="ru-RU"/>
              </w:rPr>
              <w:t>2</w:t>
            </w:r>
          </w:p>
        </w:tc>
        <w:tc>
          <w:tcPr>
            <w:tcW w:w="1701" w:type="dxa"/>
            <w:shd w:val="clear" w:color="auto" w:fill="auto"/>
            <w:vAlign w:val="center"/>
          </w:tcPr>
          <w:p w14:paraId="22F4AA3A" w14:textId="77777777" w:rsidR="00EC021F" w:rsidRPr="00EC021F" w:rsidRDefault="00EC021F" w:rsidP="00EC021F">
            <w:pPr>
              <w:jc w:val="center"/>
              <w:rPr>
                <w:sz w:val="28"/>
                <w:szCs w:val="28"/>
                <w:lang w:eastAsia="ru-RU"/>
              </w:rPr>
            </w:pPr>
            <w:r w:rsidRPr="00EC021F">
              <w:rPr>
                <w:sz w:val="28"/>
                <w:szCs w:val="28"/>
                <w:lang w:eastAsia="ru-RU"/>
              </w:rPr>
              <w:t>3</w:t>
            </w:r>
          </w:p>
        </w:tc>
        <w:tc>
          <w:tcPr>
            <w:tcW w:w="1418" w:type="dxa"/>
            <w:shd w:val="clear" w:color="auto" w:fill="auto"/>
            <w:vAlign w:val="center"/>
          </w:tcPr>
          <w:p w14:paraId="1F332533" w14:textId="77777777" w:rsidR="00EC021F" w:rsidRPr="00EC021F" w:rsidRDefault="00EC021F" w:rsidP="00EC021F">
            <w:pPr>
              <w:jc w:val="center"/>
              <w:rPr>
                <w:sz w:val="28"/>
                <w:szCs w:val="28"/>
                <w:lang w:eastAsia="ru-RU"/>
              </w:rPr>
            </w:pPr>
            <w:r w:rsidRPr="00EC021F">
              <w:rPr>
                <w:sz w:val="28"/>
                <w:szCs w:val="28"/>
                <w:lang w:eastAsia="ru-RU"/>
              </w:rPr>
              <w:t>4</w:t>
            </w:r>
          </w:p>
        </w:tc>
        <w:tc>
          <w:tcPr>
            <w:tcW w:w="1408" w:type="dxa"/>
            <w:shd w:val="clear" w:color="auto" w:fill="auto"/>
            <w:vAlign w:val="center"/>
          </w:tcPr>
          <w:p w14:paraId="0826DCDD" w14:textId="77777777" w:rsidR="00EC021F" w:rsidRPr="00EC021F" w:rsidRDefault="00EC021F" w:rsidP="00EC021F">
            <w:pPr>
              <w:jc w:val="center"/>
              <w:rPr>
                <w:sz w:val="28"/>
                <w:szCs w:val="28"/>
                <w:lang w:eastAsia="ru-RU"/>
              </w:rPr>
            </w:pPr>
            <w:r w:rsidRPr="00EC021F">
              <w:rPr>
                <w:sz w:val="28"/>
                <w:szCs w:val="28"/>
                <w:lang w:eastAsia="ru-RU"/>
              </w:rPr>
              <w:t>5</w:t>
            </w:r>
          </w:p>
        </w:tc>
      </w:tr>
      <w:tr w:rsidR="00EC021F" w:rsidRPr="00EC021F" w14:paraId="6DC9F65A" w14:textId="77777777" w:rsidTr="00EC021F">
        <w:tc>
          <w:tcPr>
            <w:tcW w:w="10305" w:type="dxa"/>
            <w:gridSpan w:val="5"/>
            <w:shd w:val="clear" w:color="auto" w:fill="auto"/>
            <w:vAlign w:val="center"/>
          </w:tcPr>
          <w:p w14:paraId="0250B8B0" w14:textId="77777777" w:rsidR="00EC021F" w:rsidRPr="00EC021F" w:rsidRDefault="00EC021F" w:rsidP="00EC021F">
            <w:pPr>
              <w:jc w:val="center"/>
              <w:rPr>
                <w:sz w:val="28"/>
                <w:szCs w:val="28"/>
                <w:lang w:eastAsia="ru-RU"/>
              </w:rPr>
            </w:pPr>
            <w:r w:rsidRPr="00EC021F">
              <w:rPr>
                <w:sz w:val="28"/>
                <w:szCs w:val="28"/>
                <w:lang w:eastAsia="ru-RU"/>
              </w:rPr>
              <w:t>Участок «Паросиловое хозяйство №1»</w:t>
            </w:r>
          </w:p>
        </w:tc>
      </w:tr>
      <w:tr w:rsidR="00EC021F" w:rsidRPr="00EC021F" w14:paraId="366A2037" w14:textId="77777777" w:rsidTr="00EC021F">
        <w:tc>
          <w:tcPr>
            <w:tcW w:w="10305" w:type="dxa"/>
            <w:gridSpan w:val="5"/>
            <w:shd w:val="clear" w:color="auto" w:fill="auto"/>
            <w:vAlign w:val="center"/>
          </w:tcPr>
          <w:p w14:paraId="77FCC04C" w14:textId="77777777" w:rsidR="00EC021F" w:rsidRPr="00EC021F" w:rsidRDefault="00EC021F" w:rsidP="00EC021F">
            <w:pPr>
              <w:jc w:val="center"/>
              <w:rPr>
                <w:sz w:val="28"/>
                <w:szCs w:val="28"/>
                <w:lang w:eastAsia="ru-RU"/>
              </w:rPr>
            </w:pPr>
            <w:r w:rsidRPr="00EC021F">
              <w:rPr>
                <w:sz w:val="28"/>
                <w:szCs w:val="28"/>
                <w:lang w:eastAsia="ru-RU"/>
              </w:rPr>
              <w:t>Техническая вода</w:t>
            </w:r>
          </w:p>
        </w:tc>
      </w:tr>
      <w:tr w:rsidR="00EC021F" w:rsidRPr="00EC021F" w14:paraId="48DBC30D" w14:textId="77777777" w:rsidTr="00EC021F">
        <w:tc>
          <w:tcPr>
            <w:tcW w:w="4219" w:type="dxa"/>
            <w:vMerge w:val="restart"/>
            <w:shd w:val="clear" w:color="auto" w:fill="auto"/>
            <w:vAlign w:val="center"/>
          </w:tcPr>
          <w:p w14:paraId="2062BA85" w14:textId="77777777" w:rsidR="00EC021F" w:rsidRPr="00EC021F" w:rsidRDefault="00EC021F" w:rsidP="00EC021F">
            <w:pPr>
              <w:jc w:val="center"/>
              <w:rPr>
                <w:sz w:val="28"/>
                <w:szCs w:val="28"/>
                <w:lang w:eastAsia="ru-RU"/>
              </w:rPr>
            </w:pPr>
            <w:r w:rsidRPr="00EC021F">
              <w:rPr>
                <w:sz w:val="28"/>
                <w:szCs w:val="28"/>
                <w:lang w:eastAsia="ru-RU"/>
              </w:rPr>
              <w:t>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w:t>
            </w:r>
          </w:p>
        </w:tc>
        <w:tc>
          <w:tcPr>
            <w:tcW w:w="1559" w:type="dxa"/>
            <w:vMerge w:val="restart"/>
            <w:shd w:val="clear" w:color="auto" w:fill="auto"/>
            <w:vAlign w:val="center"/>
          </w:tcPr>
          <w:p w14:paraId="069A404F" w14:textId="77777777" w:rsidR="00EC021F" w:rsidRPr="00EC021F" w:rsidRDefault="00EC021F" w:rsidP="00EC021F">
            <w:pPr>
              <w:jc w:val="center"/>
              <w:rPr>
                <w:sz w:val="28"/>
                <w:szCs w:val="28"/>
                <w:lang w:eastAsia="ru-RU"/>
              </w:rPr>
            </w:pPr>
            <w:r w:rsidRPr="00EC021F">
              <w:rPr>
                <w:sz w:val="28"/>
                <w:szCs w:val="28"/>
                <w:lang w:eastAsia="ru-RU"/>
              </w:rPr>
              <w:t>2020</w:t>
            </w:r>
          </w:p>
        </w:tc>
        <w:tc>
          <w:tcPr>
            <w:tcW w:w="1701" w:type="dxa"/>
            <w:shd w:val="clear" w:color="auto" w:fill="auto"/>
            <w:vAlign w:val="center"/>
          </w:tcPr>
          <w:p w14:paraId="66A1CED2" w14:textId="77777777" w:rsidR="00EC021F" w:rsidRPr="00EC021F" w:rsidRDefault="00EC021F" w:rsidP="00EC021F">
            <w:pPr>
              <w:jc w:val="center"/>
              <w:rPr>
                <w:szCs w:val="20"/>
                <w:lang w:eastAsia="ru-RU"/>
              </w:rPr>
            </w:pPr>
            <w:r w:rsidRPr="00EC021F">
              <w:rPr>
                <w:szCs w:val="20"/>
                <w:lang w:eastAsia="ru-RU"/>
              </w:rPr>
              <w:t>с 01.01.2020 по 30.06.2020</w:t>
            </w:r>
          </w:p>
        </w:tc>
        <w:tc>
          <w:tcPr>
            <w:tcW w:w="1418" w:type="dxa"/>
            <w:shd w:val="clear" w:color="auto" w:fill="auto"/>
            <w:vAlign w:val="center"/>
          </w:tcPr>
          <w:p w14:paraId="68882A00" w14:textId="77777777" w:rsidR="00EC021F" w:rsidRPr="00EC021F" w:rsidRDefault="00EC021F" w:rsidP="00EC021F">
            <w:pPr>
              <w:jc w:val="center"/>
              <w:rPr>
                <w:sz w:val="28"/>
                <w:szCs w:val="28"/>
                <w:lang w:eastAsia="ru-RU"/>
              </w:rPr>
            </w:pPr>
            <w:r w:rsidRPr="00EC021F">
              <w:rPr>
                <w:sz w:val="28"/>
                <w:szCs w:val="28"/>
                <w:lang w:eastAsia="ru-RU"/>
              </w:rPr>
              <w:t>21,99</w:t>
            </w:r>
          </w:p>
        </w:tc>
        <w:tc>
          <w:tcPr>
            <w:tcW w:w="1408" w:type="dxa"/>
            <w:shd w:val="clear" w:color="auto" w:fill="auto"/>
            <w:vAlign w:val="center"/>
          </w:tcPr>
          <w:p w14:paraId="4AC0286D" w14:textId="77777777" w:rsidR="00EC021F" w:rsidRPr="00EC021F" w:rsidRDefault="00EC021F" w:rsidP="00EC021F">
            <w:pPr>
              <w:jc w:val="center"/>
              <w:rPr>
                <w:sz w:val="28"/>
                <w:szCs w:val="28"/>
                <w:lang w:eastAsia="ru-RU"/>
              </w:rPr>
            </w:pPr>
            <w:r w:rsidRPr="00EC021F">
              <w:rPr>
                <w:sz w:val="28"/>
                <w:szCs w:val="28"/>
                <w:lang w:eastAsia="ru-RU"/>
              </w:rPr>
              <w:t>-23,38</w:t>
            </w:r>
          </w:p>
        </w:tc>
      </w:tr>
      <w:tr w:rsidR="00EC021F" w:rsidRPr="00EC021F" w14:paraId="61134A1F" w14:textId="77777777" w:rsidTr="00EC021F">
        <w:tc>
          <w:tcPr>
            <w:tcW w:w="4219" w:type="dxa"/>
            <w:vMerge/>
            <w:shd w:val="clear" w:color="auto" w:fill="auto"/>
            <w:vAlign w:val="center"/>
          </w:tcPr>
          <w:p w14:paraId="31D6A151" w14:textId="77777777" w:rsidR="00EC021F" w:rsidRPr="00EC021F" w:rsidRDefault="00EC021F" w:rsidP="00EC021F">
            <w:pPr>
              <w:jc w:val="center"/>
              <w:rPr>
                <w:sz w:val="28"/>
                <w:szCs w:val="28"/>
                <w:lang w:eastAsia="ru-RU"/>
              </w:rPr>
            </w:pPr>
          </w:p>
        </w:tc>
        <w:tc>
          <w:tcPr>
            <w:tcW w:w="1559" w:type="dxa"/>
            <w:vMerge/>
            <w:shd w:val="clear" w:color="auto" w:fill="auto"/>
            <w:vAlign w:val="center"/>
          </w:tcPr>
          <w:p w14:paraId="11F760DE" w14:textId="77777777" w:rsidR="00EC021F" w:rsidRPr="00EC021F" w:rsidRDefault="00EC021F" w:rsidP="00EC021F">
            <w:pPr>
              <w:jc w:val="center"/>
              <w:rPr>
                <w:sz w:val="28"/>
                <w:szCs w:val="28"/>
                <w:lang w:eastAsia="ru-RU"/>
              </w:rPr>
            </w:pPr>
          </w:p>
        </w:tc>
        <w:tc>
          <w:tcPr>
            <w:tcW w:w="1701" w:type="dxa"/>
            <w:shd w:val="clear" w:color="auto" w:fill="auto"/>
            <w:vAlign w:val="center"/>
          </w:tcPr>
          <w:p w14:paraId="5A4BE037" w14:textId="77777777" w:rsidR="00EC021F" w:rsidRPr="00EC021F" w:rsidRDefault="00EC021F" w:rsidP="00EC021F">
            <w:pPr>
              <w:jc w:val="center"/>
              <w:rPr>
                <w:szCs w:val="20"/>
                <w:lang w:eastAsia="ru-RU"/>
              </w:rPr>
            </w:pPr>
            <w:r w:rsidRPr="00EC021F">
              <w:rPr>
                <w:szCs w:val="20"/>
                <w:lang w:eastAsia="ru-RU"/>
              </w:rPr>
              <w:t>с 01.07.2020 по 31.12.2020</w:t>
            </w:r>
          </w:p>
        </w:tc>
        <w:tc>
          <w:tcPr>
            <w:tcW w:w="1418" w:type="dxa"/>
            <w:shd w:val="clear" w:color="auto" w:fill="auto"/>
            <w:vAlign w:val="center"/>
          </w:tcPr>
          <w:p w14:paraId="2BE58755" w14:textId="77777777" w:rsidR="00EC021F" w:rsidRPr="00EC021F" w:rsidRDefault="00EC021F" w:rsidP="00EC021F">
            <w:pPr>
              <w:jc w:val="center"/>
              <w:rPr>
                <w:sz w:val="28"/>
                <w:szCs w:val="28"/>
                <w:lang w:eastAsia="ru-RU"/>
              </w:rPr>
            </w:pPr>
            <w:r w:rsidRPr="00EC021F">
              <w:rPr>
                <w:sz w:val="28"/>
                <w:szCs w:val="28"/>
                <w:lang w:eastAsia="ru-RU"/>
              </w:rPr>
              <w:t>21,99</w:t>
            </w:r>
          </w:p>
        </w:tc>
        <w:tc>
          <w:tcPr>
            <w:tcW w:w="1408" w:type="dxa"/>
            <w:shd w:val="clear" w:color="auto" w:fill="auto"/>
            <w:vAlign w:val="center"/>
          </w:tcPr>
          <w:p w14:paraId="1F858A31" w14:textId="77777777" w:rsidR="00EC021F" w:rsidRPr="00EC021F" w:rsidRDefault="00EC021F" w:rsidP="00EC021F">
            <w:pPr>
              <w:jc w:val="center"/>
              <w:rPr>
                <w:sz w:val="28"/>
                <w:szCs w:val="28"/>
                <w:lang w:eastAsia="ru-RU"/>
              </w:rPr>
            </w:pPr>
            <w:r w:rsidRPr="00EC021F">
              <w:rPr>
                <w:sz w:val="28"/>
                <w:szCs w:val="28"/>
                <w:lang w:eastAsia="ru-RU"/>
              </w:rPr>
              <w:t>0,00</w:t>
            </w:r>
          </w:p>
        </w:tc>
      </w:tr>
      <w:tr w:rsidR="00EC021F" w:rsidRPr="00EC021F" w14:paraId="392EC487" w14:textId="77777777" w:rsidTr="00EC021F">
        <w:tc>
          <w:tcPr>
            <w:tcW w:w="10305" w:type="dxa"/>
            <w:gridSpan w:val="5"/>
            <w:shd w:val="clear" w:color="auto" w:fill="auto"/>
            <w:vAlign w:val="center"/>
          </w:tcPr>
          <w:p w14:paraId="3C0F7CAD" w14:textId="77777777" w:rsidR="00EC021F" w:rsidRPr="00EC021F" w:rsidRDefault="00EC021F" w:rsidP="00EC021F">
            <w:pPr>
              <w:jc w:val="center"/>
              <w:rPr>
                <w:sz w:val="28"/>
                <w:szCs w:val="28"/>
                <w:lang w:eastAsia="ru-RU"/>
              </w:rPr>
            </w:pPr>
            <w:r w:rsidRPr="00EC021F">
              <w:rPr>
                <w:sz w:val="28"/>
                <w:szCs w:val="28"/>
                <w:lang w:eastAsia="ru-RU"/>
              </w:rPr>
              <w:t>Водоотведение</w:t>
            </w:r>
          </w:p>
        </w:tc>
      </w:tr>
      <w:tr w:rsidR="00EC021F" w:rsidRPr="00EC021F" w14:paraId="23B2CCB4" w14:textId="77777777" w:rsidTr="00EC021F">
        <w:tc>
          <w:tcPr>
            <w:tcW w:w="4219" w:type="dxa"/>
            <w:vMerge w:val="restart"/>
            <w:shd w:val="clear" w:color="auto" w:fill="auto"/>
            <w:vAlign w:val="center"/>
          </w:tcPr>
          <w:p w14:paraId="5236340D" w14:textId="77777777" w:rsidR="00EC021F" w:rsidRPr="00EC021F" w:rsidRDefault="00EC021F" w:rsidP="00EC021F">
            <w:pPr>
              <w:jc w:val="center"/>
              <w:rPr>
                <w:sz w:val="28"/>
                <w:szCs w:val="28"/>
                <w:lang w:eastAsia="ru-RU"/>
              </w:rPr>
            </w:pPr>
            <w:r w:rsidRPr="00EC021F">
              <w:rPr>
                <w:sz w:val="28"/>
                <w:szCs w:val="28"/>
                <w:lang w:eastAsia="ru-RU"/>
              </w:rPr>
              <w:t>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w:t>
            </w:r>
          </w:p>
        </w:tc>
        <w:tc>
          <w:tcPr>
            <w:tcW w:w="1559" w:type="dxa"/>
            <w:vMerge w:val="restart"/>
            <w:shd w:val="clear" w:color="auto" w:fill="auto"/>
            <w:vAlign w:val="center"/>
          </w:tcPr>
          <w:p w14:paraId="0477BBBB" w14:textId="77777777" w:rsidR="00EC021F" w:rsidRPr="00EC021F" w:rsidRDefault="00EC021F" w:rsidP="00EC021F">
            <w:pPr>
              <w:jc w:val="center"/>
              <w:rPr>
                <w:sz w:val="28"/>
                <w:szCs w:val="28"/>
                <w:lang w:eastAsia="ru-RU"/>
              </w:rPr>
            </w:pPr>
            <w:r w:rsidRPr="00EC021F">
              <w:rPr>
                <w:sz w:val="28"/>
                <w:szCs w:val="28"/>
                <w:lang w:eastAsia="ru-RU"/>
              </w:rPr>
              <w:t>2020</w:t>
            </w:r>
          </w:p>
        </w:tc>
        <w:tc>
          <w:tcPr>
            <w:tcW w:w="1701" w:type="dxa"/>
            <w:shd w:val="clear" w:color="auto" w:fill="auto"/>
            <w:vAlign w:val="center"/>
          </w:tcPr>
          <w:p w14:paraId="0069A2B8" w14:textId="77777777" w:rsidR="00EC021F" w:rsidRPr="00EC021F" w:rsidRDefault="00EC021F" w:rsidP="00EC021F">
            <w:pPr>
              <w:jc w:val="center"/>
              <w:rPr>
                <w:szCs w:val="20"/>
                <w:lang w:eastAsia="ru-RU"/>
              </w:rPr>
            </w:pPr>
            <w:r w:rsidRPr="00EC021F">
              <w:rPr>
                <w:szCs w:val="20"/>
                <w:lang w:eastAsia="ru-RU"/>
              </w:rPr>
              <w:t>с 01.01.2020 по 30.06.2020</w:t>
            </w:r>
          </w:p>
        </w:tc>
        <w:tc>
          <w:tcPr>
            <w:tcW w:w="1418" w:type="dxa"/>
            <w:shd w:val="clear" w:color="auto" w:fill="auto"/>
            <w:vAlign w:val="center"/>
          </w:tcPr>
          <w:p w14:paraId="6F941FA4" w14:textId="77777777" w:rsidR="00EC021F" w:rsidRPr="00EC021F" w:rsidRDefault="00EC021F" w:rsidP="00EC021F">
            <w:pPr>
              <w:jc w:val="center"/>
              <w:rPr>
                <w:sz w:val="28"/>
                <w:szCs w:val="28"/>
                <w:lang w:eastAsia="ru-RU"/>
              </w:rPr>
            </w:pPr>
            <w:r w:rsidRPr="00EC021F">
              <w:rPr>
                <w:sz w:val="28"/>
                <w:szCs w:val="28"/>
                <w:lang w:eastAsia="ru-RU"/>
              </w:rPr>
              <w:t>20,91</w:t>
            </w:r>
          </w:p>
        </w:tc>
        <w:tc>
          <w:tcPr>
            <w:tcW w:w="1408" w:type="dxa"/>
            <w:shd w:val="clear" w:color="auto" w:fill="auto"/>
            <w:vAlign w:val="center"/>
          </w:tcPr>
          <w:p w14:paraId="208EDCA1" w14:textId="77777777" w:rsidR="00EC021F" w:rsidRPr="00EC021F" w:rsidRDefault="00EC021F" w:rsidP="00EC021F">
            <w:pPr>
              <w:jc w:val="center"/>
              <w:rPr>
                <w:sz w:val="28"/>
                <w:szCs w:val="28"/>
                <w:lang w:eastAsia="ru-RU"/>
              </w:rPr>
            </w:pPr>
            <w:r w:rsidRPr="00EC021F">
              <w:rPr>
                <w:sz w:val="28"/>
                <w:szCs w:val="28"/>
                <w:lang w:eastAsia="ru-RU"/>
              </w:rPr>
              <w:t>-2,70</w:t>
            </w:r>
          </w:p>
        </w:tc>
      </w:tr>
      <w:tr w:rsidR="00EC021F" w:rsidRPr="00EC021F" w14:paraId="2F5B11A0" w14:textId="77777777" w:rsidTr="00EC021F">
        <w:tc>
          <w:tcPr>
            <w:tcW w:w="4219" w:type="dxa"/>
            <w:vMerge/>
            <w:shd w:val="clear" w:color="auto" w:fill="auto"/>
            <w:vAlign w:val="center"/>
          </w:tcPr>
          <w:p w14:paraId="1D63E26B" w14:textId="77777777" w:rsidR="00EC021F" w:rsidRPr="00EC021F" w:rsidRDefault="00EC021F" w:rsidP="00EC021F">
            <w:pPr>
              <w:jc w:val="center"/>
              <w:rPr>
                <w:sz w:val="28"/>
                <w:szCs w:val="28"/>
                <w:lang w:eastAsia="ru-RU"/>
              </w:rPr>
            </w:pPr>
          </w:p>
        </w:tc>
        <w:tc>
          <w:tcPr>
            <w:tcW w:w="1559" w:type="dxa"/>
            <w:vMerge/>
            <w:shd w:val="clear" w:color="auto" w:fill="auto"/>
            <w:vAlign w:val="center"/>
          </w:tcPr>
          <w:p w14:paraId="1BF1F239" w14:textId="77777777" w:rsidR="00EC021F" w:rsidRPr="00EC021F" w:rsidRDefault="00EC021F" w:rsidP="00EC021F">
            <w:pPr>
              <w:jc w:val="center"/>
              <w:rPr>
                <w:sz w:val="28"/>
                <w:szCs w:val="28"/>
                <w:lang w:eastAsia="ru-RU"/>
              </w:rPr>
            </w:pPr>
          </w:p>
        </w:tc>
        <w:tc>
          <w:tcPr>
            <w:tcW w:w="1701" w:type="dxa"/>
            <w:shd w:val="clear" w:color="auto" w:fill="auto"/>
            <w:vAlign w:val="center"/>
          </w:tcPr>
          <w:p w14:paraId="2BE635E5" w14:textId="77777777" w:rsidR="00EC021F" w:rsidRPr="00EC021F" w:rsidRDefault="00EC021F" w:rsidP="00EC021F">
            <w:pPr>
              <w:jc w:val="center"/>
              <w:rPr>
                <w:szCs w:val="20"/>
                <w:lang w:eastAsia="ru-RU"/>
              </w:rPr>
            </w:pPr>
            <w:r w:rsidRPr="00EC021F">
              <w:rPr>
                <w:szCs w:val="20"/>
                <w:lang w:eastAsia="ru-RU"/>
              </w:rPr>
              <w:t>с 01.07.2020 по 31.12.2020</w:t>
            </w:r>
          </w:p>
        </w:tc>
        <w:tc>
          <w:tcPr>
            <w:tcW w:w="1418" w:type="dxa"/>
            <w:shd w:val="clear" w:color="auto" w:fill="auto"/>
            <w:vAlign w:val="center"/>
          </w:tcPr>
          <w:p w14:paraId="39AE6D15" w14:textId="77777777" w:rsidR="00EC021F" w:rsidRPr="00EC021F" w:rsidRDefault="00EC021F" w:rsidP="00EC021F">
            <w:pPr>
              <w:jc w:val="center"/>
              <w:rPr>
                <w:sz w:val="28"/>
                <w:szCs w:val="28"/>
                <w:lang w:eastAsia="ru-RU"/>
              </w:rPr>
            </w:pPr>
            <w:r w:rsidRPr="00EC021F">
              <w:rPr>
                <w:sz w:val="28"/>
                <w:szCs w:val="28"/>
                <w:lang w:eastAsia="ru-RU"/>
              </w:rPr>
              <w:t>20,91</w:t>
            </w:r>
          </w:p>
        </w:tc>
        <w:tc>
          <w:tcPr>
            <w:tcW w:w="1408" w:type="dxa"/>
            <w:shd w:val="clear" w:color="auto" w:fill="auto"/>
            <w:vAlign w:val="center"/>
          </w:tcPr>
          <w:p w14:paraId="739B7EC4" w14:textId="77777777" w:rsidR="00EC021F" w:rsidRPr="00EC021F" w:rsidRDefault="00EC021F" w:rsidP="00EC021F">
            <w:pPr>
              <w:jc w:val="center"/>
              <w:rPr>
                <w:sz w:val="28"/>
                <w:szCs w:val="28"/>
                <w:lang w:eastAsia="ru-RU"/>
              </w:rPr>
            </w:pPr>
            <w:r w:rsidRPr="00EC021F">
              <w:rPr>
                <w:sz w:val="28"/>
                <w:szCs w:val="28"/>
                <w:lang w:eastAsia="ru-RU"/>
              </w:rPr>
              <w:t>0,00</w:t>
            </w:r>
          </w:p>
        </w:tc>
      </w:tr>
      <w:tr w:rsidR="00EC021F" w:rsidRPr="00EC021F" w14:paraId="07006045" w14:textId="77777777" w:rsidTr="00EC021F">
        <w:tc>
          <w:tcPr>
            <w:tcW w:w="10305" w:type="dxa"/>
            <w:gridSpan w:val="5"/>
            <w:shd w:val="clear" w:color="auto" w:fill="auto"/>
            <w:vAlign w:val="center"/>
          </w:tcPr>
          <w:p w14:paraId="53BFFAAB" w14:textId="77777777" w:rsidR="00EC021F" w:rsidRPr="00EC021F" w:rsidRDefault="00EC021F" w:rsidP="00EC021F">
            <w:pPr>
              <w:jc w:val="center"/>
              <w:rPr>
                <w:sz w:val="28"/>
                <w:szCs w:val="28"/>
                <w:lang w:eastAsia="ru-RU"/>
              </w:rPr>
            </w:pPr>
            <w:r w:rsidRPr="00EC021F">
              <w:rPr>
                <w:sz w:val="28"/>
                <w:szCs w:val="28"/>
                <w:lang w:eastAsia="ru-RU"/>
              </w:rPr>
              <w:t>Участок «Паросиловое хозяйство №2»</w:t>
            </w:r>
          </w:p>
        </w:tc>
      </w:tr>
      <w:tr w:rsidR="00EC021F" w:rsidRPr="00EC021F" w14:paraId="4438E764" w14:textId="77777777" w:rsidTr="00EC021F">
        <w:tc>
          <w:tcPr>
            <w:tcW w:w="10305" w:type="dxa"/>
            <w:gridSpan w:val="5"/>
            <w:shd w:val="clear" w:color="auto" w:fill="auto"/>
            <w:vAlign w:val="center"/>
          </w:tcPr>
          <w:p w14:paraId="3479EAFE" w14:textId="77777777" w:rsidR="00EC021F" w:rsidRPr="00EC021F" w:rsidRDefault="00EC021F" w:rsidP="00EC021F">
            <w:pPr>
              <w:jc w:val="center"/>
              <w:rPr>
                <w:sz w:val="28"/>
                <w:szCs w:val="28"/>
                <w:lang w:eastAsia="ru-RU"/>
              </w:rPr>
            </w:pPr>
            <w:r w:rsidRPr="00EC021F">
              <w:rPr>
                <w:sz w:val="28"/>
                <w:szCs w:val="28"/>
                <w:lang w:eastAsia="ru-RU"/>
              </w:rPr>
              <w:t>Техническая вода</w:t>
            </w:r>
          </w:p>
        </w:tc>
      </w:tr>
      <w:tr w:rsidR="00EC021F" w:rsidRPr="00EC021F" w14:paraId="122F5D5A" w14:textId="77777777" w:rsidTr="00EC021F">
        <w:tc>
          <w:tcPr>
            <w:tcW w:w="4219" w:type="dxa"/>
            <w:vMerge w:val="restart"/>
            <w:shd w:val="clear" w:color="auto" w:fill="auto"/>
            <w:vAlign w:val="center"/>
          </w:tcPr>
          <w:p w14:paraId="5611CE5A" w14:textId="77777777" w:rsidR="00EC021F" w:rsidRPr="00EC021F" w:rsidRDefault="00EC021F" w:rsidP="00EC021F">
            <w:pPr>
              <w:jc w:val="center"/>
              <w:rPr>
                <w:sz w:val="28"/>
                <w:szCs w:val="28"/>
                <w:lang w:eastAsia="ru-RU"/>
              </w:rPr>
            </w:pPr>
            <w:r w:rsidRPr="00EC021F">
              <w:rPr>
                <w:sz w:val="28"/>
                <w:szCs w:val="28"/>
                <w:lang w:eastAsia="ru-RU"/>
              </w:rPr>
              <w:lastRenderedPageBreak/>
              <w:t>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w:t>
            </w:r>
          </w:p>
        </w:tc>
        <w:tc>
          <w:tcPr>
            <w:tcW w:w="1559" w:type="dxa"/>
            <w:vMerge w:val="restart"/>
            <w:shd w:val="clear" w:color="auto" w:fill="auto"/>
            <w:vAlign w:val="center"/>
          </w:tcPr>
          <w:p w14:paraId="04264989" w14:textId="77777777" w:rsidR="00EC021F" w:rsidRPr="00EC021F" w:rsidRDefault="00EC021F" w:rsidP="00EC021F">
            <w:pPr>
              <w:jc w:val="center"/>
              <w:rPr>
                <w:sz w:val="28"/>
                <w:szCs w:val="28"/>
                <w:lang w:eastAsia="ru-RU"/>
              </w:rPr>
            </w:pPr>
            <w:r w:rsidRPr="00EC021F">
              <w:rPr>
                <w:sz w:val="28"/>
                <w:szCs w:val="28"/>
                <w:lang w:eastAsia="ru-RU"/>
              </w:rPr>
              <w:t>2020</w:t>
            </w:r>
          </w:p>
        </w:tc>
        <w:tc>
          <w:tcPr>
            <w:tcW w:w="1701" w:type="dxa"/>
            <w:shd w:val="clear" w:color="auto" w:fill="auto"/>
            <w:vAlign w:val="center"/>
          </w:tcPr>
          <w:p w14:paraId="4BDFC364" w14:textId="77777777" w:rsidR="00EC021F" w:rsidRPr="00EC021F" w:rsidRDefault="00EC021F" w:rsidP="00EC021F">
            <w:pPr>
              <w:jc w:val="center"/>
              <w:rPr>
                <w:szCs w:val="20"/>
                <w:lang w:eastAsia="ru-RU"/>
              </w:rPr>
            </w:pPr>
            <w:r w:rsidRPr="00EC021F">
              <w:rPr>
                <w:szCs w:val="20"/>
                <w:lang w:eastAsia="ru-RU"/>
              </w:rPr>
              <w:t>с 01.01.2020 по 30.06.2020</w:t>
            </w:r>
          </w:p>
        </w:tc>
        <w:tc>
          <w:tcPr>
            <w:tcW w:w="1418" w:type="dxa"/>
            <w:shd w:val="clear" w:color="auto" w:fill="auto"/>
            <w:vAlign w:val="center"/>
          </w:tcPr>
          <w:p w14:paraId="6257BD20" w14:textId="77777777" w:rsidR="00EC021F" w:rsidRPr="00EC021F" w:rsidRDefault="00EC021F" w:rsidP="00EC021F">
            <w:pPr>
              <w:jc w:val="center"/>
              <w:rPr>
                <w:sz w:val="28"/>
                <w:szCs w:val="28"/>
                <w:lang w:eastAsia="ru-RU"/>
              </w:rPr>
            </w:pPr>
            <w:r w:rsidRPr="00EC021F">
              <w:rPr>
                <w:sz w:val="28"/>
                <w:szCs w:val="28"/>
                <w:lang w:eastAsia="ru-RU"/>
              </w:rPr>
              <w:t>27,92</w:t>
            </w:r>
          </w:p>
        </w:tc>
        <w:tc>
          <w:tcPr>
            <w:tcW w:w="1408" w:type="dxa"/>
            <w:shd w:val="clear" w:color="auto" w:fill="auto"/>
            <w:vAlign w:val="center"/>
          </w:tcPr>
          <w:p w14:paraId="5AFF60BF" w14:textId="77777777" w:rsidR="00EC021F" w:rsidRPr="00EC021F" w:rsidRDefault="00EC021F" w:rsidP="00EC021F">
            <w:pPr>
              <w:jc w:val="center"/>
              <w:rPr>
                <w:sz w:val="28"/>
                <w:szCs w:val="28"/>
                <w:lang w:eastAsia="ru-RU"/>
              </w:rPr>
            </w:pPr>
            <w:r w:rsidRPr="00EC021F">
              <w:rPr>
                <w:sz w:val="28"/>
                <w:szCs w:val="28"/>
                <w:lang w:eastAsia="ru-RU"/>
              </w:rPr>
              <w:t>0,00</w:t>
            </w:r>
          </w:p>
        </w:tc>
      </w:tr>
      <w:tr w:rsidR="00EC021F" w:rsidRPr="00EC021F" w14:paraId="5DCF914B" w14:textId="77777777" w:rsidTr="00EC021F">
        <w:tc>
          <w:tcPr>
            <w:tcW w:w="4219" w:type="dxa"/>
            <w:vMerge/>
            <w:shd w:val="clear" w:color="auto" w:fill="auto"/>
            <w:vAlign w:val="center"/>
          </w:tcPr>
          <w:p w14:paraId="3E1CF0A1" w14:textId="77777777" w:rsidR="00EC021F" w:rsidRPr="00EC021F" w:rsidRDefault="00EC021F" w:rsidP="00EC021F">
            <w:pPr>
              <w:jc w:val="center"/>
              <w:rPr>
                <w:sz w:val="28"/>
                <w:szCs w:val="28"/>
                <w:lang w:eastAsia="ru-RU"/>
              </w:rPr>
            </w:pPr>
          </w:p>
        </w:tc>
        <w:tc>
          <w:tcPr>
            <w:tcW w:w="1559" w:type="dxa"/>
            <w:vMerge/>
            <w:shd w:val="clear" w:color="auto" w:fill="auto"/>
            <w:vAlign w:val="center"/>
          </w:tcPr>
          <w:p w14:paraId="77482D65" w14:textId="77777777" w:rsidR="00EC021F" w:rsidRPr="00EC021F" w:rsidRDefault="00EC021F" w:rsidP="00EC021F">
            <w:pPr>
              <w:jc w:val="center"/>
              <w:rPr>
                <w:sz w:val="28"/>
                <w:szCs w:val="28"/>
                <w:lang w:eastAsia="ru-RU"/>
              </w:rPr>
            </w:pPr>
          </w:p>
        </w:tc>
        <w:tc>
          <w:tcPr>
            <w:tcW w:w="1701" w:type="dxa"/>
            <w:shd w:val="clear" w:color="auto" w:fill="auto"/>
            <w:vAlign w:val="center"/>
          </w:tcPr>
          <w:p w14:paraId="270284E3" w14:textId="77777777" w:rsidR="00EC021F" w:rsidRPr="00EC021F" w:rsidRDefault="00EC021F" w:rsidP="00EC021F">
            <w:pPr>
              <w:jc w:val="center"/>
              <w:rPr>
                <w:szCs w:val="20"/>
                <w:lang w:eastAsia="ru-RU"/>
              </w:rPr>
            </w:pPr>
            <w:r w:rsidRPr="00EC021F">
              <w:rPr>
                <w:szCs w:val="20"/>
                <w:lang w:eastAsia="ru-RU"/>
              </w:rPr>
              <w:t>с 01.07.2020 по 31.12.2020</w:t>
            </w:r>
          </w:p>
        </w:tc>
        <w:tc>
          <w:tcPr>
            <w:tcW w:w="1418" w:type="dxa"/>
            <w:shd w:val="clear" w:color="auto" w:fill="auto"/>
            <w:vAlign w:val="center"/>
          </w:tcPr>
          <w:p w14:paraId="26B0C26C" w14:textId="77777777" w:rsidR="00EC021F" w:rsidRPr="00EC021F" w:rsidRDefault="00EC021F" w:rsidP="00EC021F">
            <w:pPr>
              <w:jc w:val="center"/>
              <w:rPr>
                <w:sz w:val="28"/>
                <w:szCs w:val="28"/>
                <w:lang w:eastAsia="ru-RU"/>
              </w:rPr>
            </w:pPr>
            <w:r w:rsidRPr="00EC021F">
              <w:rPr>
                <w:sz w:val="28"/>
                <w:szCs w:val="28"/>
                <w:lang w:eastAsia="ru-RU"/>
              </w:rPr>
              <w:t>28,85</w:t>
            </w:r>
          </w:p>
        </w:tc>
        <w:tc>
          <w:tcPr>
            <w:tcW w:w="1408" w:type="dxa"/>
            <w:shd w:val="clear" w:color="auto" w:fill="auto"/>
            <w:vAlign w:val="center"/>
          </w:tcPr>
          <w:p w14:paraId="661F676C" w14:textId="77777777" w:rsidR="00EC021F" w:rsidRPr="00EC021F" w:rsidRDefault="00EC021F" w:rsidP="00EC021F">
            <w:pPr>
              <w:jc w:val="center"/>
              <w:rPr>
                <w:sz w:val="28"/>
                <w:szCs w:val="28"/>
                <w:lang w:eastAsia="ru-RU"/>
              </w:rPr>
            </w:pPr>
            <w:r w:rsidRPr="00EC021F">
              <w:rPr>
                <w:sz w:val="28"/>
                <w:szCs w:val="28"/>
                <w:lang w:eastAsia="ru-RU"/>
              </w:rPr>
              <w:t>3,33</w:t>
            </w:r>
          </w:p>
        </w:tc>
      </w:tr>
      <w:tr w:rsidR="00EC021F" w:rsidRPr="00EC021F" w14:paraId="1EDB0827" w14:textId="77777777" w:rsidTr="00EC021F">
        <w:tc>
          <w:tcPr>
            <w:tcW w:w="10305" w:type="dxa"/>
            <w:gridSpan w:val="5"/>
            <w:shd w:val="clear" w:color="auto" w:fill="auto"/>
            <w:vAlign w:val="center"/>
          </w:tcPr>
          <w:p w14:paraId="7F05DC22" w14:textId="77777777" w:rsidR="00EC021F" w:rsidRPr="00EC021F" w:rsidRDefault="00EC021F" w:rsidP="00EC021F">
            <w:pPr>
              <w:jc w:val="center"/>
              <w:rPr>
                <w:sz w:val="28"/>
                <w:szCs w:val="28"/>
                <w:lang w:eastAsia="ru-RU"/>
              </w:rPr>
            </w:pPr>
            <w:r w:rsidRPr="00EC021F">
              <w:rPr>
                <w:sz w:val="28"/>
                <w:szCs w:val="28"/>
                <w:lang w:eastAsia="ru-RU"/>
              </w:rPr>
              <w:t>Водоотведение</w:t>
            </w:r>
          </w:p>
        </w:tc>
      </w:tr>
      <w:tr w:rsidR="00EC021F" w:rsidRPr="00EC021F" w14:paraId="04FA2FE7" w14:textId="77777777" w:rsidTr="00EC021F">
        <w:tc>
          <w:tcPr>
            <w:tcW w:w="4219" w:type="dxa"/>
            <w:vMerge w:val="restart"/>
            <w:shd w:val="clear" w:color="auto" w:fill="auto"/>
            <w:vAlign w:val="center"/>
          </w:tcPr>
          <w:p w14:paraId="53D48720" w14:textId="77777777" w:rsidR="00EC021F" w:rsidRPr="00EC021F" w:rsidRDefault="00EC021F" w:rsidP="00EC021F">
            <w:pPr>
              <w:jc w:val="center"/>
              <w:rPr>
                <w:sz w:val="28"/>
                <w:szCs w:val="28"/>
                <w:lang w:eastAsia="ru-RU"/>
              </w:rPr>
            </w:pPr>
            <w:r w:rsidRPr="00EC021F">
              <w:rPr>
                <w:sz w:val="28"/>
                <w:szCs w:val="28"/>
                <w:lang w:eastAsia="ru-RU"/>
              </w:rPr>
              <w:t>АО «Угольная компания «</w:t>
            </w:r>
            <w:proofErr w:type="spellStart"/>
            <w:r w:rsidRPr="00EC021F">
              <w:rPr>
                <w:sz w:val="28"/>
                <w:szCs w:val="28"/>
                <w:lang w:eastAsia="ru-RU"/>
              </w:rPr>
              <w:t>Кузбассразрезуголь</w:t>
            </w:r>
            <w:proofErr w:type="spellEnd"/>
            <w:r w:rsidRPr="00EC021F">
              <w:rPr>
                <w:sz w:val="28"/>
                <w:szCs w:val="28"/>
                <w:lang w:eastAsia="ru-RU"/>
              </w:rPr>
              <w:t>» (филиал «</w:t>
            </w:r>
            <w:proofErr w:type="spellStart"/>
            <w:r w:rsidRPr="00EC021F">
              <w:rPr>
                <w:sz w:val="28"/>
                <w:szCs w:val="28"/>
                <w:lang w:eastAsia="ru-RU"/>
              </w:rPr>
              <w:t>Талдинский</w:t>
            </w:r>
            <w:proofErr w:type="spellEnd"/>
            <w:r w:rsidRPr="00EC021F">
              <w:rPr>
                <w:sz w:val="28"/>
                <w:szCs w:val="28"/>
                <w:lang w:eastAsia="ru-RU"/>
              </w:rPr>
              <w:t xml:space="preserve"> угольный разрез»)</w:t>
            </w:r>
          </w:p>
        </w:tc>
        <w:tc>
          <w:tcPr>
            <w:tcW w:w="1559" w:type="dxa"/>
            <w:vMerge w:val="restart"/>
            <w:shd w:val="clear" w:color="auto" w:fill="auto"/>
            <w:vAlign w:val="center"/>
          </w:tcPr>
          <w:p w14:paraId="1B50B0FE" w14:textId="77777777" w:rsidR="00EC021F" w:rsidRPr="00EC021F" w:rsidRDefault="00EC021F" w:rsidP="00EC021F">
            <w:pPr>
              <w:jc w:val="center"/>
              <w:rPr>
                <w:sz w:val="28"/>
                <w:szCs w:val="28"/>
                <w:lang w:eastAsia="ru-RU"/>
              </w:rPr>
            </w:pPr>
            <w:r w:rsidRPr="00EC021F">
              <w:rPr>
                <w:sz w:val="28"/>
                <w:szCs w:val="28"/>
                <w:lang w:eastAsia="ru-RU"/>
              </w:rPr>
              <w:t>2020</w:t>
            </w:r>
          </w:p>
        </w:tc>
        <w:tc>
          <w:tcPr>
            <w:tcW w:w="1701" w:type="dxa"/>
            <w:shd w:val="clear" w:color="auto" w:fill="auto"/>
            <w:vAlign w:val="center"/>
          </w:tcPr>
          <w:p w14:paraId="01A2B600" w14:textId="77777777" w:rsidR="00EC021F" w:rsidRPr="00EC021F" w:rsidRDefault="00EC021F" w:rsidP="00EC021F">
            <w:pPr>
              <w:jc w:val="center"/>
              <w:rPr>
                <w:szCs w:val="20"/>
                <w:lang w:eastAsia="ru-RU"/>
              </w:rPr>
            </w:pPr>
            <w:r w:rsidRPr="00EC021F">
              <w:rPr>
                <w:szCs w:val="20"/>
                <w:lang w:eastAsia="ru-RU"/>
              </w:rPr>
              <w:t>с 01.01.2020 по 30.06.2020</w:t>
            </w:r>
          </w:p>
        </w:tc>
        <w:tc>
          <w:tcPr>
            <w:tcW w:w="1418" w:type="dxa"/>
            <w:shd w:val="clear" w:color="auto" w:fill="auto"/>
            <w:vAlign w:val="center"/>
          </w:tcPr>
          <w:p w14:paraId="5A2CDA8A" w14:textId="77777777" w:rsidR="00EC021F" w:rsidRPr="00EC021F" w:rsidRDefault="00EC021F" w:rsidP="00EC021F">
            <w:pPr>
              <w:jc w:val="center"/>
              <w:rPr>
                <w:sz w:val="28"/>
                <w:szCs w:val="28"/>
                <w:lang w:eastAsia="ru-RU"/>
              </w:rPr>
            </w:pPr>
            <w:r w:rsidRPr="00EC021F">
              <w:rPr>
                <w:sz w:val="28"/>
                <w:szCs w:val="28"/>
                <w:lang w:eastAsia="ru-RU"/>
              </w:rPr>
              <w:t>32,11</w:t>
            </w:r>
          </w:p>
        </w:tc>
        <w:tc>
          <w:tcPr>
            <w:tcW w:w="1408" w:type="dxa"/>
            <w:shd w:val="clear" w:color="auto" w:fill="auto"/>
            <w:vAlign w:val="center"/>
          </w:tcPr>
          <w:p w14:paraId="05C8D759" w14:textId="77777777" w:rsidR="00EC021F" w:rsidRPr="00EC021F" w:rsidRDefault="00EC021F" w:rsidP="00EC021F">
            <w:pPr>
              <w:jc w:val="center"/>
              <w:rPr>
                <w:sz w:val="28"/>
                <w:szCs w:val="28"/>
                <w:lang w:eastAsia="ru-RU"/>
              </w:rPr>
            </w:pPr>
            <w:r w:rsidRPr="00EC021F">
              <w:rPr>
                <w:sz w:val="28"/>
                <w:szCs w:val="28"/>
                <w:lang w:eastAsia="ru-RU"/>
              </w:rPr>
              <w:t>0,00</w:t>
            </w:r>
          </w:p>
        </w:tc>
      </w:tr>
      <w:tr w:rsidR="00EC021F" w:rsidRPr="00EC021F" w14:paraId="21B2E752" w14:textId="77777777" w:rsidTr="00EC021F">
        <w:tc>
          <w:tcPr>
            <w:tcW w:w="4219" w:type="dxa"/>
            <w:vMerge/>
            <w:shd w:val="clear" w:color="auto" w:fill="auto"/>
            <w:vAlign w:val="center"/>
          </w:tcPr>
          <w:p w14:paraId="0D0C57BC" w14:textId="77777777" w:rsidR="00EC021F" w:rsidRPr="00EC021F" w:rsidRDefault="00EC021F" w:rsidP="00EC021F">
            <w:pPr>
              <w:jc w:val="center"/>
              <w:rPr>
                <w:sz w:val="28"/>
                <w:szCs w:val="28"/>
                <w:lang w:eastAsia="ru-RU"/>
              </w:rPr>
            </w:pPr>
          </w:p>
        </w:tc>
        <w:tc>
          <w:tcPr>
            <w:tcW w:w="1559" w:type="dxa"/>
            <w:vMerge/>
            <w:shd w:val="clear" w:color="auto" w:fill="auto"/>
            <w:vAlign w:val="center"/>
          </w:tcPr>
          <w:p w14:paraId="2D8E7E39" w14:textId="77777777" w:rsidR="00EC021F" w:rsidRPr="00EC021F" w:rsidRDefault="00EC021F" w:rsidP="00EC021F">
            <w:pPr>
              <w:jc w:val="center"/>
              <w:rPr>
                <w:sz w:val="28"/>
                <w:szCs w:val="28"/>
                <w:lang w:eastAsia="ru-RU"/>
              </w:rPr>
            </w:pPr>
          </w:p>
        </w:tc>
        <w:tc>
          <w:tcPr>
            <w:tcW w:w="1701" w:type="dxa"/>
            <w:shd w:val="clear" w:color="auto" w:fill="auto"/>
            <w:vAlign w:val="center"/>
          </w:tcPr>
          <w:p w14:paraId="4E8D09A7" w14:textId="77777777" w:rsidR="00EC021F" w:rsidRPr="00EC021F" w:rsidRDefault="00EC021F" w:rsidP="00EC021F">
            <w:pPr>
              <w:jc w:val="center"/>
              <w:rPr>
                <w:szCs w:val="20"/>
                <w:lang w:eastAsia="ru-RU"/>
              </w:rPr>
            </w:pPr>
            <w:r w:rsidRPr="00EC021F">
              <w:rPr>
                <w:szCs w:val="20"/>
                <w:lang w:eastAsia="ru-RU"/>
              </w:rPr>
              <w:t>с 01.07.2020 по 31.12.2020</w:t>
            </w:r>
          </w:p>
        </w:tc>
        <w:tc>
          <w:tcPr>
            <w:tcW w:w="1418" w:type="dxa"/>
            <w:shd w:val="clear" w:color="auto" w:fill="auto"/>
            <w:vAlign w:val="center"/>
          </w:tcPr>
          <w:p w14:paraId="13B8274F" w14:textId="77777777" w:rsidR="00EC021F" w:rsidRPr="00EC021F" w:rsidRDefault="00EC021F" w:rsidP="00EC021F">
            <w:pPr>
              <w:jc w:val="center"/>
              <w:rPr>
                <w:sz w:val="28"/>
                <w:szCs w:val="28"/>
                <w:lang w:eastAsia="ru-RU"/>
              </w:rPr>
            </w:pPr>
            <w:r w:rsidRPr="00EC021F">
              <w:rPr>
                <w:sz w:val="28"/>
                <w:szCs w:val="28"/>
                <w:lang w:eastAsia="ru-RU"/>
              </w:rPr>
              <w:t>34,05</w:t>
            </w:r>
          </w:p>
        </w:tc>
        <w:tc>
          <w:tcPr>
            <w:tcW w:w="1408" w:type="dxa"/>
            <w:shd w:val="clear" w:color="auto" w:fill="auto"/>
            <w:vAlign w:val="center"/>
          </w:tcPr>
          <w:p w14:paraId="1AC8BACC" w14:textId="77777777" w:rsidR="00EC021F" w:rsidRPr="00EC021F" w:rsidRDefault="00EC021F" w:rsidP="00EC021F">
            <w:pPr>
              <w:jc w:val="center"/>
              <w:rPr>
                <w:sz w:val="28"/>
                <w:szCs w:val="28"/>
                <w:lang w:eastAsia="ru-RU"/>
              </w:rPr>
            </w:pPr>
            <w:r w:rsidRPr="00EC021F">
              <w:rPr>
                <w:sz w:val="28"/>
                <w:szCs w:val="28"/>
                <w:lang w:eastAsia="ru-RU"/>
              </w:rPr>
              <w:t>6,04</w:t>
            </w:r>
          </w:p>
        </w:tc>
      </w:tr>
    </w:tbl>
    <w:p w14:paraId="67610C01" w14:textId="77777777" w:rsidR="00EC021F" w:rsidRPr="00EC021F" w:rsidRDefault="00EC021F" w:rsidP="00EC021F">
      <w:pPr>
        <w:ind w:firstLine="709"/>
        <w:jc w:val="both"/>
        <w:rPr>
          <w:sz w:val="28"/>
          <w:szCs w:val="28"/>
          <w:lang w:eastAsia="ru-RU"/>
        </w:rPr>
      </w:pPr>
    </w:p>
    <w:p w14:paraId="11166CB1" w14:textId="77777777" w:rsidR="00EC021F" w:rsidRPr="00EC021F" w:rsidRDefault="00EC021F" w:rsidP="00EC021F">
      <w:pPr>
        <w:keepNext/>
        <w:tabs>
          <w:tab w:val="left" w:pos="7655"/>
        </w:tabs>
        <w:ind w:firstLine="709"/>
        <w:jc w:val="right"/>
        <w:outlineLvl w:val="3"/>
        <w:rPr>
          <w:bCs/>
          <w:sz w:val="28"/>
          <w:szCs w:val="28"/>
          <w:lang w:eastAsia="ru-RU"/>
        </w:rPr>
      </w:pPr>
    </w:p>
    <w:p w14:paraId="7B197A30" w14:textId="77777777" w:rsidR="00EC021F" w:rsidRDefault="00EC021F" w:rsidP="00EC021F">
      <w:pPr>
        <w:tabs>
          <w:tab w:val="left" w:pos="5580"/>
          <w:tab w:val="left" w:pos="9498"/>
        </w:tabs>
        <w:ind w:right="281"/>
        <w:sectPr w:rsidR="00EC021F" w:rsidSect="00D408BA">
          <w:headerReference w:type="default" r:id="rId82"/>
          <w:headerReference w:type="first" r:id="rId83"/>
          <w:pgSz w:w="11906" w:h="16838"/>
          <w:pgMar w:top="567" w:right="566" w:bottom="1135" w:left="851" w:header="720" w:footer="720" w:gutter="0"/>
          <w:cols w:space="720"/>
          <w:docGrid w:linePitch="326"/>
        </w:sectPr>
      </w:pPr>
    </w:p>
    <w:p w14:paraId="1B717E06" w14:textId="662E7DA1" w:rsidR="00EC021F" w:rsidRDefault="00EC021F" w:rsidP="00EC021F">
      <w:pPr>
        <w:tabs>
          <w:tab w:val="left" w:pos="5580"/>
          <w:tab w:val="left" w:pos="9498"/>
        </w:tabs>
        <w:ind w:right="-143" w:firstLine="5245"/>
      </w:pPr>
      <w:r>
        <w:lastRenderedPageBreak/>
        <w:t>Приложение № 2 к протоколу № 70</w:t>
      </w:r>
    </w:p>
    <w:p w14:paraId="6BFC65F2" w14:textId="77777777" w:rsidR="00EC021F" w:rsidRDefault="00EC021F" w:rsidP="00EC021F">
      <w:pPr>
        <w:tabs>
          <w:tab w:val="left" w:pos="5580"/>
          <w:tab w:val="left" w:pos="9498"/>
        </w:tabs>
        <w:ind w:right="-143" w:firstLine="5245"/>
      </w:pPr>
      <w:r>
        <w:t>заседания Правления региональной</w:t>
      </w:r>
    </w:p>
    <w:p w14:paraId="4CDFF6D7" w14:textId="77777777" w:rsidR="00EC021F" w:rsidRDefault="00EC021F" w:rsidP="00EC021F">
      <w:pPr>
        <w:tabs>
          <w:tab w:val="left" w:pos="5580"/>
          <w:tab w:val="left" w:pos="9498"/>
        </w:tabs>
        <w:ind w:right="-143" w:firstLine="5245"/>
      </w:pPr>
      <w:r>
        <w:t>энергетической комиссии</w:t>
      </w:r>
    </w:p>
    <w:p w14:paraId="470D6EBF" w14:textId="77777777" w:rsidR="00EC021F" w:rsidRDefault="00EC021F" w:rsidP="00EC021F">
      <w:pPr>
        <w:tabs>
          <w:tab w:val="left" w:pos="5580"/>
          <w:tab w:val="left" w:pos="9498"/>
        </w:tabs>
        <w:ind w:right="-143" w:firstLine="5245"/>
      </w:pPr>
      <w:r>
        <w:t>Кемеровской области от 04.10.2019</w:t>
      </w:r>
    </w:p>
    <w:p w14:paraId="01D4534C" w14:textId="77777777" w:rsidR="00EC021F" w:rsidRDefault="00EC021F" w:rsidP="00EC021F">
      <w:pPr>
        <w:tabs>
          <w:tab w:val="left" w:pos="3052"/>
        </w:tabs>
        <w:jc w:val="center"/>
        <w:rPr>
          <w:b/>
          <w:bCs/>
          <w:sz w:val="28"/>
          <w:szCs w:val="28"/>
          <w:lang w:eastAsia="ru-RU"/>
        </w:rPr>
      </w:pPr>
    </w:p>
    <w:p w14:paraId="4DABBCA6" w14:textId="200BDAC4" w:rsidR="00EC021F" w:rsidRPr="00EC021F" w:rsidRDefault="00EC021F" w:rsidP="00EC021F">
      <w:pPr>
        <w:tabs>
          <w:tab w:val="left" w:pos="3052"/>
        </w:tabs>
        <w:jc w:val="center"/>
        <w:rPr>
          <w:b/>
          <w:bCs/>
          <w:sz w:val="28"/>
          <w:szCs w:val="28"/>
          <w:lang w:eastAsia="ru-RU"/>
        </w:rPr>
      </w:pPr>
      <w:r w:rsidRPr="00EC021F">
        <w:rPr>
          <w:b/>
          <w:bCs/>
          <w:sz w:val="28"/>
          <w:szCs w:val="28"/>
          <w:lang w:eastAsia="ru-RU"/>
        </w:rPr>
        <w:t xml:space="preserve">Производственная программа </w:t>
      </w:r>
    </w:p>
    <w:p w14:paraId="50711D25" w14:textId="77777777" w:rsidR="00EC021F" w:rsidRPr="00EC021F" w:rsidRDefault="00EC021F" w:rsidP="00EC021F">
      <w:pPr>
        <w:tabs>
          <w:tab w:val="left" w:pos="3052"/>
          <w:tab w:val="left" w:pos="3544"/>
        </w:tabs>
        <w:jc w:val="center"/>
        <w:rPr>
          <w:b/>
          <w:sz w:val="28"/>
          <w:szCs w:val="28"/>
        </w:rPr>
      </w:pPr>
      <w:r w:rsidRPr="00EC021F">
        <w:rPr>
          <w:b/>
          <w:sz w:val="28"/>
          <w:szCs w:val="28"/>
        </w:rPr>
        <w:t>АО «Угольная компания «</w:t>
      </w:r>
      <w:proofErr w:type="spellStart"/>
      <w:r w:rsidRPr="00EC021F">
        <w:rPr>
          <w:b/>
          <w:sz w:val="28"/>
          <w:szCs w:val="28"/>
        </w:rPr>
        <w:t>Кузбассразрезуголь</w:t>
      </w:r>
      <w:proofErr w:type="spellEnd"/>
      <w:r w:rsidRPr="00EC021F">
        <w:rPr>
          <w:b/>
          <w:sz w:val="28"/>
          <w:szCs w:val="28"/>
        </w:rPr>
        <w:t xml:space="preserve">» </w:t>
      </w:r>
    </w:p>
    <w:p w14:paraId="1E78036A" w14:textId="77777777" w:rsidR="00EC021F" w:rsidRPr="00EC021F" w:rsidRDefault="00EC021F" w:rsidP="00EC021F">
      <w:pPr>
        <w:tabs>
          <w:tab w:val="left" w:pos="3052"/>
          <w:tab w:val="left" w:pos="3544"/>
        </w:tabs>
        <w:jc w:val="center"/>
        <w:rPr>
          <w:b/>
          <w:sz w:val="28"/>
          <w:szCs w:val="28"/>
        </w:rPr>
      </w:pPr>
      <w:r w:rsidRPr="00EC021F">
        <w:rPr>
          <w:b/>
          <w:sz w:val="28"/>
          <w:szCs w:val="28"/>
        </w:rPr>
        <w:t>(филиал «</w:t>
      </w:r>
      <w:proofErr w:type="spellStart"/>
      <w:r w:rsidRPr="00EC021F">
        <w:rPr>
          <w:b/>
          <w:sz w:val="28"/>
          <w:szCs w:val="28"/>
        </w:rPr>
        <w:t>Талдинский</w:t>
      </w:r>
      <w:proofErr w:type="spellEnd"/>
      <w:r w:rsidRPr="00EC021F">
        <w:rPr>
          <w:b/>
          <w:sz w:val="28"/>
          <w:szCs w:val="28"/>
        </w:rPr>
        <w:t xml:space="preserve"> угольный разрез») </w:t>
      </w:r>
    </w:p>
    <w:p w14:paraId="7D27AD5B" w14:textId="77777777" w:rsidR="00EC021F" w:rsidRPr="00EC021F" w:rsidRDefault="00EC021F" w:rsidP="00EC021F">
      <w:pPr>
        <w:tabs>
          <w:tab w:val="left" w:pos="3052"/>
          <w:tab w:val="left" w:pos="3544"/>
        </w:tabs>
        <w:jc w:val="center"/>
        <w:rPr>
          <w:b/>
          <w:bCs/>
          <w:sz w:val="28"/>
          <w:szCs w:val="28"/>
          <w:lang w:eastAsia="ru-RU"/>
        </w:rPr>
      </w:pPr>
      <w:r w:rsidRPr="00EC021F">
        <w:rPr>
          <w:b/>
          <w:bCs/>
          <w:kern w:val="32"/>
          <w:sz w:val="28"/>
          <w:szCs w:val="28"/>
        </w:rPr>
        <w:t>(</w:t>
      </w:r>
      <w:proofErr w:type="spellStart"/>
      <w:r w:rsidRPr="00EC021F">
        <w:rPr>
          <w:b/>
          <w:bCs/>
          <w:kern w:val="32"/>
          <w:sz w:val="28"/>
          <w:szCs w:val="28"/>
        </w:rPr>
        <w:t>Прокопьевский</w:t>
      </w:r>
      <w:proofErr w:type="spellEnd"/>
      <w:r w:rsidRPr="00EC021F">
        <w:rPr>
          <w:b/>
          <w:bCs/>
          <w:kern w:val="32"/>
          <w:sz w:val="28"/>
          <w:szCs w:val="28"/>
        </w:rPr>
        <w:t xml:space="preserve"> муниципальный район)</w:t>
      </w:r>
      <w:r w:rsidRPr="00EC021F">
        <w:rPr>
          <w:b/>
          <w:bCs/>
          <w:sz w:val="28"/>
          <w:szCs w:val="28"/>
          <w:lang w:eastAsia="ru-RU"/>
        </w:rPr>
        <w:t xml:space="preserve"> в сфере холодного водоснабжения технической водой, водоотведения </w:t>
      </w:r>
    </w:p>
    <w:p w14:paraId="76327092" w14:textId="77777777" w:rsidR="00EC021F" w:rsidRPr="00EC021F" w:rsidRDefault="00EC021F" w:rsidP="00EC021F">
      <w:pPr>
        <w:tabs>
          <w:tab w:val="left" w:pos="3052"/>
        </w:tabs>
        <w:jc w:val="center"/>
        <w:rPr>
          <w:b/>
        </w:rPr>
      </w:pPr>
      <w:r w:rsidRPr="00EC021F">
        <w:rPr>
          <w:b/>
          <w:bCs/>
          <w:sz w:val="28"/>
          <w:szCs w:val="28"/>
          <w:lang w:eastAsia="ru-RU"/>
        </w:rPr>
        <w:t>на период с 01.01.2019 по 31.12.2023</w:t>
      </w:r>
    </w:p>
    <w:p w14:paraId="08157C44" w14:textId="77777777" w:rsidR="00EC021F" w:rsidRPr="00EC021F" w:rsidRDefault="00EC021F" w:rsidP="00EC021F">
      <w:pPr>
        <w:rPr>
          <w:b/>
        </w:rPr>
      </w:pPr>
    </w:p>
    <w:p w14:paraId="3B4CED7B" w14:textId="77777777" w:rsidR="00EC021F" w:rsidRPr="00EC021F" w:rsidRDefault="00EC021F" w:rsidP="00EC021F"/>
    <w:p w14:paraId="113F6B0B" w14:textId="77777777" w:rsidR="00EC021F" w:rsidRPr="00EC021F" w:rsidRDefault="00EC021F" w:rsidP="00EC021F">
      <w:pPr>
        <w:jc w:val="center"/>
        <w:rPr>
          <w:sz w:val="28"/>
          <w:szCs w:val="28"/>
          <w:lang w:eastAsia="ru-RU"/>
        </w:rPr>
      </w:pPr>
      <w:r w:rsidRPr="00EC021F">
        <w:rPr>
          <w:sz w:val="28"/>
          <w:szCs w:val="28"/>
          <w:lang w:eastAsia="ru-RU"/>
        </w:rPr>
        <w:t>Раздел 1. Паспорт производственной программы</w:t>
      </w:r>
    </w:p>
    <w:p w14:paraId="48FA32ED" w14:textId="77777777" w:rsidR="00EC021F" w:rsidRPr="00EC021F" w:rsidRDefault="00EC021F" w:rsidP="00EC021F">
      <w:pPr>
        <w:jc w:val="center"/>
        <w:rPr>
          <w:sz w:val="28"/>
          <w:szCs w:val="28"/>
          <w:lang w:eastAsia="ru-RU"/>
        </w:rPr>
      </w:pPr>
    </w:p>
    <w:tbl>
      <w:tblPr>
        <w:tblStyle w:val="301"/>
        <w:tblW w:w="10065" w:type="dxa"/>
        <w:tblInd w:w="-431" w:type="dxa"/>
        <w:tblLook w:val="04A0" w:firstRow="1" w:lastRow="0" w:firstColumn="1" w:lastColumn="0" w:noHBand="0" w:noVBand="1"/>
      </w:tblPr>
      <w:tblGrid>
        <w:gridCol w:w="4821"/>
        <w:gridCol w:w="5244"/>
      </w:tblGrid>
      <w:tr w:rsidR="00EC021F" w:rsidRPr="00EC021F" w14:paraId="02DAAEF6" w14:textId="77777777" w:rsidTr="00EC021F">
        <w:trPr>
          <w:trHeight w:val="904"/>
        </w:trPr>
        <w:tc>
          <w:tcPr>
            <w:tcW w:w="4821" w:type="dxa"/>
            <w:vAlign w:val="center"/>
          </w:tcPr>
          <w:p w14:paraId="41809533" w14:textId="77777777" w:rsidR="00EC021F" w:rsidRPr="00EC021F" w:rsidRDefault="00EC021F" w:rsidP="00EC021F">
            <w:pPr>
              <w:rPr>
                <w:sz w:val="28"/>
                <w:szCs w:val="28"/>
              </w:rPr>
            </w:pPr>
            <w:r w:rsidRPr="00EC021F">
              <w:rPr>
                <w:sz w:val="28"/>
                <w:szCs w:val="28"/>
              </w:rPr>
              <w:t>Наименование организации</w:t>
            </w:r>
          </w:p>
        </w:tc>
        <w:tc>
          <w:tcPr>
            <w:tcW w:w="5244" w:type="dxa"/>
            <w:vAlign w:val="center"/>
          </w:tcPr>
          <w:p w14:paraId="7CE89CF7" w14:textId="77777777" w:rsidR="00EC021F" w:rsidRPr="00EC021F" w:rsidRDefault="00EC021F" w:rsidP="00EC021F">
            <w:pPr>
              <w:jc w:val="center"/>
              <w:rPr>
                <w:sz w:val="28"/>
                <w:szCs w:val="28"/>
              </w:rPr>
            </w:pPr>
            <w:r w:rsidRPr="00EC021F">
              <w:rPr>
                <w:sz w:val="28"/>
                <w:szCs w:val="28"/>
              </w:rPr>
              <w:t>АО «УК «</w:t>
            </w:r>
            <w:proofErr w:type="spellStart"/>
            <w:r w:rsidRPr="00EC021F">
              <w:rPr>
                <w:sz w:val="28"/>
                <w:szCs w:val="28"/>
              </w:rPr>
              <w:t>Кузбассразрезуголь</w:t>
            </w:r>
            <w:proofErr w:type="spellEnd"/>
            <w:r w:rsidRPr="00EC021F">
              <w:rPr>
                <w:sz w:val="28"/>
                <w:szCs w:val="28"/>
              </w:rPr>
              <w:t>» (филиал «</w:t>
            </w:r>
            <w:proofErr w:type="spellStart"/>
            <w:r w:rsidRPr="00EC021F">
              <w:rPr>
                <w:sz w:val="28"/>
                <w:szCs w:val="28"/>
              </w:rPr>
              <w:t>Талдинский</w:t>
            </w:r>
            <w:proofErr w:type="spellEnd"/>
            <w:r w:rsidRPr="00EC021F">
              <w:rPr>
                <w:sz w:val="28"/>
                <w:szCs w:val="28"/>
              </w:rPr>
              <w:t xml:space="preserve"> угольный разрез»)</w:t>
            </w:r>
          </w:p>
        </w:tc>
      </w:tr>
      <w:tr w:rsidR="00EC021F" w:rsidRPr="00EC021F" w14:paraId="258F3B6B" w14:textId="77777777" w:rsidTr="00EC021F">
        <w:trPr>
          <w:trHeight w:val="1109"/>
        </w:trPr>
        <w:tc>
          <w:tcPr>
            <w:tcW w:w="4821" w:type="dxa"/>
            <w:vAlign w:val="center"/>
          </w:tcPr>
          <w:p w14:paraId="1A76D754" w14:textId="77777777" w:rsidR="00EC021F" w:rsidRPr="00EC021F" w:rsidRDefault="00EC021F" w:rsidP="00EC021F">
            <w:pPr>
              <w:rPr>
                <w:sz w:val="28"/>
                <w:szCs w:val="28"/>
              </w:rPr>
            </w:pPr>
            <w:r w:rsidRPr="00EC021F">
              <w:rPr>
                <w:sz w:val="28"/>
                <w:szCs w:val="28"/>
              </w:rPr>
              <w:t>Юридический адрес, почтовый адрес</w:t>
            </w:r>
          </w:p>
        </w:tc>
        <w:tc>
          <w:tcPr>
            <w:tcW w:w="5244" w:type="dxa"/>
            <w:vAlign w:val="center"/>
          </w:tcPr>
          <w:p w14:paraId="5C2F81B1" w14:textId="77777777" w:rsidR="00EC021F" w:rsidRPr="00EC021F" w:rsidRDefault="00EC021F" w:rsidP="00EC021F">
            <w:pPr>
              <w:jc w:val="center"/>
              <w:rPr>
                <w:sz w:val="28"/>
                <w:szCs w:val="28"/>
              </w:rPr>
            </w:pPr>
            <w:r w:rsidRPr="00EC021F">
              <w:rPr>
                <w:sz w:val="28"/>
                <w:szCs w:val="28"/>
              </w:rPr>
              <w:t xml:space="preserve">654054, Кемеровская область, Новокузнецкий район, с. </w:t>
            </w:r>
            <w:proofErr w:type="spellStart"/>
            <w:r w:rsidRPr="00EC021F">
              <w:rPr>
                <w:sz w:val="28"/>
                <w:szCs w:val="28"/>
              </w:rPr>
              <w:t>Красулино</w:t>
            </w:r>
            <w:proofErr w:type="spellEnd"/>
          </w:p>
        </w:tc>
      </w:tr>
      <w:tr w:rsidR="00EC021F" w:rsidRPr="00EC021F" w14:paraId="428E58A4" w14:textId="77777777" w:rsidTr="00EC021F">
        <w:tc>
          <w:tcPr>
            <w:tcW w:w="4821" w:type="dxa"/>
            <w:vAlign w:val="center"/>
          </w:tcPr>
          <w:p w14:paraId="02E742BA" w14:textId="77777777" w:rsidR="00EC021F" w:rsidRPr="00EC021F" w:rsidRDefault="00EC021F" w:rsidP="00EC021F">
            <w:pPr>
              <w:rPr>
                <w:sz w:val="28"/>
                <w:szCs w:val="28"/>
              </w:rPr>
            </w:pPr>
            <w:r w:rsidRPr="00EC021F">
              <w:rPr>
                <w:sz w:val="28"/>
                <w:szCs w:val="28"/>
              </w:rPr>
              <w:t>Наименование уполномоченного органа, утвердившего производственную программу</w:t>
            </w:r>
          </w:p>
        </w:tc>
        <w:tc>
          <w:tcPr>
            <w:tcW w:w="5244" w:type="dxa"/>
            <w:vAlign w:val="center"/>
          </w:tcPr>
          <w:p w14:paraId="7CF79EA7" w14:textId="77777777" w:rsidR="00EC021F" w:rsidRPr="00EC021F" w:rsidRDefault="00EC021F" w:rsidP="00EC021F">
            <w:pPr>
              <w:jc w:val="center"/>
              <w:rPr>
                <w:sz w:val="28"/>
                <w:szCs w:val="28"/>
              </w:rPr>
            </w:pPr>
            <w:r w:rsidRPr="00EC021F">
              <w:rPr>
                <w:sz w:val="28"/>
                <w:szCs w:val="28"/>
              </w:rPr>
              <w:t>региональная энергетическая комиссия Кемеровской области</w:t>
            </w:r>
          </w:p>
        </w:tc>
      </w:tr>
      <w:tr w:rsidR="00EC021F" w:rsidRPr="00EC021F" w14:paraId="2EA9F261" w14:textId="77777777" w:rsidTr="00EC021F">
        <w:tc>
          <w:tcPr>
            <w:tcW w:w="4821" w:type="dxa"/>
            <w:vAlign w:val="center"/>
          </w:tcPr>
          <w:p w14:paraId="69EB729A" w14:textId="77777777" w:rsidR="00EC021F" w:rsidRPr="00EC021F" w:rsidRDefault="00EC021F" w:rsidP="00EC021F">
            <w:pPr>
              <w:rPr>
                <w:sz w:val="28"/>
                <w:szCs w:val="28"/>
              </w:rPr>
            </w:pPr>
            <w:r w:rsidRPr="00EC021F">
              <w:rPr>
                <w:sz w:val="28"/>
                <w:szCs w:val="28"/>
              </w:rPr>
              <w:t>Юридический адрес, почтовый адрес уполномоченного органа, утвердившего программу</w:t>
            </w:r>
          </w:p>
        </w:tc>
        <w:tc>
          <w:tcPr>
            <w:tcW w:w="5244" w:type="dxa"/>
            <w:vAlign w:val="center"/>
          </w:tcPr>
          <w:p w14:paraId="089874C9" w14:textId="77777777" w:rsidR="00EC021F" w:rsidRPr="00EC021F" w:rsidRDefault="00EC021F" w:rsidP="00EC021F">
            <w:pPr>
              <w:jc w:val="center"/>
              <w:rPr>
                <w:sz w:val="28"/>
                <w:szCs w:val="28"/>
              </w:rPr>
            </w:pPr>
            <w:r w:rsidRPr="00EC021F">
              <w:rPr>
                <w:sz w:val="28"/>
                <w:szCs w:val="28"/>
              </w:rPr>
              <w:t xml:space="preserve">650993, г. Кемерово, </w:t>
            </w:r>
          </w:p>
          <w:p w14:paraId="5BC4F9A4" w14:textId="77777777" w:rsidR="00EC021F" w:rsidRPr="00EC021F" w:rsidRDefault="00EC021F" w:rsidP="00EC021F">
            <w:pPr>
              <w:jc w:val="center"/>
              <w:rPr>
                <w:sz w:val="28"/>
                <w:szCs w:val="28"/>
              </w:rPr>
            </w:pPr>
            <w:r w:rsidRPr="00EC021F">
              <w:rPr>
                <w:sz w:val="28"/>
                <w:szCs w:val="28"/>
              </w:rPr>
              <w:t>ул. Н. Островского, д. 32</w:t>
            </w:r>
          </w:p>
        </w:tc>
      </w:tr>
    </w:tbl>
    <w:p w14:paraId="48C438FF" w14:textId="77777777" w:rsidR="00EC021F" w:rsidRPr="00EC021F" w:rsidRDefault="00EC021F" w:rsidP="00EC021F">
      <w:pPr>
        <w:jc w:val="center"/>
        <w:rPr>
          <w:sz w:val="28"/>
          <w:szCs w:val="28"/>
          <w:lang w:eastAsia="ru-RU"/>
        </w:rPr>
      </w:pPr>
    </w:p>
    <w:p w14:paraId="2ACB6C99" w14:textId="77777777" w:rsidR="00EC021F" w:rsidRPr="00EC021F" w:rsidRDefault="00EC021F" w:rsidP="00EC021F">
      <w:pPr>
        <w:jc w:val="center"/>
        <w:rPr>
          <w:sz w:val="28"/>
          <w:szCs w:val="28"/>
          <w:lang w:eastAsia="ru-RU"/>
        </w:rPr>
      </w:pPr>
    </w:p>
    <w:p w14:paraId="5911FAE1" w14:textId="77777777" w:rsidR="00EC021F" w:rsidRPr="00EC021F" w:rsidRDefault="00EC021F" w:rsidP="00EC021F">
      <w:pPr>
        <w:jc w:val="center"/>
        <w:rPr>
          <w:sz w:val="28"/>
          <w:szCs w:val="28"/>
          <w:lang w:eastAsia="ru-RU"/>
        </w:rPr>
      </w:pPr>
    </w:p>
    <w:p w14:paraId="21D266A7" w14:textId="77777777" w:rsidR="00EC021F" w:rsidRPr="00EC021F" w:rsidRDefault="00EC021F" w:rsidP="00EC021F">
      <w:pPr>
        <w:jc w:val="center"/>
        <w:rPr>
          <w:sz w:val="28"/>
          <w:szCs w:val="28"/>
          <w:lang w:eastAsia="ru-RU"/>
        </w:rPr>
      </w:pPr>
    </w:p>
    <w:p w14:paraId="1FB8D123" w14:textId="77777777" w:rsidR="00EC021F" w:rsidRPr="00EC021F" w:rsidRDefault="00EC021F" w:rsidP="00EC021F">
      <w:pPr>
        <w:jc w:val="center"/>
        <w:rPr>
          <w:sz w:val="28"/>
          <w:szCs w:val="28"/>
          <w:lang w:eastAsia="ru-RU"/>
        </w:rPr>
      </w:pPr>
    </w:p>
    <w:p w14:paraId="103BF599" w14:textId="77777777" w:rsidR="00EC021F" w:rsidRPr="00EC021F" w:rsidRDefault="00EC021F" w:rsidP="00EC021F">
      <w:pPr>
        <w:jc w:val="center"/>
        <w:rPr>
          <w:sz w:val="28"/>
          <w:szCs w:val="28"/>
          <w:lang w:eastAsia="ru-RU"/>
        </w:rPr>
      </w:pPr>
    </w:p>
    <w:p w14:paraId="6749A5CD" w14:textId="77777777" w:rsidR="00EC021F" w:rsidRPr="00EC021F" w:rsidRDefault="00EC021F" w:rsidP="00EC021F">
      <w:pPr>
        <w:jc w:val="center"/>
        <w:rPr>
          <w:sz w:val="28"/>
          <w:szCs w:val="28"/>
          <w:lang w:eastAsia="ru-RU"/>
        </w:rPr>
      </w:pPr>
    </w:p>
    <w:p w14:paraId="0F6AA4A8" w14:textId="77777777" w:rsidR="00EC021F" w:rsidRPr="00EC021F" w:rsidRDefault="00EC021F" w:rsidP="00EC021F">
      <w:pPr>
        <w:jc w:val="center"/>
        <w:rPr>
          <w:sz w:val="28"/>
          <w:szCs w:val="28"/>
          <w:lang w:eastAsia="ru-RU"/>
        </w:rPr>
      </w:pPr>
    </w:p>
    <w:p w14:paraId="093B8C30" w14:textId="77777777" w:rsidR="00EC021F" w:rsidRPr="00EC021F" w:rsidRDefault="00EC021F" w:rsidP="00EC021F">
      <w:pPr>
        <w:jc w:val="center"/>
        <w:rPr>
          <w:sz w:val="28"/>
          <w:szCs w:val="28"/>
          <w:lang w:eastAsia="ru-RU"/>
        </w:rPr>
      </w:pPr>
    </w:p>
    <w:p w14:paraId="4C7DC808" w14:textId="77777777" w:rsidR="00EC021F" w:rsidRPr="00EC021F" w:rsidRDefault="00EC021F" w:rsidP="00EC021F">
      <w:pPr>
        <w:jc w:val="center"/>
        <w:rPr>
          <w:sz w:val="28"/>
          <w:szCs w:val="28"/>
          <w:lang w:eastAsia="ru-RU"/>
        </w:rPr>
      </w:pPr>
    </w:p>
    <w:p w14:paraId="04BE9FA6" w14:textId="77777777" w:rsidR="00EC021F" w:rsidRDefault="00EC021F" w:rsidP="00EC021F">
      <w:pPr>
        <w:jc w:val="center"/>
        <w:rPr>
          <w:sz w:val="28"/>
          <w:szCs w:val="28"/>
          <w:lang w:eastAsia="ru-RU"/>
        </w:rPr>
        <w:sectPr w:rsidR="00EC021F" w:rsidSect="00EC021F">
          <w:headerReference w:type="default" r:id="rId84"/>
          <w:headerReference w:type="first" r:id="rId85"/>
          <w:pgSz w:w="11906" w:h="16838"/>
          <w:pgMar w:top="851" w:right="1418" w:bottom="709" w:left="1559" w:header="709" w:footer="709" w:gutter="0"/>
          <w:cols w:space="708"/>
          <w:titlePg/>
          <w:docGrid w:linePitch="360"/>
        </w:sectPr>
      </w:pPr>
    </w:p>
    <w:p w14:paraId="106FB666" w14:textId="74373379" w:rsidR="00EC021F" w:rsidRPr="00EC021F" w:rsidRDefault="00EC021F" w:rsidP="00EC021F">
      <w:pPr>
        <w:jc w:val="center"/>
        <w:rPr>
          <w:sz w:val="28"/>
          <w:szCs w:val="28"/>
          <w:lang w:eastAsia="ru-RU"/>
        </w:rPr>
      </w:pPr>
    </w:p>
    <w:p w14:paraId="28B51237" w14:textId="77777777" w:rsidR="00EC021F" w:rsidRPr="00EC021F" w:rsidRDefault="00EC021F" w:rsidP="00EC021F">
      <w:pPr>
        <w:jc w:val="center"/>
        <w:rPr>
          <w:sz w:val="28"/>
          <w:szCs w:val="28"/>
          <w:lang w:eastAsia="ru-RU"/>
        </w:rPr>
      </w:pPr>
      <w:r w:rsidRPr="00EC021F">
        <w:rPr>
          <w:sz w:val="28"/>
          <w:szCs w:val="28"/>
          <w:lang w:eastAsia="ru-RU"/>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4588936F" w14:textId="77777777" w:rsidR="00EC021F" w:rsidRPr="00EC021F" w:rsidRDefault="00EC021F" w:rsidP="00EC021F">
      <w:pPr>
        <w:jc w:val="center"/>
        <w:rPr>
          <w:sz w:val="28"/>
          <w:szCs w:val="28"/>
          <w:lang w:eastAsia="ru-RU"/>
        </w:rPr>
      </w:pPr>
    </w:p>
    <w:tbl>
      <w:tblPr>
        <w:tblStyle w:val="301"/>
        <w:tblW w:w="10207" w:type="dxa"/>
        <w:jc w:val="center"/>
        <w:tblLayout w:type="fixed"/>
        <w:tblLook w:val="04A0" w:firstRow="1" w:lastRow="0" w:firstColumn="1" w:lastColumn="0" w:noHBand="0" w:noVBand="1"/>
      </w:tblPr>
      <w:tblGrid>
        <w:gridCol w:w="965"/>
        <w:gridCol w:w="2976"/>
        <w:gridCol w:w="29"/>
        <w:gridCol w:w="964"/>
        <w:gridCol w:w="28"/>
        <w:gridCol w:w="1389"/>
        <w:gridCol w:w="62"/>
        <w:gridCol w:w="2064"/>
        <w:gridCol w:w="851"/>
        <w:gridCol w:w="879"/>
      </w:tblGrid>
      <w:tr w:rsidR="00EC021F" w:rsidRPr="00EC021F" w14:paraId="142F581A" w14:textId="77777777" w:rsidTr="00EC021F">
        <w:trPr>
          <w:trHeight w:val="706"/>
          <w:jc w:val="center"/>
        </w:trPr>
        <w:tc>
          <w:tcPr>
            <w:tcW w:w="965" w:type="dxa"/>
            <w:vMerge w:val="restart"/>
            <w:vAlign w:val="center"/>
          </w:tcPr>
          <w:p w14:paraId="238CDFCB" w14:textId="77777777" w:rsidR="00EC021F" w:rsidRPr="00EC021F" w:rsidRDefault="00EC021F" w:rsidP="00EC021F">
            <w:pPr>
              <w:jc w:val="center"/>
              <w:rPr>
                <w:sz w:val="28"/>
                <w:szCs w:val="28"/>
              </w:rPr>
            </w:pPr>
            <w:r w:rsidRPr="00EC021F">
              <w:rPr>
                <w:sz w:val="28"/>
                <w:szCs w:val="28"/>
              </w:rPr>
              <w:t>№ п/п</w:t>
            </w:r>
          </w:p>
        </w:tc>
        <w:tc>
          <w:tcPr>
            <w:tcW w:w="3005" w:type="dxa"/>
            <w:gridSpan w:val="2"/>
            <w:vMerge w:val="restart"/>
            <w:vAlign w:val="center"/>
          </w:tcPr>
          <w:p w14:paraId="6E7239BF" w14:textId="77777777" w:rsidR="00EC021F" w:rsidRPr="00EC021F" w:rsidRDefault="00EC021F" w:rsidP="00EC021F">
            <w:pPr>
              <w:jc w:val="center"/>
              <w:rPr>
                <w:sz w:val="28"/>
                <w:szCs w:val="28"/>
              </w:rPr>
            </w:pPr>
            <w:r w:rsidRPr="00EC021F">
              <w:rPr>
                <w:sz w:val="28"/>
                <w:szCs w:val="28"/>
              </w:rPr>
              <w:t>Наименование мероприятия</w:t>
            </w:r>
          </w:p>
        </w:tc>
        <w:tc>
          <w:tcPr>
            <w:tcW w:w="992" w:type="dxa"/>
            <w:gridSpan w:val="2"/>
            <w:vMerge w:val="restart"/>
            <w:vAlign w:val="center"/>
          </w:tcPr>
          <w:p w14:paraId="2F1E4DC6" w14:textId="77777777" w:rsidR="00EC021F" w:rsidRPr="00EC021F" w:rsidRDefault="00EC021F" w:rsidP="00EC021F">
            <w:pPr>
              <w:jc w:val="center"/>
              <w:rPr>
                <w:sz w:val="28"/>
                <w:szCs w:val="28"/>
              </w:rPr>
            </w:pPr>
            <w:r w:rsidRPr="00EC021F">
              <w:rPr>
                <w:sz w:val="28"/>
                <w:szCs w:val="28"/>
              </w:rPr>
              <w:t xml:space="preserve">Срок </w:t>
            </w:r>
            <w:proofErr w:type="spellStart"/>
            <w:proofErr w:type="gramStart"/>
            <w:r w:rsidRPr="00EC021F">
              <w:rPr>
                <w:sz w:val="28"/>
                <w:szCs w:val="28"/>
              </w:rPr>
              <w:t>реали-зации</w:t>
            </w:r>
            <w:proofErr w:type="spellEnd"/>
            <w:proofErr w:type="gramEnd"/>
          </w:p>
        </w:tc>
        <w:tc>
          <w:tcPr>
            <w:tcW w:w="1389" w:type="dxa"/>
            <w:vMerge w:val="restart"/>
          </w:tcPr>
          <w:p w14:paraId="389A624C" w14:textId="77777777" w:rsidR="00EC021F" w:rsidRPr="00EC021F" w:rsidRDefault="00EC021F" w:rsidP="00EC021F">
            <w:pPr>
              <w:jc w:val="center"/>
              <w:rPr>
                <w:sz w:val="28"/>
                <w:szCs w:val="28"/>
              </w:rPr>
            </w:pPr>
            <w:proofErr w:type="spellStart"/>
            <w:proofErr w:type="gramStart"/>
            <w:r w:rsidRPr="00EC021F">
              <w:rPr>
                <w:sz w:val="28"/>
                <w:szCs w:val="28"/>
              </w:rPr>
              <w:t>Финан-совые</w:t>
            </w:r>
            <w:proofErr w:type="spellEnd"/>
            <w:proofErr w:type="gramEnd"/>
            <w:r w:rsidRPr="00EC021F">
              <w:rPr>
                <w:sz w:val="28"/>
                <w:szCs w:val="28"/>
              </w:rPr>
              <w:t xml:space="preserve"> потреб-</w:t>
            </w:r>
            <w:proofErr w:type="spellStart"/>
            <w:r w:rsidRPr="00EC021F">
              <w:rPr>
                <w:sz w:val="28"/>
                <w:szCs w:val="28"/>
              </w:rPr>
              <w:t>ности</w:t>
            </w:r>
            <w:proofErr w:type="spellEnd"/>
            <w:r w:rsidRPr="00EC021F">
              <w:rPr>
                <w:sz w:val="28"/>
                <w:szCs w:val="28"/>
              </w:rPr>
              <w:t>, тыс. руб. (без НДС)</w:t>
            </w:r>
          </w:p>
        </w:tc>
        <w:tc>
          <w:tcPr>
            <w:tcW w:w="3856" w:type="dxa"/>
            <w:gridSpan w:val="4"/>
            <w:vAlign w:val="center"/>
          </w:tcPr>
          <w:p w14:paraId="15B9CE63" w14:textId="77777777" w:rsidR="00EC021F" w:rsidRPr="00EC021F" w:rsidRDefault="00EC021F" w:rsidP="00EC021F">
            <w:pPr>
              <w:jc w:val="center"/>
              <w:rPr>
                <w:sz w:val="28"/>
                <w:szCs w:val="28"/>
              </w:rPr>
            </w:pPr>
            <w:r w:rsidRPr="00EC021F">
              <w:rPr>
                <w:sz w:val="28"/>
                <w:szCs w:val="28"/>
              </w:rPr>
              <w:t>Ожидаемый эффект</w:t>
            </w:r>
          </w:p>
        </w:tc>
      </w:tr>
      <w:tr w:rsidR="00EC021F" w:rsidRPr="00EC021F" w14:paraId="71150D9D" w14:textId="77777777" w:rsidTr="00EC021F">
        <w:trPr>
          <w:trHeight w:val="844"/>
          <w:jc w:val="center"/>
        </w:trPr>
        <w:tc>
          <w:tcPr>
            <w:tcW w:w="965" w:type="dxa"/>
            <w:vMerge/>
          </w:tcPr>
          <w:p w14:paraId="77539065" w14:textId="77777777" w:rsidR="00EC021F" w:rsidRPr="00EC021F" w:rsidRDefault="00EC021F" w:rsidP="00EC021F">
            <w:pPr>
              <w:jc w:val="center"/>
              <w:rPr>
                <w:sz w:val="28"/>
                <w:szCs w:val="28"/>
              </w:rPr>
            </w:pPr>
          </w:p>
        </w:tc>
        <w:tc>
          <w:tcPr>
            <w:tcW w:w="3005" w:type="dxa"/>
            <w:gridSpan w:val="2"/>
            <w:vMerge/>
          </w:tcPr>
          <w:p w14:paraId="5BD7604F" w14:textId="77777777" w:rsidR="00EC021F" w:rsidRPr="00EC021F" w:rsidRDefault="00EC021F" w:rsidP="00EC021F">
            <w:pPr>
              <w:jc w:val="center"/>
              <w:rPr>
                <w:sz w:val="28"/>
                <w:szCs w:val="28"/>
              </w:rPr>
            </w:pPr>
          </w:p>
        </w:tc>
        <w:tc>
          <w:tcPr>
            <w:tcW w:w="992" w:type="dxa"/>
            <w:gridSpan w:val="2"/>
            <w:vMerge/>
          </w:tcPr>
          <w:p w14:paraId="7096AD02" w14:textId="77777777" w:rsidR="00EC021F" w:rsidRPr="00EC021F" w:rsidRDefault="00EC021F" w:rsidP="00EC021F">
            <w:pPr>
              <w:jc w:val="center"/>
              <w:rPr>
                <w:sz w:val="28"/>
                <w:szCs w:val="28"/>
              </w:rPr>
            </w:pPr>
          </w:p>
        </w:tc>
        <w:tc>
          <w:tcPr>
            <w:tcW w:w="1389" w:type="dxa"/>
            <w:vMerge/>
          </w:tcPr>
          <w:p w14:paraId="5F781EA9" w14:textId="77777777" w:rsidR="00EC021F" w:rsidRPr="00EC021F" w:rsidRDefault="00EC021F" w:rsidP="00EC021F">
            <w:pPr>
              <w:jc w:val="center"/>
              <w:rPr>
                <w:sz w:val="28"/>
                <w:szCs w:val="28"/>
              </w:rPr>
            </w:pPr>
          </w:p>
        </w:tc>
        <w:tc>
          <w:tcPr>
            <w:tcW w:w="2126" w:type="dxa"/>
            <w:gridSpan w:val="2"/>
            <w:vAlign w:val="center"/>
          </w:tcPr>
          <w:p w14:paraId="1E3D19D4" w14:textId="77777777" w:rsidR="00EC021F" w:rsidRPr="00EC021F" w:rsidRDefault="00EC021F" w:rsidP="00EC021F">
            <w:pPr>
              <w:jc w:val="center"/>
              <w:rPr>
                <w:sz w:val="28"/>
                <w:szCs w:val="28"/>
              </w:rPr>
            </w:pPr>
            <w:r w:rsidRPr="00EC021F">
              <w:rPr>
                <w:sz w:val="28"/>
                <w:szCs w:val="28"/>
              </w:rPr>
              <w:t>Наименование показателей</w:t>
            </w:r>
          </w:p>
        </w:tc>
        <w:tc>
          <w:tcPr>
            <w:tcW w:w="851" w:type="dxa"/>
            <w:vAlign w:val="center"/>
          </w:tcPr>
          <w:p w14:paraId="2914AB17" w14:textId="77777777" w:rsidR="00EC021F" w:rsidRPr="00EC021F" w:rsidRDefault="00EC021F" w:rsidP="00EC021F">
            <w:pPr>
              <w:jc w:val="center"/>
              <w:rPr>
                <w:sz w:val="28"/>
                <w:szCs w:val="28"/>
              </w:rPr>
            </w:pPr>
            <w:r w:rsidRPr="00EC021F">
              <w:rPr>
                <w:sz w:val="28"/>
                <w:szCs w:val="28"/>
              </w:rPr>
              <w:t>тыс. руб.</w:t>
            </w:r>
          </w:p>
        </w:tc>
        <w:tc>
          <w:tcPr>
            <w:tcW w:w="879" w:type="dxa"/>
            <w:vAlign w:val="center"/>
          </w:tcPr>
          <w:p w14:paraId="18F4595D" w14:textId="77777777" w:rsidR="00EC021F" w:rsidRPr="00EC021F" w:rsidRDefault="00EC021F" w:rsidP="00EC021F">
            <w:pPr>
              <w:jc w:val="center"/>
              <w:rPr>
                <w:sz w:val="28"/>
                <w:szCs w:val="28"/>
              </w:rPr>
            </w:pPr>
            <w:r w:rsidRPr="00EC021F">
              <w:rPr>
                <w:sz w:val="28"/>
                <w:szCs w:val="28"/>
              </w:rPr>
              <w:t>%</w:t>
            </w:r>
          </w:p>
        </w:tc>
      </w:tr>
      <w:tr w:rsidR="00EC021F" w:rsidRPr="00EC021F" w14:paraId="67F5D364" w14:textId="77777777" w:rsidTr="00EC021F">
        <w:trPr>
          <w:jc w:val="center"/>
        </w:trPr>
        <w:tc>
          <w:tcPr>
            <w:tcW w:w="10207" w:type="dxa"/>
            <w:gridSpan w:val="10"/>
          </w:tcPr>
          <w:p w14:paraId="4FB82F27" w14:textId="77777777" w:rsidR="00EC021F" w:rsidRPr="00EC021F" w:rsidRDefault="00EC021F" w:rsidP="00E776E4">
            <w:pPr>
              <w:numPr>
                <w:ilvl w:val="0"/>
                <w:numId w:val="9"/>
              </w:numPr>
              <w:jc w:val="center"/>
              <w:rPr>
                <w:sz w:val="28"/>
                <w:szCs w:val="28"/>
              </w:rPr>
            </w:pPr>
            <w:r w:rsidRPr="00EC021F">
              <w:rPr>
                <w:bCs/>
                <w:sz w:val="28"/>
                <w:szCs w:val="28"/>
              </w:rPr>
              <w:t xml:space="preserve">Холодное водоснабжение </w:t>
            </w:r>
          </w:p>
        </w:tc>
      </w:tr>
      <w:tr w:rsidR="00EC021F" w:rsidRPr="00EC021F" w14:paraId="238C2074" w14:textId="77777777" w:rsidTr="00EC021F">
        <w:trPr>
          <w:jc w:val="center"/>
        </w:trPr>
        <w:tc>
          <w:tcPr>
            <w:tcW w:w="10207" w:type="dxa"/>
            <w:gridSpan w:val="10"/>
          </w:tcPr>
          <w:p w14:paraId="5CBB9691" w14:textId="77777777" w:rsidR="00EC021F" w:rsidRPr="00EC021F" w:rsidRDefault="00EC021F" w:rsidP="00EC021F">
            <w:pPr>
              <w:ind w:left="360"/>
              <w:jc w:val="center"/>
              <w:rPr>
                <w:bCs/>
                <w:sz w:val="28"/>
                <w:szCs w:val="28"/>
              </w:rPr>
            </w:pPr>
            <w:r w:rsidRPr="00EC021F">
              <w:rPr>
                <w:sz w:val="28"/>
                <w:szCs w:val="28"/>
              </w:rPr>
              <w:t>1.1. Участок «Паросиловое хозяйство № 1»</w:t>
            </w:r>
          </w:p>
        </w:tc>
      </w:tr>
      <w:tr w:rsidR="00EC021F" w:rsidRPr="00EC021F" w14:paraId="1824BFD7" w14:textId="77777777" w:rsidTr="00EC021F">
        <w:trPr>
          <w:jc w:val="center"/>
        </w:trPr>
        <w:tc>
          <w:tcPr>
            <w:tcW w:w="965" w:type="dxa"/>
            <w:vMerge w:val="restart"/>
            <w:vAlign w:val="center"/>
          </w:tcPr>
          <w:p w14:paraId="51C5CB92" w14:textId="77777777" w:rsidR="00EC021F" w:rsidRPr="00EC021F" w:rsidRDefault="00EC021F" w:rsidP="00EC021F">
            <w:pPr>
              <w:jc w:val="center"/>
              <w:rPr>
                <w:sz w:val="28"/>
                <w:szCs w:val="28"/>
              </w:rPr>
            </w:pPr>
            <w:r w:rsidRPr="00EC021F">
              <w:rPr>
                <w:sz w:val="28"/>
                <w:szCs w:val="28"/>
              </w:rPr>
              <w:t>1.1.1.</w:t>
            </w:r>
          </w:p>
        </w:tc>
        <w:tc>
          <w:tcPr>
            <w:tcW w:w="3005" w:type="dxa"/>
            <w:gridSpan w:val="2"/>
            <w:vMerge w:val="restart"/>
            <w:vAlign w:val="center"/>
          </w:tcPr>
          <w:p w14:paraId="2C1F7A2E" w14:textId="77777777" w:rsidR="00EC021F" w:rsidRPr="00EC021F" w:rsidRDefault="00EC021F" w:rsidP="00EC021F">
            <w:pPr>
              <w:jc w:val="center"/>
              <w:rPr>
                <w:color w:val="FF0000"/>
                <w:sz w:val="28"/>
                <w:szCs w:val="28"/>
              </w:rPr>
            </w:pPr>
            <w:r w:rsidRPr="00EC021F">
              <w:rPr>
                <w:sz w:val="28"/>
                <w:szCs w:val="28"/>
              </w:rPr>
              <w:t>Ремонт сетей холодного водоснабжения</w:t>
            </w:r>
          </w:p>
        </w:tc>
        <w:tc>
          <w:tcPr>
            <w:tcW w:w="992" w:type="dxa"/>
            <w:gridSpan w:val="2"/>
          </w:tcPr>
          <w:p w14:paraId="4E9EFDE4" w14:textId="77777777" w:rsidR="00EC021F" w:rsidRPr="00EC021F" w:rsidRDefault="00EC021F" w:rsidP="00EC021F">
            <w:pPr>
              <w:jc w:val="center"/>
              <w:rPr>
                <w:sz w:val="28"/>
                <w:szCs w:val="28"/>
              </w:rPr>
            </w:pPr>
            <w:r w:rsidRPr="00EC021F">
              <w:rPr>
                <w:sz w:val="28"/>
                <w:szCs w:val="28"/>
              </w:rPr>
              <w:t>2019</w:t>
            </w:r>
          </w:p>
        </w:tc>
        <w:tc>
          <w:tcPr>
            <w:tcW w:w="1389" w:type="dxa"/>
          </w:tcPr>
          <w:p w14:paraId="447F0319" w14:textId="77777777" w:rsidR="00EC021F" w:rsidRPr="00EC021F" w:rsidRDefault="00EC021F" w:rsidP="00EC021F">
            <w:pPr>
              <w:jc w:val="center"/>
              <w:rPr>
                <w:sz w:val="28"/>
                <w:szCs w:val="28"/>
              </w:rPr>
            </w:pPr>
            <w:r w:rsidRPr="00EC021F">
              <w:rPr>
                <w:sz w:val="28"/>
                <w:szCs w:val="28"/>
              </w:rPr>
              <w:t>284,09</w:t>
            </w:r>
          </w:p>
        </w:tc>
        <w:tc>
          <w:tcPr>
            <w:tcW w:w="2126" w:type="dxa"/>
            <w:gridSpan w:val="2"/>
            <w:vMerge w:val="restart"/>
            <w:vAlign w:val="center"/>
          </w:tcPr>
          <w:p w14:paraId="57A6A5CE" w14:textId="77777777" w:rsidR="00EC021F" w:rsidRPr="00EC021F" w:rsidRDefault="00EC021F" w:rsidP="00EC021F">
            <w:pPr>
              <w:jc w:val="center"/>
              <w:rPr>
                <w:sz w:val="28"/>
                <w:szCs w:val="28"/>
              </w:rPr>
            </w:pPr>
            <w:r w:rsidRPr="00EC021F">
              <w:rPr>
                <w:sz w:val="28"/>
                <w:szCs w:val="28"/>
              </w:rPr>
              <w:t>Обновление устаревшего оборудования</w:t>
            </w:r>
          </w:p>
        </w:tc>
        <w:tc>
          <w:tcPr>
            <w:tcW w:w="851" w:type="dxa"/>
          </w:tcPr>
          <w:p w14:paraId="2F33B3DE" w14:textId="77777777" w:rsidR="00EC021F" w:rsidRPr="00EC021F" w:rsidRDefault="00EC021F" w:rsidP="00EC021F">
            <w:pPr>
              <w:jc w:val="center"/>
              <w:rPr>
                <w:sz w:val="28"/>
                <w:szCs w:val="28"/>
              </w:rPr>
            </w:pPr>
            <w:r w:rsidRPr="00EC021F">
              <w:rPr>
                <w:sz w:val="28"/>
                <w:szCs w:val="28"/>
              </w:rPr>
              <w:t>-</w:t>
            </w:r>
          </w:p>
        </w:tc>
        <w:tc>
          <w:tcPr>
            <w:tcW w:w="879" w:type="dxa"/>
          </w:tcPr>
          <w:p w14:paraId="6D8811EE" w14:textId="77777777" w:rsidR="00EC021F" w:rsidRPr="00EC021F" w:rsidRDefault="00EC021F" w:rsidP="00EC021F">
            <w:pPr>
              <w:jc w:val="center"/>
              <w:rPr>
                <w:sz w:val="28"/>
                <w:szCs w:val="28"/>
              </w:rPr>
            </w:pPr>
            <w:r w:rsidRPr="00EC021F">
              <w:rPr>
                <w:sz w:val="28"/>
                <w:szCs w:val="28"/>
              </w:rPr>
              <w:t>-</w:t>
            </w:r>
          </w:p>
        </w:tc>
      </w:tr>
      <w:tr w:rsidR="00EC021F" w:rsidRPr="00EC021F" w14:paraId="4AF20F8D" w14:textId="77777777" w:rsidTr="00EC021F">
        <w:trPr>
          <w:jc w:val="center"/>
        </w:trPr>
        <w:tc>
          <w:tcPr>
            <w:tcW w:w="965" w:type="dxa"/>
            <w:vMerge/>
          </w:tcPr>
          <w:p w14:paraId="54E04FA1" w14:textId="77777777" w:rsidR="00EC021F" w:rsidRPr="00EC021F" w:rsidRDefault="00EC021F" w:rsidP="00EC021F">
            <w:pPr>
              <w:jc w:val="center"/>
              <w:rPr>
                <w:sz w:val="28"/>
                <w:szCs w:val="28"/>
              </w:rPr>
            </w:pPr>
          </w:p>
        </w:tc>
        <w:tc>
          <w:tcPr>
            <w:tcW w:w="3005" w:type="dxa"/>
            <w:gridSpan w:val="2"/>
            <w:vMerge/>
          </w:tcPr>
          <w:p w14:paraId="3C5BB9FE" w14:textId="77777777" w:rsidR="00EC021F" w:rsidRPr="00EC021F" w:rsidRDefault="00EC021F" w:rsidP="00EC021F">
            <w:pPr>
              <w:rPr>
                <w:sz w:val="28"/>
                <w:szCs w:val="28"/>
              </w:rPr>
            </w:pPr>
          </w:p>
        </w:tc>
        <w:tc>
          <w:tcPr>
            <w:tcW w:w="992" w:type="dxa"/>
            <w:gridSpan w:val="2"/>
          </w:tcPr>
          <w:p w14:paraId="25FB0B55" w14:textId="77777777" w:rsidR="00EC021F" w:rsidRPr="00EC021F" w:rsidRDefault="00EC021F" w:rsidP="00EC021F">
            <w:pPr>
              <w:jc w:val="center"/>
              <w:rPr>
                <w:sz w:val="28"/>
                <w:szCs w:val="28"/>
              </w:rPr>
            </w:pPr>
            <w:r w:rsidRPr="00EC021F">
              <w:rPr>
                <w:sz w:val="28"/>
                <w:szCs w:val="28"/>
              </w:rPr>
              <w:t>2020</w:t>
            </w:r>
          </w:p>
        </w:tc>
        <w:tc>
          <w:tcPr>
            <w:tcW w:w="1389" w:type="dxa"/>
          </w:tcPr>
          <w:p w14:paraId="2AEE8F5A" w14:textId="77777777" w:rsidR="00EC021F" w:rsidRPr="00EC021F" w:rsidRDefault="00EC021F" w:rsidP="00EC021F">
            <w:pPr>
              <w:jc w:val="center"/>
              <w:rPr>
                <w:sz w:val="28"/>
                <w:szCs w:val="28"/>
              </w:rPr>
            </w:pPr>
            <w:r w:rsidRPr="00EC021F">
              <w:rPr>
                <w:sz w:val="28"/>
                <w:szCs w:val="28"/>
              </w:rPr>
              <w:t>290,81</w:t>
            </w:r>
          </w:p>
        </w:tc>
        <w:tc>
          <w:tcPr>
            <w:tcW w:w="2126" w:type="dxa"/>
            <w:gridSpan w:val="2"/>
            <w:vMerge/>
          </w:tcPr>
          <w:p w14:paraId="1CFE3083" w14:textId="77777777" w:rsidR="00EC021F" w:rsidRPr="00EC021F" w:rsidRDefault="00EC021F" w:rsidP="00EC021F">
            <w:pPr>
              <w:jc w:val="center"/>
              <w:rPr>
                <w:sz w:val="28"/>
                <w:szCs w:val="28"/>
              </w:rPr>
            </w:pPr>
          </w:p>
        </w:tc>
        <w:tc>
          <w:tcPr>
            <w:tcW w:w="851" w:type="dxa"/>
          </w:tcPr>
          <w:p w14:paraId="5E97C9A2" w14:textId="77777777" w:rsidR="00EC021F" w:rsidRPr="00EC021F" w:rsidRDefault="00EC021F" w:rsidP="00EC021F">
            <w:pPr>
              <w:jc w:val="center"/>
              <w:rPr>
                <w:sz w:val="28"/>
                <w:szCs w:val="28"/>
              </w:rPr>
            </w:pPr>
            <w:r w:rsidRPr="00EC021F">
              <w:rPr>
                <w:sz w:val="28"/>
                <w:szCs w:val="28"/>
              </w:rPr>
              <w:t>-</w:t>
            </w:r>
          </w:p>
        </w:tc>
        <w:tc>
          <w:tcPr>
            <w:tcW w:w="879" w:type="dxa"/>
          </w:tcPr>
          <w:p w14:paraId="001F46F7" w14:textId="77777777" w:rsidR="00EC021F" w:rsidRPr="00EC021F" w:rsidRDefault="00EC021F" w:rsidP="00EC021F">
            <w:pPr>
              <w:jc w:val="center"/>
              <w:rPr>
                <w:sz w:val="28"/>
                <w:szCs w:val="28"/>
              </w:rPr>
            </w:pPr>
            <w:r w:rsidRPr="00EC021F">
              <w:rPr>
                <w:sz w:val="28"/>
                <w:szCs w:val="28"/>
              </w:rPr>
              <w:t>-</w:t>
            </w:r>
          </w:p>
        </w:tc>
      </w:tr>
      <w:tr w:rsidR="00EC021F" w:rsidRPr="00EC021F" w14:paraId="08D694D8" w14:textId="77777777" w:rsidTr="00EC021F">
        <w:trPr>
          <w:jc w:val="center"/>
        </w:trPr>
        <w:tc>
          <w:tcPr>
            <w:tcW w:w="965" w:type="dxa"/>
            <w:vMerge/>
          </w:tcPr>
          <w:p w14:paraId="434B794D" w14:textId="77777777" w:rsidR="00EC021F" w:rsidRPr="00EC021F" w:rsidRDefault="00EC021F" w:rsidP="00EC021F">
            <w:pPr>
              <w:jc w:val="center"/>
              <w:rPr>
                <w:sz w:val="28"/>
                <w:szCs w:val="28"/>
              </w:rPr>
            </w:pPr>
          </w:p>
        </w:tc>
        <w:tc>
          <w:tcPr>
            <w:tcW w:w="3005" w:type="dxa"/>
            <w:gridSpan w:val="2"/>
            <w:vMerge/>
          </w:tcPr>
          <w:p w14:paraId="41796879" w14:textId="77777777" w:rsidR="00EC021F" w:rsidRPr="00EC021F" w:rsidRDefault="00EC021F" w:rsidP="00EC021F">
            <w:pPr>
              <w:rPr>
                <w:sz w:val="28"/>
                <w:szCs w:val="28"/>
              </w:rPr>
            </w:pPr>
          </w:p>
        </w:tc>
        <w:tc>
          <w:tcPr>
            <w:tcW w:w="992" w:type="dxa"/>
            <w:gridSpan w:val="2"/>
          </w:tcPr>
          <w:p w14:paraId="69A9BA34" w14:textId="77777777" w:rsidR="00EC021F" w:rsidRPr="00EC021F" w:rsidRDefault="00EC021F" w:rsidP="00EC021F">
            <w:pPr>
              <w:jc w:val="center"/>
              <w:rPr>
                <w:sz w:val="28"/>
                <w:szCs w:val="28"/>
              </w:rPr>
            </w:pPr>
            <w:r w:rsidRPr="00EC021F">
              <w:rPr>
                <w:sz w:val="28"/>
                <w:szCs w:val="28"/>
              </w:rPr>
              <w:t>2021</w:t>
            </w:r>
          </w:p>
        </w:tc>
        <w:tc>
          <w:tcPr>
            <w:tcW w:w="1389" w:type="dxa"/>
          </w:tcPr>
          <w:p w14:paraId="2F594B56" w14:textId="77777777" w:rsidR="00EC021F" w:rsidRPr="00EC021F" w:rsidRDefault="00EC021F" w:rsidP="00EC021F">
            <w:pPr>
              <w:jc w:val="center"/>
              <w:rPr>
                <w:sz w:val="28"/>
                <w:szCs w:val="28"/>
              </w:rPr>
            </w:pPr>
            <w:r w:rsidRPr="00EC021F">
              <w:rPr>
                <w:sz w:val="28"/>
                <w:szCs w:val="28"/>
              </w:rPr>
              <w:t>299,42</w:t>
            </w:r>
          </w:p>
        </w:tc>
        <w:tc>
          <w:tcPr>
            <w:tcW w:w="2126" w:type="dxa"/>
            <w:gridSpan w:val="2"/>
            <w:vMerge/>
          </w:tcPr>
          <w:p w14:paraId="0FABF20B" w14:textId="77777777" w:rsidR="00EC021F" w:rsidRPr="00EC021F" w:rsidRDefault="00EC021F" w:rsidP="00EC021F">
            <w:pPr>
              <w:jc w:val="center"/>
              <w:rPr>
                <w:sz w:val="28"/>
                <w:szCs w:val="28"/>
              </w:rPr>
            </w:pPr>
          </w:p>
        </w:tc>
        <w:tc>
          <w:tcPr>
            <w:tcW w:w="851" w:type="dxa"/>
          </w:tcPr>
          <w:p w14:paraId="527154A1" w14:textId="77777777" w:rsidR="00EC021F" w:rsidRPr="00EC021F" w:rsidRDefault="00EC021F" w:rsidP="00EC021F">
            <w:pPr>
              <w:jc w:val="center"/>
              <w:rPr>
                <w:sz w:val="28"/>
                <w:szCs w:val="28"/>
              </w:rPr>
            </w:pPr>
            <w:r w:rsidRPr="00EC021F">
              <w:rPr>
                <w:sz w:val="28"/>
                <w:szCs w:val="28"/>
              </w:rPr>
              <w:t>-</w:t>
            </w:r>
          </w:p>
        </w:tc>
        <w:tc>
          <w:tcPr>
            <w:tcW w:w="879" w:type="dxa"/>
          </w:tcPr>
          <w:p w14:paraId="60C88D03" w14:textId="77777777" w:rsidR="00EC021F" w:rsidRPr="00EC021F" w:rsidRDefault="00EC021F" w:rsidP="00EC021F">
            <w:pPr>
              <w:jc w:val="center"/>
              <w:rPr>
                <w:sz w:val="28"/>
                <w:szCs w:val="28"/>
              </w:rPr>
            </w:pPr>
            <w:r w:rsidRPr="00EC021F">
              <w:rPr>
                <w:sz w:val="28"/>
                <w:szCs w:val="28"/>
              </w:rPr>
              <w:t>-</w:t>
            </w:r>
          </w:p>
        </w:tc>
      </w:tr>
      <w:tr w:rsidR="00EC021F" w:rsidRPr="00EC021F" w14:paraId="568B483D" w14:textId="77777777" w:rsidTr="00EC021F">
        <w:trPr>
          <w:jc w:val="center"/>
        </w:trPr>
        <w:tc>
          <w:tcPr>
            <w:tcW w:w="965" w:type="dxa"/>
            <w:vMerge/>
          </w:tcPr>
          <w:p w14:paraId="2B18D366" w14:textId="77777777" w:rsidR="00EC021F" w:rsidRPr="00EC021F" w:rsidRDefault="00EC021F" w:rsidP="00EC021F">
            <w:pPr>
              <w:jc w:val="center"/>
              <w:rPr>
                <w:sz w:val="28"/>
                <w:szCs w:val="28"/>
              </w:rPr>
            </w:pPr>
          </w:p>
        </w:tc>
        <w:tc>
          <w:tcPr>
            <w:tcW w:w="3005" w:type="dxa"/>
            <w:gridSpan w:val="2"/>
            <w:vMerge/>
          </w:tcPr>
          <w:p w14:paraId="7272BAFB" w14:textId="77777777" w:rsidR="00EC021F" w:rsidRPr="00EC021F" w:rsidRDefault="00EC021F" w:rsidP="00EC021F">
            <w:pPr>
              <w:rPr>
                <w:sz w:val="28"/>
                <w:szCs w:val="28"/>
              </w:rPr>
            </w:pPr>
          </w:p>
        </w:tc>
        <w:tc>
          <w:tcPr>
            <w:tcW w:w="992" w:type="dxa"/>
            <w:gridSpan w:val="2"/>
          </w:tcPr>
          <w:p w14:paraId="367C219A" w14:textId="77777777" w:rsidR="00EC021F" w:rsidRPr="00EC021F" w:rsidRDefault="00EC021F" w:rsidP="00EC021F">
            <w:pPr>
              <w:jc w:val="center"/>
              <w:rPr>
                <w:sz w:val="28"/>
                <w:szCs w:val="28"/>
              </w:rPr>
            </w:pPr>
            <w:r w:rsidRPr="00EC021F">
              <w:rPr>
                <w:sz w:val="28"/>
                <w:szCs w:val="28"/>
              </w:rPr>
              <w:t>2022</w:t>
            </w:r>
          </w:p>
        </w:tc>
        <w:tc>
          <w:tcPr>
            <w:tcW w:w="1389" w:type="dxa"/>
          </w:tcPr>
          <w:p w14:paraId="5321D282" w14:textId="77777777" w:rsidR="00EC021F" w:rsidRPr="00EC021F" w:rsidRDefault="00EC021F" w:rsidP="00EC021F">
            <w:pPr>
              <w:jc w:val="center"/>
              <w:rPr>
                <w:sz w:val="28"/>
                <w:szCs w:val="28"/>
              </w:rPr>
            </w:pPr>
            <w:r w:rsidRPr="00EC021F">
              <w:rPr>
                <w:sz w:val="28"/>
                <w:szCs w:val="28"/>
              </w:rPr>
              <w:t>308,28</w:t>
            </w:r>
          </w:p>
        </w:tc>
        <w:tc>
          <w:tcPr>
            <w:tcW w:w="2126" w:type="dxa"/>
            <w:gridSpan w:val="2"/>
            <w:vMerge/>
          </w:tcPr>
          <w:p w14:paraId="53959C98" w14:textId="77777777" w:rsidR="00EC021F" w:rsidRPr="00EC021F" w:rsidRDefault="00EC021F" w:rsidP="00EC021F">
            <w:pPr>
              <w:jc w:val="center"/>
              <w:rPr>
                <w:sz w:val="28"/>
                <w:szCs w:val="28"/>
              </w:rPr>
            </w:pPr>
          </w:p>
        </w:tc>
        <w:tc>
          <w:tcPr>
            <w:tcW w:w="851" w:type="dxa"/>
          </w:tcPr>
          <w:p w14:paraId="2DA5451E" w14:textId="77777777" w:rsidR="00EC021F" w:rsidRPr="00EC021F" w:rsidRDefault="00EC021F" w:rsidP="00EC021F">
            <w:pPr>
              <w:jc w:val="center"/>
              <w:rPr>
                <w:sz w:val="28"/>
                <w:szCs w:val="28"/>
              </w:rPr>
            </w:pPr>
            <w:r w:rsidRPr="00EC021F">
              <w:rPr>
                <w:sz w:val="28"/>
                <w:szCs w:val="28"/>
              </w:rPr>
              <w:t>-</w:t>
            </w:r>
          </w:p>
        </w:tc>
        <w:tc>
          <w:tcPr>
            <w:tcW w:w="879" w:type="dxa"/>
          </w:tcPr>
          <w:p w14:paraId="385957D5" w14:textId="77777777" w:rsidR="00EC021F" w:rsidRPr="00EC021F" w:rsidRDefault="00EC021F" w:rsidP="00EC021F">
            <w:pPr>
              <w:jc w:val="center"/>
              <w:rPr>
                <w:sz w:val="28"/>
                <w:szCs w:val="28"/>
              </w:rPr>
            </w:pPr>
            <w:r w:rsidRPr="00EC021F">
              <w:rPr>
                <w:sz w:val="28"/>
                <w:szCs w:val="28"/>
              </w:rPr>
              <w:t>-</w:t>
            </w:r>
          </w:p>
        </w:tc>
      </w:tr>
      <w:tr w:rsidR="00EC021F" w:rsidRPr="00EC021F" w14:paraId="18C9FBFE" w14:textId="77777777" w:rsidTr="00EC021F">
        <w:trPr>
          <w:jc w:val="center"/>
        </w:trPr>
        <w:tc>
          <w:tcPr>
            <w:tcW w:w="965" w:type="dxa"/>
            <w:vMerge/>
          </w:tcPr>
          <w:p w14:paraId="385F3F67" w14:textId="77777777" w:rsidR="00EC021F" w:rsidRPr="00EC021F" w:rsidRDefault="00EC021F" w:rsidP="00EC021F">
            <w:pPr>
              <w:jc w:val="center"/>
              <w:rPr>
                <w:sz w:val="28"/>
                <w:szCs w:val="28"/>
              </w:rPr>
            </w:pPr>
          </w:p>
        </w:tc>
        <w:tc>
          <w:tcPr>
            <w:tcW w:w="3005" w:type="dxa"/>
            <w:gridSpan w:val="2"/>
            <w:vMerge/>
          </w:tcPr>
          <w:p w14:paraId="391013D5" w14:textId="77777777" w:rsidR="00EC021F" w:rsidRPr="00EC021F" w:rsidRDefault="00EC021F" w:rsidP="00EC021F">
            <w:pPr>
              <w:rPr>
                <w:sz w:val="28"/>
                <w:szCs w:val="28"/>
              </w:rPr>
            </w:pPr>
          </w:p>
        </w:tc>
        <w:tc>
          <w:tcPr>
            <w:tcW w:w="992" w:type="dxa"/>
            <w:gridSpan w:val="2"/>
          </w:tcPr>
          <w:p w14:paraId="38D59BCF" w14:textId="77777777" w:rsidR="00EC021F" w:rsidRPr="00EC021F" w:rsidRDefault="00EC021F" w:rsidP="00EC021F">
            <w:pPr>
              <w:jc w:val="center"/>
              <w:rPr>
                <w:sz w:val="28"/>
                <w:szCs w:val="28"/>
              </w:rPr>
            </w:pPr>
            <w:r w:rsidRPr="00EC021F">
              <w:rPr>
                <w:sz w:val="28"/>
                <w:szCs w:val="28"/>
              </w:rPr>
              <w:t>2023</w:t>
            </w:r>
          </w:p>
        </w:tc>
        <w:tc>
          <w:tcPr>
            <w:tcW w:w="1389" w:type="dxa"/>
          </w:tcPr>
          <w:p w14:paraId="75C72E56" w14:textId="77777777" w:rsidR="00EC021F" w:rsidRPr="00EC021F" w:rsidRDefault="00EC021F" w:rsidP="00EC021F">
            <w:pPr>
              <w:jc w:val="center"/>
              <w:rPr>
                <w:sz w:val="28"/>
                <w:szCs w:val="28"/>
              </w:rPr>
            </w:pPr>
            <w:r w:rsidRPr="00EC021F">
              <w:rPr>
                <w:sz w:val="28"/>
                <w:szCs w:val="28"/>
              </w:rPr>
              <w:t>317,41</w:t>
            </w:r>
          </w:p>
        </w:tc>
        <w:tc>
          <w:tcPr>
            <w:tcW w:w="2126" w:type="dxa"/>
            <w:gridSpan w:val="2"/>
            <w:vMerge/>
          </w:tcPr>
          <w:p w14:paraId="754986C9" w14:textId="77777777" w:rsidR="00EC021F" w:rsidRPr="00EC021F" w:rsidRDefault="00EC021F" w:rsidP="00EC021F">
            <w:pPr>
              <w:jc w:val="center"/>
              <w:rPr>
                <w:sz w:val="28"/>
                <w:szCs w:val="28"/>
              </w:rPr>
            </w:pPr>
          </w:p>
        </w:tc>
        <w:tc>
          <w:tcPr>
            <w:tcW w:w="851" w:type="dxa"/>
          </w:tcPr>
          <w:p w14:paraId="20C4BC71" w14:textId="77777777" w:rsidR="00EC021F" w:rsidRPr="00EC021F" w:rsidRDefault="00EC021F" w:rsidP="00EC021F">
            <w:pPr>
              <w:jc w:val="center"/>
              <w:rPr>
                <w:sz w:val="28"/>
                <w:szCs w:val="28"/>
              </w:rPr>
            </w:pPr>
            <w:r w:rsidRPr="00EC021F">
              <w:rPr>
                <w:sz w:val="28"/>
                <w:szCs w:val="28"/>
              </w:rPr>
              <w:t>-</w:t>
            </w:r>
          </w:p>
        </w:tc>
        <w:tc>
          <w:tcPr>
            <w:tcW w:w="879" w:type="dxa"/>
          </w:tcPr>
          <w:p w14:paraId="367DF26C" w14:textId="77777777" w:rsidR="00EC021F" w:rsidRPr="00EC021F" w:rsidRDefault="00EC021F" w:rsidP="00EC021F">
            <w:pPr>
              <w:jc w:val="center"/>
              <w:rPr>
                <w:sz w:val="28"/>
                <w:szCs w:val="28"/>
              </w:rPr>
            </w:pPr>
            <w:r w:rsidRPr="00EC021F">
              <w:rPr>
                <w:sz w:val="28"/>
                <w:szCs w:val="28"/>
              </w:rPr>
              <w:t>-</w:t>
            </w:r>
          </w:p>
        </w:tc>
      </w:tr>
      <w:tr w:rsidR="00EC021F" w:rsidRPr="00EC021F" w14:paraId="61C1A6C7" w14:textId="77777777" w:rsidTr="00EC021F">
        <w:trPr>
          <w:jc w:val="center"/>
        </w:trPr>
        <w:tc>
          <w:tcPr>
            <w:tcW w:w="10207" w:type="dxa"/>
            <w:gridSpan w:val="10"/>
          </w:tcPr>
          <w:p w14:paraId="17D50230" w14:textId="77777777" w:rsidR="00EC021F" w:rsidRPr="00EC021F" w:rsidRDefault="00EC021F" w:rsidP="00EC021F">
            <w:pPr>
              <w:ind w:left="360"/>
              <w:jc w:val="center"/>
              <w:rPr>
                <w:bCs/>
                <w:sz w:val="28"/>
                <w:szCs w:val="28"/>
              </w:rPr>
            </w:pPr>
            <w:r w:rsidRPr="00EC021F">
              <w:rPr>
                <w:sz w:val="28"/>
                <w:szCs w:val="28"/>
              </w:rPr>
              <w:t>1.2. Участок «Паросиловое хозяйство № 2»</w:t>
            </w:r>
          </w:p>
        </w:tc>
      </w:tr>
      <w:tr w:rsidR="00EC021F" w:rsidRPr="00EC021F" w14:paraId="73E51875" w14:textId="77777777" w:rsidTr="00EC021F">
        <w:trPr>
          <w:jc w:val="center"/>
        </w:trPr>
        <w:tc>
          <w:tcPr>
            <w:tcW w:w="965" w:type="dxa"/>
            <w:vMerge w:val="restart"/>
            <w:vAlign w:val="center"/>
          </w:tcPr>
          <w:p w14:paraId="5D281B19" w14:textId="77777777" w:rsidR="00EC021F" w:rsidRPr="00EC021F" w:rsidRDefault="00EC021F" w:rsidP="00EC021F">
            <w:pPr>
              <w:jc w:val="center"/>
              <w:rPr>
                <w:sz w:val="28"/>
                <w:szCs w:val="28"/>
              </w:rPr>
            </w:pPr>
            <w:r w:rsidRPr="00EC021F">
              <w:rPr>
                <w:sz w:val="28"/>
                <w:szCs w:val="28"/>
              </w:rPr>
              <w:t>1.2.1.</w:t>
            </w:r>
          </w:p>
        </w:tc>
        <w:tc>
          <w:tcPr>
            <w:tcW w:w="2976" w:type="dxa"/>
            <w:vMerge w:val="restart"/>
            <w:vAlign w:val="center"/>
          </w:tcPr>
          <w:p w14:paraId="66A4831E" w14:textId="77777777" w:rsidR="00EC021F" w:rsidRPr="00EC021F" w:rsidRDefault="00EC021F" w:rsidP="00EC021F">
            <w:pPr>
              <w:ind w:left="360"/>
              <w:jc w:val="center"/>
              <w:rPr>
                <w:bCs/>
                <w:sz w:val="28"/>
                <w:szCs w:val="28"/>
              </w:rPr>
            </w:pPr>
            <w:r w:rsidRPr="00EC021F">
              <w:rPr>
                <w:sz w:val="28"/>
                <w:szCs w:val="28"/>
              </w:rPr>
              <w:t>Ремонт сетей холодного водоснабжения</w:t>
            </w:r>
          </w:p>
        </w:tc>
        <w:tc>
          <w:tcPr>
            <w:tcW w:w="993" w:type="dxa"/>
            <w:gridSpan w:val="2"/>
          </w:tcPr>
          <w:p w14:paraId="50470B76" w14:textId="77777777" w:rsidR="00EC021F" w:rsidRPr="00EC021F" w:rsidRDefault="00EC021F" w:rsidP="00EC021F">
            <w:pPr>
              <w:jc w:val="center"/>
              <w:rPr>
                <w:sz w:val="28"/>
                <w:szCs w:val="28"/>
              </w:rPr>
            </w:pPr>
            <w:r w:rsidRPr="00EC021F">
              <w:rPr>
                <w:sz w:val="28"/>
                <w:szCs w:val="28"/>
              </w:rPr>
              <w:t>2019</w:t>
            </w:r>
          </w:p>
        </w:tc>
        <w:tc>
          <w:tcPr>
            <w:tcW w:w="1417" w:type="dxa"/>
            <w:gridSpan w:val="2"/>
          </w:tcPr>
          <w:p w14:paraId="508F877B" w14:textId="77777777" w:rsidR="00EC021F" w:rsidRPr="00EC021F" w:rsidRDefault="00EC021F" w:rsidP="00EC021F">
            <w:pPr>
              <w:jc w:val="center"/>
              <w:rPr>
                <w:sz w:val="28"/>
                <w:szCs w:val="28"/>
              </w:rPr>
            </w:pPr>
            <w:r w:rsidRPr="00EC021F">
              <w:rPr>
                <w:sz w:val="28"/>
                <w:szCs w:val="28"/>
              </w:rPr>
              <w:t>382,70</w:t>
            </w:r>
          </w:p>
        </w:tc>
        <w:tc>
          <w:tcPr>
            <w:tcW w:w="2126" w:type="dxa"/>
            <w:gridSpan w:val="2"/>
            <w:vMerge w:val="restart"/>
            <w:vAlign w:val="center"/>
          </w:tcPr>
          <w:p w14:paraId="2D4D5CD1" w14:textId="77777777" w:rsidR="00EC021F" w:rsidRPr="00EC021F" w:rsidRDefault="00EC021F" w:rsidP="00EC021F">
            <w:pPr>
              <w:jc w:val="center"/>
              <w:rPr>
                <w:sz w:val="28"/>
                <w:szCs w:val="28"/>
              </w:rPr>
            </w:pPr>
            <w:r w:rsidRPr="00EC021F">
              <w:rPr>
                <w:sz w:val="28"/>
                <w:szCs w:val="28"/>
              </w:rPr>
              <w:t>Обновление</w:t>
            </w:r>
          </w:p>
          <w:p w14:paraId="0BEE7D52" w14:textId="77777777" w:rsidR="00EC021F" w:rsidRPr="00EC021F" w:rsidRDefault="00EC021F" w:rsidP="00EC021F">
            <w:pPr>
              <w:jc w:val="center"/>
              <w:rPr>
                <w:sz w:val="28"/>
                <w:szCs w:val="28"/>
              </w:rPr>
            </w:pPr>
            <w:r w:rsidRPr="00EC021F">
              <w:rPr>
                <w:sz w:val="28"/>
                <w:szCs w:val="28"/>
              </w:rPr>
              <w:t>устаревшего</w:t>
            </w:r>
          </w:p>
          <w:p w14:paraId="574A5987" w14:textId="77777777" w:rsidR="00EC021F" w:rsidRPr="00EC021F" w:rsidRDefault="00EC021F" w:rsidP="00EC021F">
            <w:pPr>
              <w:jc w:val="center"/>
              <w:rPr>
                <w:sz w:val="28"/>
                <w:szCs w:val="28"/>
              </w:rPr>
            </w:pPr>
            <w:r w:rsidRPr="00EC021F">
              <w:rPr>
                <w:sz w:val="28"/>
                <w:szCs w:val="28"/>
              </w:rPr>
              <w:t>оборудования</w:t>
            </w:r>
          </w:p>
        </w:tc>
        <w:tc>
          <w:tcPr>
            <w:tcW w:w="851" w:type="dxa"/>
          </w:tcPr>
          <w:p w14:paraId="5A59665C" w14:textId="77777777" w:rsidR="00EC021F" w:rsidRPr="00EC021F" w:rsidRDefault="00EC021F" w:rsidP="00EC021F">
            <w:pPr>
              <w:jc w:val="center"/>
              <w:rPr>
                <w:sz w:val="28"/>
                <w:szCs w:val="28"/>
              </w:rPr>
            </w:pPr>
            <w:r w:rsidRPr="00EC021F">
              <w:rPr>
                <w:sz w:val="28"/>
                <w:szCs w:val="28"/>
              </w:rPr>
              <w:t>-</w:t>
            </w:r>
          </w:p>
        </w:tc>
        <w:tc>
          <w:tcPr>
            <w:tcW w:w="879" w:type="dxa"/>
          </w:tcPr>
          <w:p w14:paraId="32B8BADA" w14:textId="77777777" w:rsidR="00EC021F" w:rsidRPr="00EC021F" w:rsidRDefault="00EC021F" w:rsidP="00EC021F">
            <w:pPr>
              <w:jc w:val="center"/>
              <w:rPr>
                <w:sz w:val="28"/>
                <w:szCs w:val="28"/>
              </w:rPr>
            </w:pPr>
            <w:r w:rsidRPr="00EC021F">
              <w:rPr>
                <w:sz w:val="28"/>
                <w:szCs w:val="28"/>
              </w:rPr>
              <w:t>-</w:t>
            </w:r>
          </w:p>
        </w:tc>
      </w:tr>
      <w:tr w:rsidR="00EC021F" w:rsidRPr="00EC021F" w14:paraId="742CD5B8" w14:textId="77777777" w:rsidTr="00EC021F">
        <w:trPr>
          <w:jc w:val="center"/>
        </w:trPr>
        <w:tc>
          <w:tcPr>
            <w:tcW w:w="965" w:type="dxa"/>
            <w:vMerge/>
          </w:tcPr>
          <w:p w14:paraId="36E8237C" w14:textId="77777777" w:rsidR="00EC021F" w:rsidRPr="00EC021F" w:rsidRDefault="00EC021F" w:rsidP="00EC021F">
            <w:pPr>
              <w:ind w:left="360"/>
              <w:jc w:val="center"/>
              <w:rPr>
                <w:bCs/>
                <w:sz w:val="28"/>
                <w:szCs w:val="28"/>
              </w:rPr>
            </w:pPr>
          </w:p>
        </w:tc>
        <w:tc>
          <w:tcPr>
            <w:tcW w:w="2976" w:type="dxa"/>
            <w:vMerge/>
          </w:tcPr>
          <w:p w14:paraId="02A623F1" w14:textId="77777777" w:rsidR="00EC021F" w:rsidRPr="00EC021F" w:rsidRDefault="00EC021F" w:rsidP="00EC021F">
            <w:pPr>
              <w:ind w:left="360"/>
              <w:jc w:val="center"/>
              <w:rPr>
                <w:bCs/>
                <w:sz w:val="28"/>
                <w:szCs w:val="28"/>
              </w:rPr>
            </w:pPr>
          </w:p>
        </w:tc>
        <w:tc>
          <w:tcPr>
            <w:tcW w:w="993" w:type="dxa"/>
            <w:gridSpan w:val="2"/>
          </w:tcPr>
          <w:p w14:paraId="3ABD8A80" w14:textId="77777777" w:rsidR="00EC021F" w:rsidRPr="00EC021F" w:rsidRDefault="00EC021F" w:rsidP="00EC021F">
            <w:pPr>
              <w:jc w:val="center"/>
              <w:rPr>
                <w:sz w:val="28"/>
                <w:szCs w:val="28"/>
              </w:rPr>
            </w:pPr>
            <w:r w:rsidRPr="00EC021F">
              <w:rPr>
                <w:sz w:val="28"/>
                <w:szCs w:val="28"/>
              </w:rPr>
              <w:t>2020</w:t>
            </w:r>
          </w:p>
        </w:tc>
        <w:tc>
          <w:tcPr>
            <w:tcW w:w="1417" w:type="dxa"/>
            <w:gridSpan w:val="2"/>
          </w:tcPr>
          <w:p w14:paraId="147721F4" w14:textId="77777777" w:rsidR="00EC021F" w:rsidRPr="00EC021F" w:rsidRDefault="00EC021F" w:rsidP="00EC021F">
            <w:pPr>
              <w:jc w:val="center"/>
              <w:rPr>
                <w:sz w:val="28"/>
                <w:szCs w:val="28"/>
              </w:rPr>
            </w:pPr>
            <w:r w:rsidRPr="00EC021F">
              <w:rPr>
                <w:sz w:val="28"/>
                <w:szCs w:val="28"/>
              </w:rPr>
              <w:t>391,75</w:t>
            </w:r>
          </w:p>
        </w:tc>
        <w:tc>
          <w:tcPr>
            <w:tcW w:w="2126" w:type="dxa"/>
            <w:gridSpan w:val="2"/>
            <w:vMerge/>
          </w:tcPr>
          <w:p w14:paraId="395E42C4" w14:textId="77777777" w:rsidR="00EC021F" w:rsidRPr="00EC021F" w:rsidRDefault="00EC021F" w:rsidP="00EC021F">
            <w:pPr>
              <w:ind w:left="360"/>
              <w:jc w:val="center"/>
              <w:rPr>
                <w:bCs/>
                <w:sz w:val="28"/>
                <w:szCs w:val="28"/>
              </w:rPr>
            </w:pPr>
          </w:p>
        </w:tc>
        <w:tc>
          <w:tcPr>
            <w:tcW w:w="851" w:type="dxa"/>
          </w:tcPr>
          <w:p w14:paraId="70342AB9" w14:textId="77777777" w:rsidR="00EC021F" w:rsidRPr="00EC021F" w:rsidRDefault="00EC021F" w:rsidP="00EC021F">
            <w:pPr>
              <w:jc w:val="center"/>
              <w:rPr>
                <w:sz w:val="28"/>
                <w:szCs w:val="28"/>
              </w:rPr>
            </w:pPr>
            <w:r w:rsidRPr="00EC021F">
              <w:rPr>
                <w:sz w:val="28"/>
                <w:szCs w:val="28"/>
              </w:rPr>
              <w:t>-</w:t>
            </w:r>
          </w:p>
        </w:tc>
        <w:tc>
          <w:tcPr>
            <w:tcW w:w="879" w:type="dxa"/>
          </w:tcPr>
          <w:p w14:paraId="1C57ED07" w14:textId="77777777" w:rsidR="00EC021F" w:rsidRPr="00EC021F" w:rsidRDefault="00EC021F" w:rsidP="00EC021F">
            <w:pPr>
              <w:jc w:val="center"/>
              <w:rPr>
                <w:sz w:val="28"/>
                <w:szCs w:val="28"/>
              </w:rPr>
            </w:pPr>
            <w:r w:rsidRPr="00EC021F">
              <w:rPr>
                <w:sz w:val="28"/>
                <w:szCs w:val="28"/>
              </w:rPr>
              <w:t>-</w:t>
            </w:r>
          </w:p>
        </w:tc>
      </w:tr>
      <w:tr w:rsidR="00EC021F" w:rsidRPr="00EC021F" w14:paraId="71B0BCAD" w14:textId="77777777" w:rsidTr="00EC021F">
        <w:trPr>
          <w:jc w:val="center"/>
        </w:trPr>
        <w:tc>
          <w:tcPr>
            <w:tcW w:w="965" w:type="dxa"/>
            <w:vMerge/>
          </w:tcPr>
          <w:p w14:paraId="770FEC2D" w14:textId="77777777" w:rsidR="00EC021F" w:rsidRPr="00EC021F" w:rsidRDefault="00EC021F" w:rsidP="00EC021F">
            <w:pPr>
              <w:ind w:left="360"/>
              <w:jc w:val="center"/>
              <w:rPr>
                <w:bCs/>
                <w:sz w:val="28"/>
                <w:szCs w:val="28"/>
              </w:rPr>
            </w:pPr>
          </w:p>
        </w:tc>
        <w:tc>
          <w:tcPr>
            <w:tcW w:w="2976" w:type="dxa"/>
            <w:vMerge/>
          </w:tcPr>
          <w:p w14:paraId="38E46FC3" w14:textId="77777777" w:rsidR="00EC021F" w:rsidRPr="00EC021F" w:rsidRDefault="00EC021F" w:rsidP="00EC021F">
            <w:pPr>
              <w:ind w:left="360"/>
              <w:jc w:val="center"/>
              <w:rPr>
                <w:bCs/>
                <w:sz w:val="28"/>
                <w:szCs w:val="28"/>
              </w:rPr>
            </w:pPr>
          </w:p>
        </w:tc>
        <w:tc>
          <w:tcPr>
            <w:tcW w:w="993" w:type="dxa"/>
            <w:gridSpan w:val="2"/>
          </w:tcPr>
          <w:p w14:paraId="2EA05798" w14:textId="77777777" w:rsidR="00EC021F" w:rsidRPr="00EC021F" w:rsidRDefault="00EC021F" w:rsidP="00EC021F">
            <w:pPr>
              <w:jc w:val="center"/>
              <w:rPr>
                <w:sz w:val="28"/>
                <w:szCs w:val="28"/>
              </w:rPr>
            </w:pPr>
            <w:r w:rsidRPr="00EC021F">
              <w:rPr>
                <w:sz w:val="28"/>
                <w:szCs w:val="28"/>
              </w:rPr>
              <w:t>2021</w:t>
            </w:r>
          </w:p>
        </w:tc>
        <w:tc>
          <w:tcPr>
            <w:tcW w:w="1417" w:type="dxa"/>
            <w:gridSpan w:val="2"/>
          </w:tcPr>
          <w:p w14:paraId="584D2E32" w14:textId="77777777" w:rsidR="00EC021F" w:rsidRPr="00EC021F" w:rsidRDefault="00EC021F" w:rsidP="00EC021F">
            <w:pPr>
              <w:jc w:val="center"/>
              <w:rPr>
                <w:sz w:val="28"/>
                <w:szCs w:val="28"/>
              </w:rPr>
            </w:pPr>
            <w:r w:rsidRPr="00EC021F">
              <w:rPr>
                <w:sz w:val="28"/>
                <w:szCs w:val="28"/>
              </w:rPr>
              <w:t>403,35</w:t>
            </w:r>
          </w:p>
        </w:tc>
        <w:tc>
          <w:tcPr>
            <w:tcW w:w="2126" w:type="dxa"/>
            <w:gridSpan w:val="2"/>
            <w:vMerge/>
          </w:tcPr>
          <w:p w14:paraId="23F2150C" w14:textId="77777777" w:rsidR="00EC021F" w:rsidRPr="00EC021F" w:rsidRDefault="00EC021F" w:rsidP="00EC021F">
            <w:pPr>
              <w:ind w:left="360"/>
              <w:jc w:val="center"/>
              <w:rPr>
                <w:bCs/>
                <w:sz w:val="28"/>
                <w:szCs w:val="28"/>
              </w:rPr>
            </w:pPr>
          </w:p>
        </w:tc>
        <w:tc>
          <w:tcPr>
            <w:tcW w:w="851" w:type="dxa"/>
          </w:tcPr>
          <w:p w14:paraId="191E41E2" w14:textId="77777777" w:rsidR="00EC021F" w:rsidRPr="00EC021F" w:rsidRDefault="00EC021F" w:rsidP="00EC021F">
            <w:pPr>
              <w:jc w:val="center"/>
              <w:rPr>
                <w:sz w:val="28"/>
                <w:szCs w:val="28"/>
              </w:rPr>
            </w:pPr>
            <w:r w:rsidRPr="00EC021F">
              <w:rPr>
                <w:sz w:val="28"/>
                <w:szCs w:val="28"/>
              </w:rPr>
              <w:t>-</w:t>
            </w:r>
          </w:p>
        </w:tc>
        <w:tc>
          <w:tcPr>
            <w:tcW w:w="879" w:type="dxa"/>
          </w:tcPr>
          <w:p w14:paraId="38D22A62" w14:textId="77777777" w:rsidR="00EC021F" w:rsidRPr="00EC021F" w:rsidRDefault="00EC021F" w:rsidP="00EC021F">
            <w:pPr>
              <w:jc w:val="center"/>
              <w:rPr>
                <w:sz w:val="28"/>
                <w:szCs w:val="28"/>
              </w:rPr>
            </w:pPr>
            <w:r w:rsidRPr="00EC021F">
              <w:rPr>
                <w:sz w:val="28"/>
                <w:szCs w:val="28"/>
              </w:rPr>
              <w:t>-</w:t>
            </w:r>
          </w:p>
        </w:tc>
      </w:tr>
      <w:tr w:rsidR="00EC021F" w:rsidRPr="00EC021F" w14:paraId="3EC2F879" w14:textId="77777777" w:rsidTr="00EC021F">
        <w:trPr>
          <w:jc w:val="center"/>
        </w:trPr>
        <w:tc>
          <w:tcPr>
            <w:tcW w:w="965" w:type="dxa"/>
            <w:vMerge/>
          </w:tcPr>
          <w:p w14:paraId="24433934" w14:textId="77777777" w:rsidR="00EC021F" w:rsidRPr="00EC021F" w:rsidRDefault="00EC021F" w:rsidP="00EC021F">
            <w:pPr>
              <w:ind w:left="360"/>
              <w:jc w:val="center"/>
              <w:rPr>
                <w:bCs/>
                <w:sz w:val="28"/>
                <w:szCs w:val="28"/>
              </w:rPr>
            </w:pPr>
          </w:p>
        </w:tc>
        <w:tc>
          <w:tcPr>
            <w:tcW w:w="2976" w:type="dxa"/>
            <w:vMerge/>
          </w:tcPr>
          <w:p w14:paraId="41F63936" w14:textId="77777777" w:rsidR="00EC021F" w:rsidRPr="00EC021F" w:rsidRDefault="00EC021F" w:rsidP="00EC021F">
            <w:pPr>
              <w:ind w:left="360"/>
              <w:jc w:val="center"/>
              <w:rPr>
                <w:bCs/>
                <w:sz w:val="28"/>
                <w:szCs w:val="28"/>
              </w:rPr>
            </w:pPr>
          </w:p>
        </w:tc>
        <w:tc>
          <w:tcPr>
            <w:tcW w:w="993" w:type="dxa"/>
            <w:gridSpan w:val="2"/>
          </w:tcPr>
          <w:p w14:paraId="1DFDA4BC" w14:textId="77777777" w:rsidR="00EC021F" w:rsidRPr="00EC021F" w:rsidRDefault="00EC021F" w:rsidP="00EC021F">
            <w:pPr>
              <w:jc w:val="center"/>
              <w:rPr>
                <w:sz w:val="28"/>
                <w:szCs w:val="28"/>
              </w:rPr>
            </w:pPr>
            <w:r w:rsidRPr="00EC021F">
              <w:rPr>
                <w:sz w:val="28"/>
                <w:szCs w:val="28"/>
              </w:rPr>
              <w:t>2022</w:t>
            </w:r>
          </w:p>
        </w:tc>
        <w:tc>
          <w:tcPr>
            <w:tcW w:w="1417" w:type="dxa"/>
            <w:gridSpan w:val="2"/>
          </w:tcPr>
          <w:p w14:paraId="26A58B27" w14:textId="77777777" w:rsidR="00EC021F" w:rsidRPr="00EC021F" w:rsidRDefault="00EC021F" w:rsidP="00EC021F">
            <w:pPr>
              <w:jc w:val="center"/>
              <w:rPr>
                <w:sz w:val="28"/>
                <w:szCs w:val="28"/>
              </w:rPr>
            </w:pPr>
            <w:r w:rsidRPr="00EC021F">
              <w:rPr>
                <w:sz w:val="28"/>
                <w:szCs w:val="28"/>
              </w:rPr>
              <w:t>415,29</w:t>
            </w:r>
          </w:p>
        </w:tc>
        <w:tc>
          <w:tcPr>
            <w:tcW w:w="2126" w:type="dxa"/>
            <w:gridSpan w:val="2"/>
            <w:vMerge/>
          </w:tcPr>
          <w:p w14:paraId="37D81C41" w14:textId="77777777" w:rsidR="00EC021F" w:rsidRPr="00EC021F" w:rsidRDefault="00EC021F" w:rsidP="00EC021F">
            <w:pPr>
              <w:ind w:left="360"/>
              <w:jc w:val="center"/>
              <w:rPr>
                <w:bCs/>
                <w:sz w:val="28"/>
                <w:szCs w:val="28"/>
              </w:rPr>
            </w:pPr>
          </w:p>
        </w:tc>
        <w:tc>
          <w:tcPr>
            <w:tcW w:w="851" w:type="dxa"/>
          </w:tcPr>
          <w:p w14:paraId="78C0AF38" w14:textId="77777777" w:rsidR="00EC021F" w:rsidRPr="00EC021F" w:rsidRDefault="00EC021F" w:rsidP="00EC021F">
            <w:pPr>
              <w:jc w:val="center"/>
              <w:rPr>
                <w:sz w:val="28"/>
                <w:szCs w:val="28"/>
              </w:rPr>
            </w:pPr>
            <w:r w:rsidRPr="00EC021F">
              <w:rPr>
                <w:sz w:val="28"/>
                <w:szCs w:val="28"/>
              </w:rPr>
              <w:t>-</w:t>
            </w:r>
          </w:p>
        </w:tc>
        <w:tc>
          <w:tcPr>
            <w:tcW w:w="879" w:type="dxa"/>
          </w:tcPr>
          <w:p w14:paraId="130EEDBC" w14:textId="77777777" w:rsidR="00EC021F" w:rsidRPr="00EC021F" w:rsidRDefault="00EC021F" w:rsidP="00EC021F">
            <w:pPr>
              <w:jc w:val="center"/>
              <w:rPr>
                <w:sz w:val="28"/>
                <w:szCs w:val="28"/>
              </w:rPr>
            </w:pPr>
            <w:r w:rsidRPr="00EC021F">
              <w:rPr>
                <w:sz w:val="28"/>
                <w:szCs w:val="28"/>
              </w:rPr>
              <w:t>-</w:t>
            </w:r>
          </w:p>
        </w:tc>
      </w:tr>
      <w:tr w:rsidR="00EC021F" w:rsidRPr="00EC021F" w14:paraId="7DF2B1C1" w14:textId="77777777" w:rsidTr="00EC021F">
        <w:trPr>
          <w:trHeight w:val="365"/>
          <w:jc w:val="center"/>
        </w:trPr>
        <w:tc>
          <w:tcPr>
            <w:tcW w:w="965" w:type="dxa"/>
            <w:vMerge/>
          </w:tcPr>
          <w:p w14:paraId="58C3161E" w14:textId="77777777" w:rsidR="00EC021F" w:rsidRPr="00EC021F" w:rsidRDefault="00EC021F" w:rsidP="00EC021F">
            <w:pPr>
              <w:ind w:left="360"/>
              <w:jc w:val="center"/>
              <w:rPr>
                <w:bCs/>
                <w:sz w:val="28"/>
                <w:szCs w:val="28"/>
              </w:rPr>
            </w:pPr>
          </w:p>
        </w:tc>
        <w:tc>
          <w:tcPr>
            <w:tcW w:w="2976" w:type="dxa"/>
            <w:vMerge/>
          </w:tcPr>
          <w:p w14:paraId="4F3466C6" w14:textId="77777777" w:rsidR="00EC021F" w:rsidRPr="00EC021F" w:rsidRDefault="00EC021F" w:rsidP="00EC021F">
            <w:pPr>
              <w:ind w:left="360"/>
              <w:jc w:val="center"/>
              <w:rPr>
                <w:bCs/>
                <w:sz w:val="28"/>
                <w:szCs w:val="28"/>
              </w:rPr>
            </w:pPr>
          </w:p>
        </w:tc>
        <w:tc>
          <w:tcPr>
            <w:tcW w:w="993" w:type="dxa"/>
            <w:gridSpan w:val="2"/>
          </w:tcPr>
          <w:p w14:paraId="285786A8" w14:textId="77777777" w:rsidR="00EC021F" w:rsidRPr="00EC021F" w:rsidRDefault="00EC021F" w:rsidP="00EC021F">
            <w:pPr>
              <w:jc w:val="center"/>
              <w:rPr>
                <w:sz w:val="28"/>
                <w:szCs w:val="28"/>
              </w:rPr>
            </w:pPr>
            <w:r w:rsidRPr="00EC021F">
              <w:rPr>
                <w:sz w:val="28"/>
                <w:szCs w:val="28"/>
              </w:rPr>
              <w:t>2023</w:t>
            </w:r>
          </w:p>
        </w:tc>
        <w:tc>
          <w:tcPr>
            <w:tcW w:w="1417" w:type="dxa"/>
            <w:gridSpan w:val="2"/>
          </w:tcPr>
          <w:p w14:paraId="40D5B4DF" w14:textId="77777777" w:rsidR="00EC021F" w:rsidRPr="00EC021F" w:rsidRDefault="00EC021F" w:rsidP="00EC021F">
            <w:pPr>
              <w:jc w:val="center"/>
              <w:rPr>
                <w:sz w:val="28"/>
                <w:szCs w:val="28"/>
              </w:rPr>
            </w:pPr>
            <w:r w:rsidRPr="00EC021F">
              <w:rPr>
                <w:sz w:val="28"/>
                <w:szCs w:val="28"/>
              </w:rPr>
              <w:t>427,58</w:t>
            </w:r>
          </w:p>
        </w:tc>
        <w:tc>
          <w:tcPr>
            <w:tcW w:w="2126" w:type="dxa"/>
            <w:gridSpan w:val="2"/>
            <w:vMerge/>
          </w:tcPr>
          <w:p w14:paraId="6188A0AF" w14:textId="77777777" w:rsidR="00EC021F" w:rsidRPr="00EC021F" w:rsidRDefault="00EC021F" w:rsidP="00EC021F">
            <w:pPr>
              <w:ind w:left="360"/>
              <w:jc w:val="center"/>
              <w:rPr>
                <w:bCs/>
                <w:sz w:val="28"/>
                <w:szCs w:val="28"/>
              </w:rPr>
            </w:pPr>
          </w:p>
        </w:tc>
        <w:tc>
          <w:tcPr>
            <w:tcW w:w="851" w:type="dxa"/>
          </w:tcPr>
          <w:p w14:paraId="518932F7" w14:textId="77777777" w:rsidR="00EC021F" w:rsidRPr="00EC021F" w:rsidRDefault="00EC021F" w:rsidP="00EC021F">
            <w:pPr>
              <w:jc w:val="center"/>
              <w:rPr>
                <w:sz w:val="28"/>
                <w:szCs w:val="28"/>
              </w:rPr>
            </w:pPr>
            <w:r w:rsidRPr="00EC021F">
              <w:rPr>
                <w:sz w:val="28"/>
                <w:szCs w:val="28"/>
              </w:rPr>
              <w:t>-</w:t>
            </w:r>
          </w:p>
        </w:tc>
        <w:tc>
          <w:tcPr>
            <w:tcW w:w="879" w:type="dxa"/>
          </w:tcPr>
          <w:p w14:paraId="1774FBF5" w14:textId="77777777" w:rsidR="00EC021F" w:rsidRPr="00EC021F" w:rsidRDefault="00EC021F" w:rsidP="00EC021F">
            <w:pPr>
              <w:jc w:val="center"/>
              <w:rPr>
                <w:sz w:val="28"/>
                <w:szCs w:val="28"/>
              </w:rPr>
            </w:pPr>
            <w:r w:rsidRPr="00EC021F">
              <w:rPr>
                <w:sz w:val="28"/>
                <w:szCs w:val="28"/>
              </w:rPr>
              <w:t>-</w:t>
            </w:r>
          </w:p>
        </w:tc>
      </w:tr>
      <w:tr w:rsidR="00EC021F" w:rsidRPr="00EC021F" w14:paraId="4F81E22C" w14:textId="77777777" w:rsidTr="00EC021F">
        <w:trPr>
          <w:trHeight w:val="323"/>
          <w:jc w:val="center"/>
        </w:trPr>
        <w:tc>
          <w:tcPr>
            <w:tcW w:w="10207" w:type="dxa"/>
            <w:gridSpan w:val="10"/>
          </w:tcPr>
          <w:p w14:paraId="629A2B74" w14:textId="77777777" w:rsidR="00EC021F" w:rsidRPr="00EC021F" w:rsidRDefault="00EC021F" w:rsidP="00EC021F">
            <w:pPr>
              <w:ind w:left="360"/>
              <w:jc w:val="center"/>
              <w:rPr>
                <w:sz w:val="28"/>
                <w:szCs w:val="28"/>
              </w:rPr>
            </w:pPr>
            <w:r w:rsidRPr="00EC021F">
              <w:rPr>
                <w:bCs/>
                <w:sz w:val="28"/>
                <w:szCs w:val="28"/>
              </w:rPr>
              <w:t xml:space="preserve">2. Водоотведение </w:t>
            </w:r>
          </w:p>
        </w:tc>
      </w:tr>
      <w:tr w:rsidR="00EC021F" w:rsidRPr="00EC021F" w14:paraId="44218074" w14:textId="77777777" w:rsidTr="00EC021F">
        <w:trPr>
          <w:trHeight w:val="322"/>
          <w:jc w:val="center"/>
        </w:trPr>
        <w:tc>
          <w:tcPr>
            <w:tcW w:w="10207" w:type="dxa"/>
            <w:gridSpan w:val="10"/>
          </w:tcPr>
          <w:p w14:paraId="44CE9471" w14:textId="77777777" w:rsidR="00EC021F" w:rsidRPr="00EC021F" w:rsidRDefault="00EC021F" w:rsidP="00EC021F">
            <w:pPr>
              <w:ind w:left="360"/>
              <w:jc w:val="center"/>
              <w:rPr>
                <w:bCs/>
                <w:sz w:val="28"/>
                <w:szCs w:val="28"/>
              </w:rPr>
            </w:pPr>
            <w:r w:rsidRPr="00EC021F">
              <w:rPr>
                <w:sz w:val="28"/>
                <w:szCs w:val="28"/>
              </w:rPr>
              <w:t>2.1. Участок «Паросиловое хозяйство № 1»</w:t>
            </w:r>
          </w:p>
        </w:tc>
      </w:tr>
      <w:tr w:rsidR="00EC021F" w:rsidRPr="00EC021F" w14:paraId="5F36C955" w14:textId="77777777" w:rsidTr="00EC021F">
        <w:trPr>
          <w:jc w:val="center"/>
        </w:trPr>
        <w:tc>
          <w:tcPr>
            <w:tcW w:w="965" w:type="dxa"/>
            <w:vMerge w:val="restart"/>
            <w:vAlign w:val="center"/>
          </w:tcPr>
          <w:p w14:paraId="5449ADF8" w14:textId="77777777" w:rsidR="00EC021F" w:rsidRPr="00EC021F" w:rsidRDefault="00EC021F" w:rsidP="00EC021F">
            <w:pPr>
              <w:jc w:val="center"/>
              <w:rPr>
                <w:sz w:val="28"/>
                <w:szCs w:val="28"/>
              </w:rPr>
            </w:pPr>
            <w:r w:rsidRPr="00EC021F">
              <w:rPr>
                <w:sz w:val="28"/>
                <w:szCs w:val="28"/>
              </w:rPr>
              <w:t>2.1.1.</w:t>
            </w:r>
          </w:p>
        </w:tc>
        <w:tc>
          <w:tcPr>
            <w:tcW w:w="3005" w:type="dxa"/>
            <w:gridSpan w:val="2"/>
            <w:vMerge w:val="restart"/>
            <w:vAlign w:val="center"/>
          </w:tcPr>
          <w:p w14:paraId="29A3D60B" w14:textId="77777777" w:rsidR="00EC021F" w:rsidRPr="00EC021F" w:rsidRDefault="00EC021F" w:rsidP="00EC021F">
            <w:pPr>
              <w:jc w:val="center"/>
              <w:rPr>
                <w:color w:val="FF0000"/>
                <w:sz w:val="28"/>
                <w:szCs w:val="28"/>
              </w:rPr>
            </w:pPr>
            <w:r w:rsidRPr="00EC021F">
              <w:rPr>
                <w:sz w:val="28"/>
                <w:szCs w:val="28"/>
              </w:rPr>
              <w:t>Ремонт сетей водоотведения</w:t>
            </w:r>
          </w:p>
        </w:tc>
        <w:tc>
          <w:tcPr>
            <w:tcW w:w="992" w:type="dxa"/>
            <w:gridSpan w:val="2"/>
          </w:tcPr>
          <w:p w14:paraId="0D571A66" w14:textId="77777777" w:rsidR="00EC021F" w:rsidRPr="00EC021F" w:rsidRDefault="00EC021F" w:rsidP="00EC021F">
            <w:pPr>
              <w:jc w:val="center"/>
              <w:rPr>
                <w:sz w:val="28"/>
                <w:szCs w:val="28"/>
              </w:rPr>
            </w:pPr>
            <w:r w:rsidRPr="00EC021F">
              <w:rPr>
                <w:sz w:val="28"/>
                <w:szCs w:val="28"/>
              </w:rPr>
              <w:t>2019</w:t>
            </w:r>
          </w:p>
        </w:tc>
        <w:tc>
          <w:tcPr>
            <w:tcW w:w="1451" w:type="dxa"/>
            <w:gridSpan w:val="2"/>
          </w:tcPr>
          <w:p w14:paraId="619C6995" w14:textId="77777777" w:rsidR="00EC021F" w:rsidRPr="00EC021F" w:rsidRDefault="00EC021F" w:rsidP="00EC021F">
            <w:pPr>
              <w:jc w:val="center"/>
              <w:rPr>
                <w:sz w:val="28"/>
                <w:szCs w:val="28"/>
              </w:rPr>
            </w:pPr>
            <w:r w:rsidRPr="00EC021F">
              <w:rPr>
                <w:sz w:val="28"/>
                <w:szCs w:val="28"/>
              </w:rPr>
              <w:t>666,79</w:t>
            </w:r>
          </w:p>
        </w:tc>
        <w:tc>
          <w:tcPr>
            <w:tcW w:w="2064" w:type="dxa"/>
            <w:vMerge w:val="restart"/>
            <w:vAlign w:val="center"/>
          </w:tcPr>
          <w:p w14:paraId="488B719D" w14:textId="77777777" w:rsidR="00EC021F" w:rsidRPr="00EC021F" w:rsidRDefault="00EC021F" w:rsidP="00EC021F">
            <w:pPr>
              <w:jc w:val="center"/>
              <w:rPr>
                <w:sz w:val="28"/>
                <w:szCs w:val="28"/>
              </w:rPr>
            </w:pPr>
            <w:r w:rsidRPr="00EC021F">
              <w:rPr>
                <w:sz w:val="28"/>
                <w:szCs w:val="28"/>
              </w:rPr>
              <w:t>Обновление</w:t>
            </w:r>
          </w:p>
          <w:p w14:paraId="289270E0" w14:textId="77777777" w:rsidR="00EC021F" w:rsidRPr="00EC021F" w:rsidRDefault="00EC021F" w:rsidP="00EC021F">
            <w:pPr>
              <w:jc w:val="center"/>
              <w:rPr>
                <w:sz w:val="28"/>
                <w:szCs w:val="28"/>
              </w:rPr>
            </w:pPr>
            <w:r w:rsidRPr="00EC021F">
              <w:rPr>
                <w:sz w:val="28"/>
                <w:szCs w:val="28"/>
              </w:rPr>
              <w:t>устаревшего</w:t>
            </w:r>
          </w:p>
          <w:p w14:paraId="1500F6E0" w14:textId="77777777" w:rsidR="00EC021F" w:rsidRPr="00EC021F" w:rsidRDefault="00EC021F" w:rsidP="00EC021F">
            <w:pPr>
              <w:jc w:val="center"/>
              <w:rPr>
                <w:color w:val="FF0000"/>
                <w:sz w:val="28"/>
                <w:szCs w:val="28"/>
              </w:rPr>
            </w:pPr>
            <w:r w:rsidRPr="00EC021F">
              <w:rPr>
                <w:sz w:val="28"/>
                <w:szCs w:val="28"/>
              </w:rPr>
              <w:t>оборудования</w:t>
            </w:r>
          </w:p>
        </w:tc>
        <w:tc>
          <w:tcPr>
            <w:tcW w:w="851" w:type="dxa"/>
          </w:tcPr>
          <w:p w14:paraId="610BBD60" w14:textId="77777777" w:rsidR="00EC021F" w:rsidRPr="00EC021F" w:rsidRDefault="00EC021F" w:rsidP="00EC021F">
            <w:pPr>
              <w:jc w:val="center"/>
              <w:rPr>
                <w:sz w:val="28"/>
                <w:szCs w:val="28"/>
              </w:rPr>
            </w:pPr>
            <w:r w:rsidRPr="00EC021F">
              <w:rPr>
                <w:sz w:val="28"/>
                <w:szCs w:val="28"/>
              </w:rPr>
              <w:t>-</w:t>
            </w:r>
          </w:p>
        </w:tc>
        <w:tc>
          <w:tcPr>
            <w:tcW w:w="879" w:type="dxa"/>
          </w:tcPr>
          <w:p w14:paraId="1A6CE917" w14:textId="77777777" w:rsidR="00EC021F" w:rsidRPr="00EC021F" w:rsidRDefault="00EC021F" w:rsidP="00EC021F">
            <w:pPr>
              <w:jc w:val="center"/>
              <w:rPr>
                <w:sz w:val="28"/>
                <w:szCs w:val="28"/>
              </w:rPr>
            </w:pPr>
            <w:r w:rsidRPr="00EC021F">
              <w:rPr>
                <w:sz w:val="28"/>
                <w:szCs w:val="28"/>
              </w:rPr>
              <w:t>-</w:t>
            </w:r>
          </w:p>
        </w:tc>
      </w:tr>
      <w:tr w:rsidR="00EC021F" w:rsidRPr="00EC021F" w14:paraId="726F186C" w14:textId="77777777" w:rsidTr="00EC021F">
        <w:trPr>
          <w:jc w:val="center"/>
        </w:trPr>
        <w:tc>
          <w:tcPr>
            <w:tcW w:w="965" w:type="dxa"/>
            <w:vMerge/>
          </w:tcPr>
          <w:p w14:paraId="53D6A1A3" w14:textId="77777777" w:rsidR="00EC021F" w:rsidRPr="00EC021F" w:rsidRDefault="00EC021F" w:rsidP="00EC021F">
            <w:pPr>
              <w:jc w:val="center"/>
              <w:rPr>
                <w:sz w:val="28"/>
                <w:szCs w:val="28"/>
              </w:rPr>
            </w:pPr>
          </w:p>
        </w:tc>
        <w:tc>
          <w:tcPr>
            <w:tcW w:w="3005" w:type="dxa"/>
            <w:gridSpan w:val="2"/>
            <w:vMerge/>
          </w:tcPr>
          <w:p w14:paraId="6C03C94C" w14:textId="77777777" w:rsidR="00EC021F" w:rsidRPr="00EC021F" w:rsidRDefault="00EC021F" w:rsidP="00EC021F">
            <w:pPr>
              <w:jc w:val="center"/>
              <w:rPr>
                <w:color w:val="FF0000"/>
                <w:sz w:val="28"/>
                <w:szCs w:val="28"/>
              </w:rPr>
            </w:pPr>
          </w:p>
        </w:tc>
        <w:tc>
          <w:tcPr>
            <w:tcW w:w="992" w:type="dxa"/>
            <w:gridSpan w:val="2"/>
          </w:tcPr>
          <w:p w14:paraId="684E55B4" w14:textId="77777777" w:rsidR="00EC021F" w:rsidRPr="00EC021F" w:rsidRDefault="00EC021F" w:rsidP="00EC021F">
            <w:pPr>
              <w:jc w:val="center"/>
              <w:rPr>
                <w:sz w:val="28"/>
                <w:szCs w:val="28"/>
              </w:rPr>
            </w:pPr>
            <w:r w:rsidRPr="00EC021F">
              <w:rPr>
                <w:sz w:val="28"/>
                <w:szCs w:val="28"/>
              </w:rPr>
              <w:t>2020</w:t>
            </w:r>
          </w:p>
        </w:tc>
        <w:tc>
          <w:tcPr>
            <w:tcW w:w="1451" w:type="dxa"/>
            <w:gridSpan w:val="2"/>
          </w:tcPr>
          <w:p w14:paraId="203AC637" w14:textId="77777777" w:rsidR="00EC021F" w:rsidRPr="00EC021F" w:rsidRDefault="00EC021F" w:rsidP="00EC021F">
            <w:pPr>
              <w:jc w:val="center"/>
              <w:rPr>
                <w:sz w:val="28"/>
                <w:szCs w:val="28"/>
              </w:rPr>
            </w:pPr>
            <w:r w:rsidRPr="00EC021F">
              <w:rPr>
                <w:sz w:val="28"/>
                <w:szCs w:val="28"/>
              </w:rPr>
              <w:t>682,56</w:t>
            </w:r>
          </w:p>
        </w:tc>
        <w:tc>
          <w:tcPr>
            <w:tcW w:w="2064" w:type="dxa"/>
            <w:vMerge/>
          </w:tcPr>
          <w:p w14:paraId="09D2EE12" w14:textId="77777777" w:rsidR="00EC021F" w:rsidRPr="00EC021F" w:rsidRDefault="00EC021F" w:rsidP="00EC021F">
            <w:pPr>
              <w:jc w:val="center"/>
              <w:rPr>
                <w:color w:val="FF0000"/>
                <w:sz w:val="28"/>
                <w:szCs w:val="28"/>
              </w:rPr>
            </w:pPr>
          </w:p>
        </w:tc>
        <w:tc>
          <w:tcPr>
            <w:tcW w:w="851" w:type="dxa"/>
          </w:tcPr>
          <w:p w14:paraId="7C03E3F4" w14:textId="77777777" w:rsidR="00EC021F" w:rsidRPr="00EC021F" w:rsidRDefault="00EC021F" w:rsidP="00EC021F">
            <w:pPr>
              <w:jc w:val="center"/>
              <w:rPr>
                <w:sz w:val="28"/>
                <w:szCs w:val="28"/>
              </w:rPr>
            </w:pPr>
            <w:r w:rsidRPr="00EC021F">
              <w:rPr>
                <w:sz w:val="28"/>
                <w:szCs w:val="28"/>
              </w:rPr>
              <w:t>-</w:t>
            </w:r>
          </w:p>
        </w:tc>
        <w:tc>
          <w:tcPr>
            <w:tcW w:w="879" w:type="dxa"/>
          </w:tcPr>
          <w:p w14:paraId="3C4D096B" w14:textId="77777777" w:rsidR="00EC021F" w:rsidRPr="00EC021F" w:rsidRDefault="00EC021F" w:rsidP="00EC021F">
            <w:pPr>
              <w:jc w:val="center"/>
              <w:rPr>
                <w:sz w:val="28"/>
                <w:szCs w:val="28"/>
              </w:rPr>
            </w:pPr>
            <w:r w:rsidRPr="00EC021F">
              <w:rPr>
                <w:sz w:val="28"/>
                <w:szCs w:val="28"/>
              </w:rPr>
              <w:t>-</w:t>
            </w:r>
          </w:p>
        </w:tc>
      </w:tr>
      <w:tr w:rsidR="00EC021F" w:rsidRPr="00EC021F" w14:paraId="13DF8F50" w14:textId="77777777" w:rsidTr="00EC021F">
        <w:trPr>
          <w:jc w:val="center"/>
        </w:trPr>
        <w:tc>
          <w:tcPr>
            <w:tcW w:w="965" w:type="dxa"/>
            <w:vMerge/>
          </w:tcPr>
          <w:p w14:paraId="2B08DD2C" w14:textId="77777777" w:rsidR="00EC021F" w:rsidRPr="00EC021F" w:rsidRDefault="00EC021F" w:rsidP="00EC021F">
            <w:pPr>
              <w:jc w:val="center"/>
              <w:rPr>
                <w:sz w:val="28"/>
                <w:szCs w:val="28"/>
              </w:rPr>
            </w:pPr>
          </w:p>
        </w:tc>
        <w:tc>
          <w:tcPr>
            <w:tcW w:w="3005" w:type="dxa"/>
            <w:gridSpan w:val="2"/>
            <w:vMerge/>
          </w:tcPr>
          <w:p w14:paraId="0E19B73B" w14:textId="77777777" w:rsidR="00EC021F" w:rsidRPr="00EC021F" w:rsidRDefault="00EC021F" w:rsidP="00EC021F">
            <w:pPr>
              <w:jc w:val="center"/>
              <w:rPr>
                <w:color w:val="FF0000"/>
                <w:sz w:val="28"/>
                <w:szCs w:val="28"/>
              </w:rPr>
            </w:pPr>
          </w:p>
        </w:tc>
        <w:tc>
          <w:tcPr>
            <w:tcW w:w="992" w:type="dxa"/>
            <w:gridSpan w:val="2"/>
          </w:tcPr>
          <w:p w14:paraId="0B970889" w14:textId="77777777" w:rsidR="00EC021F" w:rsidRPr="00EC021F" w:rsidRDefault="00EC021F" w:rsidP="00EC021F">
            <w:pPr>
              <w:jc w:val="center"/>
              <w:rPr>
                <w:sz w:val="28"/>
                <w:szCs w:val="28"/>
              </w:rPr>
            </w:pPr>
            <w:r w:rsidRPr="00EC021F">
              <w:rPr>
                <w:sz w:val="28"/>
                <w:szCs w:val="28"/>
              </w:rPr>
              <w:t>2021</w:t>
            </w:r>
          </w:p>
        </w:tc>
        <w:tc>
          <w:tcPr>
            <w:tcW w:w="1451" w:type="dxa"/>
            <w:gridSpan w:val="2"/>
          </w:tcPr>
          <w:p w14:paraId="3C2F28CA" w14:textId="77777777" w:rsidR="00EC021F" w:rsidRPr="00EC021F" w:rsidRDefault="00EC021F" w:rsidP="00EC021F">
            <w:pPr>
              <w:jc w:val="center"/>
              <w:rPr>
                <w:sz w:val="28"/>
                <w:szCs w:val="28"/>
              </w:rPr>
            </w:pPr>
            <w:r w:rsidRPr="00EC021F">
              <w:rPr>
                <w:sz w:val="28"/>
                <w:szCs w:val="28"/>
              </w:rPr>
              <w:t>702,77</w:t>
            </w:r>
          </w:p>
        </w:tc>
        <w:tc>
          <w:tcPr>
            <w:tcW w:w="2064" w:type="dxa"/>
            <w:vMerge/>
          </w:tcPr>
          <w:p w14:paraId="783CAFFC" w14:textId="77777777" w:rsidR="00EC021F" w:rsidRPr="00EC021F" w:rsidRDefault="00EC021F" w:rsidP="00EC021F">
            <w:pPr>
              <w:jc w:val="center"/>
              <w:rPr>
                <w:color w:val="FF0000"/>
                <w:sz w:val="28"/>
                <w:szCs w:val="28"/>
              </w:rPr>
            </w:pPr>
          </w:p>
        </w:tc>
        <w:tc>
          <w:tcPr>
            <w:tcW w:w="851" w:type="dxa"/>
          </w:tcPr>
          <w:p w14:paraId="4B38583F" w14:textId="77777777" w:rsidR="00EC021F" w:rsidRPr="00EC021F" w:rsidRDefault="00EC021F" w:rsidP="00EC021F">
            <w:pPr>
              <w:jc w:val="center"/>
              <w:rPr>
                <w:sz w:val="28"/>
                <w:szCs w:val="28"/>
              </w:rPr>
            </w:pPr>
            <w:r w:rsidRPr="00EC021F">
              <w:rPr>
                <w:sz w:val="28"/>
                <w:szCs w:val="28"/>
              </w:rPr>
              <w:t>-</w:t>
            </w:r>
          </w:p>
        </w:tc>
        <w:tc>
          <w:tcPr>
            <w:tcW w:w="879" w:type="dxa"/>
          </w:tcPr>
          <w:p w14:paraId="4B9E52E9" w14:textId="77777777" w:rsidR="00EC021F" w:rsidRPr="00EC021F" w:rsidRDefault="00EC021F" w:rsidP="00EC021F">
            <w:pPr>
              <w:jc w:val="center"/>
              <w:rPr>
                <w:sz w:val="28"/>
                <w:szCs w:val="28"/>
              </w:rPr>
            </w:pPr>
            <w:r w:rsidRPr="00EC021F">
              <w:rPr>
                <w:sz w:val="28"/>
                <w:szCs w:val="28"/>
              </w:rPr>
              <w:t>-</w:t>
            </w:r>
          </w:p>
        </w:tc>
      </w:tr>
      <w:tr w:rsidR="00EC021F" w:rsidRPr="00EC021F" w14:paraId="19D82678" w14:textId="77777777" w:rsidTr="00EC021F">
        <w:trPr>
          <w:jc w:val="center"/>
        </w:trPr>
        <w:tc>
          <w:tcPr>
            <w:tcW w:w="965" w:type="dxa"/>
            <w:vMerge/>
          </w:tcPr>
          <w:p w14:paraId="02899B4D" w14:textId="77777777" w:rsidR="00EC021F" w:rsidRPr="00EC021F" w:rsidRDefault="00EC021F" w:rsidP="00EC021F">
            <w:pPr>
              <w:jc w:val="center"/>
              <w:rPr>
                <w:sz w:val="28"/>
                <w:szCs w:val="28"/>
              </w:rPr>
            </w:pPr>
          </w:p>
        </w:tc>
        <w:tc>
          <w:tcPr>
            <w:tcW w:w="3005" w:type="dxa"/>
            <w:gridSpan w:val="2"/>
            <w:vMerge/>
          </w:tcPr>
          <w:p w14:paraId="74178507" w14:textId="77777777" w:rsidR="00EC021F" w:rsidRPr="00EC021F" w:rsidRDefault="00EC021F" w:rsidP="00EC021F">
            <w:pPr>
              <w:jc w:val="center"/>
              <w:rPr>
                <w:color w:val="FF0000"/>
                <w:sz w:val="28"/>
                <w:szCs w:val="28"/>
              </w:rPr>
            </w:pPr>
          </w:p>
        </w:tc>
        <w:tc>
          <w:tcPr>
            <w:tcW w:w="992" w:type="dxa"/>
            <w:gridSpan w:val="2"/>
          </w:tcPr>
          <w:p w14:paraId="45575641" w14:textId="77777777" w:rsidR="00EC021F" w:rsidRPr="00EC021F" w:rsidRDefault="00EC021F" w:rsidP="00EC021F">
            <w:pPr>
              <w:jc w:val="center"/>
              <w:rPr>
                <w:sz w:val="28"/>
                <w:szCs w:val="28"/>
              </w:rPr>
            </w:pPr>
            <w:r w:rsidRPr="00EC021F">
              <w:rPr>
                <w:sz w:val="28"/>
                <w:szCs w:val="28"/>
              </w:rPr>
              <w:t>2022</w:t>
            </w:r>
          </w:p>
        </w:tc>
        <w:tc>
          <w:tcPr>
            <w:tcW w:w="1451" w:type="dxa"/>
            <w:gridSpan w:val="2"/>
          </w:tcPr>
          <w:p w14:paraId="4294DDFF" w14:textId="77777777" w:rsidR="00EC021F" w:rsidRPr="00EC021F" w:rsidRDefault="00EC021F" w:rsidP="00EC021F">
            <w:pPr>
              <w:jc w:val="center"/>
              <w:rPr>
                <w:sz w:val="28"/>
                <w:szCs w:val="28"/>
              </w:rPr>
            </w:pPr>
            <w:r w:rsidRPr="00EC021F">
              <w:rPr>
                <w:sz w:val="28"/>
                <w:szCs w:val="28"/>
              </w:rPr>
              <w:t>723,57</w:t>
            </w:r>
          </w:p>
        </w:tc>
        <w:tc>
          <w:tcPr>
            <w:tcW w:w="2064" w:type="dxa"/>
            <w:vMerge/>
          </w:tcPr>
          <w:p w14:paraId="64154611" w14:textId="77777777" w:rsidR="00EC021F" w:rsidRPr="00EC021F" w:rsidRDefault="00EC021F" w:rsidP="00EC021F">
            <w:pPr>
              <w:jc w:val="center"/>
              <w:rPr>
                <w:color w:val="FF0000"/>
                <w:sz w:val="28"/>
                <w:szCs w:val="28"/>
              </w:rPr>
            </w:pPr>
          </w:p>
        </w:tc>
        <w:tc>
          <w:tcPr>
            <w:tcW w:w="851" w:type="dxa"/>
          </w:tcPr>
          <w:p w14:paraId="1F2DF07D" w14:textId="77777777" w:rsidR="00EC021F" w:rsidRPr="00EC021F" w:rsidRDefault="00EC021F" w:rsidP="00EC021F">
            <w:pPr>
              <w:jc w:val="center"/>
              <w:rPr>
                <w:sz w:val="28"/>
                <w:szCs w:val="28"/>
              </w:rPr>
            </w:pPr>
            <w:r w:rsidRPr="00EC021F">
              <w:rPr>
                <w:sz w:val="28"/>
                <w:szCs w:val="28"/>
              </w:rPr>
              <w:t>-</w:t>
            </w:r>
          </w:p>
        </w:tc>
        <w:tc>
          <w:tcPr>
            <w:tcW w:w="879" w:type="dxa"/>
          </w:tcPr>
          <w:p w14:paraId="406FBDFB" w14:textId="77777777" w:rsidR="00EC021F" w:rsidRPr="00EC021F" w:rsidRDefault="00EC021F" w:rsidP="00EC021F">
            <w:pPr>
              <w:jc w:val="center"/>
              <w:rPr>
                <w:sz w:val="28"/>
                <w:szCs w:val="28"/>
              </w:rPr>
            </w:pPr>
            <w:r w:rsidRPr="00EC021F">
              <w:rPr>
                <w:sz w:val="28"/>
                <w:szCs w:val="28"/>
              </w:rPr>
              <w:t>-</w:t>
            </w:r>
          </w:p>
        </w:tc>
      </w:tr>
      <w:tr w:rsidR="00EC021F" w:rsidRPr="00EC021F" w14:paraId="06D9E4E9" w14:textId="77777777" w:rsidTr="00EC021F">
        <w:trPr>
          <w:jc w:val="center"/>
        </w:trPr>
        <w:tc>
          <w:tcPr>
            <w:tcW w:w="965" w:type="dxa"/>
            <w:vMerge/>
          </w:tcPr>
          <w:p w14:paraId="14488CBC" w14:textId="77777777" w:rsidR="00EC021F" w:rsidRPr="00EC021F" w:rsidRDefault="00EC021F" w:rsidP="00EC021F">
            <w:pPr>
              <w:jc w:val="center"/>
              <w:rPr>
                <w:sz w:val="28"/>
                <w:szCs w:val="28"/>
              </w:rPr>
            </w:pPr>
          </w:p>
        </w:tc>
        <w:tc>
          <w:tcPr>
            <w:tcW w:w="3005" w:type="dxa"/>
            <w:gridSpan w:val="2"/>
            <w:vMerge/>
          </w:tcPr>
          <w:p w14:paraId="3E4BB22F" w14:textId="77777777" w:rsidR="00EC021F" w:rsidRPr="00EC021F" w:rsidRDefault="00EC021F" w:rsidP="00EC021F">
            <w:pPr>
              <w:jc w:val="center"/>
              <w:rPr>
                <w:color w:val="FF0000"/>
                <w:sz w:val="28"/>
                <w:szCs w:val="28"/>
              </w:rPr>
            </w:pPr>
          </w:p>
        </w:tc>
        <w:tc>
          <w:tcPr>
            <w:tcW w:w="992" w:type="dxa"/>
            <w:gridSpan w:val="2"/>
          </w:tcPr>
          <w:p w14:paraId="78FF7D27" w14:textId="77777777" w:rsidR="00EC021F" w:rsidRPr="00EC021F" w:rsidRDefault="00EC021F" w:rsidP="00EC021F">
            <w:pPr>
              <w:jc w:val="center"/>
              <w:rPr>
                <w:sz w:val="28"/>
                <w:szCs w:val="28"/>
              </w:rPr>
            </w:pPr>
            <w:r w:rsidRPr="00EC021F">
              <w:rPr>
                <w:sz w:val="28"/>
                <w:szCs w:val="28"/>
              </w:rPr>
              <w:t>2023</w:t>
            </w:r>
          </w:p>
        </w:tc>
        <w:tc>
          <w:tcPr>
            <w:tcW w:w="1451" w:type="dxa"/>
            <w:gridSpan w:val="2"/>
          </w:tcPr>
          <w:p w14:paraId="7C713754" w14:textId="77777777" w:rsidR="00EC021F" w:rsidRPr="00EC021F" w:rsidRDefault="00EC021F" w:rsidP="00EC021F">
            <w:pPr>
              <w:jc w:val="center"/>
              <w:rPr>
                <w:sz w:val="28"/>
                <w:szCs w:val="28"/>
              </w:rPr>
            </w:pPr>
            <w:r w:rsidRPr="00EC021F">
              <w:rPr>
                <w:sz w:val="28"/>
                <w:szCs w:val="28"/>
              </w:rPr>
              <w:t>744,98</w:t>
            </w:r>
          </w:p>
        </w:tc>
        <w:tc>
          <w:tcPr>
            <w:tcW w:w="2064" w:type="dxa"/>
            <w:vMerge/>
          </w:tcPr>
          <w:p w14:paraId="1E647C97" w14:textId="77777777" w:rsidR="00EC021F" w:rsidRPr="00EC021F" w:rsidRDefault="00EC021F" w:rsidP="00EC021F">
            <w:pPr>
              <w:jc w:val="center"/>
              <w:rPr>
                <w:color w:val="FF0000"/>
                <w:sz w:val="28"/>
                <w:szCs w:val="28"/>
              </w:rPr>
            </w:pPr>
          </w:p>
        </w:tc>
        <w:tc>
          <w:tcPr>
            <w:tcW w:w="851" w:type="dxa"/>
          </w:tcPr>
          <w:p w14:paraId="100C7610" w14:textId="77777777" w:rsidR="00EC021F" w:rsidRPr="00EC021F" w:rsidRDefault="00EC021F" w:rsidP="00EC021F">
            <w:pPr>
              <w:jc w:val="center"/>
              <w:rPr>
                <w:sz w:val="28"/>
                <w:szCs w:val="28"/>
              </w:rPr>
            </w:pPr>
            <w:r w:rsidRPr="00EC021F">
              <w:rPr>
                <w:sz w:val="28"/>
                <w:szCs w:val="28"/>
              </w:rPr>
              <w:t>-</w:t>
            </w:r>
          </w:p>
        </w:tc>
        <w:tc>
          <w:tcPr>
            <w:tcW w:w="879" w:type="dxa"/>
          </w:tcPr>
          <w:p w14:paraId="491A090C" w14:textId="77777777" w:rsidR="00EC021F" w:rsidRPr="00EC021F" w:rsidRDefault="00EC021F" w:rsidP="00EC021F">
            <w:pPr>
              <w:jc w:val="center"/>
              <w:rPr>
                <w:sz w:val="28"/>
                <w:szCs w:val="28"/>
              </w:rPr>
            </w:pPr>
            <w:r w:rsidRPr="00EC021F">
              <w:rPr>
                <w:sz w:val="28"/>
                <w:szCs w:val="28"/>
              </w:rPr>
              <w:t>-</w:t>
            </w:r>
          </w:p>
        </w:tc>
      </w:tr>
      <w:tr w:rsidR="00EC021F" w:rsidRPr="00EC021F" w14:paraId="64852019" w14:textId="77777777" w:rsidTr="00EC021F">
        <w:trPr>
          <w:jc w:val="center"/>
        </w:trPr>
        <w:tc>
          <w:tcPr>
            <w:tcW w:w="10207" w:type="dxa"/>
            <w:gridSpan w:val="10"/>
          </w:tcPr>
          <w:p w14:paraId="702F600F" w14:textId="77777777" w:rsidR="00EC021F" w:rsidRPr="00EC021F" w:rsidRDefault="00EC021F" w:rsidP="00EC021F">
            <w:pPr>
              <w:ind w:left="360"/>
              <w:jc w:val="center"/>
              <w:rPr>
                <w:sz w:val="28"/>
                <w:szCs w:val="28"/>
              </w:rPr>
            </w:pPr>
            <w:r w:rsidRPr="00EC021F">
              <w:rPr>
                <w:sz w:val="28"/>
                <w:szCs w:val="28"/>
              </w:rPr>
              <w:t>2.2. Участок «Паросиловое хозяйство № 2»</w:t>
            </w:r>
          </w:p>
        </w:tc>
      </w:tr>
      <w:tr w:rsidR="00EC021F" w:rsidRPr="00EC021F" w14:paraId="08609330" w14:textId="77777777" w:rsidTr="00EC021F">
        <w:trPr>
          <w:jc w:val="center"/>
        </w:trPr>
        <w:tc>
          <w:tcPr>
            <w:tcW w:w="965" w:type="dxa"/>
            <w:vAlign w:val="center"/>
          </w:tcPr>
          <w:p w14:paraId="622D5AA3" w14:textId="77777777" w:rsidR="00EC021F" w:rsidRPr="00EC021F" w:rsidRDefault="00EC021F" w:rsidP="00EC021F">
            <w:pPr>
              <w:jc w:val="center"/>
              <w:rPr>
                <w:sz w:val="28"/>
                <w:szCs w:val="28"/>
              </w:rPr>
            </w:pPr>
            <w:r w:rsidRPr="00EC021F">
              <w:rPr>
                <w:sz w:val="28"/>
                <w:szCs w:val="28"/>
              </w:rPr>
              <w:t>-</w:t>
            </w:r>
          </w:p>
        </w:tc>
        <w:tc>
          <w:tcPr>
            <w:tcW w:w="3005" w:type="dxa"/>
            <w:gridSpan w:val="2"/>
            <w:vAlign w:val="center"/>
          </w:tcPr>
          <w:p w14:paraId="00FB0D37" w14:textId="77777777" w:rsidR="00EC021F" w:rsidRPr="00EC021F" w:rsidRDefault="00EC021F" w:rsidP="00EC021F">
            <w:pPr>
              <w:jc w:val="center"/>
              <w:rPr>
                <w:sz w:val="28"/>
                <w:szCs w:val="28"/>
              </w:rPr>
            </w:pPr>
            <w:r w:rsidRPr="00EC021F">
              <w:rPr>
                <w:sz w:val="28"/>
                <w:szCs w:val="28"/>
              </w:rPr>
              <w:t>-</w:t>
            </w:r>
          </w:p>
        </w:tc>
        <w:tc>
          <w:tcPr>
            <w:tcW w:w="992" w:type="dxa"/>
            <w:gridSpan w:val="2"/>
          </w:tcPr>
          <w:p w14:paraId="3A369CF8" w14:textId="77777777" w:rsidR="00EC021F" w:rsidRPr="00EC021F" w:rsidRDefault="00EC021F" w:rsidP="00EC021F">
            <w:pPr>
              <w:jc w:val="center"/>
              <w:rPr>
                <w:sz w:val="28"/>
                <w:szCs w:val="28"/>
              </w:rPr>
            </w:pPr>
            <w:r w:rsidRPr="00EC021F">
              <w:rPr>
                <w:sz w:val="28"/>
                <w:szCs w:val="28"/>
              </w:rPr>
              <w:t>-</w:t>
            </w:r>
          </w:p>
        </w:tc>
        <w:tc>
          <w:tcPr>
            <w:tcW w:w="1451" w:type="dxa"/>
            <w:gridSpan w:val="2"/>
          </w:tcPr>
          <w:p w14:paraId="5C30B374" w14:textId="77777777" w:rsidR="00EC021F" w:rsidRPr="00EC021F" w:rsidRDefault="00EC021F" w:rsidP="00EC021F">
            <w:pPr>
              <w:jc w:val="center"/>
              <w:rPr>
                <w:sz w:val="28"/>
                <w:szCs w:val="28"/>
              </w:rPr>
            </w:pPr>
            <w:r w:rsidRPr="00EC021F">
              <w:rPr>
                <w:sz w:val="28"/>
                <w:szCs w:val="28"/>
              </w:rPr>
              <w:t>-</w:t>
            </w:r>
          </w:p>
        </w:tc>
        <w:tc>
          <w:tcPr>
            <w:tcW w:w="2064" w:type="dxa"/>
            <w:vAlign w:val="center"/>
          </w:tcPr>
          <w:p w14:paraId="53615AE2" w14:textId="77777777" w:rsidR="00EC021F" w:rsidRPr="00EC021F" w:rsidRDefault="00EC021F" w:rsidP="00EC021F">
            <w:pPr>
              <w:jc w:val="center"/>
              <w:rPr>
                <w:sz w:val="28"/>
                <w:szCs w:val="28"/>
              </w:rPr>
            </w:pPr>
            <w:r w:rsidRPr="00EC021F">
              <w:rPr>
                <w:sz w:val="28"/>
                <w:szCs w:val="28"/>
              </w:rPr>
              <w:t>-</w:t>
            </w:r>
          </w:p>
        </w:tc>
        <w:tc>
          <w:tcPr>
            <w:tcW w:w="851" w:type="dxa"/>
          </w:tcPr>
          <w:p w14:paraId="58E85F99" w14:textId="77777777" w:rsidR="00EC021F" w:rsidRPr="00EC021F" w:rsidRDefault="00EC021F" w:rsidP="00EC021F">
            <w:pPr>
              <w:jc w:val="center"/>
              <w:rPr>
                <w:sz w:val="28"/>
                <w:szCs w:val="28"/>
              </w:rPr>
            </w:pPr>
            <w:r w:rsidRPr="00EC021F">
              <w:rPr>
                <w:sz w:val="28"/>
                <w:szCs w:val="28"/>
              </w:rPr>
              <w:t>-</w:t>
            </w:r>
          </w:p>
        </w:tc>
        <w:tc>
          <w:tcPr>
            <w:tcW w:w="879" w:type="dxa"/>
          </w:tcPr>
          <w:p w14:paraId="65A86611" w14:textId="77777777" w:rsidR="00EC021F" w:rsidRPr="00EC021F" w:rsidRDefault="00EC021F" w:rsidP="00EC021F">
            <w:pPr>
              <w:jc w:val="center"/>
              <w:rPr>
                <w:sz w:val="28"/>
                <w:szCs w:val="28"/>
              </w:rPr>
            </w:pPr>
            <w:r w:rsidRPr="00EC021F">
              <w:rPr>
                <w:sz w:val="28"/>
                <w:szCs w:val="28"/>
              </w:rPr>
              <w:t>-</w:t>
            </w:r>
          </w:p>
        </w:tc>
      </w:tr>
    </w:tbl>
    <w:p w14:paraId="7BFB5952" w14:textId="77777777" w:rsidR="00EC021F" w:rsidRPr="00EC021F" w:rsidRDefault="00EC021F" w:rsidP="00EC021F">
      <w:pPr>
        <w:jc w:val="center"/>
        <w:rPr>
          <w:sz w:val="28"/>
          <w:szCs w:val="28"/>
          <w:lang w:eastAsia="ru-RU"/>
        </w:rPr>
      </w:pPr>
    </w:p>
    <w:p w14:paraId="749EAA87" w14:textId="77777777" w:rsidR="00EC021F" w:rsidRPr="00EC021F" w:rsidRDefault="00EC021F" w:rsidP="00EC021F">
      <w:pPr>
        <w:jc w:val="center"/>
        <w:rPr>
          <w:sz w:val="28"/>
          <w:szCs w:val="28"/>
          <w:lang w:eastAsia="ru-RU"/>
        </w:rPr>
      </w:pPr>
    </w:p>
    <w:p w14:paraId="0600F41C" w14:textId="77777777" w:rsidR="00EC021F" w:rsidRPr="00EC021F" w:rsidRDefault="00EC021F" w:rsidP="00EC021F">
      <w:pPr>
        <w:jc w:val="center"/>
        <w:rPr>
          <w:sz w:val="28"/>
          <w:szCs w:val="28"/>
          <w:lang w:eastAsia="ru-RU"/>
        </w:rPr>
      </w:pPr>
    </w:p>
    <w:p w14:paraId="6DA17B69" w14:textId="77777777" w:rsidR="00EC021F" w:rsidRPr="00EC021F" w:rsidRDefault="00EC021F" w:rsidP="00EC021F">
      <w:pPr>
        <w:jc w:val="center"/>
        <w:rPr>
          <w:sz w:val="28"/>
          <w:szCs w:val="28"/>
          <w:lang w:eastAsia="ru-RU"/>
        </w:rPr>
      </w:pPr>
    </w:p>
    <w:p w14:paraId="67084F8C" w14:textId="77777777" w:rsidR="00EC021F" w:rsidRPr="00EC021F" w:rsidRDefault="00EC021F" w:rsidP="00EC021F">
      <w:pPr>
        <w:jc w:val="center"/>
        <w:rPr>
          <w:sz w:val="28"/>
          <w:szCs w:val="28"/>
          <w:lang w:eastAsia="ru-RU"/>
        </w:rPr>
      </w:pPr>
    </w:p>
    <w:p w14:paraId="44E096FC" w14:textId="77777777" w:rsidR="00EC021F" w:rsidRPr="00EC021F" w:rsidRDefault="00EC021F" w:rsidP="00EC021F">
      <w:pPr>
        <w:jc w:val="center"/>
        <w:rPr>
          <w:sz w:val="28"/>
          <w:szCs w:val="28"/>
          <w:lang w:eastAsia="ru-RU"/>
        </w:rPr>
      </w:pPr>
    </w:p>
    <w:p w14:paraId="770D1550" w14:textId="77777777" w:rsidR="00EC021F" w:rsidRPr="00EC021F" w:rsidRDefault="00EC021F" w:rsidP="00EC021F">
      <w:pPr>
        <w:jc w:val="center"/>
        <w:rPr>
          <w:sz w:val="28"/>
          <w:szCs w:val="28"/>
          <w:lang w:eastAsia="ru-RU"/>
        </w:rPr>
      </w:pPr>
    </w:p>
    <w:p w14:paraId="4BF7A11D" w14:textId="77777777" w:rsidR="00EC021F" w:rsidRPr="00EC021F" w:rsidRDefault="00EC021F" w:rsidP="00EC021F">
      <w:pPr>
        <w:jc w:val="center"/>
        <w:rPr>
          <w:sz w:val="28"/>
          <w:szCs w:val="28"/>
          <w:lang w:eastAsia="ru-RU"/>
        </w:rPr>
      </w:pPr>
    </w:p>
    <w:p w14:paraId="75ECA388" w14:textId="77777777" w:rsidR="00EC021F" w:rsidRPr="00EC021F" w:rsidRDefault="00EC021F" w:rsidP="00EC021F">
      <w:pPr>
        <w:jc w:val="center"/>
        <w:rPr>
          <w:sz w:val="28"/>
          <w:szCs w:val="28"/>
          <w:lang w:eastAsia="ru-RU"/>
        </w:rPr>
      </w:pPr>
    </w:p>
    <w:p w14:paraId="124A9BFC" w14:textId="77777777" w:rsidR="00EC021F" w:rsidRPr="00EC021F" w:rsidRDefault="00EC021F" w:rsidP="00EC021F">
      <w:pPr>
        <w:jc w:val="center"/>
        <w:rPr>
          <w:sz w:val="28"/>
          <w:szCs w:val="28"/>
          <w:lang w:eastAsia="ru-RU"/>
        </w:rPr>
      </w:pPr>
    </w:p>
    <w:p w14:paraId="534EC486" w14:textId="77777777" w:rsidR="00EC021F" w:rsidRPr="00EC021F" w:rsidRDefault="00EC021F" w:rsidP="00EC021F">
      <w:pPr>
        <w:jc w:val="center"/>
        <w:rPr>
          <w:sz w:val="28"/>
          <w:szCs w:val="28"/>
          <w:lang w:eastAsia="ru-RU"/>
        </w:rPr>
      </w:pPr>
    </w:p>
    <w:p w14:paraId="0FD62871" w14:textId="77777777" w:rsidR="00EC021F" w:rsidRPr="00EC021F" w:rsidRDefault="00EC021F" w:rsidP="00EC021F">
      <w:pPr>
        <w:jc w:val="center"/>
        <w:rPr>
          <w:color w:val="FF0000"/>
          <w:sz w:val="28"/>
          <w:szCs w:val="28"/>
          <w:lang w:eastAsia="ru-RU"/>
        </w:rPr>
      </w:pPr>
      <w:r w:rsidRPr="00EC021F">
        <w:rPr>
          <w:sz w:val="28"/>
          <w:szCs w:val="28"/>
          <w:lang w:eastAsia="ru-RU"/>
        </w:rPr>
        <w:t>Раздел 3. Перечень плановых мероприятий, направленных на улучшение качества технической воды и (или) качества очистки сточных вод</w:t>
      </w:r>
    </w:p>
    <w:p w14:paraId="25DA2FC6" w14:textId="77777777" w:rsidR="00EC021F" w:rsidRPr="00EC021F" w:rsidRDefault="00EC021F" w:rsidP="00EC021F">
      <w:pPr>
        <w:jc w:val="center"/>
        <w:rPr>
          <w:sz w:val="28"/>
          <w:szCs w:val="28"/>
          <w:lang w:eastAsia="ru-RU"/>
        </w:rPr>
      </w:pPr>
    </w:p>
    <w:p w14:paraId="3E6785AA" w14:textId="77777777" w:rsidR="00EC021F" w:rsidRPr="00EC021F" w:rsidRDefault="00EC021F" w:rsidP="00EC021F">
      <w:pPr>
        <w:jc w:val="center"/>
        <w:rPr>
          <w:sz w:val="28"/>
          <w:szCs w:val="28"/>
          <w:lang w:eastAsia="ru-RU"/>
        </w:rPr>
      </w:pPr>
    </w:p>
    <w:tbl>
      <w:tblPr>
        <w:tblStyle w:val="301"/>
        <w:tblW w:w="10207" w:type="dxa"/>
        <w:tblInd w:w="-431" w:type="dxa"/>
        <w:tblLook w:val="04A0" w:firstRow="1" w:lastRow="0" w:firstColumn="1" w:lastColumn="0" w:noHBand="0" w:noVBand="1"/>
      </w:tblPr>
      <w:tblGrid>
        <w:gridCol w:w="3005"/>
        <w:gridCol w:w="992"/>
        <w:gridCol w:w="1451"/>
        <w:gridCol w:w="1983"/>
        <w:gridCol w:w="980"/>
        <w:gridCol w:w="1796"/>
      </w:tblGrid>
      <w:tr w:rsidR="00EC021F" w:rsidRPr="00EC021F" w14:paraId="747E6A3D" w14:textId="77777777" w:rsidTr="00EC021F">
        <w:trPr>
          <w:trHeight w:val="706"/>
        </w:trPr>
        <w:tc>
          <w:tcPr>
            <w:tcW w:w="3005" w:type="dxa"/>
            <w:vMerge w:val="restart"/>
            <w:vAlign w:val="center"/>
          </w:tcPr>
          <w:p w14:paraId="247F9038" w14:textId="77777777" w:rsidR="00EC021F" w:rsidRPr="00EC021F" w:rsidRDefault="00EC021F" w:rsidP="00EC021F">
            <w:pPr>
              <w:jc w:val="center"/>
              <w:rPr>
                <w:sz w:val="28"/>
                <w:szCs w:val="28"/>
              </w:rPr>
            </w:pPr>
            <w:r w:rsidRPr="00EC021F">
              <w:rPr>
                <w:sz w:val="28"/>
                <w:szCs w:val="28"/>
              </w:rPr>
              <w:t>Наименование мероприятия</w:t>
            </w:r>
          </w:p>
        </w:tc>
        <w:tc>
          <w:tcPr>
            <w:tcW w:w="992" w:type="dxa"/>
            <w:vMerge w:val="restart"/>
            <w:vAlign w:val="center"/>
          </w:tcPr>
          <w:p w14:paraId="4CCC766E" w14:textId="77777777" w:rsidR="00EC021F" w:rsidRPr="00EC021F" w:rsidRDefault="00EC021F" w:rsidP="00EC021F">
            <w:pPr>
              <w:jc w:val="center"/>
              <w:rPr>
                <w:sz w:val="28"/>
                <w:szCs w:val="28"/>
              </w:rPr>
            </w:pPr>
            <w:r w:rsidRPr="00EC021F">
              <w:rPr>
                <w:sz w:val="28"/>
                <w:szCs w:val="28"/>
              </w:rPr>
              <w:t xml:space="preserve">Срок </w:t>
            </w:r>
            <w:proofErr w:type="spellStart"/>
            <w:proofErr w:type="gramStart"/>
            <w:r w:rsidRPr="00EC021F">
              <w:rPr>
                <w:sz w:val="28"/>
                <w:szCs w:val="28"/>
              </w:rPr>
              <w:t>реали-зации</w:t>
            </w:r>
            <w:proofErr w:type="spellEnd"/>
            <w:proofErr w:type="gramEnd"/>
          </w:p>
        </w:tc>
        <w:tc>
          <w:tcPr>
            <w:tcW w:w="1451" w:type="dxa"/>
            <w:vMerge w:val="restart"/>
          </w:tcPr>
          <w:p w14:paraId="5AE83BBE" w14:textId="77777777" w:rsidR="00EC021F" w:rsidRPr="00EC021F" w:rsidRDefault="00EC021F" w:rsidP="00EC021F">
            <w:pPr>
              <w:jc w:val="center"/>
              <w:rPr>
                <w:sz w:val="28"/>
                <w:szCs w:val="28"/>
              </w:rPr>
            </w:pPr>
            <w:proofErr w:type="spellStart"/>
            <w:proofErr w:type="gramStart"/>
            <w:r w:rsidRPr="00EC021F">
              <w:rPr>
                <w:sz w:val="28"/>
                <w:szCs w:val="28"/>
              </w:rPr>
              <w:t>Финан-совые</w:t>
            </w:r>
            <w:proofErr w:type="spellEnd"/>
            <w:proofErr w:type="gramEnd"/>
            <w:r w:rsidRPr="00EC021F">
              <w:rPr>
                <w:sz w:val="28"/>
                <w:szCs w:val="28"/>
              </w:rPr>
              <w:t xml:space="preserve"> потреб-</w:t>
            </w:r>
            <w:proofErr w:type="spellStart"/>
            <w:r w:rsidRPr="00EC021F">
              <w:rPr>
                <w:sz w:val="28"/>
                <w:szCs w:val="28"/>
              </w:rPr>
              <w:t>ности</w:t>
            </w:r>
            <w:proofErr w:type="spellEnd"/>
            <w:r w:rsidRPr="00EC021F">
              <w:rPr>
                <w:sz w:val="28"/>
                <w:szCs w:val="28"/>
              </w:rPr>
              <w:t>, тыс. руб. (без НДС)</w:t>
            </w:r>
          </w:p>
        </w:tc>
        <w:tc>
          <w:tcPr>
            <w:tcW w:w="4759" w:type="dxa"/>
            <w:gridSpan w:val="3"/>
            <w:vAlign w:val="center"/>
          </w:tcPr>
          <w:p w14:paraId="1A48C370" w14:textId="77777777" w:rsidR="00EC021F" w:rsidRPr="00EC021F" w:rsidRDefault="00EC021F" w:rsidP="00EC021F">
            <w:pPr>
              <w:jc w:val="center"/>
              <w:rPr>
                <w:sz w:val="28"/>
                <w:szCs w:val="28"/>
              </w:rPr>
            </w:pPr>
            <w:r w:rsidRPr="00EC021F">
              <w:rPr>
                <w:sz w:val="28"/>
                <w:szCs w:val="28"/>
              </w:rPr>
              <w:t>Ожидаемый эффект</w:t>
            </w:r>
          </w:p>
        </w:tc>
      </w:tr>
      <w:tr w:rsidR="00EC021F" w:rsidRPr="00EC021F" w14:paraId="129F87FC" w14:textId="77777777" w:rsidTr="00EC021F">
        <w:trPr>
          <w:trHeight w:val="844"/>
        </w:trPr>
        <w:tc>
          <w:tcPr>
            <w:tcW w:w="3005" w:type="dxa"/>
            <w:vMerge/>
          </w:tcPr>
          <w:p w14:paraId="30BE9C19" w14:textId="77777777" w:rsidR="00EC021F" w:rsidRPr="00EC021F" w:rsidRDefault="00EC021F" w:rsidP="00EC021F">
            <w:pPr>
              <w:jc w:val="center"/>
              <w:rPr>
                <w:sz w:val="28"/>
                <w:szCs w:val="28"/>
              </w:rPr>
            </w:pPr>
          </w:p>
        </w:tc>
        <w:tc>
          <w:tcPr>
            <w:tcW w:w="992" w:type="dxa"/>
            <w:vMerge/>
          </w:tcPr>
          <w:p w14:paraId="1B774154" w14:textId="77777777" w:rsidR="00EC021F" w:rsidRPr="00EC021F" w:rsidRDefault="00EC021F" w:rsidP="00EC021F">
            <w:pPr>
              <w:jc w:val="center"/>
              <w:rPr>
                <w:sz w:val="28"/>
                <w:szCs w:val="28"/>
              </w:rPr>
            </w:pPr>
          </w:p>
        </w:tc>
        <w:tc>
          <w:tcPr>
            <w:tcW w:w="1451" w:type="dxa"/>
            <w:vMerge/>
          </w:tcPr>
          <w:p w14:paraId="4911E99D" w14:textId="77777777" w:rsidR="00EC021F" w:rsidRPr="00EC021F" w:rsidRDefault="00EC021F" w:rsidP="00EC021F">
            <w:pPr>
              <w:jc w:val="center"/>
              <w:rPr>
                <w:sz w:val="28"/>
                <w:szCs w:val="28"/>
              </w:rPr>
            </w:pPr>
          </w:p>
        </w:tc>
        <w:tc>
          <w:tcPr>
            <w:tcW w:w="1983" w:type="dxa"/>
            <w:vAlign w:val="center"/>
          </w:tcPr>
          <w:p w14:paraId="4F3C0B6B" w14:textId="77777777" w:rsidR="00EC021F" w:rsidRPr="00EC021F" w:rsidRDefault="00EC021F" w:rsidP="00EC021F">
            <w:pPr>
              <w:jc w:val="center"/>
              <w:rPr>
                <w:sz w:val="28"/>
                <w:szCs w:val="28"/>
              </w:rPr>
            </w:pPr>
            <w:r w:rsidRPr="00EC021F">
              <w:rPr>
                <w:sz w:val="28"/>
                <w:szCs w:val="28"/>
              </w:rPr>
              <w:t>Наименование показателей</w:t>
            </w:r>
          </w:p>
        </w:tc>
        <w:tc>
          <w:tcPr>
            <w:tcW w:w="980" w:type="dxa"/>
            <w:vAlign w:val="center"/>
          </w:tcPr>
          <w:p w14:paraId="4D8EEA7A" w14:textId="77777777" w:rsidR="00EC021F" w:rsidRPr="00EC021F" w:rsidRDefault="00EC021F" w:rsidP="00EC021F">
            <w:pPr>
              <w:jc w:val="center"/>
              <w:rPr>
                <w:sz w:val="28"/>
                <w:szCs w:val="28"/>
              </w:rPr>
            </w:pPr>
            <w:r w:rsidRPr="00EC021F">
              <w:rPr>
                <w:sz w:val="28"/>
                <w:szCs w:val="28"/>
              </w:rPr>
              <w:t>тыс. руб.</w:t>
            </w:r>
          </w:p>
        </w:tc>
        <w:tc>
          <w:tcPr>
            <w:tcW w:w="1796" w:type="dxa"/>
            <w:vAlign w:val="center"/>
          </w:tcPr>
          <w:p w14:paraId="7EC625A8" w14:textId="77777777" w:rsidR="00EC021F" w:rsidRPr="00EC021F" w:rsidRDefault="00EC021F" w:rsidP="00EC021F">
            <w:pPr>
              <w:jc w:val="center"/>
              <w:rPr>
                <w:sz w:val="28"/>
                <w:szCs w:val="28"/>
              </w:rPr>
            </w:pPr>
            <w:r w:rsidRPr="00EC021F">
              <w:rPr>
                <w:sz w:val="28"/>
                <w:szCs w:val="28"/>
              </w:rPr>
              <w:t>%</w:t>
            </w:r>
          </w:p>
        </w:tc>
      </w:tr>
      <w:tr w:rsidR="00EC021F" w:rsidRPr="00EC021F" w14:paraId="1812FC33" w14:textId="77777777" w:rsidTr="00EC021F">
        <w:tc>
          <w:tcPr>
            <w:tcW w:w="10207" w:type="dxa"/>
            <w:gridSpan w:val="6"/>
          </w:tcPr>
          <w:p w14:paraId="0D307C08" w14:textId="77777777" w:rsidR="00EC021F" w:rsidRPr="00EC021F" w:rsidRDefault="00EC021F" w:rsidP="00EC021F">
            <w:pPr>
              <w:ind w:left="360"/>
              <w:jc w:val="center"/>
              <w:rPr>
                <w:sz w:val="28"/>
                <w:szCs w:val="28"/>
              </w:rPr>
            </w:pPr>
            <w:r w:rsidRPr="00EC021F">
              <w:rPr>
                <w:bCs/>
                <w:sz w:val="28"/>
                <w:szCs w:val="28"/>
              </w:rPr>
              <w:t xml:space="preserve">1. Холодное водоснабжение </w:t>
            </w:r>
          </w:p>
        </w:tc>
      </w:tr>
      <w:tr w:rsidR="00EC021F" w:rsidRPr="00EC021F" w14:paraId="68CD657E" w14:textId="77777777" w:rsidTr="00EC021F">
        <w:tc>
          <w:tcPr>
            <w:tcW w:w="10207" w:type="dxa"/>
            <w:gridSpan w:val="6"/>
          </w:tcPr>
          <w:p w14:paraId="2B61FA55" w14:textId="77777777" w:rsidR="00EC021F" w:rsidRPr="00EC021F" w:rsidRDefault="00EC021F" w:rsidP="00EC021F">
            <w:pPr>
              <w:ind w:left="360"/>
              <w:jc w:val="center"/>
              <w:rPr>
                <w:bCs/>
                <w:sz w:val="28"/>
                <w:szCs w:val="28"/>
              </w:rPr>
            </w:pPr>
            <w:r w:rsidRPr="00EC021F">
              <w:rPr>
                <w:sz w:val="28"/>
                <w:szCs w:val="28"/>
              </w:rPr>
              <w:t>1.1. Участок «Паросиловое хозяйство № 1»</w:t>
            </w:r>
          </w:p>
        </w:tc>
      </w:tr>
      <w:tr w:rsidR="00EC021F" w:rsidRPr="00EC021F" w14:paraId="11C4D116" w14:textId="77777777" w:rsidTr="00EC021F">
        <w:tc>
          <w:tcPr>
            <w:tcW w:w="3005" w:type="dxa"/>
          </w:tcPr>
          <w:p w14:paraId="2ABB9214" w14:textId="77777777" w:rsidR="00EC021F" w:rsidRPr="00EC021F" w:rsidRDefault="00EC021F" w:rsidP="00EC021F">
            <w:pPr>
              <w:jc w:val="center"/>
              <w:rPr>
                <w:sz w:val="28"/>
                <w:szCs w:val="28"/>
              </w:rPr>
            </w:pPr>
            <w:r w:rsidRPr="00EC021F">
              <w:rPr>
                <w:sz w:val="28"/>
                <w:szCs w:val="28"/>
              </w:rPr>
              <w:t>-</w:t>
            </w:r>
          </w:p>
        </w:tc>
        <w:tc>
          <w:tcPr>
            <w:tcW w:w="992" w:type="dxa"/>
          </w:tcPr>
          <w:p w14:paraId="78DFD40A" w14:textId="77777777" w:rsidR="00EC021F" w:rsidRPr="00EC021F" w:rsidRDefault="00EC021F" w:rsidP="00EC021F">
            <w:pPr>
              <w:jc w:val="center"/>
              <w:rPr>
                <w:sz w:val="28"/>
                <w:szCs w:val="28"/>
              </w:rPr>
            </w:pPr>
            <w:r w:rsidRPr="00EC021F">
              <w:rPr>
                <w:sz w:val="28"/>
                <w:szCs w:val="28"/>
              </w:rPr>
              <w:t>-</w:t>
            </w:r>
          </w:p>
        </w:tc>
        <w:tc>
          <w:tcPr>
            <w:tcW w:w="1451" w:type="dxa"/>
          </w:tcPr>
          <w:p w14:paraId="3DD68E7A" w14:textId="77777777" w:rsidR="00EC021F" w:rsidRPr="00EC021F" w:rsidRDefault="00EC021F" w:rsidP="00EC021F">
            <w:pPr>
              <w:jc w:val="center"/>
              <w:rPr>
                <w:sz w:val="28"/>
                <w:szCs w:val="28"/>
              </w:rPr>
            </w:pPr>
            <w:r w:rsidRPr="00EC021F">
              <w:rPr>
                <w:sz w:val="28"/>
                <w:szCs w:val="28"/>
              </w:rPr>
              <w:t>-</w:t>
            </w:r>
          </w:p>
        </w:tc>
        <w:tc>
          <w:tcPr>
            <w:tcW w:w="1983" w:type="dxa"/>
          </w:tcPr>
          <w:p w14:paraId="6B24A81F" w14:textId="77777777" w:rsidR="00EC021F" w:rsidRPr="00EC021F" w:rsidRDefault="00EC021F" w:rsidP="00EC021F">
            <w:pPr>
              <w:jc w:val="center"/>
              <w:rPr>
                <w:sz w:val="28"/>
                <w:szCs w:val="28"/>
              </w:rPr>
            </w:pPr>
            <w:r w:rsidRPr="00EC021F">
              <w:rPr>
                <w:sz w:val="28"/>
                <w:szCs w:val="28"/>
              </w:rPr>
              <w:t>-</w:t>
            </w:r>
          </w:p>
        </w:tc>
        <w:tc>
          <w:tcPr>
            <w:tcW w:w="980" w:type="dxa"/>
          </w:tcPr>
          <w:p w14:paraId="7852AA3D" w14:textId="77777777" w:rsidR="00EC021F" w:rsidRPr="00EC021F" w:rsidRDefault="00EC021F" w:rsidP="00EC021F">
            <w:pPr>
              <w:jc w:val="center"/>
              <w:rPr>
                <w:sz w:val="28"/>
                <w:szCs w:val="28"/>
              </w:rPr>
            </w:pPr>
            <w:r w:rsidRPr="00EC021F">
              <w:rPr>
                <w:sz w:val="28"/>
                <w:szCs w:val="28"/>
              </w:rPr>
              <w:t>-</w:t>
            </w:r>
          </w:p>
        </w:tc>
        <w:tc>
          <w:tcPr>
            <w:tcW w:w="1796" w:type="dxa"/>
          </w:tcPr>
          <w:p w14:paraId="1659E577" w14:textId="77777777" w:rsidR="00EC021F" w:rsidRPr="00EC021F" w:rsidRDefault="00EC021F" w:rsidP="00EC021F">
            <w:pPr>
              <w:jc w:val="center"/>
              <w:rPr>
                <w:sz w:val="28"/>
                <w:szCs w:val="28"/>
              </w:rPr>
            </w:pPr>
            <w:r w:rsidRPr="00EC021F">
              <w:rPr>
                <w:sz w:val="28"/>
                <w:szCs w:val="28"/>
              </w:rPr>
              <w:t>-</w:t>
            </w:r>
          </w:p>
        </w:tc>
      </w:tr>
      <w:tr w:rsidR="00EC021F" w:rsidRPr="00EC021F" w14:paraId="03410AE1" w14:textId="77777777" w:rsidTr="00EC021F">
        <w:tc>
          <w:tcPr>
            <w:tcW w:w="10207" w:type="dxa"/>
            <w:gridSpan w:val="6"/>
          </w:tcPr>
          <w:p w14:paraId="4695FE13" w14:textId="77777777" w:rsidR="00EC021F" w:rsidRPr="00EC021F" w:rsidRDefault="00EC021F" w:rsidP="00EC021F">
            <w:pPr>
              <w:ind w:left="360"/>
              <w:jc w:val="center"/>
              <w:rPr>
                <w:sz w:val="28"/>
                <w:szCs w:val="28"/>
              </w:rPr>
            </w:pPr>
            <w:r w:rsidRPr="00EC021F">
              <w:rPr>
                <w:sz w:val="28"/>
                <w:szCs w:val="28"/>
              </w:rPr>
              <w:t>1.2. Участок «Паросиловое хозяйство № 2»</w:t>
            </w:r>
          </w:p>
        </w:tc>
      </w:tr>
      <w:tr w:rsidR="00EC021F" w:rsidRPr="00EC021F" w14:paraId="5FBDD489" w14:textId="77777777" w:rsidTr="00EC021F">
        <w:tc>
          <w:tcPr>
            <w:tcW w:w="3005" w:type="dxa"/>
          </w:tcPr>
          <w:p w14:paraId="714B0365" w14:textId="77777777" w:rsidR="00EC021F" w:rsidRPr="00EC021F" w:rsidRDefault="00EC021F" w:rsidP="00EC021F">
            <w:pPr>
              <w:jc w:val="center"/>
              <w:rPr>
                <w:sz w:val="28"/>
                <w:szCs w:val="28"/>
              </w:rPr>
            </w:pPr>
            <w:r w:rsidRPr="00EC021F">
              <w:rPr>
                <w:sz w:val="28"/>
                <w:szCs w:val="28"/>
              </w:rPr>
              <w:t>-</w:t>
            </w:r>
          </w:p>
        </w:tc>
        <w:tc>
          <w:tcPr>
            <w:tcW w:w="992" w:type="dxa"/>
          </w:tcPr>
          <w:p w14:paraId="65CE3998" w14:textId="77777777" w:rsidR="00EC021F" w:rsidRPr="00EC021F" w:rsidRDefault="00EC021F" w:rsidP="00EC021F">
            <w:pPr>
              <w:jc w:val="center"/>
              <w:rPr>
                <w:sz w:val="28"/>
                <w:szCs w:val="28"/>
              </w:rPr>
            </w:pPr>
            <w:r w:rsidRPr="00EC021F">
              <w:rPr>
                <w:sz w:val="28"/>
                <w:szCs w:val="28"/>
              </w:rPr>
              <w:t>-</w:t>
            </w:r>
          </w:p>
        </w:tc>
        <w:tc>
          <w:tcPr>
            <w:tcW w:w="1451" w:type="dxa"/>
          </w:tcPr>
          <w:p w14:paraId="33846F62" w14:textId="77777777" w:rsidR="00EC021F" w:rsidRPr="00EC021F" w:rsidRDefault="00EC021F" w:rsidP="00EC021F">
            <w:pPr>
              <w:jc w:val="center"/>
              <w:rPr>
                <w:sz w:val="28"/>
                <w:szCs w:val="28"/>
              </w:rPr>
            </w:pPr>
            <w:r w:rsidRPr="00EC021F">
              <w:rPr>
                <w:sz w:val="28"/>
                <w:szCs w:val="28"/>
              </w:rPr>
              <w:t>-</w:t>
            </w:r>
          </w:p>
        </w:tc>
        <w:tc>
          <w:tcPr>
            <w:tcW w:w="1983" w:type="dxa"/>
          </w:tcPr>
          <w:p w14:paraId="7AB1E368" w14:textId="77777777" w:rsidR="00EC021F" w:rsidRPr="00EC021F" w:rsidRDefault="00EC021F" w:rsidP="00EC021F">
            <w:pPr>
              <w:jc w:val="center"/>
              <w:rPr>
                <w:sz w:val="28"/>
                <w:szCs w:val="28"/>
              </w:rPr>
            </w:pPr>
            <w:r w:rsidRPr="00EC021F">
              <w:rPr>
                <w:sz w:val="28"/>
                <w:szCs w:val="28"/>
              </w:rPr>
              <w:t>-</w:t>
            </w:r>
          </w:p>
        </w:tc>
        <w:tc>
          <w:tcPr>
            <w:tcW w:w="980" w:type="dxa"/>
          </w:tcPr>
          <w:p w14:paraId="156E00B3" w14:textId="77777777" w:rsidR="00EC021F" w:rsidRPr="00EC021F" w:rsidRDefault="00EC021F" w:rsidP="00EC021F">
            <w:pPr>
              <w:jc w:val="center"/>
              <w:rPr>
                <w:sz w:val="28"/>
                <w:szCs w:val="28"/>
              </w:rPr>
            </w:pPr>
            <w:r w:rsidRPr="00EC021F">
              <w:rPr>
                <w:sz w:val="28"/>
                <w:szCs w:val="28"/>
              </w:rPr>
              <w:t>-</w:t>
            </w:r>
          </w:p>
        </w:tc>
        <w:tc>
          <w:tcPr>
            <w:tcW w:w="1796" w:type="dxa"/>
          </w:tcPr>
          <w:p w14:paraId="381D8681" w14:textId="77777777" w:rsidR="00EC021F" w:rsidRPr="00EC021F" w:rsidRDefault="00EC021F" w:rsidP="00EC021F">
            <w:pPr>
              <w:jc w:val="center"/>
              <w:rPr>
                <w:sz w:val="28"/>
                <w:szCs w:val="28"/>
              </w:rPr>
            </w:pPr>
            <w:r w:rsidRPr="00EC021F">
              <w:rPr>
                <w:sz w:val="28"/>
                <w:szCs w:val="28"/>
              </w:rPr>
              <w:t>-</w:t>
            </w:r>
          </w:p>
        </w:tc>
      </w:tr>
      <w:tr w:rsidR="00EC021F" w:rsidRPr="00EC021F" w14:paraId="6828A41E" w14:textId="77777777" w:rsidTr="00EC021F">
        <w:tc>
          <w:tcPr>
            <w:tcW w:w="10207" w:type="dxa"/>
            <w:gridSpan w:val="6"/>
          </w:tcPr>
          <w:p w14:paraId="108F652A" w14:textId="77777777" w:rsidR="00EC021F" w:rsidRPr="00EC021F" w:rsidRDefault="00EC021F" w:rsidP="00EC021F">
            <w:pPr>
              <w:jc w:val="center"/>
              <w:rPr>
                <w:sz w:val="28"/>
                <w:szCs w:val="28"/>
              </w:rPr>
            </w:pPr>
            <w:r w:rsidRPr="00EC021F">
              <w:rPr>
                <w:sz w:val="28"/>
                <w:szCs w:val="28"/>
              </w:rPr>
              <w:t xml:space="preserve">2. Водоотведение </w:t>
            </w:r>
          </w:p>
        </w:tc>
      </w:tr>
      <w:tr w:rsidR="00EC021F" w:rsidRPr="00EC021F" w14:paraId="2C26366F" w14:textId="77777777" w:rsidTr="00EC021F">
        <w:tc>
          <w:tcPr>
            <w:tcW w:w="10207" w:type="dxa"/>
            <w:gridSpan w:val="6"/>
          </w:tcPr>
          <w:p w14:paraId="7A2D0503" w14:textId="77777777" w:rsidR="00EC021F" w:rsidRPr="00EC021F" w:rsidRDefault="00EC021F" w:rsidP="00EC021F">
            <w:pPr>
              <w:jc w:val="center"/>
              <w:rPr>
                <w:sz w:val="28"/>
                <w:szCs w:val="28"/>
              </w:rPr>
            </w:pPr>
            <w:r w:rsidRPr="00EC021F">
              <w:rPr>
                <w:sz w:val="28"/>
                <w:szCs w:val="28"/>
              </w:rPr>
              <w:t>2.1. Участок «Паросиловое хозяйство № 1»</w:t>
            </w:r>
          </w:p>
        </w:tc>
      </w:tr>
      <w:tr w:rsidR="00EC021F" w:rsidRPr="00EC021F" w14:paraId="2BC8C64C" w14:textId="77777777" w:rsidTr="00EC021F">
        <w:tc>
          <w:tcPr>
            <w:tcW w:w="3005" w:type="dxa"/>
          </w:tcPr>
          <w:p w14:paraId="5102FAFE" w14:textId="77777777" w:rsidR="00EC021F" w:rsidRPr="00EC021F" w:rsidRDefault="00EC021F" w:rsidP="00EC021F">
            <w:pPr>
              <w:jc w:val="center"/>
              <w:rPr>
                <w:sz w:val="28"/>
                <w:szCs w:val="28"/>
              </w:rPr>
            </w:pPr>
            <w:r w:rsidRPr="00EC021F">
              <w:rPr>
                <w:sz w:val="28"/>
                <w:szCs w:val="28"/>
              </w:rPr>
              <w:t>-</w:t>
            </w:r>
          </w:p>
        </w:tc>
        <w:tc>
          <w:tcPr>
            <w:tcW w:w="992" w:type="dxa"/>
          </w:tcPr>
          <w:p w14:paraId="7A63C4BA" w14:textId="77777777" w:rsidR="00EC021F" w:rsidRPr="00EC021F" w:rsidRDefault="00EC021F" w:rsidP="00EC021F">
            <w:pPr>
              <w:jc w:val="center"/>
              <w:rPr>
                <w:sz w:val="28"/>
                <w:szCs w:val="28"/>
              </w:rPr>
            </w:pPr>
            <w:r w:rsidRPr="00EC021F">
              <w:rPr>
                <w:sz w:val="28"/>
                <w:szCs w:val="28"/>
              </w:rPr>
              <w:t>-</w:t>
            </w:r>
          </w:p>
        </w:tc>
        <w:tc>
          <w:tcPr>
            <w:tcW w:w="1451" w:type="dxa"/>
          </w:tcPr>
          <w:p w14:paraId="607F0755" w14:textId="77777777" w:rsidR="00EC021F" w:rsidRPr="00EC021F" w:rsidRDefault="00EC021F" w:rsidP="00EC021F">
            <w:pPr>
              <w:jc w:val="center"/>
              <w:rPr>
                <w:sz w:val="28"/>
                <w:szCs w:val="28"/>
              </w:rPr>
            </w:pPr>
            <w:r w:rsidRPr="00EC021F">
              <w:rPr>
                <w:sz w:val="28"/>
                <w:szCs w:val="28"/>
              </w:rPr>
              <w:t>-</w:t>
            </w:r>
          </w:p>
        </w:tc>
        <w:tc>
          <w:tcPr>
            <w:tcW w:w="1983" w:type="dxa"/>
          </w:tcPr>
          <w:p w14:paraId="04493A26" w14:textId="77777777" w:rsidR="00EC021F" w:rsidRPr="00EC021F" w:rsidRDefault="00EC021F" w:rsidP="00EC021F">
            <w:pPr>
              <w:jc w:val="center"/>
              <w:rPr>
                <w:sz w:val="28"/>
                <w:szCs w:val="28"/>
              </w:rPr>
            </w:pPr>
            <w:r w:rsidRPr="00EC021F">
              <w:rPr>
                <w:sz w:val="28"/>
                <w:szCs w:val="28"/>
              </w:rPr>
              <w:t>-</w:t>
            </w:r>
          </w:p>
        </w:tc>
        <w:tc>
          <w:tcPr>
            <w:tcW w:w="980" w:type="dxa"/>
          </w:tcPr>
          <w:p w14:paraId="0848775C" w14:textId="77777777" w:rsidR="00EC021F" w:rsidRPr="00EC021F" w:rsidRDefault="00EC021F" w:rsidP="00EC021F">
            <w:pPr>
              <w:jc w:val="center"/>
              <w:rPr>
                <w:sz w:val="28"/>
                <w:szCs w:val="28"/>
              </w:rPr>
            </w:pPr>
            <w:r w:rsidRPr="00EC021F">
              <w:rPr>
                <w:sz w:val="28"/>
                <w:szCs w:val="28"/>
              </w:rPr>
              <w:t>-</w:t>
            </w:r>
          </w:p>
        </w:tc>
        <w:tc>
          <w:tcPr>
            <w:tcW w:w="1796" w:type="dxa"/>
          </w:tcPr>
          <w:p w14:paraId="5F17B6B2" w14:textId="77777777" w:rsidR="00EC021F" w:rsidRPr="00EC021F" w:rsidRDefault="00EC021F" w:rsidP="00EC021F">
            <w:pPr>
              <w:jc w:val="center"/>
              <w:rPr>
                <w:sz w:val="28"/>
                <w:szCs w:val="28"/>
              </w:rPr>
            </w:pPr>
            <w:r w:rsidRPr="00EC021F">
              <w:rPr>
                <w:sz w:val="28"/>
                <w:szCs w:val="28"/>
              </w:rPr>
              <w:t>-</w:t>
            </w:r>
          </w:p>
        </w:tc>
      </w:tr>
      <w:tr w:rsidR="00EC021F" w:rsidRPr="00EC021F" w14:paraId="5F1C7FD9" w14:textId="77777777" w:rsidTr="00EC021F">
        <w:tc>
          <w:tcPr>
            <w:tcW w:w="10207" w:type="dxa"/>
            <w:gridSpan w:val="6"/>
          </w:tcPr>
          <w:p w14:paraId="506C2035" w14:textId="77777777" w:rsidR="00EC021F" w:rsidRPr="00EC021F" w:rsidRDefault="00EC021F" w:rsidP="00EC021F">
            <w:pPr>
              <w:ind w:left="360"/>
              <w:jc w:val="center"/>
              <w:rPr>
                <w:sz w:val="28"/>
                <w:szCs w:val="28"/>
              </w:rPr>
            </w:pPr>
            <w:r w:rsidRPr="00EC021F">
              <w:rPr>
                <w:sz w:val="28"/>
                <w:szCs w:val="28"/>
              </w:rPr>
              <w:t>2.2. Участок «Паросиловое хозяйство № 2»</w:t>
            </w:r>
          </w:p>
        </w:tc>
      </w:tr>
      <w:tr w:rsidR="00EC021F" w:rsidRPr="00EC021F" w14:paraId="08477A15" w14:textId="77777777" w:rsidTr="00EC021F">
        <w:tc>
          <w:tcPr>
            <w:tcW w:w="3005" w:type="dxa"/>
          </w:tcPr>
          <w:p w14:paraId="63618591" w14:textId="77777777" w:rsidR="00EC021F" w:rsidRPr="00EC021F" w:rsidRDefault="00EC021F" w:rsidP="00EC021F">
            <w:pPr>
              <w:jc w:val="center"/>
              <w:rPr>
                <w:sz w:val="28"/>
                <w:szCs w:val="28"/>
              </w:rPr>
            </w:pPr>
            <w:r w:rsidRPr="00EC021F">
              <w:rPr>
                <w:sz w:val="28"/>
                <w:szCs w:val="28"/>
              </w:rPr>
              <w:t>-</w:t>
            </w:r>
          </w:p>
        </w:tc>
        <w:tc>
          <w:tcPr>
            <w:tcW w:w="992" w:type="dxa"/>
          </w:tcPr>
          <w:p w14:paraId="2F4DEE6F" w14:textId="77777777" w:rsidR="00EC021F" w:rsidRPr="00EC021F" w:rsidRDefault="00EC021F" w:rsidP="00EC021F">
            <w:pPr>
              <w:jc w:val="center"/>
              <w:rPr>
                <w:sz w:val="28"/>
                <w:szCs w:val="28"/>
              </w:rPr>
            </w:pPr>
            <w:r w:rsidRPr="00EC021F">
              <w:rPr>
                <w:sz w:val="28"/>
                <w:szCs w:val="28"/>
              </w:rPr>
              <w:t>-</w:t>
            </w:r>
          </w:p>
        </w:tc>
        <w:tc>
          <w:tcPr>
            <w:tcW w:w="1451" w:type="dxa"/>
          </w:tcPr>
          <w:p w14:paraId="5BC0DB3C" w14:textId="77777777" w:rsidR="00EC021F" w:rsidRPr="00EC021F" w:rsidRDefault="00EC021F" w:rsidP="00EC021F">
            <w:pPr>
              <w:jc w:val="center"/>
              <w:rPr>
                <w:sz w:val="28"/>
                <w:szCs w:val="28"/>
              </w:rPr>
            </w:pPr>
            <w:r w:rsidRPr="00EC021F">
              <w:rPr>
                <w:sz w:val="28"/>
                <w:szCs w:val="28"/>
              </w:rPr>
              <w:t>-</w:t>
            </w:r>
          </w:p>
        </w:tc>
        <w:tc>
          <w:tcPr>
            <w:tcW w:w="1983" w:type="dxa"/>
          </w:tcPr>
          <w:p w14:paraId="10A76E82" w14:textId="77777777" w:rsidR="00EC021F" w:rsidRPr="00EC021F" w:rsidRDefault="00EC021F" w:rsidP="00EC021F">
            <w:pPr>
              <w:jc w:val="center"/>
              <w:rPr>
                <w:sz w:val="28"/>
                <w:szCs w:val="28"/>
              </w:rPr>
            </w:pPr>
            <w:r w:rsidRPr="00EC021F">
              <w:rPr>
                <w:sz w:val="28"/>
                <w:szCs w:val="28"/>
              </w:rPr>
              <w:t>-</w:t>
            </w:r>
          </w:p>
        </w:tc>
        <w:tc>
          <w:tcPr>
            <w:tcW w:w="980" w:type="dxa"/>
          </w:tcPr>
          <w:p w14:paraId="02471F50" w14:textId="77777777" w:rsidR="00EC021F" w:rsidRPr="00EC021F" w:rsidRDefault="00EC021F" w:rsidP="00EC021F">
            <w:pPr>
              <w:jc w:val="center"/>
              <w:rPr>
                <w:sz w:val="28"/>
                <w:szCs w:val="28"/>
              </w:rPr>
            </w:pPr>
            <w:r w:rsidRPr="00EC021F">
              <w:rPr>
                <w:sz w:val="28"/>
                <w:szCs w:val="28"/>
              </w:rPr>
              <w:t>-</w:t>
            </w:r>
          </w:p>
        </w:tc>
        <w:tc>
          <w:tcPr>
            <w:tcW w:w="1796" w:type="dxa"/>
          </w:tcPr>
          <w:p w14:paraId="7D88E85F" w14:textId="77777777" w:rsidR="00EC021F" w:rsidRPr="00EC021F" w:rsidRDefault="00EC021F" w:rsidP="00EC021F">
            <w:pPr>
              <w:jc w:val="center"/>
              <w:rPr>
                <w:sz w:val="28"/>
                <w:szCs w:val="28"/>
              </w:rPr>
            </w:pPr>
            <w:r w:rsidRPr="00EC021F">
              <w:rPr>
                <w:sz w:val="28"/>
                <w:szCs w:val="28"/>
              </w:rPr>
              <w:t>-</w:t>
            </w:r>
          </w:p>
        </w:tc>
      </w:tr>
    </w:tbl>
    <w:p w14:paraId="39231B85" w14:textId="77777777" w:rsidR="00EC021F" w:rsidRPr="00EC021F" w:rsidRDefault="00EC021F" w:rsidP="00EC021F">
      <w:pPr>
        <w:jc w:val="center"/>
        <w:rPr>
          <w:sz w:val="28"/>
          <w:szCs w:val="28"/>
          <w:lang w:eastAsia="ru-RU"/>
        </w:rPr>
      </w:pPr>
    </w:p>
    <w:p w14:paraId="12E39762" w14:textId="77777777" w:rsidR="00EC021F" w:rsidRPr="00EC021F" w:rsidRDefault="00EC021F" w:rsidP="00EC021F">
      <w:pPr>
        <w:jc w:val="center"/>
        <w:rPr>
          <w:sz w:val="28"/>
          <w:szCs w:val="28"/>
          <w:lang w:eastAsia="ru-RU"/>
        </w:rPr>
      </w:pPr>
    </w:p>
    <w:p w14:paraId="40334AD1" w14:textId="77777777" w:rsidR="00EC021F" w:rsidRPr="00EC021F" w:rsidRDefault="00EC021F" w:rsidP="00EC021F">
      <w:pPr>
        <w:jc w:val="center"/>
        <w:rPr>
          <w:sz w:val="28"/>
          <w:szCs w:val="28"/>
          <w:lang w:eastAsia="ru-RU"/>
        </w:rPr>
      </w:pPr>
    </w:p>
    <w:p w14:paraId="0ACA00F5" w14:textId="77777777" w:rsidR="00EC021F" w:rsidRPr="00EC021F" w:rsidRDefault="00EC021F" w:rsidP="00EC021F">
      <w:pPr>
        <w:jc w:val="center"/>
        <w:rPr>
          <w:sz w:val="28"/>
          <w:szCs w:val="28"/>
          <w:lang w:eastAsia="ru-RU"/>
        </w:rPr>
      </w:pPr>
    </w:p>
    <w:p w14:paraId="02935FFE" w14:textId="77777777" w:rsidR="00EC021F" w:rsidRPr="00EC021F" w:rsidRDefault="00EC021F" w:rsidP="00EC021F">
      <w:pPr>
        <w:jc w:val="center"/>
        <w:rPr>
          <w:sz w:val="28"/>
          <w:szCs w:val="28"/>
          <w:lang w:eastAsia="ru-RU"/>
        </w:rPr>
      </w:pPr>
    </w:p>
    <w:p w14:paraId="6AD65475" w14:textId="77777777" w:rsidR="00EC021F" w:rsidRPr="00EC021F" w:rsidRDefault="00EC021F" w:rsidP="00EC021F">
      <w:pPr>
        <w:jc w:val="center"/>
        <w:rPr>
          <w:sz w:val="28"/>
          <w:szCs w:val="28"/>
          <w:lang w:eastAsia="ru-RU"/>
        </w:rPr>
      </w:pPr>
    </w:p>
    <w:p w14:paraId="3B730DC2" w14:textId="77777777" w:rsidR="00EC021F" w:rsidRPr="00EC021F" w:rsidRDefault="00EC021F" w:rsidP="00EC021F">
      <w:pPr>
        <w:jc w:val="center"/>
        <w:rPr>
          <w:sz w:val="28"/>
          <w:szCs w:val="28"/>
          <w:lang w:eastAsia="ru-RU"/>
        </w:rPr>
      </w:pPr>
    </w:p>
    <w:p w14:paraId="47E3A29E" w14:textId="77777777" w:rsidR="00EC021F" w:rsidRPr="00EC021F" w:rsidRDefault="00EC021F" w:rsidP="00EC021F">
      <w:pPr>
        <w:jc w:val="center"/>
        <w:rPr>
          <w:sz w:val="28"/>
          <w:szCs w:val="28"/>
          <w:lang w:eastAsia="ru-RU"/>
        </w:rPr>
      </w:pPr>
    </w:p>
    <w:p w14:paraId="02E26AC2" w14:textId="77777777" w:rsidR="00EC021F" w:rsidRPr="00EC021F" w:rsidRDefault="00EC021F" w:rsidP="00EC021F">
      <w:pPr>
        <w:jc w:val="center"/>
        <w:rPr>
          <w:sz w:val="28"/>
          <w:szCs w:val="28"/>
          <w:lang w:eastAsia="ru-RU"/>
        </w:rPr>
      </w:pPr>
    </w:p>
    <w:p w14:paraId="43264268" w14:textId="77777777" w:rsidR="00EC021F" w:rsidRPr="00EC021F" w:rsidRDefault="00EC021F" w:rsidP="00EC021F">
      <w:pPr>
        <w:jc w:val="center"/>
        <w:rPr>
          <w:sz w:val="28"/>
          <w:szCs w:val="28"/>
          <w:lang w:eastAsia="ru-RU"/>
        </w:rPr>
      </w:pPr>
    </w:p>
    <w:p w14:paraId="2DCE76E3" w14:textId="77777777" w:rsidR="00EC021F" w:rsidRPr="00EC021F" w:rsidRDefault="00EC021F" w:rsidP="00EC021F">
      <w:pPr>
        <w:jc w:val="center"/>
        <w:rPr>
          <w:sz w:val="28"/>
          <w:szCs w:val="28"/>
          <w:lang w:eastAsia="ru-RU"/>
        </w:rPr>
      </w:pPr>
    </w:p>
    <w:p w14:paraId="64B3AA8B" w14:textId="77777777" w:rsidR="00EC021F" w:rsidRPr="00EC021F" w:rsidRDefault="00EC021F" w:rsidP="00EC021F">
      <w:pPr>
        <w:jc w:val="center"/>
        <w:rPr>
          <w:sz w:val="28"/>
          <w:szCs w:val="28"/>
          <w:lang w:eastAsia="ru-RU"/>
        </w:rPr>
      </w:pPr>
    </w:p>
    <w:p w14:paraId="5BA28CA8" w14:textId="77777777" w:rsidR="00EC021F" w:rsidRPr="00EC021F" w:rsidRDefault="00EC021F" w:rsidP="00EC021F">
      <w:pPr>
        <w:jc w:val="center"/>
        <w:rPr>
          <w:sz w:val="28"/>
          <w:szCs w:val="28"/>
          <w:lang w:eastAsia="ru-RU"/>
        </w:rPr>
      </w:pPr>
    </w:p>
    <w:p w14:paraId="05FAF408" w14:textId="77777777" w:rsidR="00EC021F" w:rsidRPr="00EC021F" w:rsidRDefault="00EC021F" w:rsidP="00EC021F">
      <w:pPr>
        <w:jc w:val="center"/>
        <w:rPr>
          <w:sz w:val="28"/>
          <w:szCs w:val="28"/>
          <w:lang w:eastAsia="ru-RU"/>
        </w:rPr>
      </w:pPr>
    </w:p>
    <w:p w14:paraId="07709912" w14:textId="77777777" w:rsidR="00EC021F" w:rsidRPr="00EC021F" w:rsidRDefault="00EC021F" w:rsidP="00EC021F">
      <w:pPr>
        <w:jc w:val="center"/>
        <w:rPr>
          <w:sz w:val="28"/>
          <w:szCs w:val="28"/>
          <w:lang w:eastAsia="ru-RU"/>
        </w:rPr>
      </w:pPr>
    </w:p>
    <w:p w14:paraId="05AD09EE" w14:textId="77777777" w:rsidR="00EC021F" w:rsidRPr="00EC021F" w:rsidRDefault="00EC021F" w:rsidP="00EC021F">
      <w:pPr>
        <w:jc w:val="center"/>
        <w:rPr>
          <w:sz w:val="28"/>
          <w:szCs w:val="28"/>
          <w:lang w:eastAsia="ru-RU"/>
        </w:rPr>
      </w:pPr>
    </w:p>
    <w:p w14:paraId="5A62A063" w14:textId="77777777" w:rsidR="00EC021F" w:rsidRPr="00EC021F" w:rsidRDefault="00EC021F" w:rsidP="00EC021F">
      <w:pPr>
        <w:jc w:val="center"/>
        <w:rPr>
          <w:sz w:val="28"/>
          <w:szCs w:val="28"/>
          <w:lang w:eastAsia="ru-RU"/>
        </w:rPr>
      </w:pPr>
    </w:p>
    <w:p w14:paraId="14AFE742" w14:textId="77777777" w:rsidR="00EC021F" w:rsidRPr="00EC021F" w:rsidRDefault="00EC021F" w:rsidP="00EC021F">
      <w:pPr>
        <w:jc w:val="center"/>
        <w:rPr>
          <w:sz w:val="28"/>
          <w:szCs w:val="28"/>
          <w:lang w:eastAsia="ru-RU"/>
        </w:rPr>
      </w:pPr>
    </w:p>
    <w:p w14:paraId="3B479B08" w14:textId="77777777" w:rsidR="00EC021F" w:rsidRPr="00EC021F" w:rsidRDefault="00EC021F" w:rsidP="00EC021F">
      <w:pPr>
        <w:jc w:val="center"/>
        <w:rPr>
          <w:sz w:val="28"/>
          <w:szCs w:val="28"/>
          <w:lang w:eastAsia="ru-RU"/>
        </w:rPr>
      </w:pPr>
    </w:p>
    <w:p w14:paraId="45134365" w14:textId="77777777" w:rsidR="00EC021F" w:rsidRPr="00EC021F" w:rsidRDefault="00EC021F" w:rsidP="00EC021F">
      <w:pPr>
        <w:jc w:val="center"/>
        <w:rPr>
          <w:sz w:val="28"/>
          <w:szCs w:val="28"/>
          <w:lang w:eastAsia="ru-RU"/>
        </w:rPr>
      </w:pPr>
    </w:p>
    <w:p w14:paraId="0F0D4A18" w14:textId="77777777" w:rsidR="00EC021F" w:rsidRPr="00EC021F" w:rsidRDefault="00EC021F" w:rsidP="00EC021F">
      <w:pPr>
        <w:jc w:val="center"/>
        <w:rPr>
          <w:sz w:val="28"/>
          <w:szCs w:val="28"/>
          <w:lang w:eastAsia="ru-RU"/>
        </w:rPr>
      </w:pPr>
    </w:p>
    <w:p w14:paraId="0BE02A60" w14:textId="77777777" w:rsidR="00EC021F" w:rsidRPr="00EC021F" w:rsidRDefault="00EC021F" w:rsidP="00EC021F">
      <w:pPr>
        <w:jc w:val="center"/>
        <w:rPr>
          <w:sz w:val="28"/>
          <w:szCs w:val="28"/>
          <w:lang w:eastAsia="ru-RU"/>
        </w:rPr>
      </w:pPr>
    </w:p>
    <w:p w14:paraId="31C66C6F" w14:textId="77777777" w:rsidR="00EC021F" w:rsidRPr="00EC021F" w:rsidRDefault="00EC021F" w:rsidP="00EC021F">
      <w:pPr>
        <w:jc w:val="center"/>
        <w:rPr>
          <w:sz w:val="28"/>
          <w:szCs w:val="28"/>
          <w:lang w:eastAsia="ru-RU"/>
        </w:rPr>
      </w:pPr>
    </w:p>
    <w:p w14:paraId="243AA3B6" w14:textId="77777777" w:rsidR="00EC021F" w:rsidRPr="00EC021F" w:rsidRDefault="00EC021F" w:rsidP="00EC021F">
      <w:pPr>
        <w:jc w:val="center"/>
        <w:rPr>
          <w:sz w:val="28"/>
          <w:szCs w:val="28"/>
          <w:lang w:eastAsia="ru-RU"/>
        </w:rPr>
      </w:pPr>
    </w:p>
    <w:p w14:paraId="78A7383C" w14:textId="77777777" w:rsidR="00EC021F" w:rsidRPr="00EC021F" w:rsidRDefault="00EC021F" w:rsidP="00EC021F">
      <w:pPr>
        <w:jc w:val="center"/>
        <w:rPr>
          <w:sz w:val="28"/>
          <w:szCs w:val="28"/>
          <w:lang w:eastAsia="ru-RU"/>
        </w:rPr>
      </w:pPr>
    </w:p>
    <w:p w14:paraId="42253BB3" w14:textId="77777777" w:rsidR="00EC021F" w:rsidRPr="00EC021F" w:rsidRDefault="00EC021F" w:rsidP="00EC021F">
      <w:pPr>
        <w:jc w:val="center"/>
        <w:rPr>
          <w:sz w:val="28"/>
          <w:szCs w:val="28"/>
          <w:lang w:eastAsia="ru-RU"/>
        </w:rPr>
      </w:pPr>
      <w:r w:rsidRPr="00EC021F">
        <w:rPr>
          <w:sz w:val="28"/>
          <w:szCs w:val="28"/>
          <w:lang w:eastAsia="ru-RU"/>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29701D11" w14:textId="77777777" w:rsidR="00EC021F" w:rsidRPr="00EC021F" w:rsidRDefault="00EC021F" w:rsidP="00EC021F">
      <w:pPr>
        <w:jc w:val="center"/>
        <w:rPr>
          <w:sz w:val="28"/>
          <w:szCs w:val="28"/>
          <w:lang w:eastAsia="ru-RU"/>
        </w:rPr>
      </w:pPr>
    </w:p>
    <w:tbl>
      <w:tblPr>
        <w:tblStyle w:val="301"/>
        <w:tblW w:w="10207" w:type="dxa"/>
        <w:tblInd w:w="-431" w:type="dxa"/>
        <w:tblLook w:val="04A0" w:firstRow="1" w:lastRow="0" w:firstColumn="1" w:lastColumn="0" w:noHBand="0" w:noVBand="1"/>
      </w:tblPr>
      <w:tblGrid>
        <w:gridCol w:w="3093"/>
        <w:gridCol w:w="992"/>
        <w:gridCol w:w="1422"/>
        <w:gridCol w:w="1981"/>
        <w:gridCol w:w="957"/>
        <w:gridCol w:w="1762"/>
      </w:tblGrid>
      <w:tr w:rsidR="00EC021F" w:rsidRPr="00EC021F" w14:paraId="63E4F807" w14:textId="77777777" w:rsidTr="00EC021F">
        <w:trPr>
          <w:trHeight w:val="706"/>
        </w:trPr>
        <w:tc>
          <w:tcPr>
            <w:tcW w:w="3093" w:type="dxa"/>
            <w:vMerge w:val="restart"/>
            <w:vAlign w:val="center"/>
          </w:tcPr>
          <w:p w14:paraId="4D17E340" w14:textId="77777777" w:rsidR="00EC021F" w:rsidRPr="00EC021F" w:rsidRDefault="00EC021F" w:rsidP="00EC021F">
            <w:pPr>
              <w:jc w:val="center"/>
              <w:rPr>
                <w:sz w:val="28"/>
                <w:szCs w:val="28"/>
              </w:rPr>
            </w:pPr>
            <w:r w:rsidRPr="00EC021F">
              <w:rPr>
                <w:sz w:val="28"/>
                <w:szCs w:val="28"/>
              </w:rPr>
              <w:t>Наименование мероприятия</w:t>
            </w:r>
          </w:p>
        </w:tc>
        <w:tc>
          <w:tcPr>
            <w:tcW w:w="992" w:type="dxa"/>
            <w:vMerge w:val="restart"/>
            <w:vAlign w:val="center"/>
          </w:tcPr>
          <w:p w14:paraId="2875F26E" w14:textId="77777777" w:rsidR="00EC021F" w:rsidRPr="00EC021F" w:rsidRDefault="00EC021F" w:rsidP="00EC021F">
            <w:pPr>
              <w:jc w:val="center"/>
              <w:rPr>
                <w:sz w:val="28"/>
                <w:szCs w:val="28"/>
              </w:rPr>
            </w:pPr>
            <w:r w:rsidRPr="00EC021F">
              <w:rPr>
                <w:sz w:val="28"/>
                <w:szCs w:val="28"/>
              </w:rPr>
              <w:t xml:space="preserve">Срок </w:t>
            </w:r>
            <w:proofErr w:type="spellStart"/>
            <w:proofErr w:type="gramStart"/>
            <w:r w:rsidRPr="00EC021F">
              <w:rPr>
                <w:sz w:val="28"/>
                <w:szCs w:val="28"/>
              </w:rPr>
              <w:t>реали-зации</w:t>
            </w:r>
            <w:proofErr w:type="spellEnd"/>
            <w:proofErr w:type="gramEnd"/>
          </w:p>
        </w:tc>
        <w:tc>
          <w:tcPr>
            <w:tcW w:w="1422" w:type="dxa"/>
            <w:vMerge w:val="restart"/>
          </w:tcPr>
          <w:p w14:paraId="4FE23A2E" w14:textId="77777777" w:rsidR="00EC021F" w:rsidRPr="00EC021F" w:rsidRDefault="00EC021F" w:rsidP="00EC021F">
            <w:pPr>
              <w:jc w:val="center"/>
              <w:rPr>
                <w:sz w:val="28"/>
                <w:szCs w:val="28"/>
              </w:rPr>
            </w:pPr>
            <w:proofErr w:type="spellStart"/>
            <w:proofErr w:type="gramStart"/>
            <w:r w:rsidRPr="00EC021F">
              <w:rPr>
                <w:sz w:val="28"/>
                <w:szCs w:val="28"/>
              </w:rPr>
              <w:t>Финан-совые</w:t>
            </w:r>
            <w:proofErr w:type="spellEnd"/>
            <w:proofErr w:type="gramEnd"/>
            <w:r w:rsidRPr="00EC021F">
              <w:rPr>
                <w:sz w:val="28"/>
                <w:szCs w:val="28"/>
              </w:rPr>
              <w:t xml:space="preserve"> потреб-</w:t>
            </w:r>
            <w:proofErr w:type="spellStart"/>
            <w:r w:rsidRPr="00EC021F">
              <w:rPr>
                <w:sz w:val="28"/>
                <w:szCs w:val="28"/>
              </w:rPr>
              <w:t>ности</w:t>
            </w:r>
            <w:proofErr w:type="spellEnd"/>
            <w:r w:rsidRPr="00EC021F">
              <w:rPr>
                <w:sz w:val="28"/>
                <w:szCs w:val="28"/>
              </w:rPr>
              <w:t>, тыс. руб. (без НДС)</w:t>
            </w:r>
          </w:p>
        </w:tc>
        <w:tc>
          <w:tcPr>
            <w:tcW w:w="4700" w:type="dxa"/>
            <w:gridSpan w:val="3"/>
            <w:vAlign w:val="center"/>
          </w:tcPr>
          <w:p w14:paraId="34DED6D8" w14:textId="77777777" w:rsidR="00EC021F" w:rsidRPr="00EC021F" w:rsidRDefault="00EC021F" w:rsidP="00EC021F">
            <w:pPr>
              <w:jc w:val="center"/>
              <w:rPr>
                <w:sz w:val="28"/>
                <w:szCs w:val="28"/>
              </w:rPr>
            </w:pPr>
            <w:r w:rsidRPr="00EC021F">
              <w:rPr>
                <w:sz w:val="28"/>
                <w:szCs w:val="28"/>
              </w:rPr>
              <w:t>Ожидаемый эффект</w:t>
            </w:r>
          </w:p>
        </w:tc>
      </w:tr>
      <w:tr w:rsidR="00EC021F" w:rsidRPr="00EC021F" w14:paraId="40A34C1E" w14:textId="77777777" w:rsidTr="00EC021F">
        <w:trPr>
          <w:trHeight w:val="844"/>
        </w:trPr>
        <w:tc>
          <w:tcPr>
            <w:tcW w:w="3093" w:type="dxa"/>
            <w:vMerge/>
          </w:tcPr>
          <w:p w14:paraId="620C2365" w14:textId="77777777" w:rsidR="00EC021F" w:rsidRPr="00EC021F" w:rsidRDefault="00EC021F" w:rsidP="00EC021F">
            <w:pPr>
              <w:jc w:val="center"/>
              <w:rPr>
                <w:sz w:val="28"/>
                <w:szCs w:val="28"/>
              </w:rPr>
            </w:pPr>
          </w:p>
        </w:tc>
        <w:tc>
          <w:tcPr>
            <w:tcW w:w="992" w:type="dxa"/>
            <w:vMerge/>
          </w:tcPr>
          <w:p w14:paraId="06B6C764" w14:textId="77777777" w:rsidR="00EC021F" w:rsidRPr="00EC021F" w:rsidRDefault="00EC021F" w:rsidP="00EC021F">
            <w:pPr>
              <w:jc w:val="center"/>
              <w:rPr>
                <w:sz w:val="28"/>
                <w:szCs w:val="28"/>
              </w:rPr>
            </w:pPr>
          </w:p>
        </w:tc>
        <w:tc>
          <w:tcPr>
            <w:tcW w:w="1422" w:type="dxa"/>
            <w:vMerge/>
          </w:tcPr>
          <w:p w14:paraId="2D0BF7CF" w14:textId="77777777" w:rsidR="00EC021F" w:rsidRPr="00EC021F" w:rsidRDefault="00EC021F" w:rsidP="00EC021F">
            <w:pPr>
              <w:jc w:val="center"/>
              <w:rPr>
                <w:sz w:val="28"/>
                <w:szCs w:val="28"/>
              </w:rPr>
            </w:pPr>
          </w:p>
        </w:tc>
        <w:tc>
          <w:tcPr>
            <w:tcW w:w="1981" w:type="dxa"/>
            <w:vAlign w:val="center"/>
          </w:tcPr>
          <w:p w14:paraId="3F2E87AE" w14:textId="77777777" w:rsidR="00EC021F" w:rsidRPr="00EC021F" w:rsidRDefault="00EC021F" w:rsidP="00EC021F">
            <w:pPr>
              <w:jc w:val="center"/>
              <w:rPr>
                <w:sz w:val="28"/>
                <w:szCs w:val="28"/>
              </w:rPr>
            </w:pPr>
            <w:r w:rsidRPr="00EC021F">
              <w:rPr>
                <w:sz w:val="28"/>
                <w:szCs w:val="28"/>
              </w:rPr>
              <w:t>Наименование показателей</w:t>
            </w:r>
          </w:p>
        </w:tc>
        <w:tc>
          <w:tcPr>
            <w:tcW w:w="957" w:type="dxa"/>
            <w:vAlign w:val="center"/>
          </w:tcPr>
          <w:p w14:paraId="771802FD" w14:textId="77777777" w:rsidR="00EC021F" w:rsidRPr="00EC021F" w:rsidRDefault="00EC021F" w:rsidP="00EC021F">
            <w:pPr>
              <w:jc w:val="center"/>
              <w:rPr>
                <w:sz w:val="28"/>
                <w:szCs w:val="28"/>
              </w:rPr>
            </w:pPr>
            <w:r w:rsidRPr="00EC021F">
              <w:rPr>
                <w:sz w:val="28"/>
                <w:szCs w:val="28"/>
              </w:rPr>
              <w:t>тыс. руб.</w:t>
            </w:r>
          </w:p>
        </w:tc>
        <w:tc>
          <w:tcPr>
            <w:tcW w:w="1762" w:type="dxa"/>
            <w:vAlign w:val="center"/>
          </w:tcPr>
          <w:p w14:paraId="6F378983" w14:textId="77777777" w:rsidR="00EC021F" w:rsidRPr="00EC021F" w:rsidRDefault="00EC021F" w:rsidP="00EC021F">
            <w:pPr>
              <w:jc w:val="center"/>
              <w:rPr>
                <w:sz w:val="28"/>
                <w:szCs w:val="28"/>
              </w:rPr>
            </w:pPr>
            <w:r w:rsidRPr="00EC021F">
              <w:rPr>
                <w:sz w:val="28"/>
                <w:szCs w:val="28"/>
              </w:rPr>
              <w:t>%</w:t>
            </w:r>
          </w:p>
        </w:tc>
      </w:tr>
      <w:tr w:rsidR="00EC021F" w:rsidRPr="00EC021F" w14:paraId="0790C00F" w14:textId="77777777" w:rsidTr="00EC021F">
        <w:tc>
          <w:tcPr>
            <w:tcW w:w="10207" w:type="dxa"/>
            <w:gridSpan w:val="6"/>
          </w:tcPr>
          <w:p w14:paraId="53ABF988" w14:textId="77777777" w:rsidR="00EC021F" w:rsidRPr="00EC021F" w:rsidRDefault="00EC021F" w:rsidP="00EC021F">
            <w:pPr>
              <w:ind w:left="360"/>
              <w:jc w:val="center"/>
              <w:rPr>
                <w:sz w:val="28"/>
                <w:szCs w:val="28"/>
              </w:rPr>
            </w:pPr>
            <w:r w:rsidRPr="00EC021F">
              <w:rPr>
                <w:bCs/>
                <w:sz w:val="28"/>
                <w:szCs w:val="28"/>
              </w:rPr>
              <w:t xml:space="preserve">1. Холодное водоснабжение </w:t>
            </w:r>
          </w:p>
        </w:tc>
      </w:tr>
      <w:tr w:rsidR="00EC021F" w:rsidRPr="00EC021F" w14:paraId="3697B845" w14:textId="77777777" w:rsidTr="00EC021F">
        <w:tc>
          <w:tcPr>
            <w:tcW w:w="10207" w:type="dxa"/>
            <w:gridSpan w:val="6"/>
          </w:tcPr>
          <w:p w14:paraId="5724B745" w14:textId="77777777" w:rsidR="00EC021F" w:rsidRPr="00EC021F" w:rsidRDefault="00EC021F" w:rsidP="00EC021F">
            <w:pPr>
              <w:ind w:left="360"/>
              <w:jc w:val="center"/>
              <w:rPr>
                <w:bCs/>
                <w:sz w:val="28"/>
                <w:szCs w:val="28"/>
              </w:rPr>
            </w:pPr>
            <w:r w:rsidRPr="00EC021F">
              <w:rPr>
                <w:sz w:val="28"/>
                <w:szCs w:val="28"/>
              </w:rPr>
              <w:t>1.1. Участок «Паросиловое хозяйство № 1»</w:t>
            </w:r>
          </w:p>
        </w:tc>
      </w:tr>
      <w:tr w:rsidR="00EC021F" w:rsidRPr="00EC021F" w14:paraId="2CCA027D" w14:textId="77777777" w:rsidTr="00EC021F">
        <w:tc>
          <w:tcPr>
            <w:tcW w:w="3093" w:type="dxa"/>
          </w:tcPr>
          <w:p w14:paraId="7584FF9D" w14:textId="77777777" w:rsidR="00EC021F" w:rsidRPr="00EC021F" w:rsidRDefault="00EC021F" w:rsidP="00EC021F">
            <w:pPr>
              <w:jc w:val="center"/>
              <w:rPr>
                <w:sz w:val="28"/>
                <w:szCs w:val="28"/>
              </w:rPr>
            </w:pPr>
            <w:r w:rsidRPr="00EC021F">
              <w:rPr>
                <w:sz w:val="28"/>
                <w:szCs w:val="28"/>
              </w:rPr>
              <w:t>-</w:t>
            </w:r>
          </w:p>
        </w:tc>
        <w:tc>
          <w:tcPr>
            <w:tcW w:w="992" w:type="dxa"/>
          </w:tcPr>
          <w:p w14:paraId="0A4F0DFE" w14:textId="77777777" w:rsidR="00EC021F" w:rsidRPr="00EC021F" w:rsidRDefault="00EC021F" w:rsidP="00EC021F">
            <w:pPr>
              <w:jc w:val="center"/>
              <w:rPr>
                <w:sz w:val="28"/>
                <w:szCs w:val="28"/>
              </w:rPr>
            </w:pPr>
            <w:r w:rsidRPr="00EC021F">
              <w:rPr>
                <w:sz w:val="28"/>
                <w:szCs w:val="28"/>
              </w:rPr>
              <w:t>-</w:t>
            </w:r>
          </w:p>
        </w:tc>
        <w:tc>
          <w:tcPr>
            <w:tcW w:w="1422" w:type="dxa"/>
          </w:tcPr>
          <w:p w14:paraId="15D888BE" w14:textId="77777777" w:rsidR="00EC021F" w:rsidRPr="00EC021F" w:rsidRDefault="00EC021F" w:rsidP="00EC021F">
            <w:pPr>
              <w:jc w:val="center"/>
              <w:rPr>
                <w:sz w:val="28"/>
                <w:szCs w:val="28"/>
              </w:rPr>
            </w:pPr>
            <w:r w:rsidRPr="00EC021F">
              <w:rPr>
                <w:sz w:val="28"/>
                <w:szCs w:val="28"/>
              </w:rPr>
              <w:t>-</w:t>
            </w:r>
          </w:p>
        </w:tc>
        <w:tc>
          <w:tcPr>
            <w:tcW w:w="1981" w:type="dxa"/>
          </w:tcPr>
          <w:p w14:paraId="2F028EBB" w14:textId="77777777" w:rsidR="00EC021F" w:rsidRPr="00EC021F" w:rsidRDefault="00EC021F" w:rsidP="00EC021F">
            <w:pPr>
              <w:jc w:val="center"/>
              <w:rPr>
                <w:sz w:val="28"/>
                <w:szCs w:val="28"/>
              </w:rPr>
            </w:pPr>
            <w:r w:rsidRPr="00EC021F">
              <w:rPr>
                <w:sz w:val="28"/>
                <w:szCs w:val="28"/>
              </w:rPr>
              <w:t>-</w:t>
            </w:r>
          </w:p>
        </w:tc>
        <w:tc>
          <w:tcPr>
            <w:tcW w:w="957" w:type="dxa"/>
          </w:tcPr>
          <w:p w14:paraId="102A6E22" w14:textId="77777777" w:rsidR="00EC021F" w:rsidRPr="00EC021F" w:rsidRDefault="00EC021F" w:rsidP="00EC021F">
            <w:pPr>
              <w:jc w:val="center"/>
              <w:rPr>
                <w:sz w:val="28"/>
                <w:szCs w:val="28"/>
              </w:rPr>
            </w:pPr>
            <w:r w:rsidRPr="00EC021F">
              <w:rPr>
                <w:sz w:val="28"/>
                <w:szCs w:val="28"/>
              </w:rPr>
              <w:t>-</w:t>
            </w:r>
          </w:p>
        </w:tc>
        <w:tc>
          <w:tcPr>
            <w:tcW w:w="1762" w:type="dxa"/>
          </w:tcPr>
          <w:p w14:paraId="46CFCBCB" w14:textId="77777777" w:rsidR="00EC021F" w:rsidRPr="00EC021F" w:rsidRDefault="00EC021F" w:rsidP="00EC021F">
            <w:pPr>
              <w:jc w:val="center"/>
              <w:rPr>
                <w:sz w:val="28"/>
                <w:szCs w:val="28"/>
              </w:rPr>
            </w:pPr>
            <w:r w:rsidRPr="00EC021F">
              <w:rPr>
                <w:sz w:val="28"/>
                <w:szCs w:val="28"/>
              </w:rPr>
              <w:t>-</w:t>
            </w:r>
          </w:p>
        </w:tc>
      </w:tr>
      <w:tr w:rsidR="00EC021F" w:rsidRPr="00EC021F" w14:paraId="700B4FB5" w14:textId="77777777" w:rsidTr="00EC021F">
        <w:tc>
          <w:tcPr>
            <w:tcW w:w="10207" w:type="dxa"/>
            <w:gridSpan w:val="6"/>
          </w:tcPr>
          <w:p w14:paraId="5CCE43C9" w14:textId="77777777" w:rsidR="00EC021F" w:rsidRPr="00EC021F" w:rsidRDefault="00EC021F" w:rsidP="00EC021F">
            <w:pPr>
              <w:ind w:left="360"/>
              <w:jc w:val="center"/>
              <w:rPr>
                <w:sz w:val="28"/>
                <w:szCs w:val="28"/>
              </w:rPr>
            </w:pPr>
            <w:r w:rsidRPr="00EC021F">
              <w:rPr>
                <w:sz w:val="28"/>
                <w:szCs w:val="28"/>
              </w:rPr>
              <w:t>1.2. Участок «Паросиловое хозяйство № 2»</w:t>
            </w:r>
          </w:p>
        </w:tc>
      </w:tr>
      <w:tr w:rsidR="00EC021F" w:rsidRPr="00EC021F" w14:paraId="7F90EFC1" w14:textId="77777777" w:rsidTr="00EC021F">
        <w:tc>
          <w:tcPr>
            <w:tcW w:w="3093" w:type="dxa"/>
          </w:tcPr>
          <w:p w14:paraId="7CFDBCD9" w14:textId="77777777" w:rsidR="00EC021F" w:rsidRPr="00EC021F" w:rsidRDefault="00EC021F" w:rsidP="00EC021F">
            <w:pPr>
              <w:jc w:val="center"/>
              <w:rPr>
                <w:sz w:val="28"/>
                <w:szCs w:val="28"/>
              </w:rPr>
            </w:pPr>
            <w:r w:rsidRPr="00EC021F">
              <w:rPr>
                <w:sz w:val="28"/>
                <w:szCs w:val="28"/>
              </w:rPr>
              <w:t>-</w:t>
            </w:r>
          </w:p>
        </w:tc>
        <w:tc>
          <w:tcPr>
            <w:tcW w:w="992" w:type="dxa"/>
          </w:tcPr>
          <w:p w14:paraId="2D42D8D4" w14:textId="77777777" w:rsidR="00EC021F" w:rsidRPr="00EC021F" w:rsidRDefault="00EC021F" w:rsidP="00EC021F">
            <w:pPr>
              <w:jc w:val="center"/>
              <w:rPr>
                <w:sz w:val="28"/>
                <w:szCs w:val="28"/>
              </w:rPr>
            </w:pPr>
            <w:r w:rsidRPr="00EC021F">
              <w:rPr>
                <w:sz w:val="28"/>
                <w:szCs w:val="28"/>
              </w:rPr>
              <w:t>-</w:t>
            </w:r>
          </w:p>
        </w:tc>
        <w:tc>
          <w:tcPr>
            <w:tcW w:w="1422" w:type="dxa"/>
          </w:tcPr>
          <w:p w14:paraId="78850A90" w14:textId="77777777" w:rsidR="00EC021F" w:rsidRPr="00EC021F" w:rsidRDefault="00EC021F" w:rsidP="00EC021F">
            <w:pPr>
              <w:jc w:val="center"/>
              <w:rPr>
                <w:sz w:val="28"/>
                <w:szCs w:val="28"/>
              </w:rPr>
            </w:pPr>
            <w:r w:rsidRPr="00EC021F">
              <w:rPr>
                <w:sz w:val="28"/>
                <w:szCs w:val="28"/>
              </w:rPr>
              <w:t>-</w:t>
            </w:r>
          </w:p>
        </w:tc>
        <w:tc>
          <w:tcPr>
            <w:tcW w:w="1981" w:type="dxa"/>
          </w:tcPr>
          <w:p w14:paraId="22F33671" w14:textId="77777777" w:rsidR="00EC021F" w:rsidRPr="00EC021F" w:rsidRDefault="00EC021F" w:rsidP="00EC021F">
            <w:pPr>
              <w:jc w:val="center"/>
              <w:rPr>
                <w:sz w:val="28"/>
                <w:szCs w:val="28"/>
              </w:rPr>
            </w:pPr>
            <w:r w:rsidRPr="00EC021F">
              <w:rPr>
                <w:sz w:val="28"/>
                <w:szCs w:val="28"/>
              </w:rPr>
              <w:t>-</w:t>
            </w:r>
          </w:p>
        </w:tc>
        <w:tc>
          <w:tcPr>
            <w:tcW w:w="957" w:type="dxa"/>
          </w:tcPr>
          <w:p w14:paraId="677C57E7" w14:textId="77777777" w:rsidR="00EC021F" w:rsidRPr="00EC021F" w:rsidRDefault="00EC021F" w:rsidP="00EC021F">
            <w:pPr>
              <w:jc w:val="center"/>
              <w:rPr>
                <w:sz w:val="28"/>
                <w:szCs w:val="28"/>
              </w:rPr>
            </w:pPr>
            <w:r w:rsidRPr="00EC021F">
              <w:rPr>
                <w:sz w:val="28"/>
                <w:szCs w:val="28"/>
              </w:rPr>
              <w:t>-</w:t>
            </w:r>
          </w:p>
        </w:tc>
        <w:tc>
          <w:tcPr>
            <w:tcW w:w="1762" w:type="dxa"/>
          </w:tcPr>
          <w:p w14:paraId="2845245E" w14:textId="77777777" w:rsidR="00EC021F" w:rsidRPr="00EC021F" w:rsidRDefault="00EC021F" w:rsidP="00EC021F">
            <w:pPr>
              <w:jc w:val="center"/>
              <w:rPr>
                <w:sz w:val="28"/>
                <w:szCs w:val="28"/>
              </w:rPr>
            </w:pPr>
            <w:r w:rsidRPr="00EC021F">
              <w:rPr>
                <w:sz w:val="28"/>
                <w:szCs w:val="28"/>
              </w:rPr>
              <w:t>-</w:t>
            </w:r>
          </w:p>
        </w:tc>
      </w:tr>
      <w:tr w:rsidR="00EC021F" w:rsidRPr="00EC021F" w14:paraId="2B21C90A" w14:textId="77777777" w:rsidTr="00EC021F">
        <w:tc>
          <w:tcPr>
            <w:tcW w:w="10207" w:type="dxa"/>
            <w:gridSpan w:val="6"/>
          </w:tcPr>
          <w:p w14:paraId="764AB57F" w14:textId="77777777" w:rsidR="00EC021F" w:rsidRPr="00EC021F" w:rsidRDefault="00EC021F" w:rsidP="00EC021F">
            <w:pPr>
              <w:jc w:val="center"/>
              <w:rPr>
                <w:sz w:val="28"/>
                <w:szCs w:val="28"/>
              </w:rPr>
            </w:pPr>
            <w:r w:rsidRPr="00EC021F">
              <w:rPr>
                <w:sz w:val="28"/>
                <w:szCs w:val="28"/>
              </w:rPr>
              <w:t xml:space="preserve">2. Водоотведение </w:t>
            </w:r>
          </w:p>
        </w:tc>
      </w:tr>
      <w:tr w:rsidR="00EC021F" w:rsidRPr="00EC021F" w14:paraId="56D3157D" w14:textId="77777777" w:rsidTr="00EC021F">
        <w:tc>
          <w:tcPr>
            <w:tcW w:w="10207" w:type="dxa"/>
            <w:gridSpan w:val="6"/>
          </w:tcPr>
          <w:p w14:paraId="4A2A60DF" w14:textId="77777777" w:rsidR="00EC021F" w:rsidRPr="00EC021F" w:rsidRDefault="00EC021F" w:rsidP="00EC021F">
            <w:pPr>
              <w:jc w:val="center"/>
              <w:rPr>
                <w:sz w:val="28"/>
                <w:szCs w:val="28"/>
              </w:rPr>
            </w:pPr>
            <w:r w:rsidRPr="00EC021F">
              <w:rPr>
                <w:sz w:val="28"/>
                <w:szCs w:val="28"/>
              </w:rPr>
              <w:t>2.1. Участок «Паросиловое хозяйство № 1»</w:t>
            </w:r>
          </w:p>
        </w:tc>
      </w:tr>
      <w:tr w:rsidR="00EC021F" w:rsidRPr="00EC021F" w14:paraId="39A0D3D6" w14:textId="77777777" w:rsidTr="00EC021F">
        <w:tc>
          <w:tcPr>
            <w:tcW w:w="3093" w:type="dxa"/>
          </w:tcPr>
          <w:p w14:paraId="7AEC4B60" w14:textId="77777777" w:rsidR="00EC021F" w:rsidRPr="00EC021F" w:rsidRDefault="00EC021F" w:rsidP="00EC021F">
            <w:pPr>
              <w:jc w:val="center"/>
              <w:rPr>
                <w:sz w:val="28"/>
                <w:szCs w:val="28"/>
              </w:rPr>
            </w:pPr>
            <w:r w:rsidRPr="00EC021F">
              <w:rPr>
                <w:sz w:val="28"/>
                <w:szCs w:val="28"/>
              </w:rPr>
              <w:t>-</w:t>
            </w:r>
          </w:p>
        </w:tc>
        <w:tc>
          <w:tcPr>
            <w:tcW w:w="992" w:type="dxa"/>
          </w:tcPr>
          <w:p w14:paraId="5614A273" w14:textId="77777777" w:rsidR="00EC021F" w:rsidRPr="00EC021F" w:rsidRDefault="00EC021F" w:rsidP="00EC021F">
            <w:pPr>
              <w:jc w:val="center"/>
              <w:rPr>
                <w:sz w:val="28"/>
                <w:szCs w:val="28"/>
              </w:rPr>
            </w:pPr>
            <w:r w:rsidRPr="00EC021F">
              <w:rPr>
                <w:sz w:val="28"/>
                <w:szCs w:val="28"/>
              </w:rPr>
              <w:t>-</w:t>
            </w:r>
          </w:p>
        </w:tc>
        <w:tc>
          <w:tcPr>
            <w:tcW w:w="1422" w:type="dxa"/>
          </w:tcPr>
          <w:p w14:paraId="70A90A4A" w14:textId="77777777" w:rsidR="00EC021F" w:rsidRPr="00EC021F" w:rsidRDefault="00EC021F" w:rsidP="00EC021F">
            <w:pPr>
              <w:jc w:val="center"/>
              <w:rPr>
                <w:sz w:val="28"/>
                <w:szCs w:val="28"/>
              </w:rPr>
            </w:pPr>
            <w:r w:rsidRPr="00EC021F">
              <w:rPr>
                <w:sz w:val="28"/>
                <w:szCs w:val="28"/>
              </w:rPr>
              <w:t>-</w:t>
            </w:r>
          </w:p>
        </w:tc>
        <w:tc>
          <w:tcPr>
            <w:tcW w:w="1981" w:type="dxa"/>
          </w:tcPr>
          <w:p w14:paraId="1FFCA408" w14:textId="77777777" w:rsidR="00EC021F" w:rsidRPr="00EC021F" w:rsidRDefault="00EC021F" w:rsidP="00EC021F">
            <w:pPr>
              <w:jc w:val="center"/>
              <w:rPr>
                <w:sz w:val="28"/>
                <w:szCs w:val="28"/>
              </w:rPr>
            </w:pPr>
            <w:r w:rsidRPr="00EC021F">
              <w:rPr>
                <w:sz w:val="28"/>
                <w:szCs w:val="28"/>
              </w:rPr>
              <w:t>-</w:t>
            </w:r>
          </w:p>
        </w:tc>
        <w:tc>
          <w:tcPr>
            <w:tcW w:w="957" w:type="dxa"/>
          </w:tcPr>
          <w:p w14:paraId="3A2D9728" w14:textId="77777777" w:rsidR="00EC021F" w:rsidRPr="00EC021F" w:rsidRDefault="00EC021F" w:rsidP="00EC021F">
            <w:pPr>
              <w:jc w:val="center"/>
              <w:rPr>
                <w:sz w:val="28"/>
                <w:szCs w:val="28"/>
              </w:rPr>
            </w:pPr>
            <w:r w:rsidRPr="00EC021F">
              <w:rPr>
                <w:sz w:val="28"/>
                <w:szCs w:val="28"/>
              </w:rPr>
              <w:t>-</w:t>
            </w:r>
          </w:p>
        </w:tc>
        <w:tc>
          <w:tcPr>
            <w:tcW w:w="1762" w:type="dxa"/>
          </w:tcPr>
          <w:p w14:paraId="020CA19E" w14:textId="77777777" w:rsidR="00EC021F" w:rsidRPr="00EC021F" w:rsidRDefault="00EC021F" w:rsidP="00EC021F">
            <w:pPr>
              <w:jc w:val="center"/>
              <w:rPr>
                <w:sz w:val="28"/>
                <w:szCs w:val="28"/>
              </w:rPr>
            </w:pPr>
            <w:r w:rsidRPr="00EC021F">
              <w:rPr>
                <w:sz w:val="28"/>
                <w:szCs w:val="28"/>
              </w:rPr>
              <w:t>-</w:t>
            </w:r>
          </w:p>
        </w:tc>
      </w:tr>
      <w:tr w:rsidR="00EC021F" w:rsidRPr="00EC021F" w14:paraId="0A35CB68" w14:textId="77777777" w:rsidTr="00EC021F">
        <w:tc>
          <w:tcPr>
            <w:tcW w:w="10207" w:type="dxa"/>
            <w:gridSpan w:val="6"/>
          </w:tcPr>
          <w:p w14:paraId="69EB7D60" w14:textId="77777777" w:rsidR="00EC021F" w:rsidRPr="00EC021F" w:rsidRDefault="00EC021F" w:rsidP="00EC021F">
            <w:pPr>
              <w:ind w:left="360"/>
              <w:jc w:val="center"/>
              <w:rPr>
                <w:sz w:val="28"/>
                <w:szCs w:val="28"/>
              </w:rPr>
            </w:pPr>
            <w:r w:rsidRPr="00EC021F">
              <w:rPr>
                <w:sz w:val="28"/>
                <w:szCs w:val="28"/>
              </w:rPr>
              <w:t>2.2. Участок «Паросиловое хозяйство № 2»</w:t>
            </w:r>
          </w:p>
        </w:tc>
      </w:tr>
      <w:tr w:rsidR="00EC021F" w:rsidRPr="00EC021F" w14:paraId="64C702BD" w14:textId="77777777" w:rsidTr="00EC021F">
        <w:tc>
          <w:tcPr>
            <w:tcW w:w="3093" w:type="dxa"/>
          </w:tcPr>
          <w:p w14:paraId="4CC90E1A" w14:textId="77777777" w:rsidR="00EC021F" w:rsidRPr="00EC021F" w:rsidRDefault="00EC021F" w:rsidP="00EC021F">
            <w:pPr>
              <w:jc w:val="center"/>
              <w:rPr>
                <w:sz w:val="28"/>
                <w:szCs w:val="28"/>
              </w:rPr>
            </w:pPr>
            <w:r w:rsidRPr="00EC021F">
              <w:rPr>
                <w:sz w:val="28"/>
                <w:szCs w:val="28"/>
              </w:rPr>
              <w:t>-</w:t>
            </w:r>
          </w:p>
        </w:tc>
        <w:tc>
          <w:tcPr>
            <w:tcW w:w="992" w:type="dxa"/>
          </w:tcPr>
          <w:p w14:paraId="582ED38F" w14:textId="77777777" w:rsidR="00EC021F" w:rsidRPr="00EC021F" w:rsidRDefault="00EC021F" w:rsidP="00EC021F">
            <w:pPr>
              <w:jc w:val="center"/>
              <w:rPr>
                <w:sz w:val="28"/>
                <w:szCs w:val="28"/>
              </w:rPr>
            </w:pPr>
            <w:r w:rsidRPr="00EC021F">
              <w:rPr>
                <w:sz w:val="28"/>
                <w:szCs w:val="28"/>
              </w:rPr>
              <w:t>-</w:t>
            </w:r>
          </w:p>
        </w:tc>
        <w:tc>
          <w:tcPr>
            <w:tcW w:w="1422" w:type="dxa"/>
          </w:tcPr>
          <w:p w14:paraId="1777062B" w14:textId="77777777" w:rsidR="00EC021F" w:rsidRPr="00EC021F" w:rsidRDefault="00EC021F" w:rsidP="00EC021F">
            <w:pPr>
              <w:jc w:val="center"/>
              <w:rPr>
                <w:sz w:val="28"/>
                <w:szCs w:val="28"/>
              </w:rPr>
            </w:pPr>
            <w:r w:rsidRPr="00EC021F">
              <w:rPr>
                <w:sz w:val="28"/>
                <w:szCs w:val="28"/>
              </w:rPr>
              <w:t>-</w:t>
            </w:r>
          </w:p>
        </w:tc>
        <w:tc>
          <w:tcPr>
            <w:tcW w:w="1981" w:type="dxa"/>
          </w:tcPr>
          <w:p w14:paraId="4C3464B4" w14:textId="77777777" w:rsidR="00EC021F" w:rsidRPr="00EC021F" w:rsidRDefault="00EC021F" w:rsidP="00EC021F">
            <w:pPr>
              <w:jc w:val="center"/>
              <w:rPr>
                <w:sz w:val="28"/>
                <w:szCs w:val="28"/>
              </w:rPr>
            </w:pPr>
            <w:r w:rsidRPr="00EC021F">
              <w:rPr>
                <w:sz w:val="28"/>
                <w:szCs w:val="28"/>
              </w:rPr>
              <w:t>-</w:t>
            </w:r>
          </w:p>
        </w:tc>
        <w:tc>
          <w:tcPr>
            <w:tcW w:w="957" w:type="dxa"/>
          </w:tcPr>
          <w:p w14:paraId="1108395E" w14:textId="77777777" w:rsidR="00EC021F" w:rsidRPr="00EC021F" w:rsidRDefault="00EC021F" w:rsidP="00EC021F">
            <w:pPr>
              <w:jc w:val="center"/>
              <w:rPr>
                <w:sz w:val="28"/>
                <w:szCs w:val="28"/>
              </w:rPr>
            </w:pPr>
            <w:r w:rsidRPr="00EC021F">
              <w:rPr>
                <w:sz w:val="28"/>
                <w:szCs w:val="28"/>
              </w:rPr>
              <w:t>-</w:t>
            </w:r>
          </w:p>
        </w:tc>
        <w:tc>
          <w:tcPr>
            <w:tcW w:w="1762" w:type="dxa"/>
          </w:tcPr>
          <w:p w14:paraId="038D74D0" w14:textId="77777777" w:rsidR="00EC021F" w:rsidRPr="00EC021F" w:rsidRDefault="00EC021F" w:rsidP="00EC021F">
            <w:pPr>
              <w:jc w:val="center"/>
              <w:rPr>
                <w:sz w:val="28"/>
                <w:szCs w:val="28"/>
              </w:rPr>
            </w:pPr>
            <w:r w:rsidRPr="00EC021F">
              <w:rPr>
                <w:sz w:val="28"/>
                <w:szCs w:val="28"/>
              </w:rPr>
              <w:t>-</w:t>
            </w:r>
          </w:p>
        </w:tc>
      </w:tr>
    </w:tbl>
    <w:p w14:paraId="41C0E8D2" w14:textId="77777777" w:rsidR="00EC021F" w:rsidRPr="00EC021F" w:rsidRDefault="00EC021F" w:rsidP="00EC021F">
      <w:pPr>
        <w:jc w:val="center"/>
        <w:rPr>
          <w:sz w:val="28"/>
          <w:szCs w:val="28"/>
          <w:lang w:eastAsia="ru-RU"/>
        </w:rPr>
      </w:pPr>
    </w:p>
    <w:p w14:paraId="20B0AA2A" w14:textId="77777777" w:rsidR="00EC021F" w:rsidRPr="00EC021F" w:rsidRDefault="00EC021F" w:rsidP="00EC021F">
      <w:pPr>
        <w:jc w:val="center"/>
        <w:rPr>
          <w:sz w:val="28"/>
          <w:szCs w:val="28"/>
          <w:lang w:eastAsia="ru-RU"/>
        </w:rPr>
      </w:pPr>
    </w:p>
    <w:p w14:paraId="347CD9FC" w14:textId="77777777" w:rsidR="00EC021F" w:rsidRPr="00EC021F" w:rsidRDefault="00EC021F" w:rsidP="00EC021F">
      <w:pPr>
        <w:jc w:val="center"/>
        <w:rPr>
          <w:sz w:val="28"/>
          <w:szCs w:val="28"/>
          <w:lang w:eastAsia="ru-RU"/>
        </w:rPr>
      </w:pPr>
    </w:p>
    <w:p w14:paraId="34C37263" w14:textId="77777777" w:rsidR="00EC021F" w:rsidRPr="00EC021F" w:rsidRDefault="00EC021F" w:rsidP="00EC021F">
      <w:pPr>
        <w:jc w:val="center"/>
        <w:rPr>
          <w:sz w:val="28"/>
          <w:szCs w:val="28"/>
          <w:lang w:eastAsia="ru-RU"/>
        </w:rPr>
      </w:pPr>
    </w:p>
    <w:p w14:paraId="490811A3" w14:textId="77777777" w:rsidR="00EC021F" w:rsidRPr="00EC021F" w:rsidRDefault="00EC021F" w:rsidP="00EC021F">
      <w:pPr>
        <w:jc w:val="center"/>
        <w:rPr>
          <w:sz w:val="28"/>
          <w:szCs w:val="28"/>
          <w:lang w:eastAsia="ru-RU"/>
        </w:rPr>
      </w:pPr>
    </w:p>
    <w:p w14:paraId="5599739A" w14:textId="77777777" w:rsidR="00EC021F" w:rsidRPr="00EC021F" w:rsidRDefault="00EC021F" w:rsidP="00EC021F">
      <w:pPr>
        <w:jc w:val="center"/>
        <w:rPr>
          <w:sz w:val="28"/>
          <w:szCs w:val="28"/>
          <w:lang w:eastAsia="ru-RU"/>
        </w:rPr>
      </w:pPr>
    </w:p>
    <w:p w14:paraId="7AF4CF88" w14:textId="77777777" w:rsidR="00EC021F" w:rsidRPr="00EC021F" w:rsidRDefault="00EC021F" w:rsidP="00EC021F">
      <w:pPr>
        <w:jc w:val="center"/>
        <w:rPr>
          <w:sz w:val="28"/>
          <w:szCs w:val="28"/>
          <w:lang w:eastAsia="ru-RU"/>
        </w:rPr>
      </w:pPr>
    </w:p>
    <w:p w14:paraId="1CCA8686" w14:textId="77777777" w:rsidR="00EC021F" w:rsidRPr="00EC021F" w:rsidRDefault="00EC021F" w:rsidP="00EC021F">
      <w:pPr>
        <w:jc w:val="center"/>
        <w:rPr>
          <w:sz w:val="28"/>
          <w:szCs w:val="28"/>
          <w:lang w:eastAsia="ru-RU"/>
        </w:rPr>
      </w:pPr>
    </w:p>
    <w:p w14:paraId="6A80E6E1" w14:textId="77777777" w:rsidR="00EC021F" w:rsidRPr="00EC021F" w:rsidRDefault="00EC021F" w:rsidP="00EC021F">
      <w:pPr>
        <w:jc w:val="center"/>
        <w:rPr>
          <w:sz w:val="28"/>
          <w:szCs w:val="28"/>
          <w:lang w:eastAsia="ru-RU"/>
        </w:rPr>
      </w:pPr>
    </w:p>
    <w:p w14:paraId="6E26408B" w14:textId="77777777" w:rsidR="00EC021F" w:rsidRPr="00EC021F" w:rsidRDefault="00EC021F" w:rsidP="00EC021F">
      <w:pPr>
        <w:jc w:val="center"/>
        <w:rPr>
          <w:sz w:val="28"/>
          <w:szCs w:val="28"/>
          <w:lang w:eastAsia="ru-RU"/>
        </w:rPr>
      </w:pPr>
    </w:p>
    <w:p w14:paraId="4C870989" w14:textId="77777777" w:rsidR="00EC021F" w:rsidRPr="00EC021F" w:rsidRDefault="00EC021F" w:rsidP="00EC021F">
      <w:pPr>
        <w:jc w:val="center"/>
        <w:rPr>
          <w:sz w:val="28"/>
          <w:szCs w:val="28"/>
          <w:lang w:eastAsia="ru-RU"/>
        </w:rPr>
      </w:pPr>
    </w:p>
    <w:p w14:paraId="73859C1E" w14:textId="77777777" w:rsidR="00EC021F" w:rsidRPr="00EC021F" w:rsidRDefault="00EC021F" w:rsidP="00EC021F">
      <w:pPr>
        <w:jc w:val="center"/>
        <w:rPr>
          <w:sz w:val="28"/>
          <w:szCs w:val="28"/>
          <w:lang w:eastAsia="ru-RU"/>
        </w:rPr>
        <w:sectPr w:rsidR="00EC021F" w:rsidRPr="00EC021F" w:rsidSect="00EC021F">
          <w:pgSz w:w="11906" w:h="16838"/>
          <w:pgMar w:top="851" w:right="1418" w:bottom="709" w:left="1559" w:header="709" w:footer="709" w:gutter="0"/>
          <w:cols w:space="708"/>
          <w:titlePg/>
          <w:docGrid w:linePitch="360"/>
        </w:sectPr>
      </w:pPr>
    </w:p>
    <w:p w14:paraId="67C31272" w14:textId="77777777" w:rsidR="00EC021F" w:rsidRPr="00EC021F" w:rsidRDefault="00EC021F" w:rsidP="00EC021F">
      <w:pPr>
        <w:jc w:val="center"/>
        <w:rPr>
          <w:sz w:val="28"/>
          <w:szCs w:val="28"/>
          <w:lang w:eastAsia="ru-RU"/>
        </w:rPr>
      </w:pPr>
      <w:r w:rsidRPr="00EC021F">
        <w:rPr>
          <w:sz w:val="28"/>
          <w:szCs w:val="28"/>
          <w:lang w:eastAsia="ru-RU"/>
        </w:rPr>
        <w:lastRenderedPageBreak/>
        <w:t>Раздел 5. Планируемые объемы подачи технической воды и объемы принимаемых сточных вод</w:t>
      </w:r>
    </w:p>
    <w:p w14:paraId="41A7A0D1" w14:textId="77777777" w:rsidR="00EC021F" w:rsidRPr="00EC021F" w:rsidRDefault="00EC021F" w:rsidP="00EC021F">
      <w:pPr>
        <w:jc w:val="center"/>
        <w:rPr>
          <w:sz w:val="28"/>
          <w:szCs w:val="28"/>
          <w:lang w:eastAsia="ru-RU"/>
        </w:rPr>
      </w:pPr>
    </w:p>
    <w:tbl>
      <w:tblPr>
        <w:tblStyle w:val="301"/>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EC021F" w:rsidRPr="00EC021F" w14:paraId="41C3DC6E" w14:textId="77777777" w:rsidTr="00EC021F">
        <w:trPr>
          <w:trHeight w:val="673"/>
        </w:trPr>
        <w:tc>
          <w:tcPr>
            <w:tcW w:w="992" w:type="dxa"/>
            <w:vMerge w:val="restart"/>
            <w:vAlign w:val="center"/>
          </w:tcPr>
          <w:p w14:paraId="56D14000" w14:textId="77777777" w:rsidR="00EC021F" w:rsidRPr="00EC021F" w:rsidRDefault="00EC021F" w:rsidP="00EC021F">
            <w:pPr>
              <w:jc w:val="center"/>
              <w:rPr>
                <w:sz w:val="28"/>
                <w:szCs w:val="28"/>
              </w:rPr>
            </w:pPr>
            <w:r w:rsidRPr="00EC021F">
              <w:rPr>
                <w:sz w:val="28"/>
                <w:szCs w:val="28"/>
              </w:rPr>
              <w:t>№ п/п</w:t>
            </w:r>
          </w:p>
        </w:tc>
        <w:tc>
          <w:tcPr>
            <w:tcW w:w="1985" w:type="dxa"/>
            <w:vMerge w:val="restart"/>
            <w:vAlign w:val="center"/>
          </w:tcPr>
          <w:p w14:paraId="3491242E" w14:textId="77777777" w:rsidR="00EC021F" w:rsidRPr="00EC021F" w:rsidRDefault="00EC021F" w:rsidP="00EC021F">
            <w:pPr>
              <w:jc w:val="center"/>
              <w:rPr>
                <w:sz w:val="28"/>
                <w:szCs w:val="28"/>
              </w:rPr>
            </w:pPr>
            <w:r w:rsidRPr="00EC021F">
              <w:rPr>
                <w:sz w:val="28"/>
                <w:szCs w:val="28"/>
              </w:rPr>
              <w:t>Наименование показателя</w:t>
            </w:r>
          </w:p>
        </w:tc>
        <w:tc>
          <w:tcPr>
            <w:tcW w:w="851" w:type="dxa"/>
            <w:vMerge w:val="restart"/>
            <w:vAlign w:val="center"/>
          </w:tcPr>
          <w:p w14:paraId="3F25CCEE" w14:textId="77777777" w:rsidR="00EC021F" w:rsidRPr="00EC021F" w:rsidRDefault="00EC021F" w:rsidP="00EC021F">
            <w:pPr>
              <w:jc w:val="center"/>
              <w:rPr>
                <w:sz w:val="28"/>
                <w:szCs w:val="28"/>
              </w:rPr>
            </w:pPr>
            <w:r w:rsidRPr="00EC021F">
              <w:rPr>
                <w:sz w:val="28"/>
                <w:szCs w:val="28"/>
              </w:rPr>
              <w:t>Ед. изм.</w:t>
            </w:r>
          </w:p>
        </w:tc>
        <w:tc>
          <w:tcPr>
            <w:tcW w:w="2268" w:type="dxa"/>
            <w:gridSpan w:val="2"/>
            <w:vAlign w:val="center"/>
          </w:tcPr>
          <w:p w14:paraId="2833A699" w14:textId="77777777" w:rsidR="00EC021F" w:rsidRPr="00EC021F" w:rsidRDefault="00EC021F" w:rsidP="00EC021F">
            <w:pPr>
              <w:jc w:val="center"/>
              <w:rPr>
                <w:sz w:val="28"/>
                <w:szCs w:val="28"/>
              </w:rPr>
            </w:pPr>
            <w:r w:rsidRPr="00EC021F">
              <w:rPr>
                <w:sz w:val="28"/>
                <w:szCs w:val="28"/>
              </w:rPr>
              <w:t>2019 год</w:t>
            </w:r>
          </w:p>
        </w:tc>
        <w:tc>
          <w:tcPr>
            <w:tcW w:w="2551" w:type="dxa"/>
            <w:gridSpan w:val="2"/>
            <w:vAlign w:val="center"/>
          </w:tcPr>
          <w:p w14:paraId="608AF0C8" w14:textId="77777777" w:rsidR="00EC021F" w:rsidRPr="00EC021F" w:rsidRDefault="00EC021F" w:rsidP="00EC021F">
            <w:pPr>
              <w:jc w:val="center"/>
              <w:rPr>
                <w:sz w:val="28"/>
                <w:szCs w:val="28"/>
              </w:rPr>
            </w:pPr>
            <w:r w:rsidRPr="00EC021F">
              <w:rPr>
                <w:sz w:val="28"/>
                <w:szCs w:val="28"/>
              </w:rPr>
              <w:t>2020 год</w:t>
            </w:r>
          </w:p>
        </w:tc>
        <w:tc>
          <w:tcPr>
            <w:tcW w:w="2410" w:type="dxa"/>
            <w:gridSpan w:val="2"/>
            <w:vAlign w:val="center"/>
          </w:tcPr>
          <w:p w14:paraId="4D440125" w14:textId="77777777" w:rsidR="00EC021F" w:rsidRPr="00EC021F" w:rsidRDefault="00EC021F" w:rsidP="00EC021F">
            <w:pPr>
              <w:jc w:val="center"/>
              <w:rPr>
                <w:sz w:val="28"/>
                <w:szCs w:val="28"/>
              </w:rPr>
            </w:pPr>
            <w:r w:rsidRPr="00EC021F">
              <w:rPr>
                <w:sz w:val="28"/>
                <w:szCs w:val="28"/>
              </w:rPr>
              <w:t>2021 год</w:t>
            </w:r>
          </w:p>
        </w:tc>
        <w:tc>
          <w:tcPr>
            <w:tcW w:w="2268" w:type="dxa"/>
            <w:gridSpan w:val="2"/>
            <w:vAlign w:val="center"/>
          </w:tcPr>
          <w:p w14:paraId="44ECD623" w14:textId="77777777" w:rsidR="00EC021F" w:rsidRPr="00EC021F" w:rsidRDefault="00EC021F" w:rsidP="00EC021F">
            <w:pPr>
              <w:jc w:val="center"/>
              <w:rPr>
                <w:sz w:val="28"/>
                <w:szCs w:val="28"/>
              </w:rPr>
            </w:pPr>
            <w:r w:rsidRPr="00EC021F">
              <w:rPr>
                <w:sz w:val="28"/>
                <w:szCs w:val="28"/>
              </w:rPr>
              <w:t>2022 год</w:t>
            </w:r>
          </w:p>
        </w:tc>
        <w:tc>
          <w:tcPr>
            <w:tcW w:w="2268" w:type="dxa"/>
            <w:gridSpan w:val="2"/>
            <w:vAlign w:val="center"/>
          </w:tcPr>
          <w:p w14:paraId="4CDFD38E" w14:textId="77777777" w:rsidR="00EC021F" w:rsidRPr="00EC021F" w:rsidRDefault="00EC021F" w:rsidP="00EC021F">
            <w:pPr>
              <w:jc w:val="center"/>
              <w:rPr>
                <w:sz w:val="28"/>
                <w:szCs w:val="28"/>
              </w:rPr>
            </w:pPr>
            <w:r w:rsidRPr="00EC021F">
              <w:rPr>
                <w:sz w:val="28"/>
                <w:szCs w:val="28"/>
              </w:rPr>
              <w:t>2023 год</w:t>
            </w:r>
          </w:p>
        </w:tc>
      </w:tr>
      <w:tr w:rsidR="00EC021F" w:rsidRPr="00EC021F" w14:paraId="24310C37" w14:textId="77777777" w:rsidTr="00EC021F">
        <w:trPr>
          <w:trHeight w:val="796"/>
        </w:trPr>
        <w:tc>
          <w:tcPr>
            <w:tcW w:w="992" w:type="dxa"/>
            <w:vMerge/>
          </w:tcPr>
          <w:p w14:paraId="11EC4CBE" w14:textId="77777777" w:rsidR="00EC021F" w:rsidRPr="00EC021F" w:rsidRDefault="00EC021F" w:rsidP="00EC021F">
            <w:pPr>
              <w:jc w:val="both"/>
              <w:rPr>
                <w:sz w:val="28"/>
                <w:szCs w:val="28"/>
              </w:rPr>
            </w:pPr>
          </w:p>
        </w:tc>
        <w:tc>
          <w:tcPr>
            <w:tcW w:w="1985" w:type="dxa"/>
            <w:vMerge/>
          </w:tcPr>
          <w:p w14:paraId="3148D444" w14:textId="77777777" w:rsidR="00EC021F" w:rsidRPr="00EC021F" w:rsidRDefault="00EC021F" w:rsidP="00EC021F">
            <w:pPr>
              <w:jc w:val="both"/>
              <w:rPr>
                <w:sz w:val="28"/>
                <w:szCs w:val="28"/>
              </w:rPr>
            </w:pPr>
          </w:p>
        </w:tc>
        <w:tc>
          <w:tcPr>
            <w:tcW w:w="851" w:type="dxa"/>
            <w:vMerge/>
          </w:tcPr>
          <w:p w14:paraId="5203F3DE" w14:textId="77777777" w:rsidR="00EC021F" w:rsidRPr="00EC021F" w:rsidRDefault="00EC021F" w:rsidP="00EC021F">
            <w:pPr>
              <w:jc w:val="both"/>
              <w:rPr>
                <w:sz w:val="28"/>
                <w:szCs w:val="28"/>
              </w:rPr>
            </w:pPr>
          </w:p>
        </w:tc>
        <w:tc>
          <w:tcPr>
            <w:tcW w:w="1134" w:type="dxa"/>
            <w:vAlign w:val="center"/>
          </w:tcPr>
          <w:p w14:paraId="7CAF6A34" w14:textId="77777777" w:rsidR="00EC021F" w:rsidRPr="00EC021F" w:rsidRDefault="00EC021F" w:rsidP="00EC021F">
            <w:pPr>
              <w:jc w:val="center"/>
            </w:pPr>
            <w:r w:rsidRPr="00EC021F">
              <w:t>с 01.01.    по 30.06.</w:t>
            </w:r>
          </w:p>
        </w:tc>
        <w:tc>
          <w:tcPr>
            <w:tcW w:w="1134" w:type="dxa"/>
            <w:vAlign w:val="center"/>
          </w:tcPr>
          <w:p w14:paraId="708A55EF" w14:textId="77777777" w:rsidR="00EC021F" w:rsidRPr="00EC021F" w:rsidRDefault="00EC021F" w:rsidP="00EC021F">
            <w:pPr>
              <w:jc w:val="center"/>
            </w:pPr>
            <w:r w:rsidRPr="00EC021F">
              <w:t>с 01.07.     по 31.12.</w:t>
            </w:r>
          </w:p>
        </w:tc>
        <w:tc>
          <w:tcPr>
            <w:tcW w:w="1275" w:type="dxa"/>
            <w:vAlign w:val="center"/>
          </w:tcPr>
          <w:p w14:paraId="060F9435" w14:textId="77777777" w:rsidR="00EC021F" w:rsidRPr="00EC021F" w:rsidRDefault="00EC021F" w:rsidP="00EC021F">
            <w:pPr>
              <w:jc w:val="center"/>
            </w:pPr>
            <w:r w:rsidRPr="00EC021F">
              <w:t>с 01.01.   по 30.06.</w:t>
            </w:r>
          </w:p>
        </w:tc>
        <w:tc>
          <w:tcPr>
            <w:tcW w:w="1276" w:type="dxa"/>
            <w:vAlign w:val="center"/>
          </w:tcPr>
          <w:p w14:paraId="1EB57BC4" w14:textId="77777777" w:rsidR="00EC021F" w:rsidRPr="00EC021F" w:rsidRDefault="00EC021F" w:rsidP="00EC021F">
            <w:pPr>
              <w:jc w:val="center"/>
            </w:pPr>
            <w:r w:rsidRPr="00EC021F">
              <w:t>с 01.07.   по 31.12.</w:t>
            </w:r>
          </w:p>
        </w:tc>
        <w:tc>
          <w:tcPr>
            <w:tcW w:w="1276" w:type="dxa"/>
            <w:vAlign w:val="center"/>
          </w:tcPr>
          <w:p w14:paraId="3359BEC2" w14:textId="77777777" w:rsidR="00EC021F" w:rsidRPr="00EC021F" w:rsidRDefault="00EC021F" w:rsidP="00EC021F">
            <w:pPr>
              <w:jc w:val="center"/>
            </w:pPr>
            <w:r w:rsidRPr="00EC021F">
              <w:t>с 01.01. по 30.06.</w:t>
            </w:r>
          </w:p>
        </w:tc>
        <w:tc>
          <w:tcPr>
            <w:tcW w:w="1134" w:type="dxa"/>
            <w:vAlign w:val="center"/>
          </w:tcPr>
          <w:p w14:paraId="14F7E6EE" w14:textId="77777777" w:rsidR="00EC021F" w:rsidRPr="00EC021F" w:rsidRDefault="00EC021F" w:rsidP="00EC021F">
            <w:pPr>
              <w:jc w:val="center"/>
            </w:pPr>
            <w:r w:rsidRPr="00EC021F">
              <w:t>с 01.07. по 31.12.</w:t>
            </w:r>
          </w:p>
        </w:tc>
        <w:tc>
          <w:tcPr>
            <w:tcW w:w="1134" w:type="dxa"/>
            <w:vAlign w:val="center"/>
          </w:tcPr>
          <w:p w14:paraId="0562F2C2" w14:textId="77777777" w:rsidR="00EC021F" w:rsidRPr="00EC021F" w:rsidRDefault="00EC021F" w:rsidP="00EC021F">
            <w:pPr>
              <w:jc w:val="center"/>
            </w:pPr>
            <w:r w:rsidRPr="00EC021F">
              <w:t>с 01.01. по 30.06.</w:t>
            </w:r>
          </w:p>
        </w:tc>
        <w:tc>
          <w:tcPr>
            <w:tcW w:w="1134" w:type="dxa"/>
            <w:vAlign w:val="center"/>
          </w:tcPr>
          <w:p w14:paraId="4007BC17" w14:textId="77777777" w:rsidR="00EC021F" w:rsidRPr="00EC021F" w:rsidRDefault="00EC021F" w:rsidP="00EC021F">
            <w:pPr>
              <w:jc w:val="center"/>
            </w:pPr>
            <w:r w:rsidRPr="00EC021F">
              <w:t>с 01.07. по 31.12.</w:t>
            </w:r>
          </w:p>
        </w:tc>
        <w:tc>
          <w:tcPr>
            <w:tcW w:w="1134" w:type="dxa"/>
            <w:vAlign w:val="center"/>
          </w:tcPr>
          <w:p w14:paraId="03C7A05E" w14:textId="77777777" w:rsidR="00EC021F" w:rsidRPr="00EC021F" w:rsidRDefault="00EC021F" w:rsidP="00EC021F">
            <w:pPr>
              <w:jc w:val="center"/>
            </w:pPr>
            <w:r w:rsidRPr="00EC021F">
              <w:t>с 01.01. по 30.06.</w:t>
            </w:r>
          </w:p>
        </w:tc>
        <w:tc>
          <w:tcPr>
            <w:tcW w:w="1134" w:type="dxa"/>
            <w:vAlign w:val="center"/>
          </w:tcPr>
          <w:p w14:paraId="1C5FD9BE" w14:textId="77777777" w:rsidR="00EC021F" w:rsidRPr="00EC021F" w:rsidRDefault="00EC021F" w:rsidP="00EC021F">
            <w:pPr>
              <w:jc w:val="center"/>
            </w:pPr>
            <w:r w:rsidRPr="00EC021F">
              <w:t>с 01.07. по 31.12.</w:t>
            </w:r>
          </w:p>
        </w:tc>
      </w:tr>
      <w:tr w:rsidR="00EC021F" w:rsidRPr="00EC021F" w14:paraId="02AAD961" w14:textId="77777777" w:rsidTr="00EC021F">
        <w:trPr>
          <w:trHeight w:val="253"/>
        </w:trPr>
        <w:tc>
          <w:tcPr>
            <w:tcW w:w="992" w:type="dxa"/>
          </w:tcPr>
          <w:p w14:paraId="08AE6AAF" w14:textId="77777777" w:rsidR="00EC021F" w:rsidRPr="00EC021F" w:rsidRDefault="00EC021F" w:rsidP="00EC021F">
            <w:pPr>
              <w:jc w:val="center"/>
              <w:rPr>
                <w:sz w:val="28"/>
                <w:szCs w:val="28"/>
              </w:rPr>
            </w:pPr>
            <w:r w:rsidRPr="00EC021F">
              <w:rPr>
                <w:sz w:val="28"/>
                <w:szCs w:val="28"/>
              </w:rPr>
              <w:t>1</w:t>
            </w:r>
          </w:p>
        </w:tc>
        <w:tc>
          <w:tcPr>
            <w:tcW w:w="1985" w:type="dxa"/>
          </w:tcPr>
          <w:p w14:paraId="263F60BE" w14:textId="77777777" w:rsidR="00EC021F" w:rsidRPr="00EC021F" w:rsidRDefault="00EC021F" w:rsidP="00EC021F">
            <w:pPr>
              <w:jc w:val="center"/>
              <w:rPr>
                <w:sz w:val="28"/>
                <w:szCs w:val="28"/>
              </w:rPr>
            </w:pPr>
            <w:r w:rsidRPr="00EC021F">
              <w:rPr>
                <w:sz w:val="28"/>
                <w:szCs w:val="28"/>
              </w:rPr>
              <w:t>2</w:t>
            </w:r>
          </w:p>
        </w:tc>
        <w:tc>
          <w:tcPr>
            <w:tcW w:w="851" w:type="dxa"/>
          </w:tcPr>
          <w:p w14:paraId="686F1018" w14:textId="77777777" w:rsidR="00EC021F" w:rsidRPr="00EC021F" w:rsidRDefault="00EC021F" w:rsidP="00EC021F">
            <w:pPr>
              <w:jc w:val="center"/>
              <w:rPr>
                <w:sz w:val="28"/>
                <w:szCs w:val="28"/>
              </w:rPr>
            </w:pPr>
            <w:r w:rsidRPr="00EC021F">
              <w:rPr>
                <w:sz w:val="28"/>
                <w:szCs w:val="28"/>
              </w:rPr>
              <w:t>3</w:t>
            </w:r>
          </w:p>
        </w:tc>
        <w:tc>
          <w:tcPr>
            <w:tcW w:w="1134" w:type="dxa"/>
            <w:vAlign w:val="center"/>
          </w:tcPr>
          <w:p w14:paraId="07C955F8" w14:textId="77777777" w:rsidR="00EC021F" w:rsidRPr="00EC021F" w:rsidRDefault="00EC021F" w:rsidP="00EC021F">
            <w:pPr>
              <w:jc w:val="center"/>
              <w:rPr>
                <w:sz w:val="28"/>
                <w:szCs w:val="28"/>
              </w:rPr>
            </w:pPr>
            <w:r w:rsidRPr="00EC021F">
              <w:rPr>
                <w:sz w:val="28"/>
                <w:szCs w:val="28"/>
              </w:rPr>
              <w:t>4</w:t>
            </w:r>
          </w:p>
        </w:tc>
        <w:tc>
          <w:tcPr>
            <w:tcW w:w="1134" w:type="dxa"/>
            <w:vAlign w:val="center"/>
          </w:tcPr>
          <w:p w14:paraId="51F3B820" w14:textId="77777777" w:rsidR="00EC021F" w:rsidRPr="00EC021F" w:rsidRDefault="00EC021F" w:rsidP="00EC021F">
            <w:pPr>
              <w:jc w:val="center"/>
              <w:rPr>
                <w:sz w:val="28"/>
                <w:szCs w:val="28"/>
              </w:rPr>
            </w:pPr>
            <w:r w:rsidRPr="00EC021F">
              <w:rPr>
                <w:sz w:val="28"/>
                <w:szCs w:val="28"/>
              </w:rPr>
              <w:t>5</w:t>
            </w:r>
          </w:p>
        </w:tc>
        <w:tc>
          <w:tcPr>
            <w:tcW w:w="1275" w:type="dxa"/>
            <w:vAlign w:val="center"/>
          </w:tcPr>
          <w:p w14:paraId="0DEB83D6" w14:textId="77777777" w:rsidR="00EC021F" w:rsidRPr="00EC021F" w:rsidRDefault="00EC021F" w:rsidP="00EC021F">
            <w:pPr>
              <w:jc w:val="center"/>
              <w:rPr>
                <w:sz w:val="28"/>
                <w:szCs w:val="28"/>
              </w:rPr>
            </w:pPr>
            <w:r w:rsidRPr="00EC021F">
              <w:rPr>
                <w:sz w:val="28"/>
                <w:szCs w:val="28"/>
              </w:rPr>
              <w:t>6</w:t>
            </w:r>
          </w:p>
        </w:tc>
        <w:tc>
          <w:tcPr>
            <w:tcW w:w="1276" w:type="dxa"/>
            <w:vAlign w:val="center"/>
          </w:tcPr>
          <w:p w14:paraId="1F2D64E9" w14:textId="77777777" w:rsidR="00EC021F" w:rsidRPr="00EC021F" w:rsidRDefault="00EC021F" w:rsidP="00EC021F">
            <w:pPr>
              <w:jc w:val="center"/>
              <w:rPr>
                <w:sz w:val="28"/>
                <w:szCs w:val="28"/>
              </w:rPr>
            </w:pPr>
            <w:r w:rsidRPr="00EC021F">
              <w:rPr>
                <w:sz w:val="28"/>
                <w:szCs w:val="28"/>
              </w:rPr>
              <w:t>7</w:t>
            </w:r>
          </w:p>
        </w:tc>
        <w:tc>
          <w:tcPr>
            <w:tcW w:w="1276" w:type="dxa"/>
            <w:vAlign w:val="center"/>
          </w:tcPr>
          <w:p w14:paraId="2B851304" w14:textId="77777777" w:rsidR="00EC021F" w:rsidRPr="00EC021F" w:rsidRDefault="00EC021F" w:rsidP="00EC021F">
            <w:pPr>
              <w:jc w:val="center"/>
              <w:rPr>
                <w:sz w:val="28"/>
                <w:szCs w:val="28"/>
              </w:rPr>
            </w:pPr>
            <w:r w:rsidRPr="00EC021F">
              <w:rPr>
                <w:sz w:val="28"/>
                <w:szCs w:val="28"/>
              </w:rPr>
              <w:t>8</w:t>
            </w:r>
          </w:p>
        </w:tc>
        <w:tc>
          <w:tcPr>
            <w:tcW w:w="1134" w:type="dxa"/>
            <w:vAlign w:val="center"/>
          </w:tcPr>
          <w:p w14:paraId="2B374829" w14:textId="77777777" w:rsidR="00EC021F" w:rsidRPr="00EC021F" w:rsidRDefault="00EC021F" w:rsidP="00EC021F">
            <w:pPr>
              <w:jc w:val="center"/>
              <w:rPr>
                <w:sz w:val="28"/>
                <w:szCs w:val="28"/>
              </w:rPr>
            </w:pPr>
            <w:r w:rsidRPr="00EC021F">
              <w:rPr>
                <w:sz w:val="28"/>
                <w:szCs w:val="28"/>
              </w:rPr>
              <w:t>9</w:t>
            </w:r>
          </w:p>
        </w:tc>
        <w:tc>
          <w:tcPr>
            <w:tcW w:w="1134" w:type="dxa"/>
          </w:tcPr>
          <w:p w14:paraId="02D82038" w14:textId="77777777" w:rsidR="00EC021F" w:rsidRPr="00EC021F" w:rsidRDefault="00EC021F" w:rsidP="00EC021F">
            <w:pPr>
              <w:jc w:val="center"/>
              <w:rPr>
                <w:sz w:val="28"/>
                <w:szCs w:val="28"/>
              </w:rPr>
            </w:pPr>
            <w:r w:rsidRPr="00EC021F">
              <w:rPr>
                <w:sz w:val="28"/>
                <w:szCs w:val="28"/>
              </w:rPr>
              <w:t>10</w:t>
            </w:r>
          </w:p>
        </w:tc>
        <w:tc>
          <w:tcPr>
            <w:tcW w:w="1134" w:type="dxa"/>
          </w:tcPr>
          <w:p w14:paraId="3858B739" w14:textId="77777777" w:rsidR="00EC021F" w:rsidRPr="00EC021F" w:rsidRDefault="00EC021F" w:rsidP="00EC021F">
            <w:pPr>
              <w:jc w:val="center"/>
              <w:rPr>
                <w:sz w:val="28"/>
                <w:szCs w:val="28"/>
              </w:rPr>
            </w:pPr>
            <w:r w:rsidRPr="00EC021F">
              <w:rPr>
                <w:sz w:val="28"/>
                <w:szCs w:val="28"/>
              </w:rPr>
              <w:t>11</w:t>
            </w:r>
          </w:p>
        </w:tc>
        <w:tc>
          <w:tcPr>
            <w:tcW w:w="1134" w:type="dxa"/>
          </w:tcPr>
          <w:p w14:paraId="3E79C600" w14:textId="77777777" w:rsidR="00EC021F" w:rsidRPr="00EC021F" w:rsidRDefault="00EC021F" w:rsidP="00EC021F">
            <w:pPr>
              <w:jc w:val="center"/>
              <w:rPr>
                <w:sz w:val="28"/>
                <w:szCs w:val="28"/>
              </w:rPr>
            </w:pPr>
            <w:r w:rsidRPr="00EC021F">
              <w:rPr>
                <w:sz w:val="28"/>
                <w:szCs w:val="28"/>
              </w:rPr>
              <w:t>12</w:t>
            </w:r>
          </w:p>
        </w:tc>
        <w:tc>
          <w:tcPr>
            <w:tcW w:w="1134" w:type="dxa"/>
          </w:tcPr>
          <w:p w14:paraId="60ADB2A2" w14:textId="77777777" w:rsidR="00EC021F" w:rsidRPr="00EC021F" w:rsidRDefault="00EC021F" w:rsidP="00EC021F">
            <w:pPr>
              <w:jc w:val="center"/>
              <w:rPr>
                <w:sz w:val="28"/>
                <w:szCs w:val="28"/>
              </w:rPr>
            </w:pPr>
            <w:r w:rsidRPr="00EC021F">
              <w:rPr>
                <w:sz w:val="28"/>
                <w:szCs w:val="28"/>
              </w:rPr>
              <w:t>13</w:t>
            </w:r>
          </w:p>
        </w:tc>
      </w:tr>
      <w:tr w:rsidR="00EC021F" w:rsidRPr="00EC021F" w14:paraId="228A716C" w14:textId="77777777" w:rsidTr="00EC021F">
        <w:trPr>
          <w:trHeight w:val="337"/>
        </w:trPr>
        <w:tc>
          <w:tcPr>
            <w:tcW w:w="15593" w:type="dxa"/>
            <w:gridSpan w:val="13"/>
            <w:vAlign w:val="center"/>
          </w:tcPr>
          <w:p w14:paraId="6F62209F" w14:textId="77777777" w:rsidR="00EC021F" w:rsidRPr="00EC021F" w:rsidRDefault="00EC021F" w:rsidP="00EC021F">
            <w:pPr>
              <w:jc w:val="center"/>
              <w:rPr>
                <w:sz w:val="28"/>
                <w:szCs w:val="28"/>
              </w:rPr>
            </w:pPr>
            <w:r w:rsidRPr="00EC021F">
              <w:rPr>
                <w:sz w:val="28"/>
                <w:szCs w:val="28"/>
              </w:rPr>
              <w:t>1. Холодное водоснабжение технической водой (участок «Паросиловое хозяйство № 1»)</w:t>
            </w:r>
          </w:p>
        </w:tc>
      </w:tr>
      <w:tr w:rsidR="00EC021F" w:rsidRPr="00EC021F" w14:paraId="0D32ED50" w14:textId="77777777" w:rsidTr="00EC021F">
        <w:trPr>
          <w:trHeight w:val="439"/>
        </w:trPr>
        <w:tc>
          <w:tcPr>
            <w:tcW w:w="992" w:type="dxa"/>
            <w:vAlign w:val="center"/>
          </w:tcPr>
          <w:p w14:paraId="342DF7CE" w14:textId="77777777" w:rsidR="00EC021F" w:rsidRPr="00EC021F" w:rsidRDefault="00EC021F" w:rsidP="00EC021F">
            <w:pPr>
              <w:jc w:val="center"/>
            </w:pPr>
            <w:r w:rsidRPr="00EC021F">
              <w:t>1.1.</w:t>
            </w:r>
          </w:p>
        </w:tc>
        <w:tc>
          <w:tcPr>
            <w:tcW w:w="1985" w:type="dxa"/>
            <w:vAlign w:val="center"/>
          </w:tcPr>
          <w:p w14:paraId="62885CD2" w14:textId="77777777" w:rsidR="00EC021F" w:rsidRPr="00EC021F" w:rsidRDefault="00EC021F" w:rsidP="00EC021F">
            <w:r w:rsidRPr="00EC021F">
              <w:t>Поднято воды</w:t>
            </w:r>
          </w:p>
        </w:tc>
        <w:tc>
          <w:tcPr>
            <w:tcW w:w="851" w:type="dxa"/>
            <w:vAlign w:val="center"/>
          </w:tcPr>
          <w:p w14:paraId="245DCCF7" w14:textId="77777777" w:rsidR="00EC021F" w:rsidRPr="00EC021F" w:rsidRDefault="00EC021F" w:rsidP="00EC021F">
            <w:pPr>
              <w:jc w:val="center"/>
              <w:rPr>
                <w:vertAlign w:val="superscript"/>
              </w:rPr>
            </w:pPr>
            <w:r w:rsidRPr="00EC021F">
              <w:t>м</w:t>
            </w:r>
            <w:r w:rsidRPr="00EC021F">
              <w:rPr>
                <w:vertAlign w:val="superscript"/>
              </w:rPr>
              <w:t>3</w:t>
            </w:r>
          </w:p>
        </w:tc>
        <w:tc>
          <w:tcPr>
            <w:tcW w:w="1134" w:type="dxa"/>
            <w:vAlign w:val="center"/>
          </w:tcPr>
          <w:p w14:paraId="3D8CF00E" w14:textId="77777777" w:rsidR="00EC021F" w:rsidRPr="00EC021F" w:rsidRDefault="00EC021F" w:rsidP="00EC021F">
            <w:pPr>
              <w:jc w:val="center"/>
            </w:pPr>
            <w:r w:rsidRPr="00EC021F">
              <w:t>75775</w:t>
            </w:r>
          </w:p>
        </w:tc>
        <w:tc>
          <w:tcPr>
            <w:tcW w:w="1134" w:type="dxa"/>
            <w:vAlign w:val="center"/>
          </w:tcPr>
          <w:p w14:paraId="62E21822" w14:textId="77777777" w:rsidR="00EC021F" w:rsidRPr="00EC021F" w:rsidRDefault="00EC021F" w:rsidP="00EC021F">
            <w:pPr>
              <w:jc w:val="center"/>
            </w:pPr>
            <w:r w:rsidRPr="00EC021F">
              <w:t>75775</w:t>
            </w:r>
          </w:p>
        </w:tc>
        <w:tc>
          <w:tcPr>
            <w:tcW w:w="1275" w:type="dxa"/>
            <w:vAlign w:val="center"/>
          </w:tcPr>
          <w:p w14:paraId="16C4C265" w14:textId="77777777" w:rsidR="00EC021F" w:rsidRPr="00EC021F" w:rsidRDefault="00EC021F" w:rsidP="00EC021F">
            <w:pPr>
              <w:jc w:val="center"/>
            </w:pPr>
            <w:r w:rsidRPr="00EC021F">
              <w:t>70484</w:t>
            </w:r>
          </w:p>
        </w:tc>
        <w:tc>
          <w:tcPr>
            <w:tcW w:w="1276" w:type="dxa"/>
            <w:vAlign w:val="center"/>
          </w:tcPr>
          <w:p w14:paraId="156261B4" w14:textId="77777777" w:rsidR="00EC021F" w:rsidRPr="00EC021F" w:rsidRDefault="00EC021F" w:rsidP="00EC021F">
            <w:pPr>
              <w:jc w:val="center"/>
            </w:pPr>
            <w:r w:rsidRPr="00EC021F">
              <w:t>70484</w:t>
            </w:r>
          </w:p>
        </w:tc>
        <w:tc>
          <w:tcPr>
            <w:tcW w:w="1276" w:type="dxa"/>
            <w:vAlign w:val="center"/>
          </w:tcPr>
          <w:p w14:paraId="7A4AF507" w14:textId="77777777" w:rsidR="00EC021F" w:rsidRPr="00EC021F" w:rsidRDefault="00EC021F" w:rsidP="00EC021F">
            <w:pPr>
              <w:jc w:val="center"/>
            </w:pPr>
            <w:r w:rsidRPr="00EC021F">
              <w:t>75775</w:t>
            </w:r>
          </w:p>
        </w:tc>
        <w:tc>
          <w:tcPr>
            <w:tcW w:w="1134" w:type="dxa"/>
            <w:vAlign w:val="center"/>
          </w:tcPr>
          <w:p w14:paraId="28A7080D" w14:textId="77777777" w:rsidR="00EC021F" w:rsidRPr="00EC021F" w:rsidRDefault="00EC021F" w:rsidP="00EC021F">
            <w:pPr>
              <w:jc w:val="center"/>
            </w:pPr>
            <w:r w:rsidRPr="00EC021F">
              <w:t>75775</w:t>
            </w:r>
          </w:p>
        </w:tc>
        <w:tc>
          <w:tcPr>
            <w:tcW w:w="1134" w:type="dxa"/>
            <w:vAlign w:val="center"/>
          </w:tcPr>
          <w:p w14:paraId="2AECB3F7" w14:textId="77777777" w:rsidR="00EC021F" w:rsidRPr="00EC021F" w:rsidRDefault="00EC021F" w:rsidP="00EC021F">
            <w:pPr>
              <w:jc w:val="center"/>
            </w:pPr>
            <w:r w:rsidRPr="00EC021F">
              <w:t>75775</w:t>
            </w:r>
          </w:p>
        </w:tc>
        <w:tc>
          <w:tcPr>
            <w:tcW w:w="1134" w:type="dxa"/>
            <w:vAlign w:val="center"/>
          </w:tcPr>
          <w:p w14:paraId="55C0CB05" w14:textId="77777777" w:rsidR="00EC021F" w:rsidRPr="00EC021F" w:rsidRDefault="00EC021F" w:rsidP="00EC021F">
            <w:pPr>
              <w:jc w:val="center"/>
            </w:pPr>
            <w:r w:rsidRPr="00EC021F">
              <w:t>75775</w:t>
            </w:r>
          </w:p>
        </w:tc>
        <w:tc>
          <w:tcPr>
            <w:tcW w:w="1134" w:type="dxa"/>
            <w:vAlign w:val="center"/>
          </w:tcPr>
          <w:p w14:paraId="603952CF" w14:textId="77777777" w:rsidR="00EC021F" w:rsidRPr="00EC021F" w:rsidRDefault="00EC021F" w:rsidP="00EC021F">
            <w:pPr>
              <w:jc w:val="center"/>
            </w:pPr>
            <w:r w:rsidRPr="00EC021F">
              <w:t>75775</w:t>
            </w:r>
          </w:p>
        </w:tc>
        <w:tc>
          <w:tcPr>
            <w:tcW w:w="1134" w:type="dxa"/>
            <w:vAlign w:val="center"/>
          </w:tcPr>
          <w:p w14:paraId="122AC0CB" w14:textId="77777777" w:rsidR="00EC021F" w:rsidRPr="00EC021F" w:rsidRDefault="00EC021F" w:rsidP="00EC021F">
            <w:pPr>
              <w:jc w:val="center"/>
            </w:pPr>
            <w:r w:rsidRPr="00EC021F">
              <w:t>75775</w:t>
            </w:r>
          </w:p>
        </w:tc>
      </w:tr>
      <w:tr w:rsidR="00EC021F" w:rsidRPr="00EC021F" w14:paraId="77D8CC30" w14:textId="77777777" w:rsidTr="00EC021F">
        <w:tc>
          <w:tcPr>
            <w:tcW w:w="992" w:type="dxa"/>
            <w:vAlign w:val="center"/>
          </w:tcPr>
          <w:p w14:paraId="75C6C710" w14:textId="77777777" w:rsidR="00EC021F" w:rsidRPr="00EC021F" w:rsidRDefault="00EC021F" w:rsidP="00EC021F">
            <w:pPr>
              <w:jc w:val="center"/>
            </w:pPr>
            <w:r w:rsidRPr="00EC021F">
              <w:t>1.2.</w:t>
            </w:r>
          </w:p>
        </w:tc>
        <w:tc>
          <w:tcPr>
            <w:tcW w:w="1985" w:type="dxa"/>
            <w:vAlign w:val="center"/>
          </w:tcPr>
          <w:p w14:paraId="65CFA912" w14:textId="77777777" w:rsidR="00EC021F" w:rsidRPr="00EC021F" w:rsidRDefault="00EC021F" w:rsidP="00EC021F">
            <w:r w:rsidRPr="00EC021F">
              <w:t>Получено со стороны</w:t>
            </w:r>
          </w:p>
        </w:tc>
        <w:tc>
          <w:tcPr>
            <w:tcW w:w="851" w:type="dxa"/>
            <w:vAlign w:val="center"/>
          </w:tcPr>
          <w:p w14:paraId="6A9605E8"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186D847A" w14:textId="77777777" w:rsidR="00EC021F" w:rsidRPr="00EC021F" w:rsidRDefault="00EC021F" w:rsidP="00EC021F">
            <w:pPr>
              <w:jc w:val="center"/>
            </w:pPr>
            <w:r w:rsidRPr="00EC021F">
              <w:t>-</w:t>
            </w:r>
          </w:p>
        </w:tc>
        <w:tc>
          <w:tcPr>
            <w:tcW w:w="1134" w:type="dxa"/>
            <w:vAlign w:val="center"/>
          </w:tcPr>
          <w:p w14:paraId="3C800514" w14:textId="77777777" w:rsidR="00EC021F" w:rsidRPr="00EC021F" w:rsidRDefault="00EC021F" w:rsidP="00EC021F">
            <w:pPr>
              <w:jc w:val="center"/>
            </w:pPr>
            <w:r w:rsidRPr="00EC021F">
              <w:t>-</w:t>
            </w:r>
          </w:p>
        </w:tc>
        <w:tc>
          <w:tcPr>
            <w:tcW w:w="1275" w:type="dxa"/>
            <w:vAlign w:val="center"/>
          </w:tcPr>
          <w:p w14:paraId="164F920E" w14:textId="77777777" w:rsidR="00EC021F" w:rsidRPr="00EC021F" w:rsidRDefault="00EC021F" w:rsidP="00EC021F">
            <w:pPr>
              <w:jc w:val="center"/>
            </w:pPr>
            <w:r w:rsidRPr="00EC021F">
              <w:t>-</w:t>
            </w:r>
          </w:p>
        </w:tc>
        <w:tc>
          <w:tcPr>
            <w:tcW w:w="1276" w:type="dxa"/>
            <w:vAlign w:val="center"/>
          </w:tcPr>
          <w:p w14:paraId="05A2E8FF" w14:textId="77777777" w:rsidR="00EC021F" w:rsidRPr="00EC021F" w:rsidRDefault="00EC021F" w:rsidP="00EC021F">
            <w:pPr>
              <w:jc w:val="center"/>
            </w:pPr>
            <w:r w:rsidRPr="00EC021F">
              <w:t>-</w:t>
            </w:r>
          </w:p>
        </w:tc>
        <w:tc>
          <w:tcPr>
            <w:tcW w:w="1276" w:type="dxa"/>
            <w:vAlign w:val="center"/>
          </w:tcPr>
          <w:p w14:paraId="55D1442B" w14:textId="77777777" w:rsidR="00EC021F" w:rsidRPr="00EC021F" w:rsidRDefault="00EC021F" w:rsidP="00EC021F">
            <w:pPr>
              <w:jc w:val="center"/>
            </w:pPr>
            <w:r w:rsidRPr="00EC021F">
              <w:t>-</w:t>
            </w:r>
          </w:p>
        </w:tc>
        <w:tc>
          <w:tcPr>
            <w:tcW w:w="1134" w:type="dxa"/>
            <w:vAlign w:val="center"/>
          </w:tcPr>
          <w:p w14:paraId="5831150A" w14:textId="77777777" w:rsidR="00EC021F" w:rsidRPr="00EC021F" w:rsidRDefault="00EC021F" w:rsidP="00EC021F">
            <w:pPr>
              <w:jc w:val="center"/>
            </w:pPr>
            <w:r w:rsidRPr="00EC021F">
              <w:t>-</w:t>
            </w:r>
          </w:p>
        </w:tc>
        <w:tc>
          <w:tcPr>
            <w:tcW w:w="1134" w:type="dxa"/>
            <w:vAlign w:val="center"/>
          </w:tcPr>
          <w:p w14:paraId="6E00FE4A" w14:textId="77777777" w:rsidR="00EC021F" w:rsidRPr="00EC021F" w:rsidRDefault="00EC021F" w:rsidP="00EC021F">
            <w:pPr>
              <w:jc w:val="center"/>
            </w:pPr>
            <w:r w:rsidRPr="00EC021F">
              <w:t>-</w:t>
            </w:r>
          </w:p>
        </w:tc>
        <w:tc>
          <w:tcPr>
            <w:tcW w:w="1134" w:type="dxa"/>
            <w:vAlign w:val="center"/>
          </w:tcPr>
          <w:p w14:paraId="37285F09" w14:textId="77777777" w:rsidR="00EC021F" w:rsidRPr="00EC021F" w:rsidRDefault="00EC021F" w:rsidP="00EC021F">
            <w:pPr>
              <w:jc w:val="center"/>
            </w:pPr>
            <w:r w:rsidRPr="00EC021F">
              <w:t>-</w:t>
            </w:r>
          </w:p>
        </w:tc>
        <w:tc>
          <w:tcPr>
            <w:tcW w:w="1134" w:type="dxa"/>
            <w:vAlign w:val="center"/>
          </w:tcPr>
          <w:p w14:paraId="22D2A361" w14:textId="77777777" w:rsidR="00EC021F" w:rsidRPr="00EC021F" w:rsidRDefault="00EC021F" w:rsidP="00EC021F">
            <w:pPr>
              <w:jc w:val="center"/>
            </w:pPr>
            <w:r w:rsidRPr="00EC021F">
              <w:t>-</w:t>
            </w:r>
          </w:p>
        </w:tc>
        <w:tc>
          <w:tcPr>
            <w:tcW w:w="1134" w:type="dxa"/>
            <w:vAlign w:val="center"/>
          </w:tcPr>
          <w:p w14:paraId="05D2822E" w14:textId="77777777" w:rsidR="00EC021F" w:rsidRPr="00EC021F" w:rsidRDefault="00EC021F" w:rsidP="00EC021F">
            <w:pPr>
              <w:jc w:val="center"/>
            </w:pPr>
            <w:r w:rsidRPr="00EC021F">
              <w:t>-</w:t>
            </w:r>
          </w:p>
        </w:tc>
      </w:tr>
      <w:tr w:rsidR="00EC021F" w:rsidRPr="00EC021F" w14:paraId="3796E58B" w14:textId="77777777" w:rsidTr="00EC021F">
        <w:trPr>
          <w:trHeight w:val="912"/>
        </w:trPr>
        <w:tc>
          <w:tcPr>
            <w:tcW w:w="992" w:type="dxa"/>
            <w:vAlign w:val="center"/>
          </w:tcPr>
          <w:p w14:paraId="531E5774" w14:textId="77777777" w:rsidR="00EC021F" w:rsidRPr="00EC021F" w:rsidRDefault="00EC021F" w:rsidP="00EC021F">
            <w:pPr>
              <w:jc w:val="center"/>
            </w:pPr>
            <w:r w:rsidRPr="00EC021F">
              <w:t>1.3.</w:t>
            </w:r>
          </w:p>
        </w:tc>
        <w:tc>
          <w:tcPr>
            <w:tcW w:w="1985" w:type="dxa"/>
            <w:vAlign w:val="center"/>
          </w:tcPr>
          <w:p w14:paraId="4E0DED75" w14:textId="77777777" w:rsidR="00EC021F" w:rsidRPr="00EC021F" w:rsidRDefault="00EC021F" w:rsidP="00EC021F">
            <w:r w:rsidRPr="00EC021F">
              <w:t>Расход воды на коммунально-бытовые нужды</w:t>
            </w:r>
          </w:p>
        </w:tc>
        <w:tc>
          <w:tcPr>
            <w:tcW w:w="851" w:type="dxa"/>
            <w:vAlign w:val="center"/>
          </w:tcPr>
          <w:p w14:paraId="075B8610"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5D32BE25" w14:textId="77777777" w:rsidR="00EC021F" w:rsidRPr="00EC021F" w:rsidRDefault="00EC021F" w:rsidP="00EC021F">
            <w:pPr>
              <w:jc w:val="center"/>
            </w:pPr>
            <w:r w:rsidRPr="00EC021F">
              <w:t>-</w:t>
            </w:r>
          </w:p>
        </w:tc>
        <w:tc>
          <w:tcPr>
            <w:tcW w:w="1134" w:type="dxa"/>
            <w:vAlign w:val="center"/>
          </w:tcPr>
          <w:p w14:paraId="7EB58354" w14:textId="77777777" w:rsidR="00EC021F" w:rsidRPr="00EC021F" w:rsidRDefault="00EC021F" w:rsidP="00EC021F">
            <w:pPr>
              <w:jc w:val="center"/>
            </w:pPr>
            <w:r w:rsidRPr="00EC021F">
              <w:t>-</w:t>
            </w:r>
          </w:p>
        </w:tc>
        <w:tc>
          <w:tcPr>
            <w:tcW w:w="1275" w:type="dxa"/>
            <w:vAlign w:val="center"/>
          </w:tcPr>
          <w:p w14:paraId="147C3151" w14:textId="77777777" w:rsidR="00EC021F" w:rsidRPr="00EC021F" w:rsidRDefault="00EC021F" w:rsidP="00EC021F">
            <w:pPr>
              <w:jc w:val="center"/>
            </w:pPr>
            <w:r w:rsidRPr="00EC021F">
              <w:t>-</w:t>
            </w:r>
          </w:p>
        </w:tc>
        <w:tc>
          <w:tcPr>
            <w:tcW w:w="1276" w:type="dxa"/>
            <w:vAlign w:val="center"/>
          </w:tcPr>
          <w:p w14:paraId="7B7CB761" w14:textId="77777777" w:rsidR="00EC021F" w:rsidRPr="00EC021F" w:rsidRDefault="00EC021F" w:rsidP="00EC021F">
            <w:pPr>
              <w:jc w:val="center"/>
            </w:pPr>
            <w:r w:rsidRPr="00EC021F">
              <w:t>-</w:t>
            </w:r>
          </w:p>
        </w:tc>
        <w:tc>
          <w:tcPr>
            <w:tcW w:w="1276" w:type="dxa"/>
            <w:vAlign w:val="center"/>
          </w:tcPr>
          <w:p w14:paraId="7A9404F6" w14:textId="77777777" w:rsidR="00EC021F" w:rsidRPr="00EC021F" w:rsidRDefault="00EC021F" w:rsidP="00EC021F">
            <w:pPr>
              <w:jc w:val="center"/>
            </w:pPr>
            <w:r w:rsidRPr="00EC021F">
              <w:t>-</w:t>
            </w:r>
          </w:p>
        </w:tc>
        <w:tc>
          <w:tcPr>
            <w:tcW w:w="1134" w:type="dxa"/>
            <w:vAlign w:val="center"/>
          </w:tcPr>
          <w:p w14:paraId="1B8F53F8" w14:textId="77777777" w:rsidR="00EC021F" w:rsidRPr="00EC021F" w:rsidRDefault="00EC021F" w:rsidP="00EC021F">
            <w:pPr>
              <w:jc w:val="center"/>
            </w:pPr>
            <w:r w:rsidRPr="00EC021F">
              <w:t>-</w:t>
            </w:r>
          </w:p>
        </w:tc>
        <w:tc>
          <w:tcPr>
            <w:tcW w:w="1134" w:type="dxa"/>
            <w:vAlign w:val="center"/>
          </w:tcPr>
          <w:p w14:paraId="64951BA5" w14:textId="77777777" w:rsidR="00EC021F" w:rsidRPr="00EC021F" w:rsidRDefault="00EC021F" w:rsidP="00EC021F">
            <w:pPr>
              <w:jc w:val="center"/>
            </w:pPr>
            <w:r w:rsidRPr="00EC021F">
              <w:t>-</w:t>
            </w:r>
          </w:p>
        </w:tc>
        <w:tc>
          <w:tcPr>
            <w:tcW w:w="1134" w:type="dxa"/>
            <w:vAlign w:val="center"/>
          </w:tcPr>
          <w:p w14:paraId="47527EE1" w14:textId="77777777" w:rsidR="00EC021F" w:rsidRPr="00EC021F" w:rsidRDefault="00EC021F" w:rsidP="00EC021F">
            <w:pPr>
              <w:jc w:val="center"/>
            </w:pPr>
            <w:r w:rsidRPr="00EC021F">
              <w:t>-</w:t>
            </w:r>
          </w:p>
        </w:tc>
        <w:tc>
          <w:tcPr>
            <w:tcW w:w="1134" w:type="dxa"/>
            <w:vAlign w:val="center"/>
          </w:tcPr>
          <w:p w14:paraId="42DA53D5" w14:textId="77777777" w:rsidR="00EC021F" w:rsidRPr="00EC021F" w:rsidRDefault="00EC021F" w:rsidP="00EC021F">
            <w:pPr>
              <w:jc w:val="center"/>
            </w:pPr>
            <w:r w:rsidRPr="00EC021F">
              <w:t>-</w:t>
            </w:r>
          </w:p>
        </w:tc>
        <w:tc>
          <w:tcPr>
            <w:tcW w:w="1134" w:type="dxa"/>
            <w:vAlign w:val="center"/>
          </w:tcPr>
          <w:p w14:paraId="4CCEE0E7" w14:textId="77777777" w:rsidR="00EC021F" w:rsidRPr="00EC021F" w:rsidRDefault="00EC021F" w:rsidP="00EC021F">
            <w:pPr>
              <w:jc w:val="center"/>
            </w:pPr>
            <w:r w:rsidRPr="00EC021F">
              <w:t>-</w:t>
            </w:r>
          </w:p>
        </w:tc>
      </w:tr>
      <w:tr w:rsidR="00EC021F" w:rsidRPr="00EC021F" w14:paraId="76811DA4" w14:textId="77777777" w:rsidTr="00EC021F">
        <w:trPr>
          <w:trHeight w:val="504"/>
        </w:trPr>
        <w:tc>
          <w:tcPr>
            <w:tcW w:w="992" w:type="dxa"/>
            <w:vAlign w:val="center"/>
          </w:tcPr>
          <w:p w14:paraId="32F0E75B" w14:textId="77777777" w:rsidR="00EC021F" w:rsidRPr="00EC021F" w:rsidRDefault="00EC021F" w:rsidP="00EC021F">
            <w:pPr>
              <w:jc w:val="center"/>
            </w:pPr>
            <w:r w:rsidRPr="00EC021F">
              <w:t>1.4.</w:t>
            </w:r>
          </w:p>
        </w:tc>
        <w:tc>
          <w:tcPr>
            <w:tcW w:w="1985" w:type="dxa"/>
            <w:vAlign w:val="center"/>
          </w:tcPr>
          <w:p w14:paraId="5EE84A13" w14:textId="77777777" w:rsidR="00EC021F" w:rsidRPr="00EC021F" w:rsidRDefault="00EC021F" w:rsidP="00EC021F">
            <w:r w:rsidRPr="00EC021F">
              <w:t>Расход воды на нужды предприятия:</w:t>
            </w:r>
          </w:p>
        </w:tc>
        <w:tc>
          <w:tcPr>
            <w:tcW w:w="851" w:type="dxa"/>
            <w:vAlign w:val="center"/>
          </w:tcPr>
          <w:p w14:paraId="106EA7B4"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00244DFB" w14:textId="77777777" w:rsidR="00EC021F" w:rsidRPr="00EC021F" w:rsidRDefault="00EC021F" w:rsidP="00EC021F">
            <w:pPr>
              <w:jc w:val="center"/>
            </w:pPr>
            <w:r w:rsidRPr="00EC021F">
              <w:t>-</w:t>
            </w:r>
          </w:p>
        </w:tc>
        <w:tc>
          <w:tcPr>
            <w:tcW w:w="1134" w:type="dxa"/>
            <w:vAlign w:val="center"/>
          </w:tcPr>
          <w:p w14:paraId="0BD04265" w14:textId="77777777" w:rsidR="00EC021F" w:rsidRPr="00EC021F" w:rsidRDefault="00EC021F" w:rsidP="00EC021F">
            <w:pPr>
              <w:jc w:val="center"/>
            </w:pPr>
            <w:r w:rsidRPr="00EC021F">
              <w:t>-</w:t>
            </w:r>
          </w:p>
        </w:tc>
        <w:tc>
          <w:tcPr>
            <w:tcW w:w="1275" w:type="dxa"/>
            <w:vAlign w:val="center"/>
          </w:tcPr>
          <w:p w14:paraId="4F8FD69D" w14:textId="77777777" w:rsidR="00EC021F" w:rsidRPr="00EC021F" w:rsidRDefault="00EC021F" w:rsidP="00EC021F">
            <w:pPr>
              <w:jc w:val="center"/>
            </w:pPr>
            <w:r w:rsidRPr="00EC021F">
              <w:t>-</w:t>
            </w:r>
          </w:p>
        </w:tc>
        <w:tc>
          <w:tcPr>
            <w:tcW w:w="1276" w:type="dxa"/>
            <w:vAlign w:val="center"/>
          </w:tcPr>
          <w:p w14:paraId="5C29168C" w14:textId="77777777" w:rsidR="00EC021F" w:rsidRPr="00EC021F" w:rsidRDefault="00EC021F" w:rsidP="00EC021F">
            <w:pPr>
              <w:jc w:val="center"/>
            </w:pPr>
            <w:r w:rsidRPr="00EC021F">
              <w:t>-</w:t>
            </w:r>
          </w:p>
        </w:tc>
        <w:tc>
          <w:tcPr>
            <w:tcW w:w="1276" w:type="dxa"/>
            <w:vAlign w:val="center"/>
          </w:tcPr>
          <w:p w14:paraId="2F52DB64" w14:textId="77777777" w:rsidR="00EC021F" w:rsidRPr="00EC021F" w:rsidRDefault="00EC021F" w:rsidP="00EC021F">
            <w:pPr>
              <w:jc w:val="center"/>
            </w:pPr>
            <w:r w:rsidRPr="00EC021F">
              <w:t>-</w:t>
            </w:r>
          </w:p>
        </w:tc>
        <w:tc>
          <w:tcPr>
            <w:tcW w:w="1134" w:type="dxa"/>
            <w:vAlign w:val="center"/>
          </w:tcPr>
          <w:p w14:paraId="18B75FB3" w14:textId="77777777" w:rsidR="00EC021F" w:rsidRPr="00EC021F" w:rsidRDefault="00EC021F" w:rsidP="00EC021F">
            <w:pPr>
              <w:jc w:val="center"/>
            </w:pPr>
            <w:r w:rsidRPr="00EC021F">
              <w:t>-</w:t>
            </w:r>
          </w:p>
        </w:tc>
        <w:tc>
          <w:tcPr>
            <w:tcW w:w="1134" w:type="dxa"/>
            <w:vAlign w:val="center"/>
          </w:tcPr>
          <w:p w14:paraId="4DDF1DBC" w14:textId="77777777" w:rsidR="00EC021F" w:rsidRPr="00EC021F" w:rsidRDefault="00EC021F" w:rsidP="00EC021F">
            <w:pPr>
              <w:jc w:val="center"/>
            </w:pPr>
            <w:r w:rsidRPr="00EC021F">
              <w:t>-</w:t>
            </w:r>
          </w:p>
        </w:tc>
        <w:tc>
          <w:tcPr>
            <w:tcW w:w="1134" w:type="dxa"/>
            <w:vAlign w:val="center"/>
          </w:tcPr>
          <w:p w14:paraId="0384889F" w14:textId="77777777" w:rsidR="00EC021F" w:rsidRPr="00EC021F" w:rsidRDefault="00EC021F" w:rsidP="00EC021F">
            <w:pPr>
              <w:jc w:val="center"/>
            </w:pPr>
            <w:r w:rsidRPr="00EC021F">
              <w:t>-</w:t>
            </w:r>
          </w:p>
        </w:tc>
        <w:tc>
          <w:tcPr>
            <w:tcW w:w="1134" w:type="dxa"/>
            <w:vAlign w:val="center"/>
          </w:tcPr>
          <w:p w14:paraId="0E79EEA4" w14:textId="77777777" w:rsidR="00EC021F" w:rsidRPr="00EC021F" w:rsidRDefault="00EC021F" w:rsidP="00EC021F">
            <w:pPr>
              <w:jc w:val="center"/>
            </w:pPr>
            <w:r w:rsidRPr="00EC021F">
              <w:t>-</w:t>
            </w:r>
          </w:p>
        </w:tc>
        <w:tc>
          <w:tcPr>
            <w:tcW w:w="1134" w:type="dxa"/>
            <w:vAlign w:val="center"/>
          </w:tcPr>
          <w:p w14:paraId="76C4C9DD" w14:textId="77777777" w:rsidR="00EC021F" w:rsidRPr="00EC021F" w:rsidRDefault="00EC021F" w:rsidP="00EC021F">
            <w:pPr>
              <w:jc w:val="center"/>
            </w:pPr>
            <w:r w:rsidRPr="00EC021F">
              <w:t>-</w:t>
            </w:r>
          </w:p>
        </w:tc>
      </w:tr>
      <w:tr w:rsidR="00EC021F" w:rsidRPr="00EC021F" w14:paraId="0D407DC8" w14:textId="77777777" w:rsidTr="00EC021F">
        <w:tc>
          <w:tcPr>
            <w:tcW w:w="992" w:type="dxa"/>
            <w:vAlign w:val="center"/>
          </w:tcPr>
          <w:p w14:paraId="525B0E3E" w14:textId="77777777" w:rsidR="00EC021F" w:rsidRPr="00EC021F" w:rsidRDefault="00EC021F" w:rsidP="00EC021F">
            <w:pPr>
              <w:jc w:val="center"/>
            </w:pPr>
            <w:r w:rsidRPr="00EC021F">
              <w:t>1.4.1.</w:t>
            </w:r>
          </w:p>
        </w:tc>
        <w:tc>
          <w:tcPr>
            <w:tcW w:w="1985" w:type="dxa"/>
            <w:vAlign w:val="center"/>
          </w:tcPr>
          <w:p w14:paraId="0A3E4F7F" w14:textId="77777777" w:rsidR="00EC021F" w:rsidRPr="00EC021F" w:rsidRDefault="00EC021F" w:rsidP="00EC021F">
            <w:r w:rsidRPr="00EC021F">
              <w:t>- на очистные сооружения</w:t>
            </w:r>
          </w:p>
        </w:tc>
        <w:tc>
          <w:tcPr>
            <w:tcW w:w="851" w:type="dxa"/>
            <w:vAlign w:val="center"/>
          </w:tcPr>
          <w:p w14:paraId="137C6EFD"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7BAAE10" w14:textId="77777777" w:rsidR="00EC021F" w:rsidRPr="00EC021F" w:rsidRDefault="00EC021F" w:rsidP="00EC021F">
            <w:pPr>
              <w:jc w:val="center"/>
            </w:pPr>
            <w:r w:rsidRPr="00EC021F">
              <w:t>-</w:t>
            </w:r>
          </w:p>
        </w:tc>
        <w:tc>
          <w:tcPr>
            <w:tcW w:w="1134" w:type="dxa"/>
            <w:vAlign w:val="center"/>
          </w:tcPr>
          <w:p w14:paraId="3FB46099" w14:textId="77777777" w:rsidR="00EC021F" w:rsidRPr="00EC021F" w:rsidRDefault="00EC021F" w:rsidP="00EC021F">
            <w:pPr>
              <w:jc w:val="center"/>
            </w:pPr>
            <w:r w:rsidRPr="00EC021F">
              <w:t>-</w:t>
            </w:r>
          </w:p>
        </w:tc>
        <w:tc>
          <w:tcPr>
            <w:tcW w:w="1275" w:type="dxa"/>
            <w:vAlign w:val="center"/>
          </w:tcPr>
          <w:p w14:paraId="05EA9DAF" w14:textId="77777777" w:rsidR="00EC021F" w:rsidRPr="00EC021F" w:rsidRDefault="00EC021F" w:rsidP="00EC021F">
            <w:pPr>
              <w:jc w:val="center"/>
            </w:pPr>
            <w:r w:rsidRPr="00EC021F">
              <w:t>-</w:t>
            </w:r>
          </w:p>
        </w:tc>
        <w:tc>
          <w:tcPr>
            <w:tcW w:w="1276" w:type="dxa"/>
            <w:vAlign w:val="center"/>
          </w:tcPr>
          <w:p w14:paraId="14AFFCB9" w14:textId="77777777" w:rsidR="00EC021F" w:rsidRPr="00EC021F" w:rsidRDefault="00EC021F" w:rsidP="00EC021F">
            <w:pPr>
              <w:jc w:val="center"/>
            </w:pPr>
            <w:r w:rsidRPr="00EC021F">
              <w:t>-</w:t>
            </w:r>
          </w:p>
        </w:tc>
        <w:tc>
          <w:tcPr>
            <w:tcW w:w="1276" w:type="dxa"/>
            <w:vAlign w:val="center"/>
          </w:tcPr>
          <w:p w14:paraId="3E7EF6E3" w14:textId="77777777" w:rsidR="00EC021F" w:rsidRPr="00EC021F" w:rsidRDefault="00EC021F" w:rsidP="00EC021F">
            <w:pPr>
              <w:jc w:val="center"/>
            </w:pPr>
            <w:r w:rsidRPr="00EC021F">
              <w:t>-</w:t>
            </w:r>
          </w:p>
        </w:tc>
        <w:tc>
          <w:tcPr>
            <w:tcW w:w="1134" w:type="dxa"/>
            <w:vAlign w:val="center"/>
          </w:tcPr>
          <w:p w14:paraId="27D2265A" w14:textId="77777777" w:rsidR="00EC021F" w:rsidRPr="00EC021F" w:rsidRDefault="00EC021F" w:rsidP="00EC021F">
            <w:pPr>
              <w:jc w:val="center"/>
            </w:pPr>
            <w:r w:rsidRPr="00EC021F">
              <w:t>-</w:t>
            </w:r>
          </w:p>
        </w:tc>
        <w:tc>
          <w:tcPr>
            <w:tcW w:w="1134" w:type="dxa"/>
            <w:vAlign w:val="center"/>
          </w:tcPr>
          <w:p w14:paraId="441613E6" w14:textId="77777777" w:rsidR="00EC021F" w:rsidRPr="00EC021F" w:rsidRDefault="00EC021F" w:rsidP="00EC021F">
            <w:pPr>
              <w:jc w:val="center"/>
            </w:pPr>
            <w:r w:rsidRPr="00EC021F">
              <w:t>-</w:t>
            </w:r>
          </w:p>
        </w:tc>
        <w:tc>
          <w:tcPr>
            <w:tcW w:w="1134" w:type="dxa"/>
            <w:vAlign w:val="center"/>
          </w:tcPr>
          <w:p w14:paraId="1E064A27" w14:textId="77777777" w:rsidR="00EC021F" w:rsidRPr="00EC021F" w:rsidRDefault="00EC021F" w:rsidP="00EC021F">
            <w:pPr>
              <w:jc w:val="center"/>
            </w:pPr>
            <w:r w:rsidRPr="00EC021F">
              <w:t>-</w:t>
            </w:r>
          </w:p>
        </w:tc>
        <w:tc>
          <w:tcPr>
            <w:tcW w:w="1134" w:type="dxa"/>
            <w:vAlign w:val="center"/>
          </w:tcPr>
          <w:p w14:paraId="72578DB6" w14:textId="77777777" w:rsidR="00EC021F" w:rsidRPr="00EC021F" w:rsidRDefault="00EC021F" w:rsidP="00EC021F">
            <w:pPr>
              <w:jc w:val="center"/>
            </w:pPr>
            <w:r w:rsidRPr="00EC021F">
              <w:t>-</w:t>
            </w:r>
          </w:p>
        </w:tc>
        <w:tc>
          <w:tcPr>
            <w:tcW w:w="1134" w:type="dxa"/>
            <w:vAlign w:val="center"/>
          </w:tcPr>
          <w:p w14:paraId="23E46D44" w14:textId="77777777" w:rsidR="00EC021F" w:rsidRPr="00EC021F" w:rsidRDefault="00EC021F" w:rsidP="00EC021F">
            <w:pPr>
              <w:jc w:val="center"/>
            </w:pPr>
            <w:r w:rsidRPr="00EC021F">
              <w:t>-</w:t>
            </w:r>
          </w:p>
        </w:tc>
      </w:tr>
      <w:tr w:rsidR="00EC021F" w:rsidRPr="00EC021F" w14:paraId="037E6C59" w14:textId="77777777" w:rsidTr="00EC021F">
        <w:tc>
          <w:tcPr>
            <w:tcW w:w="992" w:type="dxa"/>
            <w:vAlign w:val="center"/>
          </w:tcPr>
          <w:p w14:paraId="7E261E58" w14:textId="77777777" w:rsidR="00EC021F" w:rsidRPr="00EC021F" w:rsidRDefault="00EC021F" w:rsidP="00EC021F">
            <w:pPr>
              <w:jc w:val="center"/>
            </w:pPr>
            <w:r w:rsidRPr="00EC021F">
              <w:t>1.4.2.</w:t>
            </w:r>
          </w:p>
        </w:tc>
        <w:tc>
          <w:tcPr>
            <w:tcW w:w="1985" w:type="dxa"/>
            <w:vAlign w:val="center"/>
          </w:tcPr>
          <w:p w14:paraId="17671B1E" w14:textId="77777777" w:rsidR="00EC021F" w:rsidRPr="00EC021F" w:rsidRDefault="00EC021F" w:rsidP="00EC021F">
            <w:r w:rsidRPr="00EC021F">
              <w:t>- на промывку сетей</w:t>
            </w:r>
          </w:p>
        </w:tc>
        <w:tc>
          <w:tcPr>
            <w:tcW w:w="851" w:type="dxa"/>
            <w:vAlign w:val="center"/>
          </w:tcPr>
          <w:p w14:paraId="69881F32"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6219E14" w14:textId="77777777" w:rsidR="00EC021F" w:rsidRPr="00EC021F" w:rsidRDefault="00EC021F" w:rsidP="00EC021F">
            <w:pPr>
              <w:jc w:val="center"/>
            </w:pPr>
            <w:r w:rsidRPr="00EC021F">
              <w:t>-</w:t>
            </w:r>
          </w:p>
        </w:tc>
        <w:tc>
          <w:tcPr>
            <w:tcW w:w="1134" w:type="dxa"/>
            <w:vAlign w:val="center"/>
          </w:tcPr>
          <w:p w14:paraId="72BA21BB" w14:textId="77777777" w:rsidR="00EC021F" w:rsidRPr="00EC021F" w:rsidRDefault="00EC021F" w:rsidP="00EC021F">
            <w:pPr>
              <w:jc w:val="center"/>
            </w:pPr>
            <w:r w:rsidRPr="00EC021F">
              <w:t>-</w:t>
            </w:r>
          </w:p>
        </w:tc>
        <w:tc>
          <w:tcPr>
            <w:tcW w:w="1275" w:type="dxa"/>
            <w:vAlign w:val="center"/>
          </w:tcPr>
          <w:p w14:paraId="69ACF32D" w14:textId="77777777" w:rsidR="00EC021F" w:rsidRPr="00EC021F" w:rsidRDefault="00EC021F" w:rsidP="00EC021F">
            <w:pPr>
              <w:jc w:val="center"/>
            </w:pPr>
            <w:r w:rsidRPr="00EC021F">
              <w:t>-</w:t>
            </w:r>
          </w:p>
        </w:tc>
        <w:tc>
          <w:tcPr>
            <w:tcW w:w="1276" w:type="dxa"/>
            <w:vAlign w:val="center"/>
          </w:tcPr>
          <w:p w14:paraId="2AF9E316" w14:textId="77777777" w:rsidR="00EC021F" w:rsidRPr="00EC021F" w:rsidRDefault="00EC021F" w:rsidP="00EC021F">
            <w:pPr>
              <w:jc w:val="center"/>
            </w:pPr>
            <w:r w:rsidRPr="00EC021F">
              <w:t>-</w:t>
            </w:r>
          </w:p>
        </w:tc>
        <w:tc>
          <w:tcPr>
            <w:tcW w:w="1276" w:type="dxa"/>
            <w:vAlign w:val="center"/>
          </w:tcPr>
          <w:p w14:paraId="4F897F62" w14:textId="77777777" w:rsidR="00EC021F" w:rsidRPr="00EC021F" w:rsidRDefault="00EC021F" w:rsidP="00EC021F">
            <w:pPr>
              <w:jc w:val="center"/>
            </w:pPr>
            <w:r w:rsidRPr="00EC021F">
              <w:t>-</w:t>
            </w:r>
          </w:p>
        </w:tc>
        <w:tc>
          <w:tcPr>
            <w:tcW w:w="1134" w:type="dxa"/>
            <w:vAlign w:val="center"/>
          </w:tcPr>
          <w:p w14:paraId="68E8BBE0" w14:textId="77777777" w:rsidR="00EC021F" w:rsidRPr="00EC021F" w:rsidRDefault="00EC021F" w:rsidP="00EC021F">
            <w:pPr>
              <w:jc w:val="center"/>
            </w:pPr>
            <w:r w:rsidRPr="00EC021F">
              <w:t>-</w:t>
            </w:r>
          </w:p>
        </w:tc>
        <w:tc>
          <w:tcPr>
            <w:tcW w:w="1134" w:type="dxa"/>
            <w:vAlign w:val="center"/>
          </w:tcPr>
          <w:p w14:paraId="437C6215" w14:textId="77777777" w:rsidR="00EC021F" w:rsidRPr="00EC021F" w:rsidRDefault="00EC021F" w:rsidP="00EC021F">
            <w:pPr>
              <w:jc w:val="center"/>
            </w:pPr>
            <w:r w:rsidRPr="00EC021F">
              <w:t>-</w:t>
            </w:r>
          </w:p>
        </w:tc>
        <w:tc>
          <w:tcPr>
            <w:tcW w:w="1134" w:type="dxa"/>
            <w:vAlign w:val="center"/>
          </w:tcPr>
          <w:p w14:paraId="15CB9413" w14:textId="77777777" w:rsidR="00EC021F" w:rsidRPr="00EC021F" w:rsidRDefault="00EC021F" w:rsidP="00EC021F">
            <w:pPr>
              <w:jc w:val="center"/>
            </w:pPr>
            <w:r w:rsidRPr="00EC021F">
              <w:t>-</w:t>
            </w:r>
          </w:p>
        </w:tc>
        <w:tc>
          <w:tcPr>
            <w:tcW w:w="1134" w:type="dxa"/>
            <w:vAlign w:val="center"/>
          </w:tcPr>
          <w:p w14:paraId="3DFC6B94" w14:textId="77777777" w:rsidR="00EC021F" w:rsidRPr="00EC021F" w:rsidRDefault="00EC021F" w:rsidP="00EC021F">
            <w:pPr>
              <w:jc w:val="center"/>
            </w:pPr>
            <w:r w:rsidRPr="00EC021F">
              <w:t>-</w:t>
            </w:r>
          </w:p>
        </w:tc>
        <w:tc>
          <w:tcPr>
            <w:tcW w:w="1134" w:type="dxa"/>
            <w:vAlign w:val="center"/>
          </w:tcPr>
          <w:p w14:paraId="17B7DBF8" w14:textId="77777777" w:rsidR="00EC021F" w:rsidRPr="00EC021F" w:rsidRDefault="00EC021F" w:rsidP="00EC021F">
            <w:pPr>
              <w:jc w:val="center"/>
            </w:pPr>
            <w:r w:rsidRPr="00EC021F">
              <w:t>-</w:t>
            </w:r>
          </w:p>
        </w:tc>
      </w:tr>
      <w:tr w:rsidR="00EC021F" w:rsidRPr="00EC021F" w14:paraId="05D36A88" w14:textId="77777777" w:rsidTr="00EC021F">
        <w:trPr>
          <w:trHeight w:val="385"/>
        </w:trPr>
        <w:tc>
          <w:tcPr>
            <w:tcW w:w="992" w:type="dxa"/>
            <w:vAlign w:val="center"/>
          </w:tcPr>
          <w:p w14:paraId="240F4F1A" w14:textId="77777777" w:rsidR="00EC021F" w:rsidRPr="00EC021F" w:rsidRDefault="00EC021F" w:rsidP="00EC021F">
            <w:pPr>
              <w:jc w:val="center"/>
            </w:pPr>
            <w:r w:rsidRPr="00EC021F">
              <w:t>1.4.3.</w:t>
            </w:r>
          </w:p>
        </w:tc>
        <w:tc>
          <w:tcPr>
            <w:tcW w:w="1985" w:type="dxa"/>
            <w:vAlign w:val="center"/>
          </w:tcPr>
          <w:p w14:paraId="7A5A57D5" w14:textId="77777777" w:rsidR="00EC021F" w:rsidRPr="00EC021F" w:rsidRDefault="00EC021F" w:rsidP="00EC021F">
            <w:r w:rsidRPr="00EC021F">
              <w:t>- прочие</w:t>
            </w:r>
          </w:p>
        </w:tc>
        <w:tc>
          <w:tcPr>
            <w:tcW w:w="851" w:type="dxa"/>
            <w:vAlign w:val="center"/>
          </w:tcPr>
          <w:p w14:paraId="76E879D7"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4F9729DC" w14:textId="77777777" w:rsidR="00EC021F" w:rsidRPr="00EC021F" w:rsidRDefault="00EC021F" w:rsidP="00EC021F">
            <w:pPr>
              <w:jc w:val="center"/>
            </w:pPr>
            <w:r w:rsidRPr="00EC021F">
              <w:t>-</w:t>
            </w:r>
          </w:p>
        </w:tc>
        <w:tc>
          <w:tcPr>
            <w:tcW w:w="1134" w:type="dxa"/>
            <w:vAlign w:val="center"/>
          </w:tcPr>
          <w:p w14:paraId="752DC764" w14:textId="77777777" w:rsidR="00EC021F" w:rsidRPr="00EC021F" w:rsidRDefault="00EC021F" w:rsidP="00EC021F">
            <w:pPr>
              <w:jc w:val="center"/>
            </w:pPr>
            <w:r w:rsidRPr="00EC021F">
              <w:t>-</w:t>
            </w:r>
          </w:p>
        </w:tc>
        <w:tc>
          <w:tcPr>
            <w:tcW w:w="1275" w:type="dxa"/>
            <w:vAlign w:val="center"/>
          </w:tcPr>
          <w:p w14:paraId="78474BCC" w14:textId="77777777" w:rsidR="00EC021F" w:rsidRPr="00EC021F" w:rsidRDefault="00EC021F" w:rsidP="00EC021F">
            <w:pPr>
              <w:jc w:val="center"/>
            </w:pPr>
            <w:r w:rsidRPr="00EC021F">
              <w:t>-</w:t>
            </w:r>
          </w:p>
        </w:tc>
        <w:tc>
          <w:tcPr>
            <w:tcW w:w="1276" w:type="dxa"/>
            <w:vAlign w:val="center"/>
          </w:tcPr>
          <w:p w14:paraId="6233D6B4" w14:textId="77777777" w:rsidR="00EC021F" w:rsidRPr="00EC021F" w:rsidRDefault="00EC021F" w:rsidP="00EC021F">
            <w:pPr>
              <w:jc w:val="center"/>
            </w:pPr>
            <w:r w:rsidRPr="00EC021F">
              <w:t>-</w:t>
            </w:r>
          </w:p>
        </w:tc>
        <w:tc>
          <w:tcPr>
            <w:tcW w:w="1276" w:type="dxa"/>
            <w:vAlign w:val="center"/>
          </w:tcPr>
          <w:p w14:paraId="79C0B27F" w14:textId="77777777" w:rsidR="00EC021F" w:rsidRPr="00EC021F" w:rsidRDefault="00EC021F" w:rsidP="00EC021F">
            <w:pPr>
              <w:jc w:val="center"/>
            </w:pPr>
            <w:r w:rsidRPr="00EC021F">
              <w:t>-</w:t>
            </w:r>
          </w:p>
        </w:tc>
        <w:tc>
          <w:tcPr>
            <w:tcW w:w="1134" w:type="dxa"/>
            <w:vAlign w:val="center"/>
          </w:tcPr>
          <w:p w14:paraId="708C9CAF" w14:textId="77777777" w:rsidR="00EC021F" w:rsidRPr="00EC021F" w:rsidRDefault="00EC021F" w:rsidP="00EC021F">
            <w:pPr>
              <w:jc w:val="center"/>
            </w:pPr>
            <w:r w:rsidRPr="00EC021F">
              <w:t>-</w:t>
            </w:r>
          </w:p>
        </w:tc>
        <w:tc>
          <w:tcPr>
            <w:tcW w:w="1134" w:type="dxa"/>
            <w:vAlign w:val="center"/>
          </w:tcPr>
          <w:p w14:paraId="5D63CACD" w14:textId="77777777" w:rsidR="00EC021F" w:rsidRPr="00EC021F" w:rsidRDefault="00EC021F" w:rsidP="00EC021F">
            <w:pPr>
              <w:jc w:val="center"/>
            </w:pPr>
            <w:r w:rsidRPr="00EC021F">
              <w:t>-</w:t>
            </w:r>
          </w:p>
        </w:tc>
        <w:tc>
          <w:tcPr>
            <w:tcW w:w="1134" w:type="dxa"/>
            <w:vAlign w:val="center"/>
          </w:tcPr>
          <w:p w14:paraId="58680399" w14:textId="77777777" w:rsidR="00EC021F" w:rsidRPr="00EC021F" w:rsidRDefault="00EC021F" w:rsidP="00EC021F">
            <w:pPr>
              <w:jc w:val="center"/>
            </w:pPr>
            <w:r w:rsidRPr="00EC021F">
              <w:t>-</w:t>
            </w:r>
          </w:p>
        </w:tc>
        <w:tc>
          <w:tcPr>
            <w:tcW w:w="1134" w:type="dxa"/>
            <w:vAlign w:val="center"/>
          </w:tcPr>
          <w:p w14:paraId="295ED85B" w14:textId="77777777" w:rsidR="00EC021F" w:rsidRPr="00EC021F" w:rsidRDefault="00EC021F" w:rsidP="00EC021F">
            <w:pPr>
              <w:jc w:val="center"/>
            </w:pPr>
            <w:r w:rsidRPr="00EC021F">
              <w:t>-</w:t>
            </w:r>
          </w:p>
        </w:tc>
        <w:tc>
          <w:tcPr>
            <w:tcW w:w="1134" w:type="dxa"/>
            <w:vAlign w:val="center"/>
          </w:tcPr>
          <w:p w14:paraId="369ED162" w14:textId="77777777" w:rsidR="00EC021F" w:rsidRPr="00EC021F" w:rsidRDefault="00EC021F" w:rsidP="00EC021F">
            <w:pPr>
              <w:jc w:val="center"/>
            </w:pPr>
            <w:r w:rsidRPr="00EC021F">
              <w:t>-</w:t>
            </w:r>
          </w:p>
        </w:tc>
      </w:tr>
      <w:tr w:rsidR="00EC021F" w:rsidRPr="00EC021F" w14:paraId="236D837F" w14:textId="77777777" w:rsidTr="00EC021F">
        <w:trPr>
          <w:trHeight w:val="1405"/>
        </w:trPr>
        <w:tc>
          <w:tcPr>
            <w:tcW w:w="992" w:type="dxa"/>
            <w:vAlign w:val="center"/>
          </w:tcPr>
          <w:p w14:paraId="1AAA934A" w14:textId="77777777" w:rsidR="00EC021F" w:rsidRPr="00EC021F" w:rsidRDefault="00EC021F" w:rsidP="00EC021F">
            <w:pPr>
              <w:jc w:val="center"/>
            </w:pPr>
            <w:r w:rsidRPr="00EC021F">
              <w:t>1.5.</w:t>
            </w:r>
          </w:p>
        </w:tc>
        <w:tc>
          <w:tcPr>
            <w:tcW w:w="1985" w:type="dxa"/>
            <w:vAlign w:val="center"/>
          </w:tcPr>
          <w:p w14:paraId="1CE133FC" w14:textId="77777777" w:rsidR="00EC021F" w:rsidRPr="00EC021F" w:rsidRDefault="00EC021F" w:rsidP="00EC021F">
            <w:r w:rsidRPr="00EC021F">
              <w:t>Объем пропущенной воды через очистные сооружения</w:t>
            </w:r>
          </w:p>
        </w:tc>
        <w:tc>
          <w:tcPr>
            <w:tcW w:w="851" w:type="dxa"/>
            <w:vAlign w:val="center"/>
          </w:tcPr>
          <w:p w14:paraId="06940392"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7759B447" w14:textId="77777777" w:rsidR="00EC021F" w:rsidRPr="00EC021F" w:rsidRDefault="00EC021F" w:rsidP="00EC021F">
            <w:pPr>
              <w:jc w:val="center"/>
            </w:pPr>
            <w:r w:rsidRPr="00EC021F">
              <w:t>-</w:t>
            </w:r>
          </w:p>
        </w:tc>
        <w:tc>
          <w:tcPr>
            <w:tcW w:w="1134" w:type="dxa"/>
            <w:vAlign w:val="center"/>
          </w:tcPr>
          <w:p w14:paraId="4766097E" w14:textId="77777777" w:rsidR="00EC021F" w:rsidRPr="00EC021F" w:rsidRDefault="00EC021F" w:rsidP="00EC021F">
            <w:pPr>
              <w:jc w:val="center"/>
            </w:pPr>
            <w:r w:rsidRPr="00EC021F">
              <w:t>-</w:t>
            </w:r>
          </w:p>
        </w:tc>
        <w:tc>
          <w:tcPr>
            <w:tcW w:w="1275" w:type="dxa"/>
            <w:vAlign w:val="center"/>
          </w:tcPr>
          <w:p w14:paraId="308710CC" w14:textId="77777777" w:rsidR="00EC021F" w:rsidRPr="00EC021F" w:rsidRDefault="00EC021F" w:rsidP="00EC021F">
            <w:pPr>
              <w:jc w:val="center"/>
            </w:pPr>
            <w:r w:rsidRPr="00EC021F">
              <w:t>-</w:t>
            </w:r>
          </w:p>
        </w:tc>
        <w:tc>
          <w:tcPr>
            <w:tcW w:w="1276" w:type="dxa"/>
            <w:vAlign w:val="center"/>
          </w:tcPr>
          <w:p w14:paraId="489C3CC6" w14:textId="77777777" w:rsidR="00EC021F" w:rsidRPr="00EC021F" w:rsidRDefault="00EC021F" w:rsidP="00EC021F">
            <w:pPr>
              <w:jc w:val="center"/>
            </w:pPr>
            <w:r w:rsidRPr="00EC021F">
              <w:t>-</w:t>
            </w:r>
          </w:p>
        </w:tc>
        <w:tc>
          <w:tcPr>
            <w:tcW w:w="1276" w:type="dxa"/>
            <w:vAlign w:val="center"/>
          </w:tcPr>
          <w:p w14:paraId="2CD44987" w14:textId="77777777" w:rsidR="00EC021F" w:rsidRPr="00EC021F" w:rsidRDefault="00EC021F" w:rsidP="00EC021F">
            <w:pPr>
              <w:jc w:val="center"/>
            </w:pPr>
            <w:r w:rsidRPr="00EC021F">
              <w:t>-</w:t>
            </w:r>
          </w:p>
        </w:tc>
        <w:tc>
          <w:tcPr>
            <w:tcW w:w="1134" w:type="dxa"/>
            <w:vAlign w:val="center"/>
          </w:tcPr>
          <w:p w14:paraId="67159276" w14:textId="77777777" w:rsidR="00EC021F" w:rsidRPr="00EC021F" w:rsidRDefault="00EC021F" w:rsidP="00EC021F">
            <w:pPr>
              <w:jc w:val="center"/>
            </w:pPr>
            <w:r w:rsidRPr="00EC021F">
              <w:t>-</w:t>
            </w:r>
          </w:p>
        </w:tc>
        <w:tc>
          <w:tcPr>
            <w:tcW w:w="1134" w:type="dxa"/>
            <w:vAlign w:val="center"/>
          </w:tcPr>
          <w:p w14:paraId="41A0B194" w14:textId="77777777" w:rsidR="00EC021F" w:rsidRPr="00EC021F" w:rsidRDefault="00EC021F" w:rsidP="00EC021F">
            <w:pPr>
              <w:jc w:val="center"/>
            </w:pPr>
            <w:r w:rsidRPr="00EC021F">
              <w:t>-</w:t>
            </w:r>
          </w:p>
        </w:tc>
        <w:tc>
          <w:tcPr>
            <w:tcW w:w="1134" w:type="dxa"/>
            <w:vAlign w:val="center"/>
          </w:tcPr>
          <w:p w14:paraId="4CC94625" w14:textId="77777777" w:rsidR="00EC021F" w:rsidRPr="00EC021F" w:rsidRDefault="00EC021F" w:rsidP="00EC021F">
            <w:pPr>
              <w:jc w:val="center"/>
            </w:pPr>
            <w:r w:rsidRPr="00EC021F">
              <w:t>-</w:t>
            </w:r>
          </w:p>
        </w:tc>
        <w:tc>
          <w:tcPr>
            <w:tcW w:w="1134" w:type="dxa"/>
            <w:vAlign w:val="center"/>
          </w:tcPr>
          <w:p w14:paraId="6094C8F0" w14:textId="77777777" w:rsidR="00EC021F" w:rsidRPr="00EC021F" w:rsidRDefault="00EC021F" w:rsidP="00EC021F">
            <w:pPr>
              <w:jc w:val="center"/>
            </w:pPr>
            <w:r w:rsidRPr="00EC021F">
              <w:t>-</w:t>
            </w:r>
          </w:p>
        </w:tc>
        <w:tc>
          <w:tcPr>
            <w:tcW w:w="1134" w:type="dxa"/>
            <w:vAlign w:val="center"/>
          </w:tcPr>
          <w:p w14:paraId="46ED94AD" w14:textId="77777777" w:rsidR="00EC021F" w:rsidRPr="00EC021F" w:rsidRDefault="00EC021F" w:rsidP="00EC021F">
            <w:pPr>
              <w:jc w:val="center"/>
            </w:pPr>
            <w:r w:rsidRPr="00EC021F">
              <w:t>-</w:t>
            </w:r>
          </w:p>
        </w:tc>
      </w:tr>
      <w:tr w:rsidR="00EC021F" w:rsidRPr="00EC021F" w14:paraId="38A50700" w14:textId="77777777" w:rsidTr="00EC021F">
        <w:tc>
          <w:tcPr>
            <w:tcW w:w="992" w:type="dxa"/>
            <w:vAlign w:val="center"/>
          </w:tcPr>
          <w:p w14:paraId="3B5A6006" w14:textId="77777777" w:rsidR="00EC021F" w:rsidRPr="00EC021F" w:rsidRDefault="00EC021F" w:rsidP="00EC021F">
            <w:pPr>
              <w:jc w:val="center"/>
            </w:pPr>
            <w:r w:rsidRPr="00EC021F">
              <w:t>1.6.</w:t>
            </w:r>
          </w:p>
        </w:tc>
        <w:tc>
          <w:tcPr>
            <w:tcW w:w="1985" w:type="dxa"/>
            <w:vAlign w:val="center"/>
          </w:tcPr>
          <w:p w14:paraId="1522AB90" w14:textId="77777777" w:rsidR="00EC021F" w:rsidRPr="00EC021F" w:rsidRDefault="00EC021F" w:rsidP="00EC021F">
            <w:r w:rsidRPr="00EC021F">
              <w:t>Подано воды в сеть</w:t>
            </w:r>
          </w:p>
        </w:tc>
        <w:tc>
          <w:tcPr>
            <w:tcW w:w="851" w:type="dxa"/>
            <w:vAlign w:val="center"/>
          </w:tcPr>
          <w:p w14:paraId="6E1C5D92"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513E94F6" w14:textId="77777777" w:rsidR="00EC021F" w:rsidRPr="00EC021F" w:rsidRDefault="00EC021F" w:rsidP="00EC021F">
            <w:pPr>
              <w:jc w:val="center"/>
            </w:pPr>
            <w:r w:rsidRPr="00EC021F">
              <w:t>75775</w:t>
            </w:r>
          </w:p>
        </w:tc>
        <w:tc>
          <w:tcPr>
            <w:tcW w:w="1134" w:type="dxa"/>
            <w:vAlign w:val="center"/>
          </w:tcPr>
          <w:p w14:paraId="68E582FF" w14:textId="77777777" w:rsidR="00EC021F" w:rsidRPr="00EC021F" w:rsidRDefault="00EC021F" w:rsidP="00EC021F">
            <w:pPr>
              <w:jc w:val="center"/>
            </w:pPr>
            <w:r w:rsidRPr="00EC021F">
              <w:t>75775</w:t>
            </w:r>
          </w:p>
        </w:tc>
        <w:tc>
          <w:tcPr>
            <w:tcW w:w="1275" w:type="dxa"/>
            <w:vAlign w:val="center"/>
          </w:tcPr>
          <w:p w14:paraId="47DF647A" w14:textId="77777777" w:rsidR="00EC021F" w:rsidRPr="00EC021F" w:rsidRDefault="00EC021F" w:rsidP="00EC021F">
            <w:pPr>
              <w:jc w:val="center"/>
            </w:pPr>
            <w:r w:rsidRPr="00EC021F">
              <w:t>70484</w:t>
            </w:r>
          </w:p>
        </w:tc>
        <w:tc>
          <w:tcPr>
            <w:tcW w:w="1276" w:type="dxa"/>
            <w:vAlign w:val="center"/>
          </w:tcPr>
          <w:p w14:paraId="601E6F1D" w14:textId="77777777" w:rsidR="00EC021F" w:rsidRPr="00EC021F" w:rsidRDefault="00EC021F" w:rsidP="00EC021F">
            <w:pPr>
              <w:jc w:val="center"/>
            </w:pPr>
            <w:r w:rsidRPr="00EC021F">
              <w:t>70484</w:t>
            </w:r>
          </w:p>
        </w:tc>
        <w:tc>
          <w:tcPr>
            <w:tcW w:w="1276" w:type="dxa"/>
            <w:vAlign w:val="center"/>
          </w:tcPr>
          <w:p w14:paraId="0A99A0BA" w14:textId="77777777" w:rsidR="00EC021F" w:rsidRPr="00EC021F" w:rsidRDefault="00EC021F" w:rsidP="00EC021F">
            <w:pPr>
              <w:jc w:val="center"/>
            </w:pPr>
            <w:r w:rsidRPr="00EC021F">
              <w:t>75775</w:t>
            </w:r>
          </w:p>
        </w:tc>
        <w:tc>
          <w:tcPr>
            <w:tcW w:w="1134" w:type="dxa"/>
            <w:vAlign w:val="center"/>
          </w:tcPr>
          <w:p w14:paraId="42B7B658" w14:textId="77777777" w:rsidR="00EC021F" w:rsidRPr="00EC021F" w:rsidRDefault="00EC021F" w:rsidP="00EC021F">
            <w:pPr>
              <w:jc w:val="center"/>
            </w:pPr>
            <w:r w:rsidRPr="00EC021F">
              <w:t>75775</w:t>
            </w:r>
          </w:p>
        </w:tc>
        <w:tc>
          <w:tcPr>
            <w:tcW w:w="1134" w:type="dxa"/>
            <w:vAlign w:val="center"/>
          </w:tcPr>
          <w:p w14:paraId="1CDB1F58" w14:textId="77777777" w:rsidR="00EC021F" w:rsidRPr="00EC021F" w:rsidRDefault="00EC021F" w:rsidP="00EC021F">
            <w:pPr>
              <w:jc w:val="center"/>
            </w:pPr>
            <w:r w:rsidRPr="00EC021F">
              <w:t>75775</w:t>
            </w:r>
          </w:p>
        </w:tc>
        <w:tc>
          <w:tcPr>
            <w:tcW w:w="1134" w:type="dxa"/>
            <w:vAlign w:val="center"/>
          </w:tcPr>
          <w:p w14:paraId="1D4E307D" w14:textId="77777777" w:rsidR="00EC021F" w:rsidRPr="00EC021F" w:rsidRDefault="00EC021F" w:rsidP="00EC021F">
            <w:pPr>
              <w:jc w:val="center"/>
            </w:pPr>
            <w:r w:rsidRPr="00EC021F">
              <w:t>75775</w:t>
            </w:r>
          </w:p>
        </w:tc>
        <w:tc>
          <w:tcPr>
            <w:tcW w:w="1134" w:type="dxa"/>
            <w:vAlign w:val="center"/>
          </w:tcPr>
          <w:p w14:paraId="5BA6E3C1" w14:textId="77777777" w:rsidR="00EC021F" w:rsidRPr="00EC021F" w:rsidRDefault="00EC021F" w:rsidP="00EC021F">
            <w:pPr>
              <w:jc w:val="center"/>
            </w:pPr>
            <w:r w:rsidRPr="00EC021F">
              <w:t>75775</w:t>
            </w:r>
          </w:p>
        </w:tc>
        <w:tc>
          <w:tcPr>
            <w:tcW w:w="1134" w:type="dxa"/>
            <w:vAlign w:val="center"/>
          </w:tcPr>
          <w:p w14:paraId="2C7C53BB" w14:textId="77777777" w:rsidR="00EC021F" w:rsidRPr="00EC021F" w:rsidRDefault="00EC021F" w:rsidP="00EC021F">
            <w:pPr>
              <w:jc w:val="center"/>
            </w:pPr>
            <w:r w:rsidRPr="00EC021F">
              <w:t>75775</w:t>
            </w:r>
          </w:p>
        </w:tc>
      </w:tr>
      <w:tr w:rsidR="00EC021F" w:rsidRPr="00EC021F" w14:paraId="5F244AF7" w14:textId="77777777" w:rsidTr="00EC021F">
        <w:trPr>
          <w:trHeight w:val="447"/>
        </w:trPr>
        <w:tc>
          <w:tcPr>
            <w:tcW w:w="992" w:type="dxa"/>
            <w:vAlign w:val="center"/>
          </w:tcPr>
          <w:p w14:paraId="2E0A4B37" w14:textId="77777777" w:rsidR="00EC021F" w:rsidRPr="00EC021F" w:rsidRDefault="00EC021F" w:rsidP="00EC021F">
            <w:pPr>
              <w:jc w:val="center"/>
            </w:pPr>
            <w:r w:rsidRPr="00EC021F">
              <w:t>1.7.</w:t>
            </w:r>
          </w:p>
        </w:tc>
        <w:tc>
          <w:tcPr>
            <w:tcW w:w="1985" w:type="dxa"/>
            <w:vAlign w:val="center"/>
          </w:tcPr>
          <w:p w14:paraId="5BF44A01" w14:textId="77777777" w:rsidR="00EC021F" w:rsidRPr="00EC021F" w:rsidRDefault="00EC021F" w:rsidP="00EC021F">
            <w:r w:rsidRPr="00EC021F">
              <w:t>Потери воды</w:t>
            </w:r>
          </w:p>
        </w:tc>
        <w:tc>
          <w:tcPr>
            <w:tcW w:w="851" w:type="dxa"/>
            <w:vAlign w:val="center"/>
          </w:tcPr>
          <w:p w14:paraId="45C7FE13"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46B0675" w14:textId="77777777" w:rsidR="00EC021F" w:rsidRPr="00EC021F" w:rsidRDefault="00EC021F" w:rsidP="00EC021F">
            <w:pPr>
              <w:jc w:val="center"/>
            </w:pPr>
            <w:r w:rsidRPr="00EC021F">
              <w:t>1311</w:t>
            </w:r>
          </w:p>
        </w:tc>
        <w:tc>
          <w:tcPr>
            <w:tcW w:w="1134" w:type="dxa"/>
            <w:vAlign w:val="center"/>
          </w:tcPr>
          <w:p w14:paraId="38E36B08" w14:textId="77777777" w:rsidR="00EC021F" w:rsidRPr="00EC021F" w:rsidRDefault="00EC021F" w:rsidP="00EC021F">
            <w:pPr>
              <w:jc w:val="center"/>
            </w:pPr>
            <w:r w:rsidRPr="00EC021F">
              <w:t>1311</w:t>
            </w:r>
          </w:p>
        </w:tc>
        <w:tc>
          <w:tcPr>
            <w:tcW w:w="1275" w:type="dxa"/>
            <w:vAlign w:val="center"/>
          </w:tcPr>
          <w:p w14:paraId="078DD20C" w14:textId="77777777" w:rsidR="00EC021F" w:rsidRPr="00EC021F" w:rsidRDefault="00EC021F" w:rsidP="00EC021F">
            <w:pPr>
              <w:jc w:val="center"/>
            </w:pPr>
            <w:r w:rsidRPr="00EC021F">
              <w:t>1223</w:t>
            </w:r>
          </w:p>
        </w:tc>
        <w:tc>
          <w:tcPr>
            <w:tcW w:w="1276" w:type="dxa"/>
            <w:vAlign w:val="center"/>
          </w:tcPr>
          <w:p w14:paraId="66BFDC6A" w14:textId="77777777" w:rsidR="00EC021F" w:rsidRPr="00EC021F" w:rsidRDefault="00EC021F" w:rsidP="00EC021F">
            <w:pPr>
              <w:jc w:val="center"/>
            </w:pPr>
            <w:r w:rsidRPr="00EC021F">
              <w:t>1223</w:t>
            </w:r>
          </w:p>
        </w:tc>
        <w:tc>
          <w:tcPr>
            <w:tcW w:w="1276" w:type="dxa"/>
            <w:vAlign w:val="center"/>
          </w:tcPr>
          <w:p w14:paraId="6977C857" w14:textId="77777777" w:rsidR="00EC021F" w:rsidRPr="00EC021F" w:rsidRDefault="00EC021F" w:rsidP="00EC021F">
            <w:pPr>
              <w:jc w:val="center"/>
            </w:pPr>
            <w:r w:rsidRPr="00EC021F">
              <w:t>1311</w:t>
            </w:r>
          </w:p>
        </w:tc>
        <w:tc>
          <w:tcPr>
            <w:tcW w:w="1134" w:type="dxa"/>
            <w:vAlign w:val="center"/>
          </w:tcPr>
          <w:p w14:paraId="334D98C8" w14:textId="77777777" w:rsidR="00EC021F" w:rsidRPr="00EC021F" w:rsidRDefault="00EC021F" w:rsidP="00EC021F">
            <w:pPr>
              <w:jc w:val="center"/>
            </w:pPr>
            <w:r w:rsidRPr="00EC021F">
              <w:t>1311</w:t>
            </w:r>
          </w:p>
        </w:tc>
        <w:tc>
          <w:tcPr>
            <w:tcW w:w="1134" w:type="dxa"/>
            <w:vAlign w:val="center"/>
          </w:tcPr>
          <w:p w14:paraId="42EB0F11" w14:textId="77777777" w:rsidR="00EC021F" w:rsidRPr="00EC021F" w:rsidRDefault="00EC021F" w:rsidP="00EC021F">
            <w:pPr>
              <w:jc w:val="center"/>
            </w:pPr>
            <w:r w:rsidRPr="00EC021F">
              <w:t>1311</w:t>
            </w:r>
          </w:p>
        </w:tc>
        <w:tc>
          <w:tcPr>
            <w:tcW w:w="1134" w:type="dxa"/>
            <w:vAlign w:val="center"/>
          </w:tcPr>
          <w:p w14:paraId="4EADD3EB" w14:textId="77777777" w:rsidR="00EC021F" w:rsidRPr="00EC021F" w:rsidRDefault="00EC021F" w:rsidP="00EC021F">
            <w:pPr>
              <w:jc w:val="center"/>
            </w:pPr>
            <w:r w:rsidRPr="00EC021F">
              <w:t>1311</w:t>
            </w:r>
          </w:p>
        </w:tc>
        <w:tc>
          <w:tcPr>
            <w:tcW w:w="1134" w:type="dxa"/>
            <w:vAlign w:val="center"/>
          </w:tcPr>
          <w:p w14:paraId="7DA7C8EA" w14:textId="77777777" w:rsidR="00EC021F" w:rsidRPr="00EC021F" w:rsidRDefault="00EC021F" w:rsidP="00EC021F">
            <w:pPr>
              <w:jc w:val="center"/>
            </w:pPr>
            <w:r w:rsidRPr="00EC021F">
              <w:t>1311</w:t>
            </w:r>
          </w:p>
        </w:tc>
        <w:tc>
          <w:tcPr>
            <w:tcW w:w="1134" w:type="dxa"/>
            <w:vAlign w:val="center"/>
          </w:tcPr>
          <w:p w14:paraId="28D3C473" w14:textId="77777777" w:rsidR="00EC021F" w:rsidRPr="00EC021F" w:rsidRDefault="00EC021F" w:rsidP="00EC021F">
            <w:pPr>
              <w:jc w:val="center"/>
            </w:pPr>
            <w:r w:rsidRPr="00EC021F">
              <w:t>1311</w:t>
            </w:r>
          </w:p>
        </w:tc>
      </w:tr>
      <w:tr w:rsidR="00EC021F" w:rsidRPr="00EC021F" w14:paraId="3B0CE864" w14:textId="77777777" w:rsidTr="00EC021F">
        <w:trPr>
          <w:trHeight w:val="296"/>
        </w:trPr>
        <w:tc>
          <w:tcPr>
            <w:tcW w:w="992" w:type="dxa"/>
            <w:vAlign w:val="center"/>
          </w:tcPr>
          <w:p w14:paraId="0E5CC1BF" w14:textId="77777777" w:rsidR="00EC021F" w:rsidRPr="00EC021F" w:rsidRDefault="00EC021F" w:rsidP="00EC021F">
            <w:pPr>
              <w:jc w:val="center"/>
              <w:rPr>
                <w:sz w:val="28"/>
                <w:szCs w:val="28"/>
              </w:rPr>
            </w:pPr>
            <w:r w:rsidRPr="00EC021F">
              <w:rPr>
                <w:sz w:val="28"/>
                <w:szCs w:val="28"/>
              </w:rPr>
              <w:lastRenderedPageBreak/>
              <w:t>1</w:t>
            </w:r>
          </w:p>
        </w:tc>
        <w:tc>
          <w:tcPr>
            <w:tcW w:w="1985" w:type="dxa"/>
            <w:vAlign w:val="center"/>
          </w:tcPr>
          <w:p w14:paraId="178171F7" w14:textId="77777777" w:rsidR="00EC021F" w:rsidRPr="00EC021F" w:rsidRDefault="00EC021F" w:rsidP="00EC021F">
            <w:pPr>
              <w:jc w:val="center"/>
              <w:rPr>
                <w:sz w:val="28"/>
                <w:szCs w:val="28"/>
              </w:rPr>
            </w:pPr>
            <w:r w:rsidRPr="00EC021F">
              <w:rPr>
                <w:sz w:val="28"/>
                <w:szCs w:val="28"/>
              </w:rPr>
              <w:t>2</w:t>
            </w:r>
          </w:p>
        </w:tc>
        <w:tc>
          <w:tcPr>
            <w:tcW w:w="851" w:type="dxa"/>
            <w:vAlign w:val="center"/>
          </w:tcPr>
          <w:p w14:paraId="5BFDBF56" w14:textId="77777777" w:rsidR="00EC021F" w:rsidRPr="00EC021F" w:rsidRDefault="00EC021F" w:rsidP="00EC021F">
            <w:pPr>
              <w:jc w:val="center"/>
              <w:rPr>
                <w:sz w:val="28"/>
                <w:szCs w:val="28"/>
              </w:rPr>
            </w:pPr>
            <w:r w:rsidRPr="00EC021F">
              <w:rPr>
                <w:sz w:val="28"/>
                <w:szCs w:val="28"/>
              </w:rPr>
              <w:t>3</w:t>
            </w:r>
          </w:p>
        </w:tc>
        <w:tc>
          <w:tcPr>
            <w:tcW w:w="1134" w:type="dxa"/>
            <w:vAlign w:val="center"/>
          </w:tcPr>
          <w:p w14:paraId="30A21F55" w14:textId="77777777" w:rsidR="00EC021F" w:rsidRPr="00EC021F" w:rsidRDefault="00EC021F" w:rsidP="00EC021F">
            <w:pPr>
              <w:jc w:val="center"/>
              <w:rPr>
                <w:sz w:val="28"/>
                <w:szCs w:val="28"/>
              </w:rPr>
            </w:pPr>
            <w:r w:rsidRPr="00EC021F">
              <w:rPr>
                <w:sz w:val="28"/>
                <w:szCs w:val="28"/>
              </w:rPr>
              <w:t>4</w:t>
            </w:r>
          </w:p>
        </w:tc>
        <w:tc>
          <w:tcPr>
            <w:tcW w:w="1134" w:type="dxa"/>
            <w:vAlign w:val="center"/>
          </w:tcPr>
          <w:p w14:paraId="5698D898" w14:textId="77777777" w:rsidR="00EC021F" w:rsidRPr="00EC021F" w:rsidRDefault="00EC021F" w:rsidP="00EC021F">
            <w:pPr>
              <w:jc w:val="center"/>
              <w:rPr>
                <w:sz w:val="28"/>
                <w:szCs w:val="28"/>
              </w:rPr>
            </w:pPr>
            <w:r w:rsidRPr="00EC021F">
              <w:rPr>
                <w:sz w:val="28"/>
                <w:szCs w:val="28"/>
              </w:rPr>
              <w:t>5</w:t>
            </w:r>
          </w:p>
        </w:tc>
        <w:tc>
          <w:tcPr>
            <w:tcW w:w="1275" w:type="dxa"/>
            <w:vAlign w:val="center"/>
          </w:tcPr>
          <w:p w14:paraId="40BA1B75" w14:textId="77777777" w:rsidR="00EC021F" w:rsidRPr="00EC021F" w:rsidRDefault="00EC021F" w:rsidP="00EC021F">
            <w:pPr>
              <w:jc w:val="center"/>
              <w:rPr>
                <w:sz w:val="28"/>
                <w:szCs w:val="28"/>
              </w:rPr>
            </w:pPr>
            <w:r w:rsidRPr="00EC021F">
              <w:rPr>
                <w:sz w:val="28"/>
                <w:szCs w:val="28"/>
              </w:rPr>
              <w:t>6</w:t>
            </w:r>
          </w:p>
        </w:tc>
        <w:tc>
          <w:tcPr>
            <w:tcW w:w="1276" w:type="dxa"/>
            <w:vAlign w:val="center"/>
          </w:tcPr>
          <w:p w14:paraId="3EBC21FC" w14:textId="77777777" w:rsidR="00EC021F" w:rsidRPr="00EC021F" w:rsidRDefault="00EC021F" w:rsidP="00EC021F">
            <w:pPr>
              <w:jc w:val="center"/>
              <w:rPr>
                <w:sz w:val="28"/>
                <w:szCs w:val="28"/>
              </w:rPr>
            </w:pPr>
            <w:r w:rsidRPr="00EC021F">
              <w:rPr>
                <w:sz w:val="28"/>
                <w:szCs w:val="28"/>
              </w:rPr>
              <w:t>7</w:t>
            </w:r>
          </w:p>
        </w:tc>
        <w:tc>
          <w:tcPr>
            <w:tcW w:w="1276" w:type="dxa"/>
            <w:vAlign w:val="center"/>
          </w:tcPr>
          <w:p w14:paraId="52708927" w14:textId="77777777" w:rsidR="00EC021F" w:rsidRPr="00EC021F" w:rsidRDefault="00EC021F" w:rsidP="00EC021F">
            <w:pPr>
              <w:jc w:val="center"/>
              <w:rPr>
                <w:sz w:val="28"/>
                <w:szCs w:val="28"/>
              </w:rPr>
            </w:pPr>
            <w:r w:rsidRPr="00EC021F">
              <w:rPr>
                <w:sz w:val="28"/>
                <w:szCs w:val="28"/>
              </w:rPr>
              <w:t>8</w:t>
            </w:r>
          </w:p>
        </w:tc>
        <w:tc>
          <w:tcPr>
            <w:tcW w:w="1134" w:type="dxa"/>
            <w:vAlign w:val="center"/>
          </w:tcPr>
          <w:p w14:paraId="424A7762" w14:textId="77777777" w:rsidR="00EC021F" w:rsidRPr="00EC021F" w:rsidRDefault="00EC021F" w:rsidP="00EC021F">
            <w:pPr>
              <w:jc w:val="center"/>
              <w:rPr>
                <w:sz w:val="28"/>
                <w:szCs w:val="28"/>
              </w:rPr>
            </w:pPr>
            <w:r w:rsidRPr="00EC021F">
              <w:rPr>
                <w:sz w:val="28"/>
                <w:szCs w:val="28"/>
              </w:rPr>
              <w:t>9</w:t>
            </w:r>
          </w:p>
        </w:tc>
        <w:tc>
          <w:tcPr>
            <w:tcW w:w="1134" w:type="dxa"/>
            <w:vAlign w:val="center"/>
          </w:tcPr>
          <w:p w14:paraId="3DD2B8C1" w14:textId="77777777" w:rsidR="00EC021F" w:rsidRPr="00EC021F" w:rsidRDefault="00EC021F" w:rsidP="00EC021F">
            <w:pPr>
              <w:jc w:val="center"/>
              <w:rPr>
                <w:sz w:val="28"/>
                <w:szCs w:val="28"/>
              </w:rPr>
            </w:pPr>
            <w:r w:rsidRPr="00EC021F">
              <w:rPr>
                <w:sz w:val="28"/>
                <w:szCs w:val="28"/>
              </w:rPr>
              <w:t>10</w:t>
            </w:r>
          </w:p>
        </w:tc>
        <w:tc>
          <w:tcPr>
            <w:tcW w:w="1134" w:type="dxa"/>
            <w:vAlign w:val="center"/>
          </w:tcPr>
          <w:p w14:paraId="580688E5" w14:textId="77777777" w:rsidR="00EC021F" w:rsidRPr="00EC021F" w:rsidRDefault="00EC021F" w:rsidP="00EC021F">
            <w:pPr>
              <w:jc w:val="center"/>
              <w:rPr>
                <w:sz w:val="28"/>
                <w:szCs w:val="28"/>
              </w:rPr>
            </w:pPr>
            <w:r w:rsidRPr="00EC021F">
              <w:rPr>
                <w:sz w:val="28"/>
                <w:szCs w:val="28"/>
              </w:rPr>
              <w:t>11</w:t>
            </w:r>
          </w:p>
        </w:tc>
        <w:tc>
          <w:tcPr>
            <w:tcW w:w="1134" w:type="dxa"/>
            <w:vAlign w:val="center"/>
          </w:tcPr>
          <w:p w14:paraId="0DBEAFA8" w14:textId="77777777" w:rsidR="00EC021F" w:rsidRPr="00EC021F" w:rsidRDefault="00EC021F" w:rsidP="00EC021F">
            <w:pPr>
              <w:jc w:val="center"/>
              <w:rPr>
                <w:sz w:val="28"/>
                <w:szCs w:val="28"/>
              </w:rPr>
            </w:pPr>
            <w:r w:rsidRPr="00EC021F">
              <w:rPr>
                <w:sz w:val="28"/>
                <w:szCs w:val="28"/>
              </w:rPr>
              <w:t>12</w:t>
            </w:r>
          </w:p>
        </w:tc>
        <w:tc>
          <w:tcPr>
            <w:tcW w:w="1134" w:type="dxa"/>
            <w:vAlign w:val="center"/>
          </w:tcPr>
          <w:p w14:paraId="67657A2C" w14:textId="77777777" w:rsidR="00EC021F" w:rsidRPr="00EC021F" w:rsidRDefault="00EC021F" w:rsidP="00EC021F">
            <w:pPr>
              <w:jc w:val="center"/>
              <w:rPr>
                <w:sz w:val="28"/>
                <w:szCs w:val="28"/>
              </w:rPr>
            </w:pPr>
            <w:r w:rsidRPr="00EC021F">
              <w:rPr>
                <w:sz w:val="28"/>
                <w:szCs w:val="28"/>
              </w:rPr>
              <w:t>13</w:t>
            </w:r>
          </w:p>
        </w:tc>
      </w:tr>
      <w:tr w:rsidR="00EC021F" w:rsidRPr="00EC021F" w14:paraId="64C53FAE" w14:textId="77777777" w:rsidTr="00EC021F">
        <w:trPr>
          <w:trHeight w:val="977"/>
        </w:trPr>
        <w:tc>
          <w:tcPr>
            <w:tcW w:w="992" w:type="dxa"/>
            <w:vAlign w:val="center"/>
          </w:tcPr>
          <w:p w14:paraId="793C0836" w14:textId="77777777" w:rsidR="00EC021F" w:rsidRPr="00EC021F" w:rsidRDefault="00EC021F" w:rsidP="00EC021F">
            <w:pPr>
              <w:jc w:val="center"/>
            </w:pPr>
            <w:r w:rsidRPr="00EC021F">
              <w:t>1.8.</w:t>
            </w:r>
          </w:p>
        </w:tc>
        <w:tc>
          <w:tcPr>
            <w:tcW w:w="1985" w:type="dxa"/>
            <w:vAlign w:val="center"/>
          </w:tcPr>
          <w:p w14:paraId="0F13EF30" w14:textId="77777777" w:rsidR="00EC021F" w:rsidRPr="00EC021F" w:rsidRDefault="00EC021F" w:rsidP="00EC021F">
            <w:r w:rsidRPr="00EC021F">
              <w:t>Уровень потерь к объему поданной воды в сеть</w:t>
            </w:r>
          </w:p>
        </w:tc>
        <w:tc>
          <w:tcPr>
            <w:tcW w:w="851" w:type="dxa"/>
            <w:vAlign w:val="center"/>
          </w:tcPr>
          <w:p w14:paraId="0ACBC9C0" w14:textId="77777777" w:rsidR="00EC021F" w:rsidRPr="00EC021F" w:rsidRDefault="00EC021F" w:rsidP="00EC021F">
            <w:pPr>
              <w:jc w:val="center"/>
            </w:pPr>
            <w:r w:rsidRPr="00EC021F">
              <w:t>%</w:t>
            </w:r>
          </w:p>
        </w:tc>
        <w:tc>
          <w:tcPr>
            <w:tcW w:w="1134" w:type="dxa"/>
            <w:vAlign w:val="center"/>
          </w:tcPr>
          <w:p w14:paraId="47077EE6" w14:textId="77777777" w:rsidR="00EC021F" w:rsidRPr="00EC021F" w:rsidRDefault="00EC021F" w:rsidP="00EC021F">
            <w:pPr>
              <w:jc w:val="center"/>
            </w:pPr>
            <w:r w:rsidRPr="00EC021F">
              <w:t>1,73</w:t>
            </w:r>
          </w:p>
        </w:tc>
        <w:tc>
          <w:tcPr>
            <w:tcW w:w="1134" w:type="dxa"/>
            <w:vAlign w:val="center"/>
          </w:tcPr>
          <w:p w14:paraId="059C2795" w14:textId="77777777" w:rsidR="00EC021F" w:rsidRPr="00EC021F" w:rsidRDefault="00EC021F" w:rsidP="00EC021F">
            <w:pPr>
              <w:jc w:val="center"/>
            </w:pPr>
            <w:r w:rsidRPr="00EC021F">
              <w:t>1,73</w:t>
            </w:r>
          </w:p>
        </w:tc>
        <w:tc>
          <w:tcPr>
            <w:tcW w:w="1275" w:type="dxa"/>
            <w:vAlign w:val="center"/>
          </w:tcPr>
          <w:p w14:paraId="52A7336E" w14:textId="77777777" w:rsidR="00EC021F" w:rsidRPr="00EC021F" w:rsidRDefault="00EC021F" w:rsidP="00EC021F">
            <w:pPr>
              <w:jc w:val="center"/>
            </w:pPr>
            <w:r w:rsidRPr="00EC021F">
              <w:t>1,73</w:t>
            </w:r>
          </w:p>
        </w:tc>
        <w:tc>
          <w:tcPr>
            <w:tcW w:w="1276" w:type="dxa"/>
            <w:vAlign w:val="center"/>
          </w:tcPr>
          <w:p w14:paraId="736CD48E" w14:textId="77777777" w:rsidR="00EC021F" w:rsidRPr="00EC021F" w:rsidRDefault="00EC021F" w:rsidP="00EC021F">
            <w:pPr>
              <w:jc w:val="center"/>
            </w:pPr>
            <w:r w:rsidRPr="00EC021F">
              <w:t>1,73</w:t>
            </w:r>
          </w:p>
        </w:tc>
        <w:tc>
          <w:tcPr>
            <w:tcW w:w="1276" w:type="dxa"/>
            <w:vAlign w:val="center"/>
          </w:tcPr>
          <w:p w14:paraId="3123445F" w14:textId="77777777" w:rsidR="00EC021F" w:rsidRPr="00EC021F" w:rsidRDefault="00EC021F" w:rsidP="00EC021F">
            <w:pPr>
              <w:jc w:val="center"/>
            </w:pPr>
            <w:r w:rsidRPr="00EC021F">
              <w:t>1,73</w:t>
            </w:r>
          </w:p>
        </w:tc>
        <w:tc>
          <w:tcPr>
            <w:tcW w:w="1134" w:type="dxa"/>
            <w:vAlign w:val="center"/>
          </w:tcPr>
          <w:p w14:paraId="3102C2DC" w14:textId="77777777" w:rsidR="00EC021F" w:rsidRPr="00EC021F" w:rsidRDefault="00EC021F" w:rsidP="00EC021F">
            <w:pPr>
              <w:jc w:val="center"/>
            </w:pPr>
            <w:r w:rsidRPr="00EC021F">
              <w:t>1,73</w:t>
            </w:r>
          </w:p>
        </w:tc>
        <w:tc>
          <w:tcPr>
            <w:tcW w:w="1134" w:type="dxa"/>
            <w:vAlign w:val="center"/>
          </w:tcPr>
          <w:p w14:paraId="51FA3D4D" w14:textId="77777777" w:rsidR="00EC021F" w:rsidRPr="00EC021F" w:rsidRDefault="00EC021F" w:rsidP="00EC021F">
            <w:pPr>
              <w:jc w:val="center"/>
            </w:pPr>
            <w:r w:rsidRPr="00EC021F">
              <w:t>1,73</w:t>
            </w:r>
          </w:p>
        </w:tc>
        <w:tc>
          <w:tcPr>
            <w:tcW w:w="1134" w:type="dxa"/>
            <w:vAlign w:val="center"/>
          </w:tcPr>
          <w:p w14:paraId="080E827A" w14:textId="77777777" w:rsidR="00EC021F" w:rsidRPr="00EC021F" w:rsidRDefault="00EC021F" w:rsidP="00EC021F">
            <w:pPr>
              <w:jc w:val="center"/>
            </w:pPr>
            <w:r w:rsidRPr="00EC021F">
              <w:t>1,73</w:t>
            </w:r>
          </w:p>
        </w:tc>
        <w:tc>
          <w:tcPr>
            <w:tcW w:w="1134" w:type="dxa"/>
            <w:vAlign w:val="center"/>
          </w:tcPr>
          <w:p w14:paraId="2FB02B15" w14:textId="77777777" w:rsidR="00EC021F" w:rsidRPr="00EC021F" w:rsidRDefault="00EC021F" w:rsidP="00EC021F">
            <w:pPr>
              <w:jc w:val="center"/>
            </w:pPr>
            <w:r w:rsidRPr="00EC021F">
              <w:t>1,73</w:t>
            </w:r>
          </w:p>
        </w:tc>
        <w:tc>
          <w:tcPr>
            <w:tcW w:w="1134" w:type="dxa"/>
            <w:vAlign w:val="center"/>
          </w:tcPr>
          <w:p w14:paraId="14719747" w14:textId="77777777" w:rsidR="00EC021F" w:rsidRPr="00EC021F" w:rsidRDefault="00EC021F" w:rsidP="00EC021F">
            <w:pPr>
              <w:jc w:val="center"/>
            </w:pPr>
            <w:r w:rsidRPr="00EC021F">
              <w:t>1,73</w:t>
            </w:r>
          </w:p>
        </w:tc>
      </w:tr>
      <w:tr w:rsidR="00EC021F" w:rsidRPr="00EC021F" w14:paraId="53C2DF5A" w14:textId="77777777" w:rsidTr="00EC021F">
        <w:tc>
          <w:tcPr>
            <w:tcW w:w="992" w:type="dxa"/>
            <w:vAlign w:val="center"/>
          </w:tcPr>
          <w:p w14:paraId="7E28DB96" w14:textId="77777777" w:rsidR="00EC021F" w:rsidRPr="00EC021F" w:rsidRDefault="00EC021F" w:rsidP="00EC021F">
            <w:pPr>
              <w:jc w:val="center"/>
            </w:pPr>
            <w:r w:rsidRPr="00EC021F">
              <w:t>1.9.</w:t>
            </w:r>
          </w:p>
        </w:tc>
        <w:tc>
          <w:tcPr>
            <w:tcW w:w="1985" w:type="dxa"/>
            <w:vAlign w:val="center"/>
          </w:tcPr>
          <w:p w14:paraId="007D007C" w14:textId="77777777" w:rsidR="00EC021F" w:rsidRPr="00EC021F" w:rsidRDefault="00EC021F" w:rsidP="00EC021F">
            <w:r w:rsidRPr="00EC021F">
              <w:t>Отпущено воды по категориям потребителей</w:t>
            </w:r>
          </w:p>
        </w:tc>
        <w:tc>
          <w:tcPr>
            <w:tcW w:w="851" w:type="dxa"/>
            <w:vAlign w:val="center"/>
          </w:tcPr>
          <w:p w14:paraId="5688333E"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4222B315" w14:textId="77777777" w:rsidR="00EC021F" w:rsidRPr="00EC021F" w:rsidRDefault="00EC021F" w:rsidP="00EC021F">
            <w:pPr>
              <w:jc w:val="center"/>
            </w:pPr>
            <w:r w:rsidRPr="00EC021F">
              <w:t>74444</w:t>
            </w:r>
          </w:p>
        </w:tc>
        <w:tc>
          <w:tcPr>
            <w:tcW w:w="1134" w:type="dxa"/>
            <w:vAlign w:val="center"/>
          </w:tcPr>
          <w:p w14:paraId="483CFE9A" w14:textId="77777777" w:rsidR="00EC021F" w:rsidRPr="00EC021F" w:rsidRDefault="00EC021F" w:rsidP="00EC021F">
            <w:pPr>
              <w:jc w:val="center"/>
            </w:pPr>
            <w:r w:rsidRPr="00EC021F">
              <w:t>74444</w:t>
            </w:r>
          </w:p>
        </w:tc>
        <w:tc>
          <w:tcPr>
            <w:tcW w:w="1275" w:type="dxa"/>
            <w:vAlign w:val="center"/>
          </w:tcPr>
          <w:p w14:paraId="670028D8" w14:textId="77777777" w:rsidR="00EC021F" w:rsidRPr="00EC021F" w:rsidRDefault="00EC021F" w:rsidP="00EC021F">
            <w:pPr>
              <w:jc w:val="center"/>
            </w:pPr>
            <w:r w:rsidRPr="00EC021F">
              <w:t>69261</w:t>
            </w:r>
          </w:p>
        </w:tc>
        <w:tc>
          <w:tcPr>
            <w:tcW w:w="1276" w:type="dxa"/>
            <w:vAlign w:val="center"/>
          </w:tcPr>
          <w:p w14:paraId="0C2BCA94" w14:textId="77777777" w:rsidR="00EC021F" w:rsidRPr="00EC021F" w:rsidRDefault="00EC021F" w:rsidP="00EC021F">
            <w:pPr>
              <w:jc w:val="center"/>
            </w:pPr>
            <w:r w:rsidRPr="00EC021F">
              <w:t>69261</w:t>
            </w:r>
          </w:p>
        </w:tc>
        <w:tc>
          <w:tcPr>
            <w:tcW w:w="1276" w:type="dxa"/>
            <w:vAlign w:val="center"/>
          </w:tcPr>
          <w:p w14:paraId="070736A8" w14:textId="77777777" w:rsidR="00EC021F" w:rsidRPr="00EC021F" w:rsidRDefault="00EC021F" w:rsidP="00EC021F">
            <w:pPr>
              <w:jc w:val="center"/>
            </w:pPr>
            <w:r w:rsidRPr="00EC021F">
              <w:t>74444</w:t>
            </w:r>
          </w:p>
        </w:tc>
        <w:tc>
          <w:tcPr>
            <w:tcW w:w="1134" w:type="dxa"/>
            <w:vAlign w:val="center"/>
          </w:tcPr>
          <w:p w14:paraId="3AC888EC" w14:textId="77777777" w:rsidR="00EC021F" w:rsidRPr="00EC021F" w:rsidRDefault="00EC021F" w:rsidP="00EC021F">
            <w:pPr>
              <w:jc w:val="center"/>
            </w:pPr>
            <w:r w:rsidRPr="00EC021F">
              <w:t>74444</w:t>
            </w:r>
          </w:p>
        </w:tc>
        <w:tc>
          <w:tcPr>
            <w:tcW w:w="1134" w:type="dxa"/>
            <w:vAlign w:val="center"/>
          </w:tcPr>
          <w:p w14:paraId="3A39A0EC" w14:textId="77777777" w:rsidR="00EC021F" w:rsidRPr="00EC021F" w:rsidRDefault="00EC021F" w:rsidP="00EC021F">
            <w:pPr>
              <w:jc w:val="center"/>
            </w:pPr>
            <w:r w:rsidRPr="00EC021F">
              <w:t>74444</w:t>
            </w:r>
          </w:p>
        </w:tc>
        <w:tc>
          <w:tcPr>
            <w:tcW w:w="1134" w:type="dxa"/>
            <w:vAlign w:val="center"/>
          </w:tcPr>
          <w:p w14:paraId="4FDF59BF" w14:textId="77777777" w:rsidR="00EC021F" w:rsidRPr="00EC021F" w:rsidRDefault="00EC021F" w:rsidP="00EC021F">
            <w:pPr>
              <w:jc w:val="center"/>
            </w:pPr>
            <w:r w:rsidRPr="00EC021F">
              <w:t>74444</w:t>
            </w:r>
          </w:p>
        </w:tc>
        <w:tc>
          <w:tcPr>
            <w:tcW w:w="1134" w:type="dxa"/>
            <w:vAlign w:val="center"/>
          </w:tcPr>
          <w:p w14:paraId="4682D053" w14:textId="77777777" w:rsidR="00EC021F" w:rsidRPr="00EC021F" w:rsidRDefault="00EC021F" w:rsidP="00EC021F">
            <w:pPr>
              <w:jc w:val="center"/>
            </w:pPr>
            <w:r w:rsidRPr="00EC021F">
              <w:t>74444</w:t>
            </w:r>
          </w:p>
        </w:tc>
        <w:tc>
          <w:tcPr>
            <w:tcW w:w="1134" w:type="dxa"/>
            <w:vAlign w:val="center"/>
          </w:tcPr>
          <w:p w14:paraId="237ED520" w14:textId="77777777" w:rsidR="00EC021F" w:rsidRPr="00EC021F" w:rsidRDefault="00EC021F" w:rsidP="00EC021F">
            <w:pPr>
              <w:jc w:val="center"/>
            </w:pPr>
            <w:r w:rsidRPr="00EC021F">
              <w:t>74444</w:t>
            </w:r>
          </w:p>
        </w:tc>
      </w:tr>
      <w:tr w:rsidR="00EC021F" w:rsidRPr="00EC021F" w14:paraId="6B939E54" w14:textId="77777777" w:rsidTr="00EC021F">
        <w:trPr>
          <w:trHeight w:val="576"/>
        </w:trPr>
        <w:tc>
          <w:tcPr>
            <w:tcW w:w="992" w:type="dxa"/>
            <w:vAlign w:val="center"/>
          </w:tcPr>
          <w:p w14:paraId="75FF5868" w14:textId="77777777" w:rsidR="00EC021F" w:rsidRPr="00EC021F" w:rsidRDefault="00EC021F" w:rsidP="00EC021F">
            <w:pPr>
              <w:jc w:val="center"/>
            </w:pPr>
            <w:r w:rsidRPr="00EC021F">
              <w:t>1.9.1.</w:t>
            </w:r>
          </w:p>
        </w:tc>
        <w:tc>
          <w:tcPr>
            <w:tcW w:w="1985" w:type="dxa"/>
            <w:vAlign w:val="center"/>
          </w:tcPr>
          <w:p w14:paraId="5FEF9061" w14:textId="77777777" w:rsidR="00EC021F" w:rsidRPr="00EC021F" w:rsidRDefault="00EC021F" w:rsidP="00EC021F">
            <w:proofErr w:type="gramStart"/>
            <w:r w:rsidRPr="00EC021F">
              <w:t>Потребитель-</w:t>
            </w:r>
            <w:proofErr w:type="spellStart"/>
            <w:r w:rsidRPr="00EC021F">
              <w:t>ский</w:t>
            </w:r>
            <w:proofErr w:type="spellEnd"/>
            <w:proofErr w:type="gramEnd"/>
            <w:r w:rsidRPr="00EC021F">
              <w:t xml:space="preserve"> рынок</w:t>
            </w:r>
          </w:p>
        </w:tc>
        <w:tc>
          <w:tcPr>
            <w:tcW w:w="851" w:type="dxa"/>
            <w:vAlign w:val="center"/>
          </w:tcPr>
          <w:p w14:paraId="0482CA29"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892301B" w14:textId="77777777" w:rsidR="00EC021F" w:rsidRPr="00EC021F" w:rsidRDefault="00EC021F" w:rsidP="00EC021F">
            <w:pPr>
              <w:jc w:val="center"/>
            </w:pPr>
            <w:r w:rsidRPr="00EC021F">
              <w:t>1275</w:t>
            </w:r>
          </w:p>
        </w:tc>
        <w:tc>
          <w:tcPr>
            <w:tcW w:w="1134" w:type="dxa"/>
            <w:vAlign w:val="center"/>
          </w:tcPr>
          <w:p w14:paraId="0B4C51E8" w14:textId="77777777" w:rsidR="00EC021F" w:rsidRPr="00EC021F" w:rsidRDefault="00EC021F" w:rsidP="00EC021F">
            <w:pPr>
              <w:jc w:val="center"/>
            </w:pPr>
            <w:r w:rsidRPr="00EC021F">
              <w:t>1275</w:t>
            </w:r>
          </w:p>
        </w:tc>
        <w:tc>
          <w:tcPr>
            <w:tcW w:w="1275" w:type="dxa"/>
            <w:vAlign w:val="center"/>
          </w:tcPr>
          <w:p w14:paraId="09EED972" w14:textId="77777777" w:rsidR="00EC021F" w:rsidRPr="00EC021F" w:rsidRDefault="00EC021F" w:rsidP="00EC021F">
            <w:pPr>
              <w:jc w:val="center"/>
            </w:pPr>
            <w:r w:rsidRPr="00EC021F">
              <w:t>1366</w:t>
            </w:r>
          </w:p>
        </w:tc>
        <w:tc>
          <w:tcPr>
            <w:tcW w:w="1276" w:type="dxa"/>
            <w:vAlign w:val="center"/>
          </w:tcPr>
          <w:p w14:paraId="2B18ABAE" w14:textId="77777777" w:rsidR="00EC021F" w:rsidRPr="00EC021F" w:rsidRDefault="00EC021F" w:rsidP="00EC021F">
            <w:pPr>
              <w:jc w:val="center"/>
            </w:pPr>
            <w:r w:rsidRPr="00EC021F">
              <w:t>1366</w:t>
            </w:r>
          </w:p>
        </w:tc>
        <w:tc>
          <w:tcPr>
            <w:tcW w:w="1276" w:type="dxa"/>
            <w:vAlign w:val="center"/>
          </w:tcPr>
          <w:p w14:paraId="6C7EEDB4" w14:textId="77777777" w:rsidR="00EC021F" w:rsidRPr="00EC021F" w:rsidRDefault="00EC021F" w:rsidP="00EC021F">
            <w:pPr>
              <w:jc w:val="center"/>
            </w:pPr>
            <w:r w:rsidRPr="00EC021F">
              <w:t>1275</w:t>
            </w:r>
          </w:p>
        </w:tc>
        <w:tc>
          <w:tcPr>
            <w:tcW w:w="1134" w:type="dxa"/>
            <w:vAlign w:val="center"/>
          </w:tcPr>
          <w:p w14:paraId="5C71F4C5" w14:textId="77777777" w:rsidR="00EC021F" w:rsidRPr="00EC021F" w:rsidRDefault="00EC021F" w:rsidP="00EC021F">
            <w:pPr>
              <w:jc w:val="center"/>
            </w:pPr>
            <w:r w:rsidRPr="00EC021F">
              <w:t>1275</w:t>
            </w:r>
          </w:p>
        </w:tc>
        <w:tc>
          <w:tcPr>
            <w:tcW w:w="1134" w:type="dxa"/>
            <w:vAlign w:val="center"/>
          </w:tcPr>
          <w:p w14:paraId="1AC81671" w14:textId="77777777" w:rsidR="00EC021F" w:rsidRPr="00EC021F" w:rsidRDefault="00EC021F" w:rsidP="00EC021F">
            <w:pPr>
              <w:jc w:val="center"/>
            </w:pPr>
            <w:r w:rsidRPr="00EC021F">
              <w:t>1275</w:t>
            </w:r>
          </w:p>
        </w:tc>
        <w:tc>
          <w:tcPr>
            <w:tcW w:w="1134" w:type="dxa"/>
            <w:vAlign w:val="center"/>
          </w:tcPr>
          <w:p w14:paraId="09119D9C" w14:textId="77777777" w:rsidR="00EC021F" w:rsidRPr="00EC021F" w:rsidRDefault="00EC021F" w:rsidP="00EC021F">
            <w:pPr>
              <w:jc w:val="center"/>
            </w:pPr>
            <w:r w:rsidRPr="00EC021F">
              <w:t>1275</w:t>
            </w:r>
          </w:p>
        </w:tc>
        <w:tc>
          <w:tcPr>
            <w:tcW w:w="1134" w:type="dxa"/>
            <w:vAlign w:val="center"/>
          </w:tcPr>
          <w:p w14:paraId="03D811C3" w14:textId="77777777" w:rsidR="00EC021F" w:rsidRPr="00EC021F" w:rsidRDefault="00EC021F" w:rsidP="00EC021F">
            <w:pPr>
              <w:jc w:val="center"/>
            </w:pPr>
            <w:r w:rsidRPr="00EC021F">
              <w:t>1275</w:t>
            </w:r>
          </w:p>
        </w:tc>
        <w:tc>
          <w:tcPr>
            <w:tcW w:w="1134" w:type="dxa"/>
            <w:vAlign w:val="center"/>
          </w:tcPr>
          <w:p w14:paraId="132E2023" w14:textId="77777777" w:rsidR="00EC021F" w:rsidRPr="00EC021F" w:rsidRDefault="00EC021F" w:rsidP="00EC021F">
            <w:pPr>
              <w:jc w:val="center"/>
            </w:pPr>
            <w:r w:rsidRPr="00EC021F">
              <w:t>1275</w:t>
            </w:r>
          </w:p>
        </w:tc>
      </w:tr>
      <w:tr w:rsidR="00EC021F" w:rsidRPr="00EC021F" w14:paraId="4CD57D61" w14:textId="77777777" w:rsidTr="00EC021F">
        <w:trPr>
          <w:trHeight w:val="325"/>
        </w:trPr>
        <w:tc>
          <w:tcPr>
            <w:tcW w:w="992" w:type="dxa"/>
            <w:vAlign w:val="center"/>
          </w:tcPr>
          <w:p w14:paraId="192DDE86" w14:textId="77777777" w:rsidR="00EC021F" w:rsidRPr="00EC021F" w:rsidRDefault="00EC021F" w:rsidP="00EC021F">
            <w:pPr>
              <w:jc w:val="center"/>
            </w:pPr>
            <w:r w:rsidRPr="00EC021F">
              <w:t>1.9.1.1.</w:t>
            </w:r>
          </w:p>
        </w:tc>
        <w:tc>
          <w:tcPr>
            <w:tcW w:w="1985" w:type="dxa"/>
            <w:vAlign w:val="center"/>
          </w:tcPr>
          <w:p w14:paraId="0FBE84A3" w14:textId="77777777" w:rsidR="00EC021F" w:rsidRPr="00EC021F" w:rsidRDefault="00EC021F" w:rsidP="00EC021F">
            <w:r w:rsidRPr="00EC021F">
              <w:t>- население</w:t>
            </w:r>
          </w:p>
        </w:tc>
        <w:tc>
          <w:tcPr>
            <w:tcW w:w="851" w:type="dxa"/>
            <w:vAlign w:val="center"/>
          </w:tcPr>
          <w:p w14:paraId="1AF31F68"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7C08A97A" w14:textId="77777777" w:rsidR="00EC021F" w:rsidRPr="00EC021F" w:rsidRDefault="00EC021F" w:rsidP="00EC021F">
            <w:pPr>
              <w:jc w:val="center"/>
            </w:pPr>
            <w:r w:rsidRPr="00EC021F">
              <w:t>-</w:t>
            </w:r>
          </w:p>
        </w:tc>
        <w:tc>
          <w:tcPr>
            <w:tcW w:w="1134" w:type="dxa"/>
            <w:vAlign w:val="center"/>
          </w:tcPr>
          <w:p w14:paraId="735A9F35" w14:textId="77777777" w:rsidR="00EC021F" w:rsidRPr="00EC021F" w:rsidRDefault="00EC021F" w:rsidP="00EC021F">
            <w:pPr>
              <w:jc w:val="center"/>
            </w:pPr>
            <w:r w:rsidRPr="00EC021F">
              <w:t>-</w:t>
            </w:r>
          </w:p>
        </w:tc>
        <w:tc>
          <w:tcPr>
            <w:tcW w:w="1275" w:type="dxa"/>
            <w:vAlign w:val="center"/>
          </w:tcPr>
          <w:p w14:paraId="769AB80D" w14:textId="77777777" w:rsidR="00EC021F" w:rsidRPr="00EC021F" w:rsidRDefault="00EC021F" w:rsidP="00EC021F">
            <w:pPr>
              <w:jc w:val="center"/>
            </w:pPr>
            <w:r w:rsidRPr="00EC021F">
              <w:t>-</w:t>
            </w:r>
          </w:p>
        </w:tc>
        <w:tc>
          <w:tcPr>
            <w:tcW w:w="1276" w:type="dxa"/>
            <w:vAlign w:val="center"/>
          </w:tcPr>
          <w:p w14:paraId="2893B80B" w14:textId="77777777" w:rsidR="00EC021F" w:rsidRPr="00EC021F" w:rsidRDefault="00EC021F" w:rsidP="00EC021F">
            <w:pPr>
              <w:jc w:val="center"/>
            </w:pPr>
            <w:r w:rsidRPr="00EC021F">
              <w:t>-</w:t>
            </w:r>
          </w:p>
        </w:tc>
        <w:tc>
          <w:tcPr>
            <w:tcW w:w="1276" w:type="dxa"/>
            <w:vAlign w:val="center"/>
          </w:tcPr>
          <w:p w14:paraId="4608586F" w14:textId="77777777" w:rsidR="00EC021F" w:rsidRPr="00EC021F" w:rsidRDefault="00EC021F" w:rsidP="00EC021F">
            <w:pPr>
              <w:jc w:val="center"/>
            </w:pPr>
            <w:r w:rsidRPr="00EC021F">
              <w:t>-</w:t>
            </w:r>
          </w:p>
        </w:tc>
        <w:tc>
          <w:tcPr>
            <w:tcW w:w="1134" w:type="dxa"/>
            <w:vAlign w:val="center"/>
          </w:tcPr>
          <w:p w14:paraId="49357D61" w14:textId="77777777" w:rsidR="00EC021F" w:rsidRPr="00EC021F" w:rsidRDefault="00EC021F" w:rsidP="00EC021F">
            <w:pPr>
              <w:jc w:val="center"/>
            </w:pPr>
            <w:r w:rsidRPr="00EC021F">
              <w:t>-</w:t>
            </w:r>
          </w:p>
        </w:tc>
        <w:tc>
          <w:tcPr>
            <w:tcW w:w="1134" w:type="dxa"/>
            <w:vAlign w:val="center"/>
          </w:tcPr>
          <w:p w14:paraId="2417D106" w14:textId="77777777" w:rsidR="00EC021F" w:rsidRPr="00EC021F" w:rsidRDefault="00EC021F" w:rsidP="00EC021F">
            <w:pPr>
              <w:jc w:val="center"/>
            </w:pPr>
            <w:r w:rsidRPr="00EC021F">
              <w:t>-</w:t>
            </w:r>
          </w:p>
        </w:tc>
        <w:tc>
          <w:tcPr>
            <w:tcW w:w="1134" w:type="dxa"/>
            <w:vAlign w:val="center"/>
          </w:tcPr>
          <w:p w14:paraId="40BAA467" w14:textId="77777777" w:rsidR="00EC021F" w:rsidRPr="00EC021F" w:rsidRDefault="00EC021F" w:rsidP="00EC021F">
            <w:pPr>
              <w:jc w:val="center"/>
            </w:pPr>
            <w:r w:rsidRPr="00EC021F">
              <w:t>-</w:t>
            </w:r>
          </w:p>
        </w:tc>
        <w:tc>
          <w:tcPr>
            <w:tcW w:w="1134" w:type="dxa"/>
            <w:vAlign w:val="center"/>
          </w:tcPr>
          <w:p w14:paraId="5341D95C" w14:textId="77777777" w:rsidR="00EC021F" w:rsidRPr="00EC021F" w:rsidRDefault="00EC021F" w:rsidP="00EC021F">
            <w:pPr>
              <w:jc w:val="center"/>
            </w:pPr>
            <w:r w:rsidRPr="00EC021F">
              <w:t>-</w:t>
            </w:r>
          </w:p>
        </w:tc>
        <w:tc>
          <w:tcPr>
            <w:tcW w:w="1134" w:type="dxa"/>
            <w:vAlign w:val="center"/>
          </w:tcPr>
          <w:p w14:paraId="203C8560" w14:textId="77777777" w:rsidR="00EC021F" w:rsidRPr="00EC021F" w:rsidRDefault="00EC021F" w:rsidP="00EC021F">
            <w:pPr>
              <w:jc w:val="center"/>
            </w:pPr>
            <w:r w:rsidRPr="00EC021F">
              <w:t>-</w:t>
            </w:r>
          </w:p>
        </w:tc>
      </w:tr>
      <w:tr w:rsidR="00EC021F" w:rsidRPr="00EC021F" w14:paraId="1B1DEFA3" w14:textId="77777777" w:rsidTr="00EC021F">
        <w:trPr>
          <w:trHeight w:val="673"/>
        </w:trPr>
        <w:tc>
          <w:tcPr>
            <w:tcW w:w="992" w:type="dxa"/>
            <w:vAlign w:val="center"/>
          </w:tcPr>
          <w:p w14:paraId="3537D359" w14:textId="77777777" w:rsidR="00EC021F" w:rsidRPr="00EC021F" w:rsidRDefault="00EC021F" w:rsidP="00EC021F">
            <w:pPr>
              <w:jc w:val="center"/>
            </w:pPr>
            <w:r w:rsidRPr="00EC021F">
              <w:t>1.9.1.2.</w:t>
            </w:r>
          </w:p>
        </w:tc>
        <w:tc>
          <w:tcPr>
            <w:tcW w:w="1985" w:type="dxa"/>
            <w:vAlign w:val="center"/>
          </w:tcPr>
          <w:p w14:paraId="39B3C065" w14:textId="77777777" w:rsidR="00EC021F" w:rsidRPr="00EC021F" w:rsidRDefault="00EC021F" w:rsidP="00EC021F">
            <w:r w:rsidRPr="00EC021F">
              <w:t>- прочие потребители</w:t>
            </w:r>
          </w:p>
        </w:tc>
        <w:tc>
          <w:tcPr>
            <w:tcW w:w="851" w:type="dxa"/>
            <w:vAlign w:val="center"/>
          </w:tcPr>
          <w:p w14:paraId="3FE8ABF9"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5C1A3BA8" w14:textId="77777777" w:rsidR="00EC021F" w:rsidRPr="00EC021F" w:rsidRDefault="00EC021F" w:rsidP="00EC021F">
            <w:pPr>
              <w:jc w:val="center"/>
            </w:pPr>
            <w:r w:rsidRPr="00EC021F">
              <w:t>1275</w:t>
            </w:r>
          </w:p>
        </w:tc>
        <w:tc>
          <w:tcPr>
            <w:tcW w:w="1134" w:type="dxa"/>
            <w:vAlign w:val="center"/>
          </w:tcPr>
          <w:p w14:paraId="756F91D1" w14:textId="77777777" w:rsidR="00EC021F" w:rsidRPr="00EC021F" w:rsidRDefault="00EC021F" w:rsidP="00EC021F">
            <w:pPr>
              <w:jc w:val="center"/>
            </w:pPr>
            <w:r w:rsidRPr="00EC021F">
              <w:t>1275</w:t>
            </w:r>
          </w:p>
        </w:tc>
        <w:tc>
          <w:tcPr>
            <w:tcW w:w="1275" w:type="dxa"/>
            <w:vAlign w:val="center"/>
          </w:tcPr>
          <w:p w14:paraId="5439ED72" w14:textId="77777777" w:rsidR="00EC021F" w:rsidRPr="00EC021F" w:rsidRDefault="00EC021F" w:rsidP="00EC021F">
            <w:pPr>
              <w:jc w:val="center"/>
            </w:pPr>
            <w:r w:rsidRPr="00EC021F">
              <w:t>1366</w:t>
            </w:r>
          </w:p>
        </w:tc>
        <w:tc>
          <w:tcPr>
            <w:tcW w:w="1276" w:type="dxa"/>
            <w:vAlign w:val="center"/>
          </w:tcPr>
          <w:p w14:paraId="4D570541" w14:textId="77777777" w:rsidR="00EC021F" w:rsidRPr="00EC021F" w:rsidRDefault="00EC021F" w:rsidP="00EC021F">
            <w:pPr>
              <w:jc w:val="center"/>
            </w:pPr>
            <w:r w:rsidRPr="00EC021F">
              <w:t>1366</w:t>
            </w:r>
          </w:p>
        </w:tc>
        <w:tc>
          <w:tcPr>
            <w:tcW w:w="1276" w:type="dxa"/>
            <w:vAlign w:val="center"/>
          </w:tcPr>
          <w:p w14:paraId="1E717C76" w14:textId="77777777" w:rsidR="00EC021F" w:rsidRPr="00EC021F" w:rsidRDefault="00EC021F" w:rsidP="00EC021F">
            <w:pPr>
              <w:jc w:val="center"/>
            </w:pPr>
            <w:r w:rsidRPr="00EC021F">
              <w:t>1275</w:t>
            </w:r>
          </w:p>
        </w:tc>
        <w:tc>
          <w:tcPr>
            <w:tcW w:w="1134" w:type="dxa"/>
            <w:vAlign w:val="center"/>
          </w:tcPr>
          <w:p w14:paraId="02C07949" w14:textId="77777777" w:rsidR="00EC021F" w:rsidRPr="00EC021F" w:rsidRDefault="00EC021F" w:rsidP="00EC021F">
            <w:pPr>
              <w:jc w:val="center"/>
            </w:pPr>
            <w:r w:rsidRPr="00EC021F">
              <w:t>1275</w:t>
            </w:r>
          </w:p>
        </w:tc>
        <w:tc>
          <w:tcPr>
            <w:tcW w:w="1134" w:type="dxa"/>
            <w:vAlign w:val="center"/>
          </w:tcPr>
          <w:p w14:paraId="2CF9A4C3" w14:textId="77777777" w:rsidR="00EC021F" w:rsidRPr="00EC021F" w:rsidRDefault="00EC021F" w:rsidP="00EC021F">
            <w:pPr>
              <w:jc w:val="center"/>
            </w:pPr>
            <w:r w:rsidRPr="00EC021F">
              <w:t>1275</w:t>
            </w:r>
          </w:p>
        </w:tc>
        <w:tc>
          <w:tcPr>
            <w:tcW w:w="1134" w:type="dxa"/>
            <w:vAlign w:val="center"/>
          </w:tcPr>
          <w:p w14:paraId="00328C03" w14:textId="77777777" w:rsidR="00EC021F" w:rsidRPr="00EC021F" w:rsidRDefault="00EC021F" w:rsidP="00EC021F">
            <w:pPr>
              <w:jc w:val="center"/>
            </w:pPr>
            <w:r w:rsidRPr="00EC021F">
              <w:t>1275</w:t>
            </w:r>
          </w:p>
        </w:tc>
        <w:tc>
          <w:tcPr>
            <w:tcW w:w="1134" w:type="dxa"/>
            <w:vAlign w:val="center"/>
          </w:tcPr>
          <w:p w14:paraId="2E31F7ED" w14:textId="77777777" w:rsidR="00EC021F" w:rsidRPr="00EC021F" w:rsidRDefault="00EC021F" w:rsidP="00EC021F">
            <w:pPr>
              <w:jc w:val="center"/>
            </w:pPr>
            <w:r w:rsidRPr="00EC021F">
              <w:t>1275</w:t>
            </w:r>
          </w:p>
        </w:tc>
        <w:tc>
          <w:tcPr>
            <w:tcW w:w="1134" w:type="dxa"/>
            <w:vAlign w:val="center"/>
          </w:tcPr>
          <w:p w14:paraId="4E0118B6" w14:textId="77777777" w:rsidR="00EC021F" w:rsidRPr="00EC021F" w:rsidRDefault="00EC021F" w:rsidP="00EC021F">
            <w:pPr>
              <w:jc w:val="center"/>
            </w:pPr>
            <w:r w:rsidRPr="00EC021F">
              <w:t>1275</w:t>
            </w:r>
          </w:p>
        </w:tc>
      </w:tr>
      <w:tr w:rsidR="00EC021F" w:rsidRPr="00EC021F" w14:paraId="643BC0A2" w14:textId="77777777" w:rsidTr="00EC021F">
        <w:trPr>
          <w:trHeight w:val="863"/>
        </w:trPr>
        <w:tc>
          <w:tcPr>
            <w:tcW w:w="992" w:type="dxa"/>
            <w:vAlign w:val="center"/>
          </w:tcPr>
          <w:p w14:paraId="667EFACF" w14:textId="77777777" w:rsidR="00EC021F" w:rsidRPr="00EC021F" w:rsidRDefault="00EC021F" w:rsidP="00EC021F">
            <w:pPr>
              <w:jc w:val="center"/>
            </w:pPr>
            <w:r w:rsidRPr="00EC021F">
              <w:t>1.9.2.</w:t>
            </w:r>
          </w:p>
        </w:tc>
        <w:tc>
          <w:tcPr>
            <w:tcW w:w="1985" w:type="dxa"/>
            <w:vAlign w:val="center"/>
          </w:tcPr>
          <w:p w14:paraId="3068B2B0" w14:textId="77777777" w:rsidR="00EC021F" w:rsidRPr="00EC021F" w:rsidRDefault="00EC021F" w:rsidP="00EC021F">
            <w:r w:rsidRPr="00EC021F">
              <w:t>Собственные нужды производства</w:t>
            </w:r>
          </w:p>
        </w:tc>
        <w:tc>
          <w:tcPr>
            <w:tcW w:w="851" w:type="dxa"/>
            <w:vAlign w:val="center"/>
          </w:tcPr>
          <w:p w14:paraId="3B9BDB76"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653F0951" w14:textId="77777777" w:rsidR="00EC021F" w:rsidRPr="00EC021F" w:rsidRDefault="00EC021F" w:rsidP="00EC021F">
            <w:pPr>
              <w:jc w:val="center"/>
            </w:pPr>
            <w:r w:rsidRPr="00EC021F">
              <w:t>73169</w:t>
            </w:r>
          </w:p>
        </w:tc>
        <w:tc>
          <w:tcPr>
            <w:tcW w:w="1134" w:type="dxa"/>
            <w:vAlign w:val="center"/>
          </w:tcPr>
          <w:p w14:paraId="3E556542" w14:textId="77777777" w:rsidR="00EC021F" w:rsidRPr="00EC021F" w:rsidRDefault="00EC021F" w:rsidP="00EC021F">
            <w:pPr>
              <w:jc w:val="center"/>
            </w:pPr>
            <w:r w:rsidRPr="00EC021F">
              <w:t>73169</w:t>
            </w:r>
          </w:p>
        </w:tc>
        <w:tc>
          <w:tcPr>
            <w:tcW w:w="1275" w:type="dxa"/>
            <w:vAlign w:val="center"/>
          </w:tcPr>
          <w:p w14:paraId="6D1A5FFA" w14:textId="77777777" w:rsidR="00EC021F" w:rsidRPr="00EC021F" w:rsidRDefault="00EC021F" w:rsidP="00EC021F">
            <w:pPr>
              <w:jc w:val="center"/>
            </w:pPr>
            <w:r w:rsidRPr="00EC021F">
              <w:t>67895</w:t>
            </w:r>
          </w:p>
        </w:tc>
        <w:tc>
          <w:tcPr>
            <w:tcW w:w="1276" w:type="dxa"/>
            <w:vAlign w:val="center"/>
          </w:tcPr>
          <w:p w14:paraId="27E0F335" w14:textId="77777777" w:rsidR="00EC021F" w:rsidRPr="00EC021F" w:rsidRDefault="00EC021F" w:rsidP="00EC021F">
            <w:pPr>
              <w:jc w:val="center"/>
            </w:pPr>
            <w:r w:rsidRPr="00EC021F">
              <w:t>67895</w:t>
            </w:r>
          </w:p>
        </w:tc>
        <w:tc>
          <w:tcPr>
            <w:tcW w:w="1276" w:type="dxa"/>
            <w:vAlign w:val="center"/>
          </w:tcPr>
          <w:p w14:paraId="7BDEF59E" w14:textId="77777777" w:rsidR="00EC021F" w:rsidRPr="00EC021F" w:rsidRDefault="00EC021F" w:rsidP="00EC021F">
            <w:pPr>
              <w:jc w:val="center"/>
            </w:pPr>
            <w:r w:rsidRPr="00EC021F">
              <w:t>73169</w:t>
            </w:r>
          </w:p>
        </w:tc>
        <w:tc>
          <w:tcPr>
            <w:tcW w:w="1134" w:type="dxa"/>
            <w:vAlign w:val="center"/>
          </w:tcPr>
          <w:p w14:paraId="3381A589" w14:textId="77777777" w:rsidR="00EC021F" w:rsidRPr="00EC021F" w:rsidRDefault="00EC021F" w:rsidP="00EC021F">
            <w:pPr>
              <w:jc w:val="center"/>
            </w:pPr>
            <w:r w:rsidRPr="00EC021F">
              <w:t>73169</w:t>
            </w:r>
          </w:p>
        </w:tc>
        <w:tc>
          <w:tcPr>
            <w:tcW w:w="1134" w:type="dxa"/>
            <w:vAlign w:val="center"/>
          </w:tcPr>
          <w:p w14:paraId="0FB84B6B" w14:textId="77777777" w:rsidR="00EC021F" w:rsidRPr="00EC021F" w:rsidRDefault="00EC021F" w:rsidP="00EC021F">
            <w:pPr>
              <w:jc w:val="center"/>
            </w:pPr>
            <w:r w:rsidRPr="00EC021F">
              <w:t>73169</w:t>
            </w:r>
          </w:p>
        </w:tc>
        <w:tc>
          <w:tcPr>
            <w:tcW w:w="1134" w:type="dxa"/>
            <w:vAlign w:val="center"/>
          </w:tcPr>
          <w:p w14:paraId="2C3208C3" w14:textId="77777777" w:rsidR="00EC021F" w:rsidRPr="00EC021F" w:rsidRDefault="00EC021F" w:rsidP="00EC021F">
            <w:pPr>
              <w:jc w:val="center"/>
            </w:pPr>
            <w:r w:rsidRPr="00EC021F">
              <w:t>73169</w:t>
            </w:r>
          </w:p>
        </w:tc>
        <w:tc>
          <w:tcPr>
            <w:tcW w:w="1134" w:type="dxa"/>
            <w:vAlign w:val="center"/>
          </w:tcPr>
          <w:p w14:paraId="1686DFDB" w14:textId="77777777" w:rsidR="00EC021F" w:rsidRPr="00EC021F" w:rsidRDefault="00EC021F" w:rsidP="00EC021F">
            <w:pPr>
              <w:jc w:val="center"/>
            </w:pPr>
            <w:r w:rsidRPr="00EC021F">
              <w:t>73169</w:t>
            </w:r>
          </w:p>
        </w:tc>
        <w:tc>
          <w:tcPr>
            <w:tcW w:w="1134" w:type="dxa"/>
            <w:vAlign w:val="center"/>
          </w:tcPr>
          <w:p w14:paraId="4F46A52E" w14:textId="77777777" w:rsidR="00EC021F" w:rsidRPr="00EC021F" w:rsidRDefault="00EC021F" w:rsidP="00EC021F">
            <w:pPr>
              <w:jc w:val="center"/>
            </w:pPr>
            <w:r w:rsidRPr="00EC021F">
              <w:t>73169</w:t>
            </w:r>
          </w:p>
        </w:tc>
      </w:tr>
      <w:tr w:rsidR="00EC021F" w:rsidRPr="00EC021F" w14:paraId="0B35CAA8" w14:textId="77777777" w:rsidTr="00EC021F">
        <w:trPr>
          <w:trHeight w:val="490"/>
        </w:trPr>
        <w:tc>
          <w:tcPr>
            <w:tcW w:w="15593" w:type="dxa"/>
            <w:gridSpan w:val="13"/>
            <w:vAlign w:val="center"/>
          </w:tcPr>
          <w:p w14:paraId="6359E868" w14:textId="77777777" w:rsidR="00EC021F" w:rsidRPr="00EC021F" w:rsidRDefault="00EC021F" w:rsidP="00EC021F">
            <w:pPr>
              <w:ind w:left="360"/>
              <w:jc w:val="center"/>
              <w:rPr>
                <w:sz w:val="28"/>
                <w:szCs w:val="28"/>
              </w:rPr>
            </w:pPr>
            <w:r w:rsidRPr="00EC021F">
              <w:rPr>
                <w:sz w:val="28"/>
                <w:szCs w:val="28"/>
              </w:rPr>
              <w:t>2. Водоотведение (участок «Паросиловое хозяйство № 1»)</w:t>
            </w:r>
          </w:p>
        </w:tc>
      </w:tr>
      <w:tr w:rsidR="00EC021F" w:rsidRPr="00EC021F" w14:paraId="271863AD" w14:textId="77777777" w:rsidTr="00EC021F">
        <w:tc>
          <w:tcPr>
            <w:tcW w:w="992" w:type="dxa"/>
            <w:vAlign w:val="center"/>
          </w:tcPr>
          <w:p w14:paraId="29AC3F96" w14:textId="77777777" w:rsidR="00EC021F" w:rsidRPr="00EC021F" w:rsidRDefault="00EC021F" w:rsidP="00EC021F">
            <w:pPr>
              <w:jc w:val="center"/>
            </w:pPr>
            <w:r w:rsidRPr="00EC021F">
              <w:t>2.1.</w:t>
            </w:r>
          </w:p>
        </w:tc>
        <w:tc>
          <w:tcPr>
            <w:tcW w:w="1985" w:type="dxa"/>
          </w:tcPr>
          <w:p w14:paraId="50102BF1" w14:textId="77777777" w:rsidR="00EC021F" w:rsidRPr="00EC021F" w:rsidRDefault="00EC021F" w:rsidP="00EC021F">
            <w:r w:rsidRPr="00EC021F">
              <w:t>Объем отведенных стоков</w:t>
            </w:r>
          </w:p>
        </w:tc>
        <w:tc>
          <w:tcPr>
            <w:tcW w:w="851" w:type="dxa"/>
            <w:vAlign w:val="center"/>
          </w:tcPr>
          <w:p w14:paraId="17729D36"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305E03C" w14:textId="77777777" w:rsidR="00EC021F" w:rsidRPr="00EC021F" w:rsidRDefault="00EC021F" w:rsidP="00EC021F">
            <w:pPr>
              <w:jc w:val="center"/>
            </w:pPr>
            <w:r w:rsidRPr="00EC021F">
              <w:t>92640</w:t>
            </w:r>
          </w:p>
        </w:tc>
        <w:tc>
          <w:tcPr>
            <w:tcW w:w="1134" w:type="dxa"/>
            <w:vAlign w:val="center"/>
          </w:tcPr>
          <w:p w14:paraId="33781971" w14:textId="77777777" w:rsidR="00EC021F" w:rsidRPr="00EC021F" w:rsidRDefault="00EC021F" w:rsidP="00EC021F">
            <w:pPr>
              <w:jc w:val="center"/>
            </w:pPr>
            <w:r w:rsidRPr="00EC021F">
              <w:t>92640</w:t>
            </w:r>
          </w:p>
        </w:tc>
        <w:tc>
          <w:tcPr>
            <w:tcW w:w="1275" w:type="dxa"/>
            <w:vAlign w:val="center"/>
          </w:tcPr>
          <w:p w14:paraId="2174CE02" w14:textId="77777777" w:rsidR="00EC021F" w:rsidRPr="00EC021F" w:rsidRDefault="00EC021F" w:rsidP="00EC021F">
            <w:pPr>
              <w:jc w:val="center"/>
            </w:pPr>
            <w:r w:rsidRPr="00EC021F">
              <w:t>92523</w:t>
            </w:r>
          </w:p>
        </w:tc>
        <w:tc>
          <w:tcPr>
            <w:tcW w:w="1276" w:type="dxa"/>
            <w:vAlign w:val="center"/>
          </w:tcPr>
          <w:p w14:paraId="190FE0EB" w14:textId="77777777" w:rsidR="00EC021F" w:rsidRPr="00EC021F" w:rsidRDefault="00EC021F" w:rsidP="00EC021F">
            <w:pPr>
              <w:jc w:val="center"/>
            </w:pPr>
            <w:r w:rsidRPr="00EC021F">
              <w:t>92523</w:t>
            </w:r>
          </w:p>
        </w:tc>
        <w:tc>
          <w:tcPr>
            <w:tcW w:w="1276" w:type="dxa"/>
            <w:vAlign w:val="center"/>
          </w:tcPr>
          <w:p w14:paraId="11346812" w14:textId="77777777" w:rsidR="00EC021F" w:rsidRPr="00EC021F" w:rsidRDefault="00EC021F" w:rsidP="00EC021F">
            <w:pPr>
              <w:jc w:val="center"/>
            </w:pPr>
            <w:r w:rsidRPr="00EC021F">
              <w:t>92640</w:t>
            </w:r>
          </w:p>
        </w:tc>
        <w:tc>
          <w:tcPr>
            <w:tcW w:w="1134" w:type="dxa"/>
            <w:vAlign w:val="center"/>
          </w:tcPr>
          <w:p w14:paraId="22894612" w14:textId="77777777" w:rsidR="00EC021F" w:rsidRPr="00EC021F" w:rsidRDefault="00EC021F" w:rsidP="00EC021F">
            <w:pPr>
              <w:jc w:val="center"/>
            </w:pPr>
            <w:r w:rsidRPr="00EC021F">
              <w:t>92640</w:t>
            </w:r>
          </w:p>
        </w:tc>
        <w:tc>
          <w:tcPr>
            <w:tcW w:w="1134" w:type="dxa"/>
            <w:vAlign w:val="center"/>
          </w:tcPr>
          <w:p w14:paraId="0751D79D" w14:textId="77777777" w:rsidR="00EC021F" w:rsidRPr="00EC021F" w:rsidRDefault="00EC021F" w:rsidP="00EC021F">
            <w:pPr>
              <w:jc w:val="center"/>
            </w:pPr>
            <w:r w:rsidRPr="00EC021F">
              <w:t>92640</w:t>
            </w:r>
          </w:p>
        </w:tc>
        <w:tc>
          <w:tcPr>
            <w:tcW w:w="1134" w:type="dxa"/>
            <w:vAlign w:val="center"/>
          </w:tcPr>
          <w:p w14:paraId="69C968EA" w14:textId="77777777" w:rsidR="00EC021F" w:rsidRPr="00EC021F" w:rsidRDefault="00EC021F" w:rsidP="00EC021F">
            <w:pPr>
              <w:jc w:val="center"/>
            </w:pPr>
            <w:r w:rsidRPr="00EC021F">
              <w:t>92640</w:t>
            </w:r>
          </w:p>
        </w:tc>
        <w:tc>
          <w:tcPr>
            <w:tcW w:w="1134" w:type="dxa"/>
            <w:vAlign w:val="center"/>
          </w:tcPr>
          <w:p w14:paraId="6ECAD2C4" w14:textId="77777777" w:rsidR="00EC021F" w:rsidRPr="00EC021F" w:rsidRDefault="00EC021F" w:rsidP="00EC021F">
            <w:pPr>
              <w:jc w:val="center"/>
            </w:pPr>
            <w:r w:rsidRPr="00EC021F">
              <w:t>92640</w:t>
            </w:r>
          </w:p>
        </w:tc>
        <w:tc>
          <w:tcPr>
            <w:tcW w:w="1134" w:type="dxa"/>
            <w:vAlign w:val="center"/>
          </w:tcPr>
          <w:p w14:paraId="76048968" w14:textId="77777777" w:rsidR="00EC021F" w:rsidRPr="00EC021F" w:rsidRDefault="00EC021F" w:rsidP="00EC021F">
            <w:pPr>
              <w:jc w:val="center"/>
            </w:pPr>
            <w:r w:rsidRPr="00EC021F">
              <w:t>92640</w:t>
            </w:r>
          </w:p>
        </w:tc>
      </w:tr>
      <w:tr w:rsidR="00EC021F" w:rsidRPr="00EC021F" w14:paraId="7FD7523D" w14:textId="77777777" w:rsidTr="00EC021F">
        <w:tc>
          <w:tcPr>
            <w:tcW w:w="992" w:type="dxa"/>
            <w:vAlign w:val="center"/>
          </w:tcPr>
          <w:p w14:paraId="6DB4B84A" w14:textId="77777777" w:rsidR="00EC021F" w:rsidRPr="00EC021F" w:rsidRDefault="00EC021F" w:rsidP="00EC021F">
            <w:pPr>
              <w:jc w:val="center"/>
            </w:pPr>
            <w:r w:rsidRPr="00EC021F">
              <w:t>2.2.</w:t>
            </w:r>
          </w:p>
        </w:tc>
        <w:tc>
          <w:tcPr>
            <w:tcW w:w="1985" w:type="dxa"/>
          </w:tcPr>
          <w:p w14:paraId="490EE3EC" w14:textId="77777777" w:rsidR="00EC021F" w:rsidRPr="00EC021F" w:rsidRDefault="00EC021F" w:rsidP="00EC021F">
            <w:r w:rsidRPr="00EC021F">
              <w:t>Хозяйственные нужды предприятия</w:t>
            </w:r>
          </w:p>
        </w:tc>
        <w:tc>
          <w:tcPr>
            <w:tcW w:w="851" w:type="dxa"/>
            <w:vAlign w:val="center"/>
          </w:tcPr>
          <w:p w14:paraId="5B4AA415"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5985A12E" w14:textId="77777777" w:rsidR="00EC021F" w:rsidRPr="00EC021F" w:rsidRDefault="00EC021F" w:rsidP="00EC021F">
            <w:pPr>
              <w:jc w:val="center"/>
            </w:pPr>
            <w:r w:rsidRPr="00EC021F">
              <w:t>-</w:t>
            </w:r>
          </w:p>
        </w:tc>
        <w:tc>
          <w:tcPr>
            <w:tcW w:w="1134" w:type="dxa"/>
            <w:vAlign w:val="center"/>
          </w:tcPr>
          <w:p w14:paraId="76853C99" w14:textId="77777777" w:rsidR="00EC021F" w:rsidRPr="00EC021F" w:rsidRDefault="00EC021F" w:rsidP="00EC021F">
            <w:pPr>
              <w:jc w:val="center"/>
            </w:pPr>
            <w:r w:rsidRPr="00EC021F">
              <w:t>-</w:t>
            </w:r>
          </w:p>
        </w:tc>
        <w:tc>
          <w:tcPr>
            <w:tcW w:w="1275" w:type="dxa"/>
            <w:vAlign w:val="center"/>
          </w:tcPr>
          <w:p w14:paraId="7072A015" w14:textId="77777777" w:rsidR="00EC021F" w:rsidRPr="00EC021F" w:rsidRDefault="00EC021F" w:rsidP="00EC021F">
            <w:pPr>
              <w:jc w:val="center"/>
            </w:pPr>
            <w:r w:rsidRPr="00EC021F">
              <w:t>-</w:t>
            </w:r>
          </w:p>
        </w:tc>
        <w:tc>
          <w:tcPr>
            <w:tcW w:w="1276" w:type="dxa"/>
            <w:vAlign w:val="center"/>
          </w:tcPr>
          <w:p w14:paraId="7874320C" w14:textId="77777777" w:rsidR="00EC021F" w:rsidRPr="00EC021F" w:rsidRDefault="00EC021F" w:rsidP="00EC021F">
            <w:pPr>
              <w:jc w:val="center"/>
            </w:pPr>
            <w:r w:rsidRPr="00EC021F">
              <w:t>-</w:t>
            </w:r>
          </w:p>
        </w:tc>
        <w:tc>
          <w:tcPr>
            <w:tcW w:w="1276" w:type="dxa"/>
            <w:vAlign w:val="center"/>
          </w:tcPr>
          <w:p w14:paraId="1CB0F045" w14:textId="77777777" w:rsidR="00EC021F" w:rsidRPr="00EC021F" w:rsidRDefault="00EC021F" w:rsidP="00EC021F">
            <w:pPr>
              <w:jc w:val="center"/>
            </w:pPr>
            <w:r w:rsidRPr="00EC021F">
              <w:t>-</w:t>
            </w:r>
          </w:p>
        </w:tc>
        <w:tc>
          <w:tcPr>
            <w:tcW w:w="1134" w:type="dxa"/>
            <w:vAlign w:val="center"/>
          </w:tcPr>
          <w:p w14:paraId="4AFE4EEC" w14:textId="77777777" w:rsidR="00EC021F" w:rsidRPr="00EC021F" w:rsidRDefault="00EC021F" w:rsidP="00EC021F">
            <w:pPr>
              <w:jc w:val="center"/>
            </w:pPr>
            <w:r w:rsidRPr="00EC021F">
              <w:t>-</w:t>
            </w:r>
          </w:p>
        </w:tc>
        <w:tc>
          <w:tcPr>
            <w:tcW w:w="1134" w:type="dxa"/>
            <w:vAlign w:val="center"/>
          </w:tcPr>
          <w:p w14:paraId="192694FE" w14:textId="77777777" w:rsidR="00EC021F" w:rsidRPr="00EC021F" w:rsidRDefault="00EC021F" w:rsidP="00EC021F">
            <w:pPr>
              <w:jc w:val="center"/>
            </w:pPr>
            <w:r w:rsidRPr="00EC021F">
              <w:t>-</w:t>
            </w:r>
          </w:p>
        </w:tc>
        <w:tc>
          <w:tcPr>
            <w:tcW w:w="1134" w:type="dxa"/>
            <w:vAlign w:val="center"/>
          </w:tcPr>
          <w:p w14:paraId="782EA545" w14:textId="77777777" w:rsidR="00EC021F" w:rsidRPr="00EC021F" w:rsidRDefault="00EC021F" w:rsidP="00EC021F">
            <w:pPr>
              <w:jc w:val="center"/>
            </w:pPr>
            <w:r w:rsidRPr="00EC021F">
              <w:t>-</w:t>
            </w:r>
          </w:p>
        </w:tc>
        <w:tc>
          <w:tcPr>
            <w:tcW w:w="1134" w:type="dxa"/>
            <w:vAlign w:val="center"/>
          </w:tcPr>
          <w:p w14:paraId="30872F78" w14:textId="77777777" w:rsidR="00EC021F" w:rsidRPr="00EC021F" w:rsidRDefault="00EC021F" w:rsidP="00EC021F">
            <w:pPr>
              <w:jc w:val="center"/>
            </w:pPr>
            <w:r w:rsidRPr="00EC021F">
              <w:t>-</w:t>
            </w:r>
          </w:p>
        </w:tc>
        <w:tc>
          <w:tcPr>
            <w:tcW w:w="1134" w:type="dxa"/>
            <w:vAlign w:val="center"/>
          </w:tcPr>
          <w:p w14:paraId="4D34DB8B" w14:textId="77777777" w:rsidR="00EC021F" w:rsidRPr="00EC021F" w:rsidRDefault="00EC021F" w:rsidP="00EC021F">
            <w:pPr>
              <w:jc w:val="center"/>
            </w:pPr>
            <w:r w:rsidRPr="00EC021F">
              <w:t>-</w:t>
            </w:r>
          </w:p>
        </w:tc>
      </w:tr>
      <w:tr w:rsidR="00EC021F" w:rsidRPr="00EC021F" w14:paraId="62221743" w14:textId="77777777" w:rsidTr="00EC021F">
        <w:tc>
          <w:tcPr>
            <w:tcW w:w="992" w:type="dxa"/>
            <w:vAlign w:val="center"/>
          </w:tcPr>
          <w:p w14:paraId="027AD9D6" w14:textId="77777777" w:rsidR="00EC021F" w:rsidRPr="00EC021F" w:rsidRDefault="00EC021F" w:rsidP="00EC021F">
            <w:pPr>
              <w:jc w:val="center"/>
            </w:pPr>
            <w:r w:rsidRPr="00EC021F">
              <w:t>2.3.</w:t>
            </w:r>
          </w:p>
        </w:tc>
        <w:tc>
          <w:tcPr>
            <w:tcW w:w="1985" w:type="dxa"/>
          </w:tcPr>
          <w:p w14:paraId="3E039AF8" w14:textId="77777777" w:rsidR="00EC021F" w:rsidRPr="00EC021F" w:rsidRDefault="00EC021F" w:rsidP="00EC021F">
            <w:r w:rsidRPr="00EC021F">
              <w:t>Принято сточных вод по категориям потребителей</w:t>
            </w:r>
          </w:p>
        </w:tc>
        <w:tc>
          <w:tcPr>
            <w:tcW w:w="851" w:type="dxa"/>
            <w:vAlign w:val="center"/>
          </w:tcPr>
          <w:p w14:paraId="2B5CE6BA"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60C34C1" w14:textId="77777777" w:rsidR="00EC021F" w:rsidRPr="00EC021F" w:rsidRDefault="00EC021F" w:rsidP="00EC021F">
            <w:pPr>
              <w:jc w:val="center"/>
            </w:pPr>
            <w:r w:rsidRPr="00EC021F">
              <w:t>92640</w:t>
            </w:r>
          </w:p>
        </w:tc>
        <w:tc>
          <w:tcPr>
            <w:tcW w:w="1134" w:type="dxa"/>
            <w:vAlign w:val="center"/>
          </w:tcPr>
          <w:p w14:paraId="3D509905" w14:textId="77777777" w:rsidR="00EC021F" w:rsidRPr="00EC021F" w:rsidRDefault="00EC021F" w:rsidP="00EC021F">
            <w:pPr>
              <w:jc w:val="center"/>
            </w:pPr>
            <w:r w:rsidRPr="00EC021F">
              <w:t>92640</w:t>
            </w:r>
          </w:p>
        </w:tc>
        <w:tc>
          <w:tcPr>
            <w:tcW w:w="1275" w:type="dxa"/>
            <w:vAlign w:val="center"/>
          </w:tcPr>
          <w:p w14:paraId="580B248A" w14:textId="77777777" w:rsidR="00EC021F" w:rsidRPr="00EC021F" w:rsidRDefault="00EC021F" w:rsidP="00EC021F">
            <w:pPr>
              <w:jc w:val="center"/>
            </w:pPr>
            <w:r w:rsidRPr="00EC021F">
              <w:t>92523</w:t>
            </w:r>
          </w:p>
        </w:tc>
        <w:tc>
          <w:tcPr>
            <w:tcW w:w="1276" w:type="dxa"/>
            <w:vAlign w:val="center"/>
          </w:tcPr>
          <w:p w14:paraId="3E85A62A" w14:textId="77777777" w:rsidR="00EC021F" w:rsidRPr="00EC021F" w:rsidRDefault="00EC021F" w:rsidP="00EC021F">
            <w:pPr>
              <w:jc w:val="center"/>
            </w:pPr>
            <w:r w:rsidRPr="00EC021F">
              <w:t>92523</w:t>
            </w:r>
          </w:p>
        </w:tc>
        <w:tc>
          <w:tcPr>
            <w:tcW w:w="1276" w:type="dxa"/>
            <w:vAlign w:val="center"/>
          </w:tcPr>
          <w:p w14:paraId="28445F8B" w14:textId="77777777" w:rsidR="00EC021F" w:rsidRPr="00EC021F" w:rsidRDefault="00EC021F" w:rsidP="00EC021F">
            <w:pPr>
              <w:jc w:val="center"/>
            </w:pPr>
            <w:r w:rsidRPr="00EC021F">
              <w:t>92640</w:t>
            </w:r>
          </w:p>
        </w:tc>
        <w:tc>
          <w:tcPr>
            <w:tcW w:w="1134" w:type="dxa"/>
            <w:vAlign w:val="center"/>
          </w:tcPr>
          <w:p w14:paraId="62121982" w14:textId="77777777" w:rsidR="00EC021F" w:rsidRPr="00EC021F" w:rsidRDefault="00EC021F" w:rsidP="00EC021F">
            <w:pPr>
              <w:jc w:val="center"/>
            </w:pPr>
            <w:r w:rsidRPr="00EC021F">
              <w:t>92640</w:t>
            </w:r>
          </w:p>
        </w:tc>
        <w:tc>
          <w:tcPr>
            <w:tcW w:w="1134" w:type="dxa"/>
            <w:vAlign w:val="center"/>
          </w:tcPr>
          <w:p w14:paraId="6B696B0A" w14:textId="77777777" w:rsidR="00EC021F" w:rsidRPr="00EC021F" w:rsidRDefault="00EC021F" w:rsidP="00EC021F">
            <w:pPr>
              <w:jc w:val="center"/>
            </w:pPr>
            <w:r w:rsidRPr="00EC021F">
              <w:t>92640</w:t>
            </w:r>
          </w:p>
        </w:tc>
        <w:tc>
          <w:tcPr>
            <w:tcW w:w="1134" w:type="dxa"/>
            <w:vAlign w:val="center"/>
          </w:tcPr>
          <w:p w14:paraId="463C3E2B" w14:textId="77777777" w:rsidR="00EC021F" w:rsidRPr="00EC021F" w:rsidRDefault="00EC021F" w:rsidP="00EC021F">
            <w:pPr>
              <w:jc w:val="center"/>
            </w:pPr>
            <w:r w:rsidRPr="00EC021F">
              <w:t>92640</w:t>
            </w:r>
          </w:p>
        </w:tc>
        <w:tc>
          <w:tcPr>
            <w:tcW w:w="1134" w:type="dxa"/>
            <w:vAlign w:val="center"/>
          </w:tcPr>
          <w:p w14:paraId="1029C1E1" w14:textId="77777777" w:rsidR="00EC021F" w:rsidRPr="00EC021F" w:rsidRDefault="00EC021F" w:rsidP="00EC021F">
            <w:pPr>
              <w:jc w:val="center"/>
            </w:pPr>
            <w:r w:rsidRPr="00EC021F">
              <w:t>92640</w:t>
            </w:r>
          </w:p>
        </w:tc>
        <w:tc>
          <w:tcPr>
            <w:tcW w:w="1134" w:type="dxa"/>
            <w:vAlign w:val="center"/>
          </w:tcPr>
          <w:p w14:paraId="2CFF8871" w14:textId="77777777" w:rsidR="00EC021F" w:rsidRPr="00EC021F" w:rsidRDefault="00EC021F" w:rsidP="00EC021F">
            <w:pPr>
              <w:jc w:val="center"/>
            </w:pPr>
            <w:r w:rsidRPr="00EC021F">
              <w:t>92640</w:t>
            </w:r>
          </w:p>
        </w:tc>
      </w:tr>
      <w:tr w:rsidR="00EC021F" w:rsidRPr="00EC021F" w14:paraId="45F5E244" w14:textId="77777777" w:rsidTr="00EC021F">
        <w:trPr>
          <w:trHeight w:val="594"/>
        </w:trPr>
        <w:tc>
          <w:tcPr>
            <w:tcW w:w="992" w:type="dxa"/>
            <w:vAlign w:val="center"/>
          </w:tcPr>
          <w:p w14:paraId="50E358BB" w14:textId="77777777" w:rsidR="00EC021F" w:rsidRPr="00EC021F" w:rsidRDefault="00EC021F" w:rsidP="00EC021F">
            <w:pPr>
              <w:jc w:val="center"/>
            </w:pPr>
            <w:r w:rsidRPr="00EC021F">
              <w:t>2.3.1.</w:t>
            </w:r>
          </w:p>
        </w:tc>
        <w:tc>
          <w:tcPr>
            <w:tcW w:w="1985" w:type="dxa"/>
          </w:tcPr>
          <w:p w14:paraId="3CCFCD48" w14:textId="77777777" w:rsidR="00EC021F" w:rsidRPr="00EC021F" w:rsidRDefault="00EC021F" w:rsidP="00EC021F">
            <w:proofErr w:type="gramStart"/>
            <w:r w:rsidRPr="00EC021F">
              <w:t>Потребитель-</w:t>
            </w:r>
            <w:proofErr w:type="spellStart"/>
            <w:r w:rsidRPr="00EC021F">
              <w:t>ский</w:t>
            </w:r>
            <w:proofErr w:type="spellEnd"/>
            <w:proofErr w:type="gramEnd"/>
            <w:r w:rsidRPr="00EC021F">
              <w:t xml:space="preserve"> рынок</w:t>
            </w:r>
          </w:p>
        </w:tc>
        <w:tc>
          <w:tcPr>
            <w:tcW w:w="851" w:type="dxa"/>
            <w:vAlign w:val="center"/>
          </w:tcPr>
          <w:p w14:paraId="0B032AB6"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138A3CA5" w14:textId="77777777" w:rsidR="00EC021F" w:rsidRPr="00EC021F" w:rsidRDefault="00EC021F" w:rsidP="00EC021F">
            <w:pPr>
              <w:jc w:val="center"/>
            </w:pPr>
            <w:r w:rsidRPr="00EC021F">
              <w:t>1771</w:t>
            </w:r>
          </w:p>
        </w:tc>
        <w:tc>
          <w:tcPr>
            <w:tcW w:w="1134" w:type="dxa"/>
            <w:vAlign w:val="center"/>
          </w:tcPr>
          <w:p w14:paraId="39454615" w14:textId="77777777" w:rsidR="00EC021F" w:rsidRPr="00EC021F" w:rsidRDefault="00EC021F" w:rsidP="00EC021F">
            <w:pPr>
              <w:jc w:val="center"/>
            </w:pPr>
            <w:r w:rsidRPr="00EC021F">
              <w:t>1771</w:t>
            </w:r>
          </w:p>
        </w:tc>
        <w:tc>
          <w:tcPr>
            <w:tcW w:w="1275" w:type="dxa"/>
            <w:vAlign w:val="center"/>
          </w:tcPr>
          <w:p w14:paraId="319E59B0" w14:textId="77777777" w:rsidR="00EC021F" w:rsidRPr="00EC021F" w:rsidRDefault="00EC021F" w:rsidP="00EC021F">
            <w:pPr>
              <w:jc w:val="center"/>
            </w:pPr>
            <w:r w:rsidRPr="00EC021F">
              <w:t>1655</w:t>
            </w:r>
          </w:p>
        </w:tc>
        <w:tc>
          <w:tcPr>
            <w:tcW w:w="1276" w:type="dxa"/>
            <w:vAlign w:val="center"/>
          </w:tcPr>
          <w:p w14:paraId="22E38869" w14:textId="77777777" w:rsidR="00EC021F" w:rsidRPr="00EC021F" w:rsidRDefault="00EC021F" w:rsidP="00EC021F">
            <w:pPr>
              <w:jc w:val="center"/>
            </w:pPr>
            <w:r w:rsidRPr="00EC021F">
              <w:t>1655</w:t>
            </w:r>
          </w:p>
        </w:tc>
        <w:tc>
          <w:tcPr>
            <w:tcW w:w="1276" w:type="dxa"/>
            <w:vAlign w:val="center"/>
          </w:tcPr>
          <w:p w14:paraId="0DF4E4F6" w14:textId="77777777" w:rsidR="00EC021F" w:rsidRPr="00EC021F" w:rsidRDefault="00EC021F" w:rsidP="00EC021F">
            <w:pPr>
              <w:jc w:val="center"/>
            </w:pPr>
            <w:r w:rsidRPr="00EC021F">
              <w:t>1771</w:t>
            </w:r>
          </w:p>
        </w:tc>
        <w:tc>
          <w:tcPr>
            <w:tcW w:w="1134" w:type="dxa"/>
            <w:vAlign w:val="center"/>
          </w:tcPr>
          <w:p w14:paraId="0700696B" w14:textId="77777777" w:rsidR="00EC021F" w:rsidRPr="00EC021F" w:rsidRDefault="00EC021F" w:rsidP="00EC021F">
            <w:pPr>
              <w:jc w:val="center"/>
            </w:pPr>
            <w:r w:rsidRPr="00EC021F">
              <w:t>1771</w:t>
            </w:r>
          </w:p>
        </w:tc>
        <w:tc>
          <w:tcPr>
            <w:tcW w:w="1134" w:type="dxa"/>
            <w:vAlign w:val="center"/>
          </w:tcPr>
          <w:p w14:paraId="35D8DC41" w14:textId="77777777" w:rsidR="00EC021F" w:rsidRPr="00EC021F" w:rsidRDefault="00EC021F" w:rsidP="00EC021F">
            <w:pPr>
              <w:jc w:val="center"/>
            </w:pPr>
            <w:r w:rsidRPr="00EC021F">
              <w:t>1771</w:t>
            </w:r>
          </w:p>
        </w:tc>
        <w:tc>
          <w:tcPr>
            <w:tcW w:w="1134" w:type="dxa"/>
            <w:vAlign w:val="center"/>
          </w:tcPr>
          <w:p w14:paraId="5B866DCC" w14:textId="77777777" w:rsidR="00EC021F" w:rsidRPr="00EC021F" w:rsidRDefault="00EC021F" w:rsidP="00EC021F">
            <w:pPr>
              <w:jc w:val="center"/>
            </w:pPr>
            <w:r w:rsidRPr="00EC021F">
              <w:t>1771</w:t>
            </w:r>
          </w:p>
        </w:tc>
        <w:tc>
          <w:tcPr>
            <w:tcW w:w="1134" w:type="dxa"/>
            <w:vAlign w:val="center"/>
          </w:tcPr>
          <w:p w14:paraId="4F2F1030" w14:textId="77777777" w:rsidR="00EC021F" w:rsidRPr="00EC021F" w:rsidRDefault="00EC021F" w:rsidP="00EC021F">
            <w:pPr>
              <w:jc w:val="center"/>
            </w:pPr>
            <w:r w:rsidRPr="00EC021F">
              <w:t>1771</w:t>
            </w:r>
          </w:p>
        </w:tc>
        <w:tc>
          <w:tcPr>
            <w:tcW w:w="1134" w:type="dxa"/>
            <w:vAlign w:val="center"/>
          </w:tcPr>
          <w:p w14:paraId="5B8CDC8D" w14:textId="77777777" w:rsidR="00EC021F" w:rsidRPr="00EC021F" w:rsidRDefault="00EC021F" w:rsidP="00EC021F">
            <w:pPr>
              <w:jc w:val="center"/>
            </w:pPr>
            <w:r w:rsidRPr="00EC021F">
              <w:t>1771</w:t>
            </w:r>
          </w:p>
        </w:tc>
      </w:tr>
      <w:tr w:rsidR="00EC021F" w:rsidRPr="00EC021F" w14:paraId="5669EEC1" w14:textId="77777777" w:rsidTr="00EC021F">
        <w:trPr>
          <w:trHeight w:val="377"/>
        </w:trPr>
        <w:tc>
          <w:tcPr>
            <w:tcW w:w="992" w:type="dxa"/>
            <w:vAlign w:val="center"/>
          </w:tcPr>
          <w:p w14:paraId="04F62AC4" w14:textId="77777777" w:rsidR="00EC021F" w:rsidRPr="00EC021F" w:rsidRDefault="00EC021F" w:rsidP="00EC021F">
            <w:pPr>
              <w:jc w:val="center"/>
            </w:pPr>
            <w:r w:rsidRPr="00EC021F">
              <w:t>2.3.1.1.</w:t>
            </w:r>
          </w:p>
        </w:tc>
        <w:tc>
          <w:tcPr>
            <w:tcW w:w="1985" w:type="dxa"/>
          </w:tcPr>
          <w:p w14:paraId="72D34F6E" w14:textId="77777777" w:rsidR="00EC021F" w:rsidRPr="00EC021F" w:rsidRDefault="00EC021F" w:rsidP="00EC021F">
            <w:r w:rsidRPr="00EC021F">
              <w:t>- население</w:t>
            </w:r>
          </w:p>
        </w:tc>
        <w:tc>
          <w:tcPr>
            <w:tcW w:w="851" w:type="dxa"/>
            <w:vAlign w:val="center"/>
          </w:tcPr>
          <w:p w14:paraId="2F9B31F0"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6FD78B24" w14:textId="77777777" w:rsidR="00EC021F" w:rsidRPr="00EC021F" w:rsidRDefault="00EC021F" w:rsidP="00EC021F">
            <w:pPr>
              <w:jc w:val="center"/>
            </w:pPr>
            <w:r w:rsidRPr="00EC021F">
              <w:t>-</w:t>
            </w:r>
          </w:p>
        </w:tc>
        <w:tc>
          <w:tcPr>
            <w:tcW w:w="1134" w:type="dxa"/>
            <w:vAlign w:val="center"/>
          </w:tcPr>
          <w:p w14:paraId="3B01E4CE" w14:textId="77777777" w:rsidR="00EC021F" w:rsidRPr="00EC021F" w:rsidRDefault="00EC021F" w:rsidP="00EC021F">
            <w:pPr>
              <w:jc w:val="center"/>
            </w:pPr>
            <w:r w:rsidRPr="00EC021F">
              <w:t>-</w:t>
            </w:r>
          </w:p>
        </w:tc>
        <w:tc>
          <w:tcPr>
            <w:tcW w:w="1275" w:type="dxa"/>
            <w:vAlign w:val="center"/>
          </w:tcPr>
          <w:p w14:paraId="52B38F12" w14:textId="77777777" w:rsidR="00EC021F" w:rsidRPr="00EC021F" w:rsidRDefault="00EC021F" w:rsidP="00EC021F">
            <w:pPr>
              <w:jc w:val="center"/>
            </w:pPr>
            <w:r w:rsidRPr="00EC021F">
              <w:t>-</w:t>
            </w:r>
          </w:p>
        </w:tc>
        <w:tc>
          <w:tcPr>
            <w:tcW w:w="1276" w:type="dxa"/>
            <w:vAlign w:val="center"/>
          </w:tcPr>
          <w:p w14:paraId="4D849661" w14:textId="77777777" w:rsidR="00EC021F" w:rsidRPr="00EC021F" w:rsidRDefault="00EC021F" w:rsidP="00EC021F">
            <w:pPr>
              <w:jc w:val="center"/>
            </w:pPr>
            <w:r w:rsidRPr="00EC021F">
              <w:t>-</w:t>
            </w:r>
          </w:p>
        </w:tc>
        <w:tc>
          <w:tcPr>
            <w:tcW w:w="1276" w:type="dxa"/>
            <w:vAlign w:val="center"/>
          </w:tcPr>
          <w:p w14:paraId="7289F634" w14:textId="77777777" w:rsidR="00EC021F" w:rsidRPr="00EC021F" w:rsidRDefault="00EC021F" w:rsidP="00EC021F">
            <w:pPr>
              <w:jc w:val="center"/>
            </w:pPr>
            <w:r w:rsidRPr="00EC021F">
              <w:t>-</w:t>
            </w:r>
          </w:p>
        </w:tc>
        <w:tc>
          <w:tcPr>
            <w:tcW w:w="1134" w:type="dxa"/>
            <w:vAlign w:val="center"/>
          </w:tcPr>
          <w:p w14:paraId="31B72978" w14:textId="77777777" w:rsidR="00EC021F" w:rsidRPr="00EC021F" w:rsidRDefault="00EC021F" w:rsidP="00EC021F">
            <w:pPr>
              <w:jc w:val="center"/>
            </w:pPr>
            <w:r w:rsidRPr="00EC021F">
              <w:t>-</w:t>
            </w:r>
          </w:p>
        </w:tc>
        <w:tc>
          <w:tcPr>
            <w:tcW w:w="1134" w:type="dxa"/>
            <w:vAlign w:val="center"/>
          </w:tcPr>
          <w:p w14:paraId="5ABEAEBE" w14:textId="77777777" w:rsidR="00EC021F" w:rsidRPr="00EC021F" w:rsidRDefault="00EC021F" w:rsidP="00EC021F">
            <w:pPr>
              <w:jc w:val="center"/>
            </w:pPr>
            <w:r w:rsidRPr="00EC021F">
              <w:t>-</w:t>
            </w:r>
          </w:p>
        </w:tc>
        <w:tc>
          <w:tcPr>
            <w:tcW w:w="1134" w:type="dxa"/>
            <w:vAlign w:val="center"/>
          </w:tcPr>
          <w:p w14:paraId="60429A2B" w14:textId="77777777" w:rsidR="00EC021F" w:rsidRPr="00EC021F" w:rsidRDefault="00EC021F" w:rsidP="00EC021F">
            <w:pPr>
              <w:jc w:val="center"/>
            </w:pPr>
            <w:r w:rsidRPr="00EC021F">
              <w:t>-</w:t>
            </w:r>
          </w:p>
        </w:tc>
        <w:tc>
          <w:tcPr>
            <w:tcW w:w="1134" w:type="dxa"/>
            <w:vAlign w:val="center"/>
          </w:tcPr>
          <w:p w14:paraId="76215A14" w14:textId="77777777" w:rsidR="00EC021F" w:rsidRPr="00EC021F" w:rsidRDefault="00EC021F" w:rsidP="00EC021F">
            <w:pPr>
              <w:jc w:val="center"/>
            </w:pPr>
            <w:r w:rsidRPr="00EC021F">
              <w:t>-</w:t>
            </w:r>
          </w:p>
        </w:tc>
        <w:tc>
          <w:tcPr>
            <w:tcW w:w="1134" w:type="dxa"/>
            <w:vAlign w:val="center"/>
          </w:tcPr>
          <w:p w14:paraId="7889B822" w14:textId="77777777" w:rsidR="00EC021F" w:rsidRPr="00EC021F" w:rsidRDefault="00EC021F" w:rsidP="00EC021F">
            <w:pPr>
              <w:jc w:val="center"/>
            </w:pPr>
            <w:r w:rsidRPr="00EC021F">
              <w:t>-</w:t>
            </w:r>
          </w:p>
        </w:tc>
      </w:tr>
      <w:tr w:rsidR="00EC021F" w:rsidRPr="00EC021F" w14:paraId="33FFE27E" w14:textId="77777777" w:rsidTr="00EC021F">
        <w:tc>
          <w:tcPr>
            <w:tcW w:w="992" w:type="dxa"/>
            <w:vAlign w:val="center"/>
          </w:tcPr>
          <w:p w14:paraId="38F94C70" w14:textId="77777777" w:rsidR="00EC021F" w:rsidRPr="00EC021F" w:rsidRDefault="00EC021F" w:rsidP="00EC021F">
            <w:pPr>
              <w:jc w:val="center"/>
            </w:pPr>
            <w:r w:rsidRPr="00EC021F">
              <w:t>2.3.1.2.</w:t>
            </w:r>
          </w:p>
        </w:tc>
        <w:tc>
          <w:tcPr>
            <w:tcW w:w="1985" w:type="dxa"/>
          </w:tcPr>
          <w:p w14:paraId="4EF634DC" w14:textId="77777777" w:rsidR="00EC021F" w:rsidRPr="00EC021F" w:rsidRDefault="00EC021F" w:rsidP="00EC021F">
            <w:r w:rsidRPr="00EC021F">
              <w:t>- прочие потребители</w:t>
            </w:r>
          </w:p>
        </w:tc>
        <w:tc>
          <w:tcPr>
            <w:tcW w:w="851" w:type="dxa"/>
            <w:vAlign w:val="center"/>
          </w:tcPr>
          <w:p w14:paraId="5656C366"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5992F3F9" w14:textId="77777777" w:rsidR="00EC021F" w:rsidRPr="00EC021F" w:rsidRDefault="00EC021F" w:rsidP="00EC021F">
            <w:pPr>
              <w:jc w:val="center"/>
            </w:pPr>
            <w:r w:rsidRPr="00EC021F">
              <w:t>1771</w:t>
            </w:r>
          </w:p>
        </w:tc>
        <w:tc>
          <w:tcPr>
            <w:tcW w:w="1134" w:type="dxa"/>
            <w:vAlign w:val="center"/>
          </w:tcPr>
          <w:p w14:paraId="75A68214" w14:textId="77777777" w:rsidR="00EC021F" w:rsidRPr="00EC021F" w:rsidRDefault="00EC021F" w:rsidP="00EC021F">
            <w:pPr>
              <w:jc w:val="center"/>
            </w:pPr>
            <w:r w:rsidRPr="00EC021F">
              <w:t>1771</w:t>
            </w:r>
          </w:p>
        </w:tc>
        <w:tc>
          <w:tcPr>
            <w:tcW w:w="1275" w:type="dxa"/>
            <w:vAlign w:val="center"/>
          </w:tcPr>
          <w:p w14:paraId="0FD92551" w14:textId="77777777" w:rsidR="00EC021F" w:rsidRPr="00EC021F" w:rsidRDefault="00EC021F" w:rsidP="00EC021F">
            <w:pPr>
              <w:jc w:val="center"/>
            </w:pPr>
            <w:r w:rsidRPr="00EC021F">
              <w:t>1655</w:t>
            </w:r>
          </w:p>
        </w:tc>
        <w:tc>
          <w:tcPr>
            <w:tcW w:w="1276" w:type="dxa"/>
            <w:vAlign w:val="center"/>
          </w:tcPr>
          <w:p w14:paraId="18794535" w14:textId="77777777" w:rsidR="00EC021F" w:rsidRPr="00EC021F" w:rsidRDefault="00EC021F" w:rsidP="00EC021F">
            <w:pPr>
              <w:jc w:val="center"/>
            </w:pPr>
            <w:r w:rsidRPr="00EC021F">
              <w:t>1655</w:t>
            </w:r>
          </w:p>
        </w:tc>
        <w:tc>
          <w:tcPr>
            <w:tcW w:w="1276" w:type="dxa"/>
            <w:vAlign w:val="center"/>
          </w:tcPr>
          <w:p w14:paraId="7F60BF3E" w14:textId="77777777" w:rsidR="00EC021F" w:rsidRPr="00EC021F" w:rsidRDefault="00EC021F" w:rsidP="00EC021F">
            <w:pPr>
              <w:jc w:val="center"/>
            </w:pPr>
            <w:r w:rsidRPr="00EC021F">
              <w:t>1771</w:t>
            </w:r>
          </w:p>
        </w:tc>
        <w:tc>
          <w:tcPr>
            <w:tcW w:w="1134" w:type="dxa"/>
            <w:vAlign w:val="center"/>
          </w:tcPr>
          <w:p w14:paraId="3D95A82E" w14:textId="77777777" w:rsidR="00EC021F" w:rsidRPr="00EC021F" w:rsidRDefault="00EC021F" w:rsidP="00EC021F">
            <w:pPr>
              <w:jc w:val="center"/>
            </w:pPr>
            <w:r w:rsidRPr="00EC021F">
              <w:t>1771</w:t>
            </w:r>
          </w:p>
        </w:tc>
        <w:tc>
          <w:tcPr>
            <w:tcW w:w="1134" w:type="dxa"/>
            <w:vAlign w:val="center"/>
          </w:tcPr>
          <w:p w14:paraId="3161D3E3" w14:textId="77777777" w:rsidR="00EC021F" w:rsidRPr="00EC021F" w:rsidRDefault="00EC021F" w:rsidP="00EC021F">
            <w:pPr>
              <w:jc w:val="center"/>
            </w:pPr>
            <w:r w:rsidRPr="00EC021F">
              <w:t>1771</w:t>
            </w:r>
          </w:p>
        </w:tc>
        <w:tc>
          <w:tcPr>
            <w:tcW w:w="1134" w:type="dxa"/>
            <w:vAlign w:val="center"/>
          </w:tcPr>
          <w:p w14:paraId="110A89E1" w14:textId="77777777" w:rsidR="00EC021F" w:rsidRPr="00EC021F" w:rsidRDefault="00EC021F" w:rsidP="00EC021F">
            <w:pPr>
              <w:jc w:val="center"/>
            </w:pPr>
            <w:r w:rsidRPr="00EC021F">
              <w:t>1771</w:t>
            </w:r>
          </w:p>
        </w:tc>
        <w:tc>
          <w:tcPr>
            <w:tcW w:w="1134" w:type="dxa"/>
            <w:vAlign w:val="center"/>
          </w:tcPr>
          <w:p w14:paraId="5C582B1E" w14:textId="77777777" w:rsidR="00EC021F" w:rsidRPr="00EC021F" w:rsidRDefault="00EC021F" w:rsidP="00EC021F">
            <w:pPr>
              <w:jc w:val="center"/>
            </w:pPr>
            <w:r w:rsidRPr="00EC021F">
              <w:t>1771</w:t>
            </w:r>
          </w:p>
        </w:tc>
        <w:tc>
          <w:tcPr>
            <w:tcW w:w="1134" w:type="dxa"/>
            <w:vAlign w:val="center"/>
          </w:tcPr>
          <w:p w14:paraId="3D7B0872" w14:textId="77777777" w:rsidR="00EC021F" w:rsidRPr="00EC021F" w:rsidRDefault="00EC021F" w:rsidP="00EC021F">
            <w:pPr>
              <w:jc w:val="center"/>
            </w:pPr>
            <w:r w:rsidRPr="00EC021F">
              <w:t>1771</w:t>
            </w:r>
          </w:p>
        </w:tc>
      </w:tr>
      <w:tr w:rsidR="00EC021F" w:rsidRPr="00EC021F" w14:paraId="1FDCA789" w14:textId="77777777" w:rsidTr="00EC021F">
        <w:tc>
          <w:tcPr>
            <w:tcW w:w="992" w:type="dxa"/>
            <w:vAlign w:val="center"/>
          </w:tcPr>
          <w:p w14:paraId="7AA0D6E2" w14:textId="77777777" w:rsidR="00EC021F" w:rsidRPr="00EC021F" w:rsidRDefault="00EC021F" w:rsidP="00EC021F">
            <w:pPr>
              <w:jc w:val="center"/>
              <w:rPr>
                <w:sz w:val="28"/>
                <w:szCs w:val="28"/>
              </w:rPr>
            </w:pPr>
            <w:r w:rsidRPr="00EC021F">
              <w:rPr>
                <w:sz w:val="28"/>
                <w:szCs w:val="28"/>
              </w:rPr>
              <w:lastRenderedPageBreak/>
              <w:t>1</w:t>
            </w:r>
          </w:p>
        </w:tc>
        <w:tc>
          <w:tcPr>
            <w:tcW w:w="1985" w:type="dxa"/>
            <w:vAlign w:val="center"/>
          </w:tcPr>
          <w:p w14:paraId="07609783" w14:textId="77777777" w:rsidR="00EC021F" w:rsidRPr="00EC021F" w:rsidRDefault="00EC021F" w:rsidP="00EC021F">
            <w:pPr>
              <w:jc w:val="center"/>
              <w:rPr>
                <w:sz w:val="28"/>
                <w:szCs w:val="28"/>
              </w:rPr>
            </w:pPr>
            <w:r w:rsidRPr="00EC021F">
              <w:rPr>
                <w:sz w:val="28"/>
                <w:szCs w:val="28"/>
              </w:rPr>
              <w:t>2</w:t>
            </w:r>
          </w:p>
        </w:tc>
        <w:tc>
          <w:tcPr>
            <w:tcW w:w="851" w:type="dxa"/>
            <w:vAlign w:val="center"/>
          </w:tcPr>
          <w:p w14:paraId="1FA1365D" w14:textId="77777777" w:rsidR="00EC021F" w:rsidRPr="00EC021F" w:rsidRDefault="00EC021F" w:rsidP="00EC021F">
            <w:pPr>
              <w:jc w:val="center"/>
              <w:rPr>
                <w:sz w:val="28"/>
                <w:szCs w:val="28"/>
              </w:rPr>
            </w:pPr>
            <w:r w:rsidRPr="00EC021F">
              <w:rPr>
                <w:sz w:val="28"/>
                <w:szCs w:val="28"/>
              </w:rPr>
              <w:t>3</w:t>
            </w:r>
          </w:p>
        </w:tc>
        <w:tc>
          <w:tcPr>
            <w:tcW w:w="1134" w:type="dxa"/>
            <w:vAlign w:val="center"/>
          </w:tcPr>
          <w:p w14:paraId="06AF42FD" w14:textId="77777777" w:rsidR="00EC021F" w:rsidRPr="00EC021F" w:rsidRDefault="00EC021F" w:rsidP="00EC021F">
            <w:pPr>
              <w:jc w:val="center"/>
              <w:rPr>
                <w:sz w:val="28"/>
                <w:szCs w:val="28"/>
              </w:rPr>
            </w:pPr>
            <w:r w:rsidRPr="00EC021F">
              <w:rPr>
                <w:sz w:val="28"/>
                <w:szCs w:val="28"/>
              </w:rPr>
              <w:t>4</w:t>
            </w:r>
          </w:p>
        </w:tc>
        <w:tc>
          <w:tcPr>
            <w:tcW w:w="1134" w:type="dxa"/>
            <w:vAlign w:val="center"/>
          </w:tcPr>
          <w:p w14:paraId="0CA9960A" w14:textId="77777777" w:rsidR="00EC021F" w:rsidRPr="00EC021F" w:rsidRDefault="00EC021F" w:rsidP="00EC021F">
            <w:pPr>
              <w:jc w:val="center"/>
              <w:rPr>
                <w:sz w:val="28"/>
                <w:szCs w:val="28"/>
              </w:rPr>
            </w:pPr>
            <w:r w:rsidRPr="00EC021F">
              <w:rPr>
                <w:sz w:val="28"/>
                <w:szCs w:val="28"/>
              </w:rPr>
              <w:t>5</w:t>
            </w:r>
          </w:p>
        </w:tc>
        <w:tc>
          <w:tcPr>
            <w:tcW w:w="1275" w:type="dxa"/>
            <w:vAlign w:val="center"/>
          </w:tcPr>
          <w:p w14:paraId="60EDC4F6" w14:textId="77777777" w:rsidR="00EC021F" w:rsidRPr="00EC021F" w:rsidRDefault="00EC021F" w:rsidP="00EC021F">
            <w:pPr>
              <w:jc w:val="center"/>
              <w:rPr>
                <w:sz w:val="28"/>
                <w:szCs w:val="28"/>
              </w:rPr>
            </w:pPr>
            <w:r w:rsidRPr="00EC021F">
              <w:rPr>
                <w:sz w:val="28"/>
                <w:szCs w:val="28"/>
              </w:rPr>
              <w:t>6</w:t>
            </w:r>
          </w:p>
        </w:tc>
        <w:tc>
          <w:tcPr>
            <w:tcW w:w="1276" w:type="dxa"/>
            <w:vAlign w:val="center"/>
          </w:tcPr>
          <w:p w14:paraId="1CAA0E93" w14:textId="77777777" w:rsidR="00EC021F" w:rsidRPr="00EC021F" w:rsidRDefault="00EC021F" w:rsidP="00EC021F">
            <w:pPr>
              <w:jc w:val="center"/>
              <w:rPr>
                <w:sz w:val="28"/>
                <w:szCs w:val="28"/>
              </w:rPr>
            </w:pPr>
            <w:r w:rsidRPr="00EC021F">
              <w:rPr>
                <w:sz w:val="28"/>
                <w:szCs w:val="28"/>
              </w:rPr>
              <w:t>7</w:t>
            </w:r>
          </w:p>
        </w:tc>
        <w:tc>
          <w:tcPr>
            <w:tcW w:w="1276" w:type="dxa"/>
            <w:vAlign w:val="center"/>
          </w:tcPr>
          <w:p w14:paraId="42FDE4E2" w14:textId="77777777" w:rsidR="00EC021F" w:rsidRPr="00EC021F" w:rsidRDefault="00EC021F" w:rsidP="00EC021F">
            <w:pPr>
              <w:jc w:val="center"/>
              <w:rPr>
                <w:sz w:val="28"/>
                <w:szCs w:val="28"/>
              </w:rPr>
            </w:pPr>
            <w:r w:rsidRPr="00EC021F">
              <w:rPr>
                <w:sz w:val="28"/>
                <w:szCs w:val="28"/>
              </w:rPr>
              <w:t>8</w:t>
            </w:r>
          </w:p>
        </w:tc>
        <w:tc>
          <w:tcPr>
            <w:tcW w:w="1134" w:type="dxa"/>
            <w:vAlign w:val="center"/>
          </w:tcPr>
          <w:p w14:paraId="214296E2" w14:textId="77777777" w:rsidR="00EC021F" w:rsidRPr="00EC021F" w:rsidRDefault="00EC021F" w:rsidP="00EC021F">
            <w:pPr>
              <w:jc w:val="center"/>
              <w:rPr>
                <w:sz w:val="28"/>
                <w:szCs w:val="28"/>
              </w:rPr>
            </w:pPr>
            <w:r w:rsidRPr="00EC021F">
              <w:rPr>
                <w:sz w:val="28"/>
                <w:szCs w:val="28"/>
              </w:rPr>
              <w:t>9</w:t>
            </w:r>
          </w:p>
        </w:tc>
        <w:tc>
          <w:tcPr>
            <w:tcW w:w="1134" w:type="dxa"/>
            <w:vAlign w:val="center"/>
          </w:tcPr>
          <w:p w14:paraId="12A31B58" w14:textId="77777777" w:rsidR="00EC021F" w:rsidRPr="00EC021F" w:rsidRDefault="00EC021F" w:rsidP="00EC021F">
            <w:pPr>
              <w:jc w:val="center"/>
              <w:rPr>
                <w:sz w:val="28"/>
                <w:szCs w:val="28"/>
              </w:rPr>
            </w:pPr>
            <w:r w:rsidRPr="00EC021F">
              <w:rPr>
                <w:sz w:val="28"/>
                <w:szCs w:val="28"/>
              </w:rPr>
              <w:t>10</w:t>
            </w:r>
          </w:p>
        </w:tc>
        <w:tc>
          <w:tcPr>
            <w:tcW w:w="1134" w:type="dxa"/>
            <w:vAlign w:val="center"/>
          </w:tcPr>
          <w:p w14:paraId="165CBE23" w14:textId="77777777" w:rsidR="00EC021F" w:rsidRPr="00EC021F" w:rsidRDefault="00EC021F" w:rsidP="00EC021F">
            <w:pPr>
              <w:jc w:val="center"/>
              <w:rPr>
                <w:sz w:val="28"/>
                <w:szCs w:val="28"/>
              </w:rPr>
            </w:pPr>
            <w:r w:rsidRPr="00EC021F">
              <w:rPr>
                <w:sz w:val="28"/>
                <w:szCs w:val="28"/>
              </w:rPr>
              <w:t>11</w:t>
            </w:r>
          </w:p>
        </w:tc>
        <w:tc>
          <w:tcPr>
            <w:tcW w:w="1134" w:type="dxa"/>
            <w:vAlign w:val="center"/>
          </w:tcPr>
          <w:p w14:paraId="7EF6FCE8" w14:textId="77777777" w:rsidR="00EC021F" w:rsidRPr="00EC021F" w:rsidRDefault="00EC021F" w:rsidP="00EC021F">
            <w:pPr>
              <w:jc w:val="center"/>
              <w:rPr>
                <w:sz w:val="28"/>
                <w:szCs w:val="28"/>
              </w:rPr>
            </w:pPr>
            <w:r w:rsidRPr="00EC021F">
              <w:rPr>
                <w:sz w:val="28"/>
                <w:szCs w:val="28"/>
              </w:rPr>
              <w:t>12</w:t>
            </w:r>
          </w:p>
        </w:tc>
        <w:tc>
          <w:tcPr>
            <w:tcW w:w="1134" w:type="dxa"/>
            <w:vAlign w:val="center"/>
          </w:tcPr>
          <w:p w14:paraId="64515953" w14:textId="77777777" w:rsidR="00EC021F" w:rsidRPr="00EC021F" w:rsidRDefault="00EC021F" w:rsidP="00EC021F">
            <w:pPr>
              <w:jc w:val="center"/>
              <w:rPr>
                <w:sz w:val="28"/>
                <w:szCs w:val="28"/>
              </w:rPr>
            </w:pPr>
            <w:r w:rsidRPr="00EC021F">
              <w:rPr>
                <w:sz w:val="28"/>
                <w:szCs w:val="28"/>
              </w:rPr>
              <w:t>13</w:t>
            </w:r>
          </w:p>
        </w:tc>
      </w:tr>
      <w:tr w:rsidR="00EC021F" w:rsidRPr="00EC021F" w14:paraId="1BA5BB07" w14:textId="77777777" w:rsidTr="00EC021F">
        <w:tc>
          <w:tcPr>
            <w:tcW w:w="992" w:type="dxa"/>
            <w:vAlign w:val="center"/>
          </w:tcPr>
          <w:p w14:paraId="6F13F933" w14:textId="77777777" w:rsidR="00EC021F" w:rsidRPr="00EC021F" w:rsidRDefault="00EC021F" w:rsidP="00EC021F">
            <w:pPr>
              <w:jc w:val="center"/>
            </w:pPr>
            <w:r w:rsidRPr="00EC021F">
              <w:t>2.3.2.</w:t>
            </w:r>
          </w:p>
        </w:tc>
        <w:tc>
          <w:tcPr>
            <w:tcW w:w="1985" w:type="dxa"/>
          </w:tcPr>
          <w:p w14:paraId="6C4C0FD6" w14:textId="77777777" w:rsidR="00EC021F" w:rsidRPr="00EC021F" w:rsidRDefault="00EC021F" w:rsidP="00EC021F">
            <w:r w:rsidRPr="00EC021F">
              <w:t>Собственные нужды производства</w:t>
            </w:r>
          </w:p>
        </w:tc>
        <w:tc>
          <w:tcPr>
            <w:tcW w:w="851" w:type="dxa"/>
            <w:vAlign w:val="center"/>
          </w:tcPr>
          <w:p w14:paraId="3D087DC0"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09CD1614" w14:textId="77777777" w:rsidR="00EC021F" w:rsidRPr="00EC021F" w:rsidRDefault="00EC021F" w:rsidP="00EC021F">
            <w:pPr>
              <w:jc w:val="center"/>
            </w:pPr>
            <w:r w:rsidRPr="00EC021F">
              <w:t>90869</w:t>
            </w:r>
          </w:p>
        </w:tc>
        <w:tc>
          <w:tcPr>
            <w:tcW w:w="1134" w:type="dxa"/>
            <w:vAlign w:val="center"/>
          </w:tcPr>
          <w:p w14:paraId="1BD4C340" w14:textId="77777777" w:rsidR="00EC021F" w:rsidRPr="00EC021F" w:rsidRDefault="00EC021F" w:rsidP="00EC021F">
            <w:pPr>
              <w:jc w:val="center"/>
            </w:pPr>
            <w:r w:rsidRPr="00EC021F">
              <w:t>90869</w:t>
            </w:r>
          </w:p>
        </w:tc>
        <w:tc>
          <w:tcPr>
            <w:tcW w:w="1275" w:type="dxa"/>
            <w:vAlign w:val="center"/>
          </w:tcPr>
          <w:p w14:paraId="4C533AC0" w14:textId="77777777" w:rsidR="00EC021F" w:rsidRPr="00EC021F" w:rsidRDefault="00EC021F" w:rsidP="00EC021F">
            <w:pPr>
              <w:jc w:val="center"/>
            </w:pPr>
            <w:r w:rsidRPr="00EC021F">
              <w:t>90869</w:t>
            </w:r>
          </w:p>
        </w:tc>
        <w:tc>
          <w:tcPr>
            <w:tcW w:w="1276" w:type="dxa"/>
            <w:vAlign w:val="center"/>
          </w:tcPr>
          <w:p w14:paraId="3001C30C" w14:textId="77777777" w:rsidR="00EC021F" w:rsidRPr="00EC021F" w:rsidRDefault="00EC021F" w:rsidP="00EC021F">
            <w:pPr>
              <w:jc w:val="center"/>
            </w:pPr>
            <w:r w:rsidRPr="00EC021F">
              <w:t>90869</w:t>
            </w:r>
          </w:p>
        </w:tc>
        <w:tc>
          <w:tcPr>
            <w:tcW w:w="1276" w:type="dxa"/>
            <w:vAlign w:val="center"/>
          </w:tcPr>
          <w:p w14:paraId="4EA48165" w14:textId="77777777" w:rsidR="00EC021F" w:rsidRPr="00EC021F" w:rsidRDefault="00EC021F" w:rsidP="00EC021F">
            <w:pPr>
              <w:jc w:val="center"/>
            </w:pPr>
            <w:r w:rsidRPr="00EC021F">
              <w:t>90869</w:t>
            </w:r>
          </w:p>
        </w:tc>
        <w:tc>
          <w:tcPr>
            <w:tcW w:w="1134" w:type="dxa"/>
            <w:vAlign w:val="center"/>
          </w:tcPr>
          <w:p w14:paraId="1804D7F6" w14:textId="77777777" w:rsidR="00EC021F" w:rsidRPr="00EC021F" w:rsidRDefault="00EC021F" w:rsidP="00EC021F">
            <w:pPr>
              <w:jc w:val="center"/>
            </w:pPr>
            <w:r w:rsidRPr="00EC021F">
              <w:t>90869</w:t>
            </w:r>
          </w:p>
        </w:tc>
        <w:tc>
          <w:tcPr>
            <w:tcW w:w="1134" w:type="dxa"/>
            <w:vAlign w:val="center"/>
          </w:tcPr>
          <w:p w14:paraId="0CDDAACC" w14:textId="77777777" w:rsidR="00EC021F" w:rsidRPr="00EC021F" w:rsidRDefault="00EC021F" w:rsidP="00EC021F">
            <w:pPr>
              <w:jc w:val="center"/>
            </w:pPr>
            <w:r w:rsidRPr="00EC021F">
              <w:t>90869</w:t>
            </w:r>
          </w:p>
        </w:tc>
        <w:tc>
          <w:tcPr>
            <w:tcW w:w="1134" w:type="dxa"/>
            <w:vAlign w:val="center"/>
          </w:tcPr>
          <w:p w14:paraId="2EEE10F4" w14:textId="77777777" w:rsidR="00EC021F" w:rsidRPr="00EC021F" w:rsidRDefault="00EC021F" w:rsidP="00EC021F">
            <w:pPr>
              <w:jc w:val="center"/>
            </w:pPr>
            <w:r w:rsidRPr="00EC021F">
              <w:t>90869</w:t>
            </w:r>
          </w:p>
        </w:tc>
        <w:tc>
          <w:tcPr>
            <w:tcW w:w="1134" w:type="dxa"/>
            <w:vAlign w:val="center"/>
          </w:tcPr>
          <w:p w14:paraId="7E0D26FF" w14:textId="77777777" w:rsidR="00EC021F" w:rsidRPr="00EC021F" w:rsidRDefault="00EC021F" w:rsidP="00EC021F">
            <w:pPr>
              <w:jc w:val="center"/>
            </w:pPr>
            <w:r w:rsidRPr="00EC021F">
              <w:t>90869</w:t>
            </w:r>
          </w:p>
        </w:tc>
        <w:tc>
          <w:tcPr>
            <w:tcW w:w="1134" w:type="dxa"/>
            <w:vAlign w:val="center"/>
          </w:tcPr>
          <w:p w14:paraId="599DF3FB" w14:textId="77777777" w:rsidR="00EC021F" w:rsidRPr="00EC021F" w:rsidRDefault="00EC021F" w:rsidP="00EC021F">
            <w:pPr>
              <w:jc w:val="center"/>
            </w:pPr>
            <w:r w:rsidRPr="00EC021F">
              <w:t>90869</w:t>
            </w:r>
          </w:p>
        </w:tc>
      </w:tr>
      <w:tr w:rsidR="00EC021F" w:rsidRPr="00EC021F" w14:paraId="16E3BE39" w14:textId="77777777" w:rsidTr="00EC021F">
        <w:tc>
          <w:tcPr>
            <w:tcW w:w="992" w:type="dxa"/>
            <w:vAlign w:val="center"/>
          </w:tcPr>
          <w:p w14:paraId="4004C306" w14:textId="77777777" w:rsidR="00EC021F" w:rsidRPr="00EC021F" w:rsidRDefault="00EC021F" w:rsidP="00EC021F">
            <w:pPr>
              <w:jc w:val="center"/>
            </w:pPr>
            <w:r w:rsidRPr="00EC021F">
              <w:t>2.4.</w:t>
            </w:r>
          </w:p>
        </w:tc>
        <w:tc>
          <w:tcPr>
            <w:tcW w:w="1985" w:type="dxa"/>
          </w:tcPr>
          <w:p w14:paraId="11BAA1F6" w14:textId="77777777" w:rsidR="00EC021F" w:rsidRPr="00EC021F" w:rsidRDefault="00EC021F" w:rsidP="00EC021F">
            <w:r w:rsidRPr="00EC021F">
              <w:t>Пропущено через собственные очистные сооружения</w:t>
            </w:r>
          </w:p>
        </w:tc>
        <w:tc>
          <w:tcPr>
            <w:tcW w:w="851" w:type="dxa"/>
            <w:vAlign w:val="center"/>
          </w:tcPr>
          <w:p w14:paraId="3FE4199B"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CB734D7" w14:textId="77777777" w:rsidR="00EC021F" w:rsidRPr="00EC021F" w:rsidRDefault="00EC021F" w:rsidP="00EC021F">
            <w:pPr>
              <w:jc w:val="center"/>
            </w:pPr>
            <w:r w:rsidRPr="00EC021F">
              <w:t>92640</w:t>
            </w:r>
          </w:p>
        </w:tc>
        <w:tc>
          <w:tcPr>
            <w:tcW w:w="1134" w:type="dxa"/>
            <w:vAlign w:val="center"/>
          </w:tcPr>
          <w:p w14:paraId="0B72D44E" w14:textId="77777777" w:rsidR="00EC021F" w:rsidRPr="00EC021F" w:rsidRDefault="00EC021F" w:rsidP="00EC021F">
            <w:pPr>
              <w:jc w:val="center"/>
            </w:pPr>
            <w:r w:rsidRPr="00EC021F">
              <w:t>92640</w:t>
            </w:r>
          </w:p>
        </w:tc>
        <w:tc>
          <w:tcPr>
            <w:tcW w:w="1275" w:type="dxa"/>
            <w:vAlign w:val="center"/>
          </w:tcPr>
          <w:p w14:paraId="4F4770A7" w14:textId="77777777" w:rsidR="00EC021F" w:rsidRPr="00EC021F" w:rsidRDefault="00EC021F" w:rsidP="00EC021F">
            <w:pPr>
              <w:jc w:val="center"/>
            </w:pPr>
            <w:r w:rsidRPr="00EC021F">
              <w:t>92523</w:t>
            </w:r>
          </w:p>
        </w:tc>
        <w:tc>
          <w:tcPr>
            <w:tcW w:w="1276" w:type="dxa"/>
            <w:vAlign w:val="center"/>
          </w:tcPr>
          <w:p w14:paraId="02B998FA" w14:textId="77777777" w:rsidR="00EC021F" w:rsidRPr="00EC021F" w:rsidRDefault="00EC021F" w:rsidP="00EC021F">
            <w:pPr>
              <w:jc w:val="center"/>
            </w:pPr>
            <w:r w:rsidRPr="00EC021F">
              <w:t>92523</w:t>
            </w:r>
          </w:p>
        </w:tc>
        <w:tc>
          <w:tcPr>
            <w:tcW w:w="1276" w:type="dxa"/>
            <w:vAlign w:val="center"/>
          </w:tcPr>
          <w:p w14:paraId="252E6E49" w14:textId="77777777" w:rsidR="00EC021F" w:rsidRPr="00EC021F" w:rsidRDefault="00EC021F" w:rsidP="00EC021F">
            <w:pPr>
              <w:jc w:val="center"/>
            </w:pPr>
            <w:r w:rsidRPr="00EC021F">
              <w:t>92640</w:t>
            </w:r>
          </w:p>
        </w:tc>
        <w:tc>
          <w:tcPr>
            <w:tcW w:w="1134" w:type="dxa"/>
            <w:vAlign w:val="center"/>
          </w:tcPr>
          <w:p w14:paraId="0149BA98" w14:textId="77777777" w:rsidR="00EC021F" w:rsidRPr="00EC021F" w:rsidRDefault="00EC021F" w:rsidP="00EC021F">
            <w:pPr>
              <w:jc w:val="center"/>
            </w:pPr>
            <w:r w:rsidRPr="00EC021F">
              <w:t>92640</w:t>
            </w:r>
          </w:p>
        </w:tc>
        <w:tc>
          <w:tcPr>
            <w:tcW w:w="1134" w:type="dxa"/>
            <w:vAlign w:val="center"/>
          </w:tcPr>
          <w:p w14:paraId="04881C0F" w14:textId="77777777" w:rsidR="00EC021F" w:rsidRPr="00EC021F" w:rsidRDefault="00EC021F" w:rsidP="00EC021F">
            <w:pPr>
              <w:jc w:val="center"/>
            </w:pPr>
            <w:r w:rsidRPr="00EC021F">
              <w:t>92640</w:t>
            </w:r>
          </w:p>
        </w:tc>
        <w:tc>
          <w:tcPr>
            <w:tcW w:w="1134" w:type="dxa"/>
            <w:vAlign w:val="center"/>
          </w:tcPr>
          <w:p w14:paraId="74A91FD3" w14:textId="77777777" w:rsidR="00EC021F" w:rsidRPr="00EC021F" w:rsidRDefault="00EC021F" w:rsidP="00EC021F">
            <w:pPr>
              <w:jc w:val="center"/>
            </w:pPr>
            <w:r w:rsidRPr="00EC021F">
              <w:t>92640</w:t>
            </w:r>
          </w:p>
        </w:tc>
        <w:tc>
          <w:tcPr>
            <w:tcW w:w="1134" w:type="dxa"/>
            <w:vAlign w:val="center"/>
          </w:tcPr>
          <w:p w14:paraId="1736C5B8" w14:textId="77777777" w:rsidR="00EC021F" w:rsidRPr="00EC021F" w:rsidRDefault="00EC021F" w:rsidP="00EC021F">
            <w:pPr>
              <w:jc w:val="center"/>
            </w:pPr>
            <w:r w:rsidRPr="00EC021F">
              <w:t>92640</w:t>
            </w:r>
          </w:p>
        </w:tc>
        <w:tc>
          <w:tcPr>
            <w:tcW w:w="1134" w:type="dxa"/>
            <w:vAlign w:val="center"/>
          </w:tcPr>
          <w:p w14:paraId="2B4BD2D3" w14:textId="77777777" w:rsidR="00EC021F" w:rsidRPr="00EC021F" w:rsidRDefault="00EC021F" w:rsidP="00EC021F">
            <w:pPr>
              <w:jc w:val="center"/>
            </w:pPr>
            <w:r w:rsidRPr="00EC021F">
              <w:t>92640</w:t>
            </w:r>
          </w:p>
        </w:tc>
      </w:tr>
      <w:tr w:rsidR="00EC021F" w:rsidRPr="00EC021F" w14:paraId="7993B408" w14:textId="77777777" w:rsidTr="00EC021F">
        <w:tc>
          <w:tcPr>
            <w:tcW w:w="15593" w:type="dxa"/>
            <w:gridSpan w:val="13"/>
            <w:vAlign w:val="center"/>
          </w:tcPr>
          <w:p w14:paraId="3A0554D1" w14:textId="77777777" w:rsidR="00EC021F" w:rsidRPr="00EC021F" w:rsidRDefault="00EC021F" w:rsidP="00EC021F">
            <w:pPr>
              <w:jc w:val="center"/>
            </w:pPr>
            <w:r w:rsidRPr="00EC021F">
              <w:rPr>
                <w:sz w:val="28"/>
                <w:szCs w:val="28"/>
              </w:rPr>
              <w:t>3. Холодное водоснабжение технической водой (участок «Паросиловое хозяйство № 2»)</w:t>
            </w:r>
          </w:p>
        </w:tc>
      </w:tr>
      <w:tr w:rsidR="00EC021F" w:rsidRPr="00EC021F" w14:paraId="62C629C6" w14:textId="77777777" w:rsidTr="00EC021F">
        <w:tc>
          <w:tcPr>
            <w:tcW w:w="992" w:type="dxa"/>
            <w:vAlign w:val="center"/>
          </w:tcPr>
          <w:p w14:paraId="326E9C81" w14:textId="77777777" w:rsidR="00EC021F" w:rsidRPr="00EC021F" w:rsidRDefault="00EC021F" w:rsidP="00EC021F">
            <w:pPr>
              <w:jc w:val="center"/>
            </w:pPr>
            <w:r w:rsidRPr="00EC021F">
              <w:t>3.1.</w:t>
            </w:r>
          </w:p>
        </w:tc>
        <w:tc>
          <w:tcPr>
            <w:tcW w:w="1985" w:type="dxa"/>
            <w:vAlign w:val="center"/>
          </w:tcPr>
          <w:p w14:paraId="5876D59B" w14:textId="77777777" w:rsidR="00EC021F" w:rsidRPr="00EC021F" w:rsidRDefault="00EC021F" w:rsidP="00EC021F">
            <w:r w:rsidRPr="00EC021F">
              <w:t>Поднято воды</w:t>
            </w:r>
          </w:p>
        </w:tc>
        <w:tc>
          <w:tcPr>
            <w:tcW w:w="851" w:type="dxa"/>
            <w:vAlign w:val="center"/>
          </w:tcPr>
          <w:p w14:paraId="61ED85DB" w14:textId="77777777" w:rsidR="00EC021F" w:rsidRPr="00EC021F" w:rsidRDefault="00EC021F" w:rsidP="00EC021F">
            <w:pPr>
              <w:jc w:val="center"/>
              <w:rPr>
                <w:vertAlign w:val="superscript"/>
              </w:rPr>
            </w:pPr>
            <w:r w:rsidRPr="00EC021F">
              <w:t>м</w:t>
            </w:r>
            <w:r w:rsidRPr="00EC021F">
              <w:rPr>
                <w:vertAlign w:val="superscript"/>
              </w:rPr>
              <w:t>3</w:t>
            </w:r>
          </w:p>
        </w:tc>
        <w:tc>
          <w:tcPr>
            <w:tcW w:w="1134" w:type="dxa"/>
            <w:vAlign w:val="center"/>
          </w:tcPr>
          <w:p w14:paraId="703507A2" w14:textId="77777777" w:rsidR="00EC021F" w:rsidRPr="00EC021F" w:rsidRDefault="00EC021F" w:rsidP="00EC021F">
            <w:pPr>
              <w:jc w:val="center"/>
            </w:pPr>
            <w:r w:rsidRPr="00EC021F">
              <w:t>52556</w:t>
            </w:r>
          </w:p>
        </w:tc>
        <w:tc>
          <w:tcPr>
            <w:tcW w:w="1134" w:type="dxa"/>
            <w:vAlign w:val="center"/>
          </w:tcPr>
          <w:p w14:paraId="3D72D354" w14:textId="77777777" w:rsidR="00EC021F" w:rsidRPr="00EC021F" w:rsidRDefault="00EC021F" w:rsidP="00EC021F">
            <w:pPr>
              <w:jc w:val="center"/>
            </w:pPr>
            <w:r w:rsidRPr="00EC021F">
              <w:t>52556</w:t>
            </w:r>
          </w:p>
        </w:tc>
        <w:tc>
          <w:tcPr>
            <w:tcW w:w="1275" w:type="dxa"/>
            <w:vAlign w:val="center"/>
          </w:tcPr>
          <w:p w14:paraId="7922128E" w14:textId="77777777" w:rsidR="00EC021F" w:rsidRPr="00EC021F" w:rsidRDefault="00EC021F" w:rsidP="00EC021F">
            <w:pPr>
              <w:jc w:val="center"/>
            </w:pPr>
            <w:r w:rsidRPr="00EC021F">
              <w:t>52556</w:t>
            </w:r>
          </w:p>
        </w:tc>
        <w:tc>
          <w:tcPr>
            <w:tcW w:w="1276" w:type="dxa"/>
            <w:vAlign w:val="center"/>
          </w:tcPr>
          <w:p w14:paraId="2B2ED802" w14:textId="77777777" w:rsidR="00EC021F" w:rsidRPr="00EC021F" w:rsidRDefault="00EC021F" w:rsidP="00EC021F">
            <w:pPr>
              <w:jc w:val="center"/>
            </w:pPr>
            <w:r w:rsidRPr="00EC021F">
              <w:t>52556</w:t>
            </w:r>
          </w:p>
        </w:tc>
        <w:tc>
          <w:tcPr>
            <w:tcW w:w="1276" w:type="dxa"/>
            <w:vAlign w:val="center"/>
          </w:tcPr>
          <w:p w14:paraId="3F219979" w14:textId="77777777" w:rsidR="00EC021F" w:rsidRPr="00EC021F" w:rsidRDefault="00EC021F" w:rsidP="00EC021F">
            <w:pPr>
              <w:jc w:val="center"/>
            </w:pPr>
            <w:r w:rsidRPr="00EC021F">
              <w:t>52556</w:t>
            </w:r>
          </w:p>
        </w:tc>
        <w:tc>
          <w:tcPr>
            <w:tcW w:w="1134" w:type="dxa"/>
            <w:vAlign w:val="center"/>
          </w:tcPr>
          <w:p w14:paraId="07097B25" w14:textId="77777777" w:rsidR="00EC021F" w:rsidRPr="00EC021F" w:rsidRDefault="00EC021F" w:rsidP="00EC021F">
            <w:pPr>
              <w:jc w:val="center"/>
            </w:pPr>
            <w:r w:rsidRPr="00EC021F">
              <w:t>52556</w:t>
            </w:r>
          </w:p>
        </w:tc>
        <w:tc>
          <w:tcPr>
            <w:tcW w:w="1134" w:type="dxa"/>
            <w:vAlign w:val="center"/>
          </w:tcPr>
          <w:p w14:paraId="11C5F929" w14:textId="77777777" w:rsidR="00EC021F" w:rsidRPr="00EC021F" w:rsidRDefault="00EC021F" w:rsidP="00EC021F">
            <w:pPr>
              <w:jc w:val="center"/>
            </w:pPr>
            <w:r w:rsidRPr="00EC021F">
              <w:t>52556</w:t>
            </w:r>
          </w:p>
        </w:tc>
        <w:tc>
          <w:tcPr>
            <w:tcW w:w="1134" w:type="dxa"/>
            <w:vAlign w:val="center"/>
          </w:tcPr>
          <w:p w14:paraId="72F44EA4" w14:textId="77777777" w:rsidR="00EC021F" w:rsidRPr="00EC021F" w:rsidRDefault="00EC021F" w:rsidP="00EC021F">
            <w:pPr>
              <w:jc w:val="center"/>
            </w:pPr>
            <w:r w:rsidRPr="00EC021F">
              <w:t>52556</w:t>
            </w:r>
          </w:p>
        </w:tc>
        <w:tc>
          <w:tcPr>
            <w:tcW w:w="1134" w:type="dxa"/>
            <w:vAlign w:val="center"/>
          </w:tcPr>
          <w:p w14:paraId="2179E4FD" w14:textId="77777777" w:rsidR="00EC021F" w:rsidRPr="00EC021F" w:rsidRDefault="00EC021F" w:rsidP="00EC021F">
            <w:pPr>
              <w:jc w:val="center"/>
            </w:pPr>
            <w:r w:rsidRPr="00EC021F">
              <w:t>52556</w:t>
            </w:r>
          </w:p>
        </w:tc>
        <w:tc>
          <w:tcPr>
            <w:tcW w:w="1134" w:type="dxa"/>
            <w:vAlign w:val="center"/>
          </w:tcPr>
          <w:p w14:paraId="5C5277AE" w14:textId="77777777" w:rsidR="00EC021F" w:rsidRPr="00EC021F" w:rsidRDefault="00EC021F" w:rsidP="00EC021F">
            <w:pPr>
              <w:jc w:val="center"/>
            </w:pPr>
            <w:r w:rsidRPr="00EC021F">
              <w:t>52556</w:t>
            </w:r>
          </w:p>
        </w:tc>
      </w:tr>
      <w:tr w:rsidR="00EC021F" w:rsidRPr="00EC021F" w14:paraId="040F8D02" w14:textId="77777777" w:rsidTr="00EC021F">
        <w:tc>
          <w:tcPr>
            <w:tcW w:w="992" w:type="dxa"/>
            <w:vAlign w:val="center"/>
          </w:tcPr>
          <w:p w14:paraId="673D696B" w14:textId="77777777" w:rsidR="00EC021F" w:rsidRPr="00EC021F" w:rsidRDefault="00EC021F" w:rsidP="00EC021F">
            <w:pPr>
              <w:jc w:val="center"/>
            </w:pPr>
            <w:r w:rsidRPr="00EC021F">
              <w:t>3.2.</w:t>
            </w:r>
          </w:p>
        </w:tc>
        <w:tc>
          <w:tcPr>
            <w:tcW w:w="1985" w:type="dxa"/>
            <w:vAlign w:val="center"/>
          </w:tcPr>
          <w:p w14:paraId="3A021B91" w14:textId="77777777" w:rsidR="00EC021F" w:rsidRPr="00EC021F" w:rsidRDefault="00EC021F" w:rsidP="00EC021F">
            <w:r w:rsidRPr="00EC021F">
              <w:t>Получено со стороны</w:t>
            </w:r>
          </w:p>
        </w:tc>
        <w:tc>
          <w:tcPr>
            <w:tcW w:w="851" w:type="dxa"/>
            <w:vAlign w:val="center"/>
          </w:tcPr>
          <w:p w14:paraId="7DE86084"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56CB95CC" w14:textId="77777777" w:rsidR="00EC021F" w:rsidRPr="00EC021F" w:rsidRDefault="00EC021F" w:rsidP="00EC021F">
            <w:pPr>
              <w:jc w:val="center"/>
            </w:pPr>
            <w:r w:rsidRPr="00EC021F">
              <w:t>-</w:t>
            </w:r>
          </w:p>
        </w:tc>
        <w:tc>
          <w:tcPr>
            <w:tcW w:w="1134" w:type="dxa"/>
            <w:vAlign w:val="center"/>
          </w:tcPr>
          <w:p w14:paraId="5B3E9809" w14:textId="77777777" w:rsidR="00EC021F" w:rsidRPr="00EC021F" w:rsidRDefault="00EC021F" w:rsidP="00EC021F">
            <w:pPr>
              <w:jc w:val="center"/>
            </w:pPr>
            <w:r w:rsidRPr="00EC021F">
              <w:t>-</w:t>
            </w:r>
          </w:p>
        </w:tc>
        <w:tc>
          <w:tcPr>
            <w:tcW w:w="1275" w:type="dxa"/>
            <w:vAlign w:val="center"/>
          </w:tcPr>
          <w:p w14:paraId="0B5B84D0" w14:textId="77777777" w:rsidR="00EC021F" w:rsidRPr="00EC021F" w:rsidRDefault="00EC021F" w:rsidP="00EC021F">
            <w:pPr>
              <w:jc w:val="center"/>
            </w:pPr>
            <w:r w:rsidRPr="00EC021F">
              <w:t>-</w:t>
            </w:r>
          </w:p>
        </w:tc>
        <w:tc>
          <w:tcPr>
            <w:tcW w:w="1276" w:type="dxa"/>
            <w:vAlign w:val="center"/>
          </w:tcPr>
          <w:p w14:paraId="5102D67C" w14:textId="77777777" w:rsidR="00EC021F" w:rsidRPr="00EC021F" w:rsidRDefault="00EC021F" w:rsidP="00EC021F">
            <w:pPr>
              <w:jc w:val="center"/>
            </w:pPr>
            <w:r w:rsidRPr="00EC021F">
              <w:t>-</w:t>
            </w:r>
          </w:p>
        </w:tc>
        <w:tc>
          <w:tcPr>
            <w:tcW w:w="1276" w:type="dxa"/>
            <w:vAlign w:val="center"/>
          </w:tcPr>
          <w:p w14:paraId="74EB325A" w14:textId="77777777" w:rsidR="00EC021F" w:rsidRPr="00EC021F" w:rsidRDefault="00EC021F" w:rsidP="00EC021F">
            <w:pPr>
              <w:jc w:val="center"/>
            </w:pPr>
            <w:r w:rsidRPr="00EC021F">
              <w:t>-</w:t>
            </w:r>
          </w:p>
        </w:tc>
        <w:tc>
          <w:tcPr>
            <w:tcW w:w="1134" w:type="dxa"/>
            <w:vAlign w:val="center"/>
          </w:tcPr>
          <w:p w14:paraId="7DF7A8B1" w14:textId="77777777" w:rsidR="00EC021F" w:rsidRPr="00EC021F" w:rsidRDefault="00EC021F" w:rsidP="00EC021F">
            <w:pPr>
              <w:jc w:val="center"/>
            </w:pPr>
            <w:r w:rsidRPr="00EC021F">
              <w:t>-</w:t>
            </w:r>
          </w:p>
        </w:tc>
        <w:tc>
          <w:tcPr>
            <w:tcW w:w="1134" w:type="dxa"/>
            <w:vAlign w:val="center"/>
          </w:tcPr>
          <w:p w14:paraId="210F9433" w14:textId="77777777" w:rsidR="00EC021F" w:rsidRPr="00EC021F" w:rsidRDefault="00EC021F" w:rsidP="00EC021F">
            <w:pPr>
              <w:jc w:val="center"/>
            </w:pPr>
            <w:r w:rsidRPr="00EC021F">
              <w:t>-</w:t>
            </w:r>
          </w:p>
        </w:tc>
        <w:tc>
          <w:tcPr>
            <w:tcW w:w="1134" w:type="dxa"/>
            <w:vAlign w:val="center"/>
          </w:tcPr>
          <w:p w14:paraId="6DB532C7" w14:textId="77777777" w:rsidR="00EC021F" w:rsidRPr="00EC021F" w:rsidRDefault="00EC021F" w:rsidP="00EC021F">
            <w:pPr>
              <w:jc w:val="center"/>
            </w:pPr>
            <w:r w:rsidRPr="00EC021F">
              <w:t>-</w:t>
            </w:r>
          </w:p>
        </w:tc>
        <w:tc>
          <w:tcPr>
            <w:tcW w:w="1134" w:type="dxa"/>
            <w:vAlign w:val="center"/>
          </w:tcPr>
          <w:p w14:paraId="5B69FCB8" w14:textId="77777777" w:rsidR="00EC021F" w:rsidRPr="00EC021F" w:rsidRDefault="00EC021F" w:rsidP="00EC021F">
            <w:pPr>
              <w:jc w:val="center"/>
            </w:pPr>
            <w:r w:rsidRPr="00EC021F">
              <w:t>-</w:t>
            </w:r>
          </w:p>
        </w:tc>
        <w:tc>
          <w:tcPr>
            <w:tcW w:w="1134" w:type="dxa"/>
            <w:vAlign w:val="center"/>
          </w:tcPr>
          <w:p w14:paraId="0C110593" w14:textId="77777777" w:rsidR="00EC021F" w:rsidRPr="00EC021F" w:rsidRDefault="00EC021F" w:rsidP="00EC021F">
            <w:pPr>
              <w:jc w:val="center"/>
            </w:pPr>
            <w:r w:rsidRPr="00EC021F">
              <w:t>-</w:t>
            </w:r>
          </w:p>
        </w:tc>
      </w:tr>
      <w:tr w:rsidR="00EC021F" w:rsidRPr="00EC021F" w14:paraId="3AA36749" w14:textId="77777777" w:rsidTr="00EC021F">
        <w:tc>
          <w:tcPr>
            <w:tcW w:w="992" w:type="dxa"/>
            <w:vAlign w:val="center"/>
          </w:tcPr>
          <w:p w14:paraId="63A12678" w14:textId="77777777" w:rsidR="00EC021F" w:rsidRPr="00EC021F" w:rsidRDefault="00EC021F" w:rsidP="00EC021F">
            <w:pPr>
              <w:jc w:val="center"/>
            </w:pPr>
            <w:r w:rsidRPr="00EC021F">
              <w:t>3.3.</w:t>
            </w:r>
          </w:p>
        </w:tc>
        <w:tc>
          <w:tcPr>
            <w:tcW w:w="1985" w:type="dxa"/>
            <w:vAlign w:val="center"/>
          </w:tcPr>
          <w:p w14:paraId="17AE720A" w14:textId="044856C9" w:rsidR="00EC021F" w:rsidRPr="00EC021F" w:rsidRDefault="00EC021F" w:rsidP="00EC021F">
            <w:r w:rsidRPr="00EC021F">
              <w:t>Расход воды на коммунально-бытовые нужды</w:t>
            </w:r>
          </w:p>
        </w:tc>
        <w:tc>
          <w:tcPr>
            <w:tcW w:w="851" w:type="dxa"/>
            <w:vAlign w:val="center"/>
          </w:tcPr>
          <w:p w14:paraId="1A59A6ED"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7C659BE6" w14:textId="77777777" w:rsidR="00EC021F" w:rsidRPr="00EC021F" w:rsidRDefault="00EC021F" w:rsidP="00EC021F">
            <w:pPr>
              <w:jc w:val="center"/>
            </w:pPr>
            <w:r w:rsidRPr="00EC021F">
              <w:t>-</w:t>
            </w:r>
          </w:p>
        </w:tc>
        <w:tc>
          <w:tcPr>
            <w:tcW w:w="1134" w:type="dxa"/>
            <w:vAlign w:val="center"/>
          </w:tcPr>
          <w:p w14:paraId="611AC389" w14:textId="77777777" w:rsidR="00EC021F" w:rsidRPr="00EC021F" w:rsidRDefault="00EC021F" w:rsidP="00EC021F">
            <w:pPr>
              <w:jc w:val="center"/>
            </w:pPr>
            <w:r w:rsidRPr="00EC021F">
              <w:t>-</w:t>
            </w:r>
          </w:p>
        </w:tc>
        <w:tc>
          <w:tcPr>
            <w:tcW w:w="1275" w:type="dxa"/>
            <w:vAlign w:val="center"/>
          </w:tcPr>
          <w:p w14:paraId="5ACC37B5" w14:textId="77777777" w:rsidR="00EC021F" w:rsidRPr="00EC021F" w:rsidRDefault="00EC021F" w:rsidP="00EC021F">
            <w:pPr>
              <w:jc w:val="center"/>
            </w:pPr>
            <w:r w:rsidRPr="00EC021F">
              <w:t>-</w:t>
            </w:r>
          </w:p>
        </w:tc>
        <w:tc>
          <w:tcPr>
            <w:tcW w:w="1276" w:type="dxa"/>
            <w:vAlign w:val="center"/>
          </w:tcPr>
          <w:p w14:paraId="67820BE5" w14:textId="77777777" w:rsidR="00EC021F" w:rsidRPr="00EC021F" w:rsidRDefault="00EC021F" w:rsidP="00EC021F">
            <w:pPr>
              <w:jc w:val="center"/>
            </w:pPr>
            <w:r w:rsidRPr="00EC021F">
              <w:t>-</w:t>
            </w:r>
          </w:p>
        </w:tc>
        <w:tc>
          <w:tcPr>
            <w:tcW w:w="1276" w:type="dxa"/>
            <w:vAlign w:val="center"/>
          </w:tcPr>
          <w:p w14:paraId="030F34AD" w14:textId="77777777" w:rsidR="00EC021F" w:rsidRPr="00EC021F" w:rsidRDefault="00EC021F" w:rsidP="00EC021F">
            <w:pPr>
              <w:jc w:val="center"/>
            </w:pPr>
            <w:r w:rsidRPr="00EC021F">
              <w:t>-</w:t>
            </w:r>
          </w:p>
        </w:tc>
        <w:tc>
          <w:tcPr>
            <w:tcW w:w="1134" w:type="dxa"/>
            <w:vAlign w:val="center"/>
          </w:tcPr>
          <w:p w14:paraId="79647436" w14:textId="77777777" w:rsidR="00EC021F" w:rsidRPr="00EC021F" w:rsidRDefault="00EC021F" w:rsidP="00EC021F">
            <w:pPr>
              <w:jc w:val="center"/>
            </w:pPr>
            <w:r w:rsidRPr="00EC021F">
              <w:t>-</w:t>
            </w:r>
          </w:p>
        </w:tc>
        <w:tc>
          <w:tcPr>
            <w:tcW w:w="1134" w:type="dxa"/>
            <w:vAlign w:val="center"/>
          </w:tcPr>
          <w:p w14:paraId="1DCB31A2" w14:textId="77777777" w:rsidR="00EC021F" w:rsidRPr="00EC021F" w:rsidRDefault="00EC021F" w:rsidP="00EC021F">
            <w:pPr>
              <w:jc w:val="center"/>
            </w:pPr>
            <w:r w:rsidRPr="00EC021F">
              <w:t>-</w:t>
            </w:r>
          </w:p>
        </w:tc>
        <w:tc>
          <w:tcPr>
            <w:tcW w:w="1134" w:type="dxa"/>
            <w:vAlign w:val="center"/>
          </w:tcPr>
          <w:p w14:paraId="173BE18E" w14:textId="77777777" w:rsidR="00EC021F" w:rsidRPr="00EC021F" w:rsidRDefault="00EC021F" w:rsidP="00EC021F">
            <w:pPr>
              <w:jc w:val="center"/>
            </w:pPr>
            <w:r w:rsidRPr="00EC021F">
              <w:t>-</w:t>
            </w:r>
          </w:p>
        </w:tc>
        <w:tc>
          <w:tcPr>
            <w:tcW w:w="1134" w:type="dxa"/>
            <w:vAlign w:val="center"/>
          </w:tcPr>
          <w:p w14:paraId="6F48C5EC" w14:textId="77777777" w:rsidR="00EC021F" w:rsidRPr="00EC021F" w:rsidRDefault="00EC021F" w:rsidP="00EC021F">
            <w:pPr>
              <w:jc w:val="center"/>
            </w:pPr>
            <w:r w:rsidRPr="00EC021F">
              <w:t>-</w:t>
            </w:r>
          </w:p>
        </w:tc>
        <w:tc>
          <w:tcPr>
            <w:tcW w:w="1134" w:type="dxa"/>
            <w:vAlign w:val="center"/>
          </w:tcPr>
          <w:p w14:paraId="55DDD78F" w14:textId="77777777" w:rsidR="00EC021F" w:rsidRPr="00EC021F" w:rsidRDefault="00EC021F" w:rsidP="00EC021F">
            <w:pPr>
              <w:jc w:val="center"/>
            </w:pPr>
            <w:r w:rsidRPr="00EC021F">
              <w:t>-</w:t>
            </w:r>
          </w:p>
        </w:tc>
      </w:tr>
      <w:tr w:rsidR="00EC021F" w:rsidRPr="00EC021F" w14:paraId="0D63BD39" w14:textId="77777777" w:rsidTr="00EC021F">
        <w:tc>
          <w:tcPr>
            <w:tcW w:w="992" w:type="dxa"/>
            <w:vAlign w:val="center"/>
          </w:tcPr>
          <w:p w14:paraId="29BE294C" w14:textId="77777777" w:rsidR="00EC021F" w:rsidRPr="00EC021F" w:rsidRDefault="00EC021F" w:rsidP="00EC021F">
            <w:pPr>
              <w:jc w:val="center"/>
            </w:pPr>
            <w:r w:rsidRPr="00EC021F">
              <w:t>3.4.</w:t>
            </w:r>
          </w:p>
        </w:tc>
        <w:tc>
          <w:tcPr>
            <w:tcW w:w="1985" w:type="dxa"/>
            <w:vAlign w:val="center"/>
          </w:tcPr>
          <w:p w14:paraId="7F4310E9" w14:textId="77777777" w:rsidR="00EC021F" w:rsidRPr="00EC021F" w:rsidRDefault="00EC021F" w:rsidP="00EC021F">
            <w:r w:rsidRPr="00EC021F">
              <w:t>Расход воды на нужды предприятия:</w:t>
            </w:r>
          </w:p>
        </w:tc>
        <w:tc>
          <w:tcPr>
            <w:tcW w:w="851" w:type="dxa"/>
            <w:vAlign w:val="center"/>
          </w:tcPr>
          <w:p w14:paraId="4AECC5B6"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7869B5C0" w14:textId="77777777" w:rsidR="00EC021F" w:rsidRPr="00EC021F" w:rsidRDefault="00EC021F" w:rsidP="00EC021F">
            <w:pPr>
              <w:jc w:val="center"/>
            </w:pPr>
            <w:r w:rsidRPr="00EC021F">
              <w:t>-</w:t>
            </w:r>
          </w:p>
        </w:tc>
        <w:tc>
          <w:tcPr>
            <w:tcW w:w="1134" w:type="dxa"/>
            <w:vAlign w:val="center"/>
          </w:tcPr>
          <w:p w14:paraId="0A6E7067" w14:textId="77777777" w:rsidR="00EC021F" w:rsidRPr="00EC021F" w:rsidRDefault="00EC021F" w:rsidP="00EC021F">
            <w:pPr>
              <w:jc w:val="center"/>
            </w:pPr>
            <w:r w:rsidRPr="00EC021F">
              <w:t>-</w:t>
            </w:r>
          </w:p>
        </w:tc>
        <w:tc>
          <w:tcPr>
            <w:tcW w:w="1275" w:type="dxa"/>
            <w:vAlign w:val="center"/>
          </w:tcPr>
          <w:p w14:paraId="49DAD764" w14:textId="77777777" w:rsidR="00EC021F" w:rsidRPr="00EC021F" w:rsidRDefault="00EC021F" w:rsidP="00EC021F">
            <w:pPr>
              <w:jc w:val="center"/>
            </w:pPr>
            <w:r w:rsidRPr="00EC021F">
              <w:t>-</w:t>
            </w:r>
          </w:p>
        </w:tc>
        <w:tc>
          <w:tcPr>
            <w:tcW w:w="1276" w:type="dxa"/>
            <w:vAlign w:val="center"/>
          </w:tcPr>
          <w:p w14:paraId="6B85E51A" w14:textId="77777777" w:rsidR="00EC021F" w:rsidRPr="00EC021F" w:rsidRDefault="00EC021F" w:rsidP="00EC021F">
            <w:pPr>
              <w:jc w:val="center"/>
            </w:pPr>
            <w:r w:rsidRPr="00EC021F">
              <w:t>-</w:t>
            </w:r>
          </w:p>
        </w:tc>
        <w:tc>
          <w:tcPr>
            <w:tcW w:w="1276" w:type="dxa"/>
            <w:vAlign w:val="center"/>
          </w:tcPr>
          <w:p w14:paraId="0AB3051E" w14:textId="77777777" w:rsidR="00EC021F" w:rsidRPr="00EC021F" w:rsidRDefault="00EC021F" w:rsidP="00EC021F">
            <w:pPr>
              <w:jc w:val="center"/>
            </w:pPr>
            <w:r w:rsidRPr="00EC021F">
              <w:t>-</w:t>
            </w:r>
          </w:p>
        </w:tc>
        <w:tc>
          <w:tcPr>
            <w:tcW w:w="1134" w:type="dxa"/>
            <w:vAlign w:val="center"/>
          </w:tcPr>
          <w:p w14:paraId="10D80E51" w14:textId="77777777" w:rsidR="00EC021F" w:rsidRPr="00EC021F" w:rsidRDefault="00EC021F" w:rsidP="00EC021F">
            <w:pPr>
              <w:jc w:val="center"/>
            </w:pPr>
            <w:r w:rsidRPr="00EC021F">
              <w:t>-</w:t>
            </w:r>
          </w:p>
        </w:tc>
        <w:tc>
          <w:tcPr>
            <w:tcW w:w="1134" w:type="dxa"/>
            <w:vAlign w:val="center"/>
          </w:tcPr>
          <w:p w14:paraId="4BA9F8AA" w14:textId="77777777" w:rsidR="00EC021F" w:rsidRPr="00EC021F" w:rsidRDefault="00EC021F" w:rsidP="00EC021F">
            <w:pPr>
              <w:jc w:val="center"/>
            </w:pPr>
            <w:r w:rsidRPr="00EC021F">
              <w:t>-</w:t>
            </w:r>
          </w:p>
        </w:tc>
        <w:tc>
          <w:tcPr>
            <w:tcW w:w="1134" w:type="dxa"/>
            <w:vAlign w:val="center"/>
          </w:tcPr>
          <w:p w14:paraId="52B57749" w14:textId="77777777" w:rsidR="00EC021F" w:rsidRPr="00EC021F" w:rsidRDefault="00EC021F" w:rsidP="00EC021F">
            <w:pPr>
              <w:jc w:val="center"/>
            </w:pPr>
            <w:r w:rsidRPr="00EC021F">
              <w:t>-</w:t>
            </w:r>
          </w:p>
        </w:tc>
        <w:tc>
          <w:tcPr>
            <w:tcW w:w="1134" w:type="dxa"/>
            <w:vAlign w:val="center"/>
          </w:tcPr>
          <w:p w14:paraId="16AE0A15" w14:textId="77777777" w:rsidR="00EC021F" w:rsidRPr="00EC021F" w:rsidRDefault="00EC021F" w:rsidP="00EC021F">
            <w:pPr>
              <w:jc w:val="center"/>
            </w:pPr>
            <w:r w:rsidRPr="00EC021F">
              <w:t>-</w:t>
            </w:r>
          </w:p>
        </w:tc>
        <w:tc>
          <w:tcPr>
            <w:tcW w:w="1134" w:type="dxa"/>
            <w:vAlign w:val="center"/>
          </w:tcPr>
          <w:p w14:paraId="2DC583F3" w14:textId="77777777" w:rsidR="00EC021F" w:rsidRPr="00EC021F" w:rsidRDefault="00EC021F" w:rsidP="00EC021F">
            <w:pPr>
              <w:jc w:val="center"/>
            </w:pPr>
            <w:r w:rsidRPr="00EC021F">
              <w:t>-</w:t>
            </w:r>
          </w:p>
        </w:tc>
      </w:tr>
      <w:tr w:rsidR="00EC021F" w:rsidRPr="00EC021F" w14:paraId="2B27AA9D" w14:textId="77777777" w:rsidTr="00EC021F">
        <w:tc>
          <w:tcPr>
            <w:tcW w:w="992" w:type="dxa"/>
            <w:vAlign w:val="center"/>
          </w:tcPr>
          <w:p w14:paraId="465EF32C" w14:textId="77777777" w:rsidR="00EC021F" w:rsidRPr="00EC021F" w:rsidRDefault="00EC021F" w:rsidP="00EC021F">
            <w:pPr>
              <w:jc w:val="center"/>
            </w:pPr>
            <w:r w:rsidRPr="00EC021F">
              <w:t>3.4.1.</w:t>
            </w:r>
          </w:p>
        </w:tc>
        <w:tc>
          <w:tcPr>
            <w:tcW w:w="1985" w:type="dxa"/>
            <w:vAlign w:val="center"/>
          </w:tcPr>
          <w:p w14:paraId="43A3B30E" w14:textId="77777777" w:rsidR="00EC021F" w:rsidRPr="00EC021F" w:rsidRDefault="00EC021F" w:rsidP="00EC021F">
            <w:r w:rsidRPr="00EC021F">
              <w:t>- на очистные сооружения</w:t>
            </w:r>
          </w:p>
        </w:tc>
        <w:tc>
          <w:tcPr>
            <w:tcW w:w="851" w:type="dxa"/>
            <w:vAlign w:val="center"/>
          </w:tcPr>
          <w:p w14:paraId="7A18F247"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A1397F6" w14:textId="77777777" w:rsidR="00EC021F" w:rsidRPr="00EC021F" w:rsidRDefault="00EC021F" w:rsidP="00EC021F">
            <w:pPr>
              <w:jc w:val="center"/>
            </w:pPr>
            <w:r w:rsidRPr="00EC021F">
              <w:t>-</w:t>
            </w:r>
          </w:p>
        </w:tc>
        <w:tc>
          <w:tcPr>
            <w:tcW w:w="1134" w:type="dxa"/>
            <w:vAlign w:val="center"/>
          </w:tcPr>
          <w:p w14:paraId="4CB9901C" w14:textId="77777777" w:rsidR="00EC021F" w:rsidRPr="00EC021F" w:rsidRDefault="00EC021F" w:rsidP="00EC021F">
            <w:pPr>
              <w:jc w:val="center"/>
            </w:pPr>
            <w:r w:rsidRPr="00EC021F">
              <w:t>-</w:t>
            </w:r>
          </w:p>
        </w:tc>
        <w:tc>
          <w:tcPr>
            <w:tcW w:w="1275" w:type="dxa"/>
            <w:vAlign w:val="center"/>
          </w:tcPr>
          <w:p w14:paraId="05DA508D" w14:textId="77777777" w:rsidR="00EC021F" w:rsidRPr="00EC021F" w:rsidRDefault="00EC021F" w:rsidP="00EC021F">
            <w:pPr>
              <w:jc w:val="center"/>
            </w:pPr>
            <w:r w:rsidRPr="00EC021F">
              <w:t>-</w:t>
            </w:r>
          </w:p>
        </w:tc>
        <w:tc>
          <w:tcPr>
            <w:tcW w:w="1276" w:type="dxa"/>
            <w:vAlign w:val="center"/>
          </w:tcPr>
          <w:p w14:paraId="2350E48D" w14:textId="77777777" w:rsidR="00EC021F" w:rsidRPr="00EC021F" w:rsidRDefault="00EC021F" w:rsidP="00EC021F">
            <w:pPr>
              <w:jc w:val="center"/>
            </w:pPr>
            <w:r w:rsidRPr="00EC021F">
              <w:t>-</w:t>
            </w:r>
          </w:p>
        </w:tc>
        <w:tc>
          <w:tcPr>
            <w:tcW w:w="1276" w:type="dxa"/>
            <w:vAlign w:val="center"/>
          </w:tcPr>
          <w:p w14:paraId="715CB8F5" w14:textId="77777777" w:rsidR="00EC021F" w:rsidRPr="00EC021F" w:rsidRDefault="00EC021F" w:rsidP="00EC021F">
            <w:pPr>
              <w:jc w:val="center"/>
            </w:pPr>
            <w:r w:rsidRPr="00EC021F">
              <w:t>-</w:t>
            </w:r>
          </w:p>
        </w:tc>
        <w:tc>
          <w:tcPr>
            <w:tcW w:w="1134" w:type="dxa"/>
            <w:vAlign w:val="center"/>
          </w:tcPr>
          <w:p w14:paraId="0D3070A4" w14:textId="77777777" w:rsidR="00EC021F" w:rsidRPr="00EC021F" w:rsidRDefault="00EC021F" w:rsidP="00EC021F">
            <w:pPr>
              <w:jc w:val="center"/>
            </w:pPr>
            <w:r w:rsidRPr="00EC021F">
              <w:t>-</w:t>
            </w:r>
          </w:p>
        </w:tc>
        <w:tc>
          <w:tcPr>
            <w:tcW w:w="1134" w:type="dxa"/>
            <w:vAlign w:val="center"/>
          </w:tcPr>
          <w:p w14:paraId="165DEAC5" w14:textId="77777777" w:rsidR="00EC021F" w:rsidRPr="00EC021F" w:rsidRDefault="00EC021F" w:rsidP="00EC021F">
            <w:pPr>
              <w:jc w:val="center"/>
            </w:pPr>
            <w:r w:rsidRPr="00EC021F">
              <w:t>-</w:t>
            </w:r>
          </w:p>
        </w:tc>
        <w:tc>
          <w:tcPr>
            <w:tcW w:w="1134" w:type="dxa"/>
            <w:vAlign w:val="center"/>
          </w:tcPr>
          <w:p w14:paraId="2C043AF8" w14:textId="77777777" w:rsidR="00EC021F" w:rsidRPr="00EC021F" w:rsidRDefault="00EC021F" w:rsidP="00EC021F">
            <w:pPr>
              <w:jc w:val="center"/>
            </w:pPr>
            <w:r w:rsidRPr="00EC021F">
              <w:t>-</w:t>
            </w:r>
          </w:p>
        </w:tc>
        <w:tc>
          <w:tcPr>
            <w:tcW w:w="1134" w:type="dxa"/>
            <w:vAlign w:val="center"/>
          </w:tcPr>
          <w:p w14:paraId="395706CC" w14:textId="77777777" w:rsidR="00EC021F" w:rsidRPr="00EC021F" w:rsidRDefault="00EC021F" w:rsidP="00EC021F">
            <w:pPr>
              <w:jc w:val="center"/>
            </w:pPr>
            <w:r w:rsidRPr="00EC021F">
              <w:t>-</w:t>
            </w:r>
          </w:p>
        </w:tc>
        <w:tc>
          <w:tcPr>
            <w:tcW w:w="1134" w:type="dxa"/>
            <w:vAlign w:val="center"/>
          </w:tcPr>
          <w:p w14:paraId="5AAC9D9E" w14:textId="77777777" w:rsidR="00EC021F" w:rsidRPr="00EC021F" w:rsidRDefault="00EC021F" w:rsidP="00EC021F">
            <w:pPr>
              <w:jc w:val="center"/>
            </w:pPr>
            <w:r w:rsidRPr="00EC021F">
              <w:t>-</w:t>
            </w:r>
          </w:p>
        </w:tc>
      </w:tr>
      <w:tr w:rsidR="00EC021F" w:rsidRPr="00EC021F" w14:paraId="4B999998" w14:textId="77777777" w:rsidTr="00EC021F">
        <w:tc>
          <w:tcPr>
            <w:tcW w:w="992" w:type="dxa"/>
            <w:vAlign w:val="center"/>
          </w:tcPr>
          <w:p w14:paraId="2BC91850" w14:textId="77777777" w:rsidR="00EC021F" w:rsidRPr="00EC021F" w:rsidRDefault="00EC021F" w:rsidP="00EC021F">
            <w:pPr>
              <w:jc w:val="center"/>
            </w:pPr>
            <w:r w:rsidRPr="00EC021F">
              <w:t>3.4.2.</w:t>
            </w:r>
          </w:p>
        </w:tc>
        <w:tc>
          <w:tcPr>
            <w:tcW w:w="1985" w:type="dxa"/>
            <w:vAlign w:val="center"/>
          </w:tcPr>
          <w:p w14:paraId="5CB66F48" w14:textId="77777777" w:rsidR="00EC021F" w:rsidRPr="00EC021F" w:rsidRDefault="00EC021F" w:rsidP="00EC021F">
            <w:r w:rsidRPr="00EC021F">
              <w:t>- на промывку сетей</w:t>
            </w:r>
          </w:p>
        </w:tc>
        <w:tc>
          <w:tcPr>
            <w:tcW w:w="851" w:type="dxa"/>
            <w:vAlign w:val="center"/>
          </w:tcPr>
          <w:p w14:paraId="5DD7FC2A"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41F1BD63" w14:textId="77777777" w:rsidR="00EC021F" w:rsidRPr="00EC021F" w:rsidRDefault="00EC021F" w:rsidP="00EC021F">
            <w:pPr>
              <w:jc w:val="center"/>
            </w:pPr>
            <w:r w:rsidRPr="00EC021F">
              <w:t>-</w:t>
            </w:r>
          </w:p>
        </w:tc>
        <w:tc>
          <w:tcPr>
            <w:tcW w:w="1134" w:type="dxa"/>
            <w:vAlign w:val="center"/>
          </w:tcPr>
          <w:p w14:paraId="71FB488B" w14:textId="77777777" w:rsidR="00EC021F" w:rsidRPr="00EC021F" w:rsidRDefault="00EC021F" w:rsidP="00EC021F">
            <w:pPr>
              <w:jc w:val="center"/>
            </w:pPr>
            <w:r w:rsidRPr="00EC021F">
              <w:t>-</w:t>
            </w:r>
          </w:p>
        </w:tc>
        <w:tc>
          <w:tcPr>
            <w:tcW w:w="1275" w:type="dxa"/>
            <w:vAlign w:val="center"/>
          </w:tcPr>
          <w:p w14:paraId="501AE492" w14:textId="77777777" w:rsidR="00EC021F" w:rsidRPr="00EC021F" w:rsidRDefault="00EC021F" w:rsidP="00EC021F">
            <w:pPr>
              <w:jc w:val="center"/>
            </w:pPr>
            <w:r w:rsidRPr="00EC021F">
              <w:t>-</w:t>
            </w:r>
          </w:p>
        </w:tc>
        <w:tc>
          <w:tcPr>
            <w:tcW w:w="1276" w:type="dxa"/>
            <w:vAlign w:val="center"/>
          </w:tcPr>
          <w:p w14:paraId="32BF9A6B" w14:textId="77777777" w:rsidR="00EC021F" w:rsidRPr="00EC021F" w:rsidRDefault="00EC021F" w:rsidP="00EC021F">
            <w:pPr>
              <w:jc w:val="center"/>
            </w:pPr>
            <w:r w:rsidRPr="00EC021F">
              <w:t>-</w:t>
            </w:r>
          </w:p>
        </w:tc>
        <w:tc>
          <w:tcPr>
            <w:tcW w:w="1276" w:type="dxa"/>
            <w:vAlign w:val="center"/>
          </w:tcPr>
          <w:p w14:paraId="7B93CB7E" w14:textId="77777777" w:rsidR="00EC021F" w:rsidRPr="00EC021F" w:rsidRDefault="00EC021F" w:rsidP="00EC021F">
            <w:pPr>
              <w:jc w:val="center"/>
            </w:pPr>
            <w:r w:rsidRPr="00EC021F">
              <w:t>-</w:t>
            </w:r>
          </w:p>
        </w:tc>
        <w:tc>
          <w:tcPr>
            <w:tcW w:w="1134" w:type="dxa"/>
            <w:vAlign w:val="center"/>
          </w:tcPr>
          <w:p w14:paraId="6FF28BB2" w14:textId="77777777" w:rsidR="00EC021F" w:rsidRPr="00EC021F" w:rsidRDefault="00EC021F" w:rsidP="00EC021F">
            <w:pPr>
              <w:jc w:val="center"/>
            </w:pPr>
            <w:r w:rsidRPr="00EC021F">
              <w:t>-</w:t>
            </w:r>
          </w:p>
        </w:tc>
        <w:tc>
          <w:tcPr>
            <w:tcW w:w="1134" w:type="dxa"/>
            <w:vAlign w:val="center"/>
          </w:tcPr>
          <w:p w14:paraId="46E60D4C" w14:textId="77777777" w:rsidR="00EC021F" w:rsidRPr="00EC021F" w:rsidRDefault="00EC021F" w:rsidP="00EC021F">
            <w:pPr>
              <w:jc w:val="center"/>
            </w:pPr>
            <w:r w:rsidRPr="00EC021F">
              <w:t>-</w:t>
            </w:r>
          </w:p>
        </w:tc>
        <w:tc>
          <w:tcPr>
            <w:tcW w:w="1134" w:type="dxa"/>
            <w:vAlign w:val="center"/>
          </w:tcPr>
          <w:p w14:paraId="0298EA2A" w14:textId="77777777" w:rsidR="00EC021F" w:rsidRPr="00EC021F" w:rsidRDefault="00EC021F" w:rsidP="00EC021F">
            <w:pPr>
              <w:jc w:val="center"/>
            </w:pPr>
            <w:r w:rsidRPr="00EC021F">
              <w:t>-</w:t>
            </w:r>
          </w:p>
        </w:tc>
        <w:tc>
          <w:tcPr>
            <w:tcW w:w="1134" w:type="dxa"/>
            <w:vAlign w:val="center"/>
          </w:tcPr>
          <w:p w14:paraId="3F5C00A9" w14:textId="77777777" w:rsidR="00EC021F" w:rsidRPr="00EC021F" w:rsidRDefault="00EC021F" w:rsidP="00EC021F">
            <w:pPr>
              <w:jc w:val="center"/>
            </w:pPr>
            <w:r w:rsidRPr="00EC021F">
              <w:t>-</w:t>
            </w:r>
          </w:p>
        </w:tc>
        <w:tc>
          <w:tcPr>
            <w:tcW w:w="1134" w:type="dxa"/>
            <w:vAlign w:val="center"/>
          </w:tcPr>
          <w:p w14:paraId="47921E1A" w14:textId="77777777" w:rsidR="00EC021F" w:rsidRPr="00EC021F" w:rsidRDefault="00EC021F" w:rsidP="00EC021F">
            <w:pPr>
              <w:jc w:val="center"/>
            </w:pPr>
            <w:r w:rsidRPr="00EC021F">
              <w:t>-</w:t>
            </w:r>
          </w:p>
        </w:tc>
      </w:tr>
      <w:tr w:rsidR="00EC021F" w:rsidRPr="00EC021F" w14:paraId="00019DDB" w14:textId="77777777" w:rsidTr="00EC021F">
        <w:tc>
          <w:tcPr>
            <w:tcW w:w="992" w:type="dxa"/>
            <w:vAlign w:val="center"/>
          </w:tcPr>
          <w:p w14:paraId="5EA6475D" w14:textId="77777777" w:rsidR="00EC021F" w:rsidRPr="00EC021F" w:rsidRDefault="00EC021F" w:rsidP="00EC021F">
            <w:pPr>
              <w:jc w:val="center"/>
            </w:pPr>
            <w:r w:rsidRPr="00EC021F">
              <w:t>3.4.3.</w:t>
            </w:r>
          </w:p>
        </w:tc>
        <w:tc>
          <w:tcPr>
            <w:tcW w:w="1985" w:type="dxa"/>
            <w:vAlign w:val="center"/>
          </w:tcPr>
          <w:p w14:paraId="2C0CB140" w14:textId="77777777" w:rsidR="00EC021F" w:rsidRPr="00EC021F" w:rsidRDefault="00EC021F" w:rsidP="00EC021F">
            <w:r w:rsidRPr="00EC021F">
              <w:t>- прочие</w:t>
            </w:r>
          </w:p>
        </w:tc>
        <w:tc>
          <w:tcPr>
            <w:tcW w:w="851" w:type="dxa"/>
            <w:vAlign w:val="center"/>
          </w:tcPr>
          <w:p w14:paraId="7DF89E64"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45E160BB" w14:textId="77777777" w:rsidR="00EC021F" w:rsidRPr="00EC021F" w:rsidRDefault="00EC021F" w:rsidP="00EC021F">
            <w:pPr>
              <w:jc w:val="center"/>
            </w:pPr>
            <w:r w:rsidRPr="00EC021F">
              <w:t>-</w:t>
            </w:r>
          </w:p>
        </w:tc>
        <w:tc>
          <w:tcPr>
            <w:tcW w:w="1134" w:type="dxa"/>
            <w:vAlign w:val="center"/>
          </w:tcPr>
          <w:p w14:paraId="7248D041" w14:textId="77777777" w:rsidR="00EC021F" w:rsidRPr="00EC021F" w:rsidRDefault="00EC021F" w:rsidP="00EC021F">
            <w:pPr>
              <w:jc w:val="center"/>
            </w:pPr>
            <w:r w:rsidRPr="00EC021F">
              <w:t>-</w:t>
            </w:r>
          </w:p>
        </w:tc>
        <w:tc>
          <w:tcPr>
            <w:tcW w:w="1275" w:type="dxa"/>
            <w:vAlign w:val="center"/>
          </w:tcPr>
          <w:p w14:paraId="6E6A4426" w14:textId="77777777" w:rsidR="00EC021F" w:rsidRPr="00EC021F" w:rsidRDefault="00EC021F" w:rsidP="00EC021F">
            <w:pPr>
              <w:jc w:val="center"/>
            </w:pPr>
            <w:r w:rsidRPr="00EC021F">
              <w:t>-</w:t>
            </w:r>
          </w:p>
        </w:tc>
        <w:tc>
          <w:tcPr>
            <w:tcW w:w="1276" w:type="dxa"/>
            <w:vAlign w:val="center"/>
          </w:tcPr>
          <w:p w14:paraId="7DC54D6D" w14:textId="77777777" w:rsidR="00EC021F" w:rsidRPr="00EC021F" w:rsidRDefault="00EC021F" w:rsidP="00EC021F">
            <w:pPr>
              <w:jc w:val="center"/>
            </w:pPr>
            <w:r w:rsidRPr="00EC021F">
              <w:t>-</w:t>
            </w:r>
          </w:p>
        </w:tc>
        <w:tc>
          <w:tcPr>
            <w:tcW w:w="1276" w:type="dxa"/>
            <w:vAlign w:val="center"/>
          </w:tcPr>
          <w:p w14:paraId="153856E5" w14:textId="77777777" w:rsidR="00EC021F" w:rsidRPr="00EC021F" w:rsidRDefault="00EC021F" w:rsidP="00EC021F">
            <w:pPr>
              <w:jc w:val="center"/>
            </w:pPr>
            <w:r w:rsidRPr="00EC021F">
              <w:t>-</w:t>
            </w:r>
          </w:p>
        </w:tc>
        <w:tc>
          <w:tcPr>
            <w:tcW w:w="1134" w:type="dxa"/>
            <w:vAlign w:val="center"/>
          </w:tcPr>
          <w:p w14:paraId="2D6A5241" w14:textId="77777777" w:rsidR="00EC021F" w:rsidRPr="00EC021F" w:rsidRDefault="00EC021F" w:rsidP="00EC021F">
            <w:pPr>
              <w:jc w:val="center"/>
            </w:pPr>
            <w:r w:rsidRPr="00EC021F">
              <w:t>-</w:t>
            </w:r>
          </w:p>
        </w:tc>
        <w:tc>
          <w:tcPr>
            <w:tcW w:w="1134" w:type="dxa"/>
            <w:vAlign w:val="center"/>
          </w:tcPr>
          <w:p w14:paraId="62E250E4" w14:textId="77777777" w:rsidR="00EC021F" w:rsidRPr="00EC021F" w:rsidRDefault="00EC021F" w:rsidP="00EC021F">
            <w:pPr>
              <w:jc w:val="center"/>
            </w:pPr>
            <w:r w:rsidRPr="00EC021F">
              <w:t>-</w:t>
            </w:r>
          </w:p>
        </w:tc>
        <w:tc>
          <w:tcPr>
            <w:tcW w:w="1134" w:type="dxa"/>
            <w:vAlign w:val="center"/>
          </w:tcPr>
          <w:p w14:paraId="1F462D65" w14:textId="77777777" w:rsidR="00EC021F" w:rsidRPr="00EC021F" w:rsidRDefault="00EC021F" w:rsidP="00EC021F">
            <w:pPr>
              <w:jc w:val="center"/>
            </w:pPr>
            <w:r w:rsidRPr="00EC021F">
              <w:t>-</w:t>
            </w:r>
          </w:p>
        </w:tc>
        <w:tc>
          <w:tcPr>
            <w:tcW w:w="1134" w:type="dxa"/>
            <w:vAlign w:val="center"/>
          </w:tcPr>
          <w:p w14:paraId="62484B1D" w14:textId="77777777" w:rsidR="00EC021F" w:rsidRPr="00EC021F" w:rsidRDefault="00EC021F" w:rsidP="00EC021F">
            <w:pPr>
              <w:jc w:val="center"/>
            </w:pPr>
            <w:r w:rsidRPr="00EC021F">
              <w:t>-</w:t>
            </w:r>
          </w:p>
        </w:tc>
        <w:tc>
          <w:tcPr>
            <w:tcW w:w="1134" w:type="dxa"/>
            <w:vAlign w:val="center"/>
          </w:tcPr>
          <w:p w14:paraId="0A76860F" w14:textId="77777777" w:rsidR="00EC021F" w:rsidRPr="00EC021F" w:rsidRDefault="00EC021F" w:rsidP="00EC021F">
            <w:pPr>
              <w:jc w:val="center"/>
            </w:pPr>
            <w:r w:rsidRPr="00EC021F">
              <w:t>-</w:t>
            </w:r>
          </w:p>
        </w:tc>
      </w:tr>
      <w:tr w:rsidR="00EC021F" w:rsidRPr="00EC021F" w14:paraId="6B8D4701" w14:textId="77777777" w:rsidTr="00EC021F">
        <w:tc>
          <w:tcPr>
            <w:tcW w:w="992" w:type="dxa"/>
            <w:vAlign w:val="center"/>
          </w:tcPr>
          <w:p w14:paraId="59119B12" w14:textId="77777777" w:rsidR="00EC021F" w:rsidRPr="00EC021F" w:rsidRDefault="00EC021F" w:rsidP="00EC021F">
            <w:pPr>
              <w:jc w:val="center"/>
            </w:pPr>
            <w:r w:rsidRPr="00EC021F">
              <w:t>3.5.</w:t>
            </w:r>
          </w:p>
        </w:tc>
        <w:tc>
          <w:tcPr>
            <w:tcW w:w="1985" w:type="dxa"/>
            <w:vAlign w:val="center"/>
          </w:tcPr>
          <w:p w14:paraId="1376EA71" w14:textId="77777777" w:rsidR="00EC021F" w:rsidRPr="00EC021F" w:rsidRDefault="00EC021F" w:rsidP="00EC021F">
            <w:r w:rsidRPr="00EC021F">
              <w:t>Объем пропущенной воды через очистные сооружения</w:t>
            </w:r>
          </w:p>
          <w:p w14:paraId="540CBDC7" w14:textId="77777777" w:rsidR="00EC021F" w:rsidRPr="00EC021F" w:rsidRDefault="00EC021F" w:rsidP="00EC021F"/>
        </w:tc>
        <w:tc>
          <w:tcPr>
            <w:tcW w:w="851" w:type="dxa"/>
            <w:vAlign w:val="center"/>
          </w:tcPr>
          <w:p w14:paraId="07D95523"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37A3CB06" w14:textId="77777777" w:rsidR="00EC021F" w:rsidRPr="00EC021F" w:rsidRDefault="00EC021F" w:rsidP="00EC021F">
            <w:pPr>
              <w:jc w:val="center"/>
            </w:pPr>
            <w:r w:rsidRPr="00EC021F">
              <w:t>-</w:t>
            </w:r>
          </w:p>
        </w:tc>
        <w:tc>
          <w:tcPr>
            <w:tcW w:w="1134" w:type="dxa"/>
            <w:vAlign w:val="center"/>
          </w:tcPr>
          <w:p w14:paraId="21B07E92" w14:textId="77777777" w:rsidR="00EC021F" w:rsidRPr="00EC021F" w:rsidRDefault="00EC021F" w:rsidP="00EC021F">
            <w:pPr>
              <w:jc w:val="center"/>
            </w:pPr>
            <w:r w:rsidRPr="00EC021F">
              <w:t>-</w:t>
            </w:r>
          </w:p>
        </w:tc>
        <w:tc>
          <w:tcPr>
            <w:tcW w:w="1275" w:type="dxa"/>
            <w:vAlign w:val="center"/>
          </w:tcPr>
          <w:p w14:paraId="0AF47545" w14:textId="77777777" w:rsidR="00EC021F" w:rsidRPr="00EC021F" w:rsidRDefault="00EC021F" w:rsidP="00EC021F">
            <w:pPr>
              <w:jc w:val="center"/>
            </w:pPr>
            <w:r w:rsidRPr="00EC021F">
              <w:t>-</w:t>
            </w:r>
          </w:p>
        </w:tc>
        <w:tc>
          <w:tcPr>
            <w:tcW w:w="1276" w:type="dxa"/>
            <w:vAlign w:val="center"/>
          </w:tcPr>
          <w:p w14:paraId="5F437D74" w14:textId="77777777" w:rsidR="00EC021F" w:rsidRPr="00EC021F" w:rsidRDefault="00EC021F" w:rsidP="00EC021F">
            <w:pPr>
              <w:jc w:val="center"/>
            </w:pPr>
            <w:r w:rsidRPr="00EC021F">
              <w:t>-</w:t>
            </w:r>
          </w:p>
        </w:tc>
        <w:tc>
          <w:tcPr>
            <w:tcW w:w="1276" w:type="dxa"/>
            <w:vAlign w:val="center"/>
          </w:tcPr>
          <w:p w14:paraId="3B30BD7B" w14:textId="77777777" w:rsidR="00EC021F" w:rsidRPr="00EC021F" w:rsidRDefault="00EC021F" w:rsidP="00EC021F">
            <w:pPr>
              <w:jc w:val="center"/>
            </w:pPr>
            <w:r w:rsidRPr="00EC021F">
              <w:t>-</w:t>
            </w:r>
          </w:p>
        </w:tc>
        <w:tc>
          <w:tcPr>
            <w:tcW w:w="1134" w:type="dxa"/>
            <w:vAlign w:val="center"/>
          </w:tcPr>
          <w:p w14:paraId="57E1F891" w14:textId="77777777" w:rsidR="00EC021F" w:rsidRPr="00EC021F" w:rsidRDefault="00EC021F" w:rsidP="00EC021F">
            <w:pPr>
              <w:jc w:val="center"/>
            </w:pPr>
            <w:r w:rsidRPr="00EC021F">
              <w:t>-</w:t>
            </w:r>
          </w:p>
        </w:tc>
        <w:tc>
          <w:tcPr>
            <w:tcW w:w="1134" w:type="dxa"/>
            <w:vAlign w:val="center"/>
          </w:tcPr>
          <w:p w14:paraId="1309A733" w14:textId="77777777" w:rsidR="00EC021F" w:rsidRPr="00EC021F" w:rsidRDefault="00EC021F" w:rsidP="00EC021F">
            <w:pPr>
              <w:jc w:val="center"/>
            </w:pPr>
            <w:r w:rsidRPr="00EC021F">
              <w:t>-</w:t>
            </w:r>
          </w:p>
        </w:tc>
        <w:tc>
          <w:tcPr>
            <w:tcW w:w="1134" w:type="dxa"/>
            <w:vAlign w:val="center"/>
          </w:tcPr>
          <w:p w14:paraId="745FFECE" w14:textId="77777777" w:rsidR="00EC021F" w:rsidRPr="00EC021F" w:rsidRDefault="00EC021F" w:rsidP="00EC021F">
            <w:pPr>
              <w:jc w:val="center"/>
            </w:pPr>
            <w:r w:rsidRPr="00EC021F">
              <w:t>-</w:t>
            </w:r>
          </w:p>
        </w:tc>
        <w:tc>
          <w:tcPr>
            <w:tcW w:w="1134" w:type="dxa"/>
            <w:vAlign w:val="center"/>
          </w:tcPr>
          <w:p w14:paraId="21BF1648" w14:textId="77777777" w:rsidR="00EC021F" w:rsidRPr="00EC021F" w:rsidRDefault="00EC021F" w:rsidP="00EC021F">
            <w:pPr>
              <w:jc w:val="center"/>
            </w:pPr>
            <w:r w:rsidRPr="00EC021F">
              <w:t>-</w:t>
            </w:r>
          </w:p>
        </w:tc>
        <w:tc>
          <w:tcPr>
            <w:tcW w:w="1134" w:type="dxa"/>
            <w:vAlign w:val="center"/>
          </w:tcPr>
          <w:p w14:paraId="3AC67BEF" w14:textId="77777777" w:rsidR="00EC021F" w:rsidRPr="00EC021F" w:rsidRDefault="00EC021F" w:rsidP="00EC021F">
            <w:pPr>
              <w:jc w:val="center"/>
            </w:pPr>
            <w:r w:rsidRPr="00EC021F">
              <w:t>-</w:t>
            </w:r>
          </w:p>
        </w:tc>
      </w:tr>
      <w:tr w:rsidR="00EC021F" w:rsidRPr="00EC021F" w14:paraId="39BD8AAF" w14:textId="77777777" w:rsidTr="00EC021F">
        <w:tc>
          <w:tcPr>
            <w:tcW w:w="992" w:type="dxa"/>
            <w:vAlign w:val="center"/>
          </w:tcPr>
          <w:p w14:paraId="25E9E0A2" w14:textId="77777777" w:rsidR="00EC021F" w:rsidRPr="00EC021F" w:rsidRDefault="00EC021F" w:rsidP="00EC021F">
            <w:pPr>
              <w:jc w:val="center"/>
            </w:pPr>
            <w:r w:rsidRPr="00EC021F">
              <w:t>3.6.</w:t>
            </w:r>
          </w:p>
        </w:tc>
        <w:tc>
          <w:tcPr>
            <w:tcW w:w="1985" w:type="dxa"/>
            <w:vAlign w:val="center"/>
          </w:tcPr>
          <w:p w14:paraId="185B76A7" w14:textId="77777777" w:rsidR="00EC021F" w:rsidRPr="00EC021F" w:rsidRDefault="00EC021F" w:rsidP="00EC021F">
            <w:r w:rsidRPr="00EC021F">
              <w:t>Подано воды в сеть</w:t>
            </w:r>
          </w:p>
        </w:tc>
        <w:tc>
          <w:tcPr>
            <w:tcW w:w="851" w:type="dxa"/>
            <w:vAlign w:val="center"/>
          </w:tcPr>
          <w:p w14:paraId="07E3A94E"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43E2D77F" w14:textId="77777777" w:rsidR="00EC021F" w:rsidRPr="00EC021F" w:rsidRDefault="00EC021F" w:rsidP="00EC021F">
            <w:pPr>
              <w:jc w:val="center"/>
            </w:pPr>
            <w:r w:rsidRPr="00EC021F">
              <w:t>52556</w:t>
            </w:r>
          </w:p>
        </w:tc>
        <w:tc>
          <w:tcPr>
            <w:tcW w:w="1134" w:type="dxa"/>
            <w:vAlign w:val="center"/>
          </w:tcPr>
          <w:p w14:paraId="70720BE2" w14:textId="77777777" w:rsidR="00EC021F" w:rsidRPr="00EC021F" w:rsidRDefault="00EC021F" w:rsidP="00EC021F">
            <w:pPr>
              <w:jc w:val="center"/>
            </w:pPr>
            <w:r w:rsidRPr="00EC021F">
              <w:t>52556</w:t>
            </w:r>
          </w:p>
        </w:tc>
        <w:tc>
          <w:tcPr>
            <w:tcW w:w="1275" w:type="dxa"/>
            <w:vAlign w:val="center"/>
          </w:tcPr>
          <w:p w14:paraId="623EDAC1" w14:textId="77777777" w:rsidR="00EC021F" w:rsidRPr="00EC021F" w:rsidRDefault="00EC021F" w:rsidP="00EC021F">
            <w:pPr>
              <w:jc w:val="center"/>
            </w:pPr>
            <w:r w:rsidRPr="00EC021F">
              <w:t>52556</w:t>
            </w:r>
          </w:p>
        </w:tc>
        <w:tc>
          <w:tcPr>
            <w:tcW w:w="1276" w:type="dxa"/>
            <w:vAlign w:val="center"/>
          </w:tcPr>
          <w:p w14:paraId="205B0F7B" w14:textId="77777777" w:rsidR="00EC021F" w:rsidRPr="00EC021F" w:rsidRDefault="00EC021F" w:rsidP="00EC021F">
            <w:pPr>
              <w:jc w:val="center"/>
            </w:pPr>
            <w:r w:rsidRPr="00EC021F">
              <w:t>52556</w:t>
            </w:r>
          </w:p>
        </w:tc>
        <w:tc>
          <w:tcPr>
            <w:tcW w:w="1276" w:type="dxa"/>
            <w:vAlign w:val="center"/>
          </w:tcPr>
          <w:p w14:paraId="606DB4B4" w14:textId="77777777" w:rsidR="00EC021F" w:rsidRPr="00EC021F" w:rsidRDefault="00EC021F" w:rsidP="00EC021F">
            <w:pPr>
              <w:jc w:val="center"/>
            </w:pPr>
            <w:r w:rsidRPr="00EC021F">
              <w:t>52556</w:t>
            </w:r>
          </w:p>
        </w:tc>
        <w:tc>
          <w:tcPr>
            <w:tcW w:w="1134" w:type="dxa"/>
            <w:vAlign w:val="center"/>
          </w:tcPr>
          <w:p w14:paraId="6BBA411E" w14:textId="77777777" w:rsidR="00EC021F" w:rsidRPr="00EC021F" w:rsidRDefault="00EC021F" w:rsidP="00EC021F">
            <w:pPr>
              <w:jc w:val="center"/>
            </w:pPr>
            <w:r w:rsidRPr="00EC021F">
              <w:t>52556</w:t>
            </w:r>
          </w:p>
        </w:tc>
        <w:tc>
          <w:tcPr>
            <w:tcW w:w="1134" w:type="dxa"/>
            <w:vAlign w:val="center"/>
          </w:tcPr>
          <w:p w14:paraId="63611308" w14:textId="77777777" w:rsidR="00EC021F" w:rsidRPr="00EC021F" w:rsidRDefault="00EC021F" w:rsidP="00EC021F">
            <w:pPr>
              <w:jc w:val="center"/>
            </w:pPr>
            <w:r w:rsidRPr="00EC021F">
              <w:t>52556</w:t>
            </w:r>
          </w:p>
        </w:tc>
        <w:tc>
          <w:tcPr>
            <w:tcW w:w="1134" w:type="dxa"/>
            <w:vAlign w:val="center"/>
          </w:tcPr>
          <w:p w14:paraId="1E2412EB" w14:textId="77777777" w:rsidR="00EC021F" w:rsidRPr="00EC021F" w:rsidRDefault="00EC021F" w:rsidP="00EC021F">
            <w:pPr>
              <w:jc w:val="center"/>
            </w:pPr>
            <w:r w:rsidRPr="00EC021F">
              <w:t>52556</w:t>
            </w:r>
          </w:p>
        </w:tc>
        <w:tc>
          <w:tcPr>
            <w:tcW w:w="1134" w:type="dxa"/>
            <w:vAlign w:val="center"/>
          </w:tcPr>
          <w:p w14:paraId="68F68242" w14:textId="77777777" w:rsidR="00EC021F" w:rsidRPr="00EC021F" w:rsidRDefault="00EC021F" w:rsidP="00EC021F">
            <w:pPr>
              <w:jc w:val="center"/>
            </w:pPr>
            <w:r w:rsidRPr="00EC021F">
              <w:t>52556</w:t>
            </w:r>
          </w:p>
        </w:tc>
        <w:tc>
          <w:tcPr>
            <w:tcW w:w="1134" w:type="dxa"/>
            <w:vAlign w:val="center"/>
          </w:tcPr>
          <w:p w14:paraId="53F0035B" w14:textId="77777777" w:rsidR="00EC021F" w:rsidRPr="00EC021F" w:rsidRDefault="00EC021F" w:rsidP="00EC021F">
            <w:pPr>
              <w:jc w:val="center"/>
            </w:pPr>
            <w:r w:rsidRPr="00EC021F">
              <w:t>52556</w:t>
            </w:r>
          </w:p>
        </w:tc>
      </w:tr>
      <w:tr w:rsidR="00EC021F" w:rsidRPr="00EC021F" w14:paraId="30E79ED3" w14:textId="77777777" w:rsidTr="00EC021F">
        <w:tc>
          <w:tcPr>
            <w:tcW w:w="992" w:type="dxa"/>
            <w:vAlign w:val="center"/>
          </w:tcPr>
          <w:p w14:paraId="377E2022" w14:textId="77777777" w:rsidR="00EC021F" w:rsidRPr="00EC021F" w:rsidRDefault="00EC021F" w:rsidP="00EC021F">
            <w:pPr>
              <w:jc w:val="center"/>
            </w:pPr>
            <w:r w:rsidRPr="00EC021F">
              <w:t>3.7.</w:t>
            </w:r>
          </w:p>
        </w:tc>
        <w:tc>
          <w:tcPr>
            <w:tcW w:w="1985" w:type="dxa"/>
            <w:vAlign w:val="center"/>
          </w:tcPr>
          <w:p w14:paraId="7CA399E8" w14:textId="77777777" w:rsidR="00EC021F" w:rsidRPr="00EC021F" w:rsidRDefault="00EC021F" w:rsidP="00EC021F">
            <w:r w:rsidRPr="00EC021F">
              <w:t>Потери воды</w:t>
            </w:r>
          </w:p>
          <w:p w14:paraId="2B544627" w14:textId="77777777" w:rsidR="00EC021F" w:rsidRPr="00EC021F" w:rsidRDefault="00EC021F" w:rsidP="00EC021F"/>
        </w:tc>
        <w:tc>
          <w:tcPr>
            <w:tcW w:w="851" w:type="dxa"/>
            <w:vAlign w:val="center"/>
          </w:tcPr>
          <w:p w14:paraId="5B141D29"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DAF8350" w14:textId="77777777" w:rsidR="00EC021F" w:rsidRPr="00EC021F" w:rsidRDefault="00EC021F" w:rsidP="00EC021F">
            <w:pPr>
              <w:jc w:val="center"/>
            </w:pPr>
            <w:r w:rsidRPr="00EC021F">
              <w:t>1028</w:t>
            </w:r>
          </w:p>
        </w:tc>
        <w:tc>
          <w:tcPr>
            <w:tcW w:w="1134" w:type="dxa"/>
            <w:vAlign w:val="center"/>
          </w:tcPr>
          <w:p w14:paraId="414D7099" w14:textId="77777777" w:rsidR="00EC021F" w:rsidRPr="00EC021F" w:rsidRDefault="00EC021F" w:rsidP="00EC021F">
            <w:pPr>
              <w:jc w:val="center"/>
            </w:pPr>
            <w:r w:rsidRPr="00EC021F">
              <w:t>1028</w:t>
            </w:r>
          </w:p>
        </w:tc>
        <w:tc>
          <w:tcPr>
            <w:tcW w:w="1275" w:type="dxa"/>
            <w:vAlign w:val="center"/>
          </w:tcPr>
          <w:p w14:paraId="52E583EF" w14:textId="77777777" w:rsidR="00EC021F" w:rsidRPr="00EC021F" w:rsidRDefault="00EC021F" w:rsidP="00EC021F">
            <w:pPr>
              <w:jc w:val="center"/>
            </w:pPr>
            <w:r w:rsidRPr="00EC021F">
              <w:t>1028</w:t>
            </w:r>
          </w:p>
        </w:tc>
        <w:tc>
          <w:tcPr>
            <w:tcW w:w="1276" w:type="dxa"/>
            <w:vAlign w:val="center"/>
          </w:tcPr>
          <w:p w14:paraId="4A03464F" w14:textId="77777777" w:rsidR="00EC021F" w:rsidRPr="00EC021F" w:rsidRDefault="00EC021F" w:rsidP="00EC021F">
            <w:pPr>
              <w:jc w:val="center"/>
            </w:pPr>
            <w:r w:rsidRPr="00EC021F">
              <w:t>1028</w:t>
            </w:r>
          </w:p>
        </w:tc>
        <w:tc>
          <w:tcPr>
            <w:tcW w:w="1276" w:type="dxa"/>
            <w:vAlign w:val="center"/>
          </w:tcPr>
          <w:p w14:paraId="7AAD2068" w14:textId="77777777" w:rsidR="00EC021F" w:rsidRPr="00EC021F" w:rsidRDefault="00EC021F" w:rsidP="00EC021F">
            <w:pPr>
              <w:jc w:val="center"/>
            </w:pPr>
            <w:r w:rsidRPr="00EC021F">
              <w:t>1028</w:t>
            </w:r>
          </w:p>
        </w:tc>
        <w:tc>
          <w:tcPr>
            <w:tcW w:w="1134" w:type="dxa"/>
            <w:vAlign w:val="center"/>
          </w:tcPr>
          <w:p w14:paraId="5EC14292" w14:textId="77777777" w:rsidR="00EC021F" w:rsidRPr="00EC021F" w:rsidRDefault="00EC021F" w:rsidP="00EC021F">
            <w:pPr>
              <w:jc w:val="center"/>
            </w:pPr>
            <w:r w:rsidRPr="00EC021F">
              <w:t>1028</w:t>
            </w:r>
          </w:p>
        </w:tc>
        <w:tc>
          <w:tcPr>
            <w:tcW w:w="1134" w:type="dxa"/>
            <w:vAlign w:val="center"/>
          </w:tcPr>
          <w:p w14:paraId="3723C091" w14:textId="77777777" w:rsidR="00EC021F" w:rsidRPr="00EC021F" w:rsidRDefault="00EC021F" w:rsidP="00EC021F">
            <w:pPr>
              <w:jc w:val="center"/>
            </w:pPr>
            <w:r w:rsidRPr="00EC021F">
              <w:t>1028</w:t>
            </w:r>
          </w:p>
        </w:tc>
        <w:tc>
          <w:tcPr>
            <w:tcW w:w="1134" w:type="dxa"/>
            <w:vAlign w:val="center"/>
          </w:tcPr>
          <w:p w14:paraId="719F593C" w14:textId="77777777" w:rsidR="00EC021F" w:rsidRPr="00EC021F" w:rsidRDefault="00EC021F" w:rsidP="00EC021F">
            <w:pPr>
              <w:jc w:val="center"/>
            </w:pPr>
            <w:r w:rsidRPr="00EC021F">
              <w:t>1028</w:t>
            </w:r>
          </w:p>
        </w:tc>
        <w:tc>
          <w:tcPr>
            <w:tcW w:w="1134" w:type="dxa"/>
            <w:vAlign w:val="center"/>
          </w:tcPr>
          <w:p w14:paraId="092F357B" w14:textId="77777777" w:rsidR="00EC021F" w:rsidRPr="00EC021F" w:rsidRDefault="00EC021F" w:rsidP="00EC021F">
            <w:pPr>
              <w:jc w:val="center"/>
            </w:pPr>
            <w:r w:rsidRPr="00EC021F">
              <w:t>1028</w:t>
            </w:r>
          </w:p>
        </w:tc>
        <w:tc>
          <w:tcPr>
            <w:tcW w:w="1134" w:type="dxa"/>
            <w:vAlign w:val="center"/>
          </w:tcPr>
          <w:p w14:paraId="73236BB3" w14:textId="77777777" w:rsidR="00EC021F" w:rsidRPr="00EC021F" w:rsidRDefault="00EC021F" w:rsidP="00EC021F">
            <w:pPr>
              <w:jc w:val="center"/>
            </w:pPr>
            <w:r w:rsidRPr="00EC021F">
              <w:t>1028</w:t>
            </w:r>
          </w:p>
        </w:tc>
      </w:tr>
      <w:tr w:rsidR="00EC021F" w:rsidRPr="00EC021F" w14:paraId="684C9A6B" w14:textId="77777777" w:rsidTr="00EC021F">
        <w:tc>
          <w:tcPr>
            <w:tcW w:w="992" w:type="dxa"/>
            <w:vAlign w:val="center"/>
          </w:tcPr>
          <w:p w14:paraId="40C4D49A" w14:textId="77777777" w:rsidR="00EC021F" w:rsidRPr="00EC021F" w:rsidRDefault="00EC021F" w:rsidP="00EC021F">
            <w:pPr>
              <w:jc w:val="center"/>
              <w:rPr>
                <w:sz w:val="28"/>
                <w:szCs w:val="28"/>
              </w:rPr>
            </w:pPr>
            <w:r w:rsidRPr="00EC021F">
              <w:rPr>
                <w:sz w:val="28"/>
                <w:szCs w:val="28"/>
              </w:rPr>
              <w:lastRenderedPageBreak/>
              <w:t>1</w:t>
            </w:r>
          </w:p>
        </w:tc>
        <w:tc>
          <w:tcPr>
            <w:tcW w:w="1985" w:type="dxa"/>
            <w:vAlign w:val="center"/>
          </w:tcPr>
          <w:p w14:paraId="5A1CEA84" w14:textId="77777777" w:rsidR="00EC021F" w:rsidRPr="00EC021F" w:rsidRDefault="00EC021F" w:rsidP="00EC021F">
            <w:pPr>
              <w:jc w:val="center"/>
              <w:rPr>
                <w:sz w:val="28"/>
                <w:szCs w:val="28"/>
              </w:rPr>
            </w:pPr>
            <w:r w:rsidRPr="00EC021F">
              <w:rPr>
                <w:sz w:val="28"/>
                <w:szCs w:val="28"/>
              </w:rPr>
              <w:t>2</w:t>
            </w:r>
          </w:p>
        </w:tc>
        <w:tc>
          <w:tcPr>
            <w:tcW w:w="851" w:type="dxa"/>
            <w:vAlign w:val="center"/>
          </w:tcPr>
          <w:p w14:paraId="225DAA3D" w14:textId="77777777" w:rsidR="00EC021F" w:rsidRPr="00EC021F" w:rsidRDefault="00EC021F" w:rsidP="00EC021F">
            <w:pPr>
              <w:jc w:val="center"/>
              <w:rPr>
                <w:sz w:val="28"/>
                <w:szCs w:val="28"/>
              </w:rPr>
            </w:pPr>
            <w:r w:rsidRPr="00EC021F">
              <w:rPr>
                <w:sz w:val="28"/>
                <w:szCs w:val="28"/>
              </w:rPr>
              <w:t>3</w:t>
            </w:r>
          </w:p>
        </w:tc>
        <w:tc>
          <w:tcPr>
            <w:tcW w:w="1134" w:type="dxa"/>
            <w:vAlign w:val="center"/>
          </w:tcPr>
          <w:p w14:paraId="7E58A94B" w14:textId="77777777" w:rsidR="00EC021F" w:rsidRPr="00EC021F" w:rsidRDefault="00EC021F" w:rsidP="00EC021F">
            <w:pPr>
              <w:jc w:val="center"/>
              <w:rPr>
                <w:sz w:val="28"/>
                <w:szCs w:val="28"/>
              </w:rPr>
            </w:pPr>
            <w:r w:rsidRPr="00EC021F">
              <w:rPr>
                <w:sz w:val="28"/>
                <w:szCs w:val="28"/>
              </w:rPr>
              <w:t>4</w:t>
            </w:r>
          </w:p>
        </w:tc>
        <w:tc>
          <w:tcPr>
            <w:tcW w:w="1134" w:type="dxa"/>
            <w:vAlign w:val="center"/>
          </w:tcPr>
          <w:p w14:paraId="2A6398DC" w14:textId="77777777" w:rsidR="00EC021F" w:rsidRPr="00EC021F" w:rsidRDefault="00EC021F" w:rsidP="00EC021F">
            <w:pPr>
              <w:jc w:val="center"/>
              <w:rPr>
                <w:sz w:val="28"/>
                <w:szCs w:val="28"/>
              </w:rPr>
            </w:pPr>
            <w:r w:rsidRPr="00EC021F">
              <w:rPr>
                <w:sz w:val="28"/>
                <w:szCs w:val="28"/>
              </w:rPr>
              <w:t>5</w:t>
            </w:r>
          </w:p>
        </w:tc>
        <w:tc>
          <w:tcPr>
            <w:tcW w:w="1275" w:type="dxa"/>
            <w:vAlign w:val="center"/>
          </w:tcPr>
          <w:p w14:paraId="49EBF814" w14:textId="77777777" w:rsidR="00EC021F" w:rsidRPr="00EC021F" w:rsidRDefault="00EC021F" w:rsidP="00EC021F">
            <w:pPr>
              <w:jc w:val="center"/>
              <w:rPr>
                <w:sz w:val="28"/>
                <w:szCs w:val="28"/>
              </w:rPr>
            </w:pPr>
            <w:r w:rsidRPr="00EC021F">
              <w:rPr>
                <w:sz w:val="28"/>
                <w:szCs w:val="28"/>
              </w:rPr>
              <w:t>6</w:t>
            </w:r>
          </w:p>
        </w:tc>
        <w:tc>
          <w:tcPr>
            <w:tcW w:w="1276" w:type="dxa"/>
            <w:vAlign w:val="center"/>
          </w:tcPr>
          <w:p w14:paraId="7C98EE07" w14:textId="77777777" w:rsidR="00EC021F" w:rsidRPr="00EC021F" w:rsidRDefault="00EC021F" w:rsidP="00EC021F">
            <w:pPr>
              <w:jc w:val="center"/>
              <w:rPr>
                <w:sz w:val="28"/>
                <w:szCs w:val="28"/>
              </w:rPr>
            </w:pPr>
            <w:r w:rsidRPr="00EC021F">
              <w:rPr>
                <w:sz w:val="28"/>
                <w:szCs w:val="28"/>
              </w:rPr>
              <w:t>7</w:t>
            </w:r>
          </w:p>
        </w:tc>
        <w:tc>
          <w:tcPr>
            <w:tcW w:w="1276" w:type="dxa"/>
            <w:vAlign w:val="center"/>
          </w:tcPr>
          <w:p w14:paraId="11F08FC9" w14:textId="77777777" w:rsidR="00EC021F" w:rsidRPr="00EC021F" w:rsidRDefault="00EC021F" w:rsidP="00EC021F">
            <w:pPr>
              <w:jc w:val="center"/>
              <w:rPr>
                <w:sz w:val="28"/>
                <w:szCs w:val="28"/>
              </w:rPr>
            </w:pPr>
            <w:r w:rsidRPr="00EC021F">
              <w:rPr>
                <w:sz w:val="28"/>
                <w:szCs w:val="28"/>
              </w:rPr>
              <w:t>8</w:t>
            </w:r>
          </w:p>
        </w:tc>
        <w:tc>
          <w:tcPr>
            <w:tcW w:w="1134" w:type="dxa"/>
            <w:vAlign w:val="center"/>
          </w:tcPr>
          <w:p w14:paraId="54C8D4A1" w14:textId="77777777" w:rsidR="00EC021F" w:rsidRPr="00EC021F" w:rsidRDefault="00EC021F" w:rsidP="00EC021F">
            <w:pPr>
              <w:jc w:val="center"/>
              <w:rPr>
                <w:sz w:val="28"/>
                <w:szCs w:val="28"/>
              </w:rPr>
            </w:pPr>
            <w:r w:rsidRPr="00EC021F">
              <w:rPr>
                <w:sz w:val="28"/>
                <w:szCs w:val="28"/>
              </w:rPr>
              <w:t>9</w:t>
            </w:r>
          </w:p>
        </w:tc>
        <w:tc>
          <w:tcPr>
            <w:tcW w:w="1134" w:type="dxa"/>
          </w:tcPr>
          <w:p w14:paraId="379210B0" w14:textId="77777777" w:rsidR="00EC021F" w:rsidRPr="00EC021F" w:rsidRDefault="00EC021F" w:rsidP="00EC021F">
            <w:pPr>
              <w:jc w:val="center"/>
              <w:rPr>
                <w:sz w:val="28"/>
                <w:szCs w:val="28"/>
              </w:rPr>
            </w:pPr>
            <w:r w:rsidRPr="00EC021F">
              <w:rPr>
                <w:sz w:val="28"/>
                <w:szCs w:val="28"/>
              </w:rPr>
              <w:t>10</w:t>
            </w:r>
          </w:p>
        </w:tc>
        <w:tc>
          <w:tcPr>
            <w:tcW w:w="1134" w:type="dxa"/>
          </w:tcPr>
          <w:p w14:paraId="7996EE80" w14:textId="77777777" w:rsidR="00EC021F" w:rsidRPr="00EC021F" w:rsidRDefault="00EC021F" w:rsidP="00EC021F">
            <w:pPr>
              <w:jc w:val="center"/>
              <w:rPr>
                <w:sz w:val="28"/>
                <w:szCs w:val="28"/>
              </w:rPr>
            </w:pPr>
            <w:r w:rsidRPr="00EC021F">
              <w:rPr>
                <w:sz w:val="28"/>
                <w:szCs w:val="28"/>
              </w:rPr>
              <w:t>11</w:t>
            </w:r>
          </w:p>
        </w:tc>
        <w:tc>
          <w:tcPr>
            <w:tcW w:w="1134" w:type="dxa"/>
          </w:tcPr>
          <w:p w14:paraId="2E48980A" w14:textId="77777777" w:rsidR="00EC021F" w:rsidRPr="00EC021F" w:rsidRDefault="00EC021F" w:rsidP="00EC021F">
            <w:pPr>
              <w:jc w:val="center"/>
              <w:rPr>
                <w:sz w:val="28"/>
                <w:szCs w:val="28"/>
              </w:rPr>
            </w:pPr>
            <w:r w:rsidRPr="00EC021F">
              <w:rPr>
                <w:sz w:val="28"/>
                <w:szCs w:val="28"/>
              </w:rPr>
              <w:t>12</w:t>
            </w:r>
          </w:p>
        </w:tc>
        <w:tc>
          <w:tcPr>
            <w:tcW w:w="1134" w:type="dxa"/>
          </w:tcPr>
          <w:p w14:paraId="31FD9512" w14:textId="77777777" w:rsidR="00EC021F" w:rsidRPr="00EC021F" w:rsidRDefault="00EC021F" w:rsidP="00EC021F">
            <w:pPr>
              <w:jc w:val="center"/>
              <w:rPr>
                <w:sz w:val="28"/>
                <w:szCs w:val="28"/>
              </w:rPr>
            </w:pPr>
            <w:r w:rsidRPr="00EC021F">
              <w:rPr>
                <w:sz w:val="28"/>
                <w:szCs w:val="28"/>
              </w:rPr>
              <w:t>13</w:t>
            </w:r>
          </w:p>
        </w:tc>
      </w:tr>
      <w:tr w:rsidR="00EC021F" w:rsidRPr="00EC021F" w14:paraId="72E59CD2" w14:textId="77777777" w:rsidTr="00EC021F">
        <w:tc>
          <w:tcPr>
            <w:tcW w:w="992" w:type="dxa"/>
            <w:vAlign w:val="center"/>
          </w:tcPr>
          <w:p w14:paraId="5DCCF4A1" w14:textId="77777777" w:rsidR="00EC021F" w:rsidRPr="00EC021F" w:rsidRDefault="00EC021F" w:rsidP="00EC021F">
            <w:pPr>
              <w:jc w:val="center"/>
            </w:pPr>
            <w:r w:rsidRPr="00EC021F">
              <w:t>3.8.</w:t>
            </w:r>
          </w:p>
        </w:tc>
        <w:tc>
          <w:tcPr>
            <w:tcW w:w="1985" w:type="dxa"/>
            <w:vAlign w:val="center"/>
          </w:tcPr>
          <w:p w14:paraId="1AD1A4B3" w14:textId="77777777" w:rsidR="00EC021F" w:rsidRPr="00EC021F" w:rsidRDefault="00EC021F" w:rsidP="00EC021F">
            <w:r w:rsidRPr="00EC021F">
              <w:t>Уровень потерь к объему поданной воды в сеть</w:t>
            </w:r>
          </w:p>
        </w:tc>
        <w:tc>
          <w:tcPr>
            <w:tcW w:w="851" w:type="dxa"/>
            <w:vAlign w:val="center"/>
          </w:tcPr>
          <w:p w14:paraId="77A82331" w14:textId="77777777" w:rsidR="00EC021F" w:rsidRPr="00EC021F" w:rsidRDefault="00EC021F" w:rsidP="00EC021F">
            <w:pPr>
              <w:jc w:val="center"/>
            </w:pPr>
            <w:r w:rsidRPr="00EC021F">
              <w:t>%</w:t>
            </w:r>
          </w:p>
        </w:tc>
        <w:tc>
          <w:tcPr>
            <w:tcW w:w="1134" w:type="dxa"/>
            <w:vAlign w:val="center"/>
          </w:tcPr>
          <w:p w14:paraId="085B0989" w14:textId="77777777" w:rsidR="00EC021F" w:rsidRPr="00EC021F" w:rsidRDefault="00EC021F" w:rsidP="00EC021F">
            <w:pPr>
              <w:jc w:val="center"/>
            </w:pPr>
            <w:r w:rsidRPr="00EC021F">
              <w:t>1,96</w:t>
            </w:r>
          </w:p>
        </w:tc>
        <w:tc>
          <w:tcPr>
            <w:tcW w:w="1134" w:type="dxa"/>
            <w:vAlign w:val="center"/>
          </w:tcPr>
          <w:p w14:paraId="278994A1" w14:textId="77777777" w:rsidR="00EC021F" w:rsidRPr="00EC021F" w:rsidRDefault="00EC021F" w:rsidP="00EC021F">
            <w:pPr>
              <w:jc w:val="center"/>
            </w:pPr>
            <w:r w:rsidRPr="00EC021F">
              <w:t>1,96</w:t>
            </w:r>
          </w:p>
        </w:tc>
        <w:tc>
          <w:tcPr>
            <w:tcW w:w="1275" w:type="dxa"/>
            <w:vAlign w:val="center"/>
          </w:tcPr>
          <w:p w14:paraId="64179F61" w14:textId="77777777" w:rsidR="00EC021F" w:rsidRPr="00EC021F" w:rsidRDefault="00EC021F" w:rsidP="00EC021F">
            <w:pPr>
              <w:jc w:val="center"/>
            </w:pPr>
            <w:r w:rsidRPr="00EC021F">
              <w:t>1,96</w:t>
            </w:r>
          </w:p>
        </w:tc>
        <w:tc>
          <w:tcPr>
            <w:tcW w:w="1276" w:type="dxa"/>
            <w:vAlign w:val="center"/>
          </w:tcPr>
          <w:p w14:paraId="794A4399" w14:textId="77777777" w:rsidR="00EC021F" w:rsidRPr="00EC021F" w:rsidRDefault="00EC021F" w:rsidP="00EC021F">
            <w:pPr>
              <w:jc w:val="center"/>
            </w:pPr>
            <w:r w:rsidRPr="00EC021F">
              <w:t>1,96</w:t>
            </w:r>
          </w:p>
        </w:tc>
        <w:tc>
          <w:tcPr>
            <w:tcW w:w="1276" w:type="dxa"/>
            <w:vAlign w:val="center"/>
          </w:tcPr>
          <w:p w14:paraId="31102BFC" w14:textId="77777777" w:rsidR="00EC021F" w:rsidRPr="00EC021F" w:rsidRDefault="00EC021F" w:rsidP="00EC021F">
            <w:pPr>
              <w:jc w:val="center"/>
            </w:pPr>
            <w:r w:rsidRPr="00EC021F">
              <w:t>1,96</w:t>
            </w:r>
          </w:p>
        </w:tc>
        <w:tc>
          <w:tcPr>
            <w:tcW w:w="1134" w:type="dxa"/>
            <w:vAlign w:val="center"/>
          </w:tcPr>
          <w:p w14:paraId="54742F7F" w14:textId="77777777" w:rsidR="00EC021F" w:rsidRPr="00EC021F" w:rsidRDefault="00EC021F" w:rsidP="00EC021F">
            <w:pPr>
              <w:jc w:val="center"/>
            </w:pPr>
            <w:r w:rsidRPr="00EC021F">
              <w:t>1,96</w:t>
            </w:r>
          </w:p>
        </w:tc>
        <w:tc>
          <w:tcPr>
            <w:tcW w:w="1134" w:type="dxa"/>
            <w:vAlign w:val="center"/>
          </w:tcPr>
          <w:p w14:paraId="084F09E2" w14:textId="77777777" w:rsidR="00EC021F" w:rsidRPr="00EC021F" w:rsidRDefault="00EC021F" w:rsidP="00EC021F">
            <w:pPr>
              <w:jc w:val="center"/>
            </w:pPr>
            <w:r w:rsidRPr="00EC021F">
              <w:t>1,96</w:t>
            </w:r>
          </w:p>
        </w:tc>
        <w:tc>
          <w:tcPr>
            <w:tcW w:w="1134" w:type="dxa"/>
            <w:vAlign w:val="center"/>
          </w:tcPr>
          <w:p w14:paraId="5B3AE869" w14:textId="77777777" w:rsidR="00EC021F" w:rsidRPr="00EC021F" w:rsidRDefault="00EC021F" w:rsidP="00EC021F">
            <w:pPr>
              <w:jc w:val="center"/>
            </w:pPr>
            <w:r w:rsidRPr="00EC021F">
              <w:t>1,96</w:t>
            </w:r>
          </w:p>
        </w:tc>
        <w:tc>
          <w:tcPr>
            <w:tcW w:w="1134" w:type="dxa"/>
            <w:vAlign w:val="center"/>
          </w:tcPr>
          <w:p w14:paraId="7DF2DEA8" w14:textId="77777777" w:rsidR="00EC021F" w:rsidRPr="00EC021F" w:rsidRDefault="00EC021F" w:rsidP="00EC021F">
            <w:pPr>
              <w:jc w:val="center"/>
            </w:pPr>
            <w:r w:rsidRPr="00EC021F">
              <w:t>1,96</w:t>
            </w:r>
          </w:p>
        </w:tc>
        <w:tc>
          <w:tcPr>
            <w:tcW w:w="1134" w:type="dxa"/>
            <w:vAlign w:val="center"/>
          </w:tcPr>
          <w:p w14:paraId="6954BD0D" w14:textId="77777777" w:rsidR="00EC021F" w:rsidRPr="00EC021F" w:rsidRDefault="00EC021F" w:rsidP="00EC021F">
            <w:pPr>
              <w:jc w:val="center"/>
            </w:pPr>
            <w:r w:rsidRPr="00EC021F">
              <w:t>1,96</w:t>
            </w:r>
          </w:p>
        </w:tc>
      </w:tr>
      <w:tr w:rsidR="00EC021F" w:rsidRPr="00EC021F" w14:paraId="059AB64C" w14:textId="77777777" w:rsidTr="00EC021F">
        <w:tc>
          <w:tcPr>
            <w:tcW w:w="992" w:type="dxa"/>
            <w:vAlign w:val="center"/>
          </w:tcPr>
          <w:p w14:paraId="6DBE2337" w14:textId="77777777" w:rsidR="00EC021F" w:rsidRPr="00EC021F" w:rsidRDefault="00EC021F" w:rsidP="00EC021F">
            <w:pPr>
              <w:jc w:val="center"/>
            </w:pPr>
            <w:r w:rsidRPr="00EC021F">
              <w:t>3.9.</w:t>
            </w:r>
          </w:p>
        </w:tc>
        <w:tc>
          <w:tcPr>
            <w:tcW w:w="1985" w:type="dxa"/>
            <w:vAlign w:val="center"/>
          </w:tcPr>
          <w:p w14:paraId="3259E9CB" w14:textId="77777777" w:rsidR="00EC021F" w:rsidRPr="00EC021F" w:rsidRDefault="00EC021F" w:rsidP="00EC021F">
            <w:r w:rsidRPr="00EC021F">
              <w:t>Отпущено воды по категориям потребителей</w:t>
            </w:r>
          </w:p>
        </w:tc>
        <w:tc>
          <w:tcPr>
            <w:tcW w:w="851" w:type="dxa"/>
            <w:vAlign w:val="center"/>
          </w:tcPr>
          <w:p w14:paraId="3E6AF17B"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7BEC245" w14:textId="77777777" w:rsidR="00EC021F" w:rsidRPr="00EC021F" w:rsidRDefault="00EC021F" w:rsidP="00EC021F">
            <w:pPr>
              <w:jc w:val="center"/>
            </w:pPr>
            <w:r w:rsidRPr="00EC021F">
              <w:t>51528</w:t>
            </w:r>
          </w:p>
        </w:tc>
        <w:tc>
          <w:tcPr>
            <w:tcW w:w="1134" w:type="dxa"/>
            <w:vAlign w:val="center"/>
          </w:tcPr>
          <w:p w14:paraId="5C2F8896" w14:textId="77777777" w:rsidR="00EC021F" w:rsidRPr="00EC021F" w:rsidRDefault="00EC021F" w:rsidP="00EC021F">
            <w:pPr>
              <w:jc w:val="center"/>
            </w:pPr>
            <w:r w:rsidRPr="00EC021F">
              <w:t>51528</w:t>
            </w:r>
          </w:p>
        </w:tc>
        <w:tc>
          <w:tcPr>
            <w:tcW w:w="1275" w:type="dxa"/>
            <w:vAlign w:val="center"/>
          </w:tcPr>
          <w:p w14:paraId="2697D330" w14:textId="77777777" w:rsidR="00EC021F" w:rsidRPr="00EC021F" w:rsidRDefault="00EC021F" w:rsidP="00EC021F">
            <w:pPr>
              <w:jc w:val="center"/>
            </w:pPr>
            <w:r w:rsidRPr="00EC021F">
              <w:t>51528</w:t>
            </w:r>
          </w:p>
        </w:tc>
        <w:tc>
          <w:tcPr>
            <w:tcW w:w="1276" w:type="dxa"/>
            <w:vAlign w:val="center"/>
          </w:tcPr>
          <w:p w14:paraId="298D931C" w14:textId="77777777" w:rsidR="00EC021F" w:rsidRPr="00EC021F" w:rsidRDefault="00EC021F" w:rsidP="00EC021F">
            <w:pPr>
              <w:jc w:val="center"/>
            </w:pPr>
            <w:r w:rsidRPr="00EC021F">
              <w:t>51528</w:t>
            </w:r>
          </w:p>
        </w:tc>
        <w:tc>
          <w:tcPr>
            <w:tcW w:w="1276" w:type="dxa"/>
            <w:vAlign w:val="center"/>
          </w:tcPr>
          <w:p w14:paraId="37515544" w14:textId="77777777" w:rsidR="00EC021F" w:rsidRPr="00EC021F" w:rsidRDefault="00EC021F" w:rsidP="00EC021F">
            <w:pPr>
              <w:jc w:val="center"/>
            </w:pPr>
            <w:r w:rsidRPr="00EC021F">
              <w:t>51528</w:t>
            </w:r>
          </w:p>
        </w:tc>
        <w:tc>
          <w:tcPr>
            <w:tcW w:w="1134" w:type="dxa"/>
            <w:vAlign w:val="center"/>
          </w:tcPr>
          <w:p w14:paraId="4640DF1B" w14:textId="77777777" w:rsidR="00EC021F" w:rsidRPr="00EC021F" w:rsidRDefault="00EC021F" w:rsidP="00EC021F">
            <w:pPr>
              <w:jc w:val="center"/>
            </w:pPr>
            <w:r w:rsidRPr="00EC021F">
              <w:t>51528</w:t>
            </w:r>
          </w:p>
        </w:tc>
        <w:tc>
          <w:tcPr>
            <w:tcW w:w="1134" w:type="dxa"/>
            <w:vAlign w:val="center"/>
          </w:tcPr>
          <w:p w14:paraId="41BBDAA3" w14:textId="77777777" w:rsidR="00EC021F" w:rsidRPr="00EC021F" w:rsidRDefault="00EC021F" w:rsidP="00EC021F">
            <w:pPr>
              <w:jc w:val="center"/>
            </w:pPr>
            <w:r w:rsidRPr="00EC021F">
              <w:t>51528</w:t>
            </w:r>
          </w:p>
        </w:tc>
        <w:tc>
          <w:tcPr>
            <w:tcW w:w="1134" w:type="dxa"/>
            <w:vAlign w:val="center"/>
          </w:tcPr>
          <w:p w14:paraId="5EBF7229" w14:textId="77777777" w:rsidR="00EC021F" w:rsidRPr="00EC021F" w:rsidRDefault="00EC021F" w:rsidP="00EC021F">
            <w:pPr>
              <w:jc w:val="center"/>
            </w:pPr>
            <w:r w:rsidRPr="00EC021F">
              <w:t>51528</w:t>
            </w:r>
          </w:p>
        </w:tc>
        <w:tc>
          <w:tcPr>
            <w:tcW w:w="1134" w:type="dxa"/>
            <w:vAlign w:val="center"/>
          </w:tcPr>
          <w:p w14:paraId="718B6BA7" w14:textId="77777777" w:rsidR="00EC021F" w:rsidRPr="00EC021F" w:rsidRDefault="00EC021F" w:rsidP="00EC021F">
            <w:pPr>
              <w:jc w:val="center"/>
            </w:pPr>
            <w:r w:rsidRPr="00EC021F">
              <w:t>51528</w:t>
            </w:r>
          </w:p>
        </w:tc>
        <w:tc>
          <w:tcPr>
            <w:tcW w:w="1134" w:type="dxa"/>
            <w:vAlign w:val="center"/>
          </w:tcPr>
          <w:p w14:paraId="0CADE0EE" w14:textId="77777777" w:rsidR="00EC021F" w:rsidRPr="00EC021F" w:rsidRDefault="00EC021F" w:rsidP="00EC021F">
            <w:pPr>
              <w:jc w:val="center"/>
            </w:pPr>
            <w:r w:rsidRPr="00EC021F">
              <w:t>51528</w:t>
            </w:r>
          </w:p>
        </w:tc>
      </w:tr>
      <w:tr w:rsidR="00EC021F" w:rsidRPr="00EC021F" w14:paraId="1D9D3B2A" w14:textId="77777777" w:rsidTr="00EC021F">
        <w:tc>
          <w:tcPr>
            <w:tcW w:w="992" w:type="dxa"/>
            <w:vAlign w:val="center"/>
          </w:tcPr>
          <w:p w14:paraId="1B503F0E" w14:textId="77777777" w:rsidR="00EC021F" w:rsidRPr="00EC021F" w:rsidRDefault="00EC021F" w:rsidP="00EC021F">
            <w:pPr>
              <w:jc w:val="center"/>
            </w:pPr>
            <w:r w:rsidRPr="00EC021F">
              <w:t>3.9.1.</w:t>
            </w:r>
          </w:p>
        </w:tc>
        <w:tc>
          <w:tcPr>
            <w:tcW w:w="1985" w:type="dxa"/>
            <w:vAlign w:val="center"/>
          </w:tcPr>
          <w:p w14:paraId="708FAD76" w14:textId="77777777" w:rsidR="00EC021F" w:rsidRPr="00EC021F" w:rsidRDefault="00EC021F" w:rsidP="00EC021F">
            <w:proofErr w:type="gramStart"/>
            <w:r w:rsidRPr="00EC021F">
              <w:t>Потребитель-</w:t>
            </w:r>
            <w:proofErr w:type="spellStart"/>
            <w:r w:rsidRPr="00EC021F">
              <w:t>ский</w:t>
            </w:r>
            <w:proofErr w:type="spellEnd"/>
            <w:proofErr w:type="gramEnd"/>
            <w:r w:rsidRPr="00EC021F">
              <w:t xml:space="preserve"> рынок</w:t>
            </w:r>
          </w:p>
        </w:tc>
        <w:tc>
          <w:tcPr>
            <w:tcW w:w="851" w:type="dxa"/>
            <w:vAlign w:val="center"/>
          </w:tcPr>
          <w:p w14:paraId="52FE7C9B"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07FF2027" w14:textId="77777777" w:rsidR="00EC021F" w:rsidRPr="00EC021F" w:rsidRDefault="00EC021F" w:rsidP="00EC021F">
            <w:pPr>
              <w:jc w:val="center"/>
            </w:pPr>
            <w:r w:rsidRPr="00EC021F">
              <w:t>10573</w:t>
            </w:r>
          </w:p>
        </w:tc>
        <w:tc>
          <w:tcPr>
            <w:tcW w:w="1134" w:type="dxa"/>
            <w:vAlign w:val="center"/>
          </w:tcPr>
          <w:p w14:paraId="6181237A" w14:textId="77777777" w:rsidR="00EC021F" w:rsidRPr="00EC021F" w:rsidRDefault="00EC021F" w:rsidP="00EC021F">
            <w:pPr>
              <w:jc w:val="center"/>
            </w:pPr>
            <w:r w:rsidRPr="00EC021F">
              <w:t>10573</w:t>
            </w:r>
          </w:p>
        </w:tc>
        <w:tc>
          <w:tcPr>
            <w:tcW w:w="1275" w:type="dxa"/>
            <w:vAlign w:val="center"/>
          </w:tcPr>
          <w:p w14:paraId="323AD8B6" w14:textId="77777777" w:rsidR="00EC021F" w:rsidRPr="00EC021F" w:rsidRDefault="00EC021F" w:rsidP="00EC021F">
            <w:pPr>
              <w:jc w:val="center"/>
            </w:pPr>
            <w:r w:rsidRPr="00EC021F">
              <w:t>13043</w:t>
            </w:r>
          </w:p>
        </w:tc>
        <w:tc>
          <w:tcPr>
            <w:tcW w:w="1276" w:type="dxa"/>
            <w:vAlign w:val="center"/>
          </w:tcPr>
          <w:p w14:paraId="16988C58" w14:textId="77777777" w:rsidR="00EC021F" w:rsidRPr="00EC021F" w:rsidRDefault="00EC021F" w:rsidP="00EC021F">
            <w:pPr>
              <w:jc w:val="center"/>
            </w:pPr>
            <w:r w:rsidRPr="00EC021F">
              <w:t>13043</w:t>
            </w:r>
          </w:p>
        </w:tc>
        <w:tc>
          <w:tcPr>
            <w:tcW w:w="1276" w:type="dxa"/>
            <w:vAlign w:val="center"/>
          </w:tcPr>
          <w:p w14:paraId="754CD7B8" w14:textId="77777777" w:rsidR="00EC021F" w:rsidRPr="00EC021F" w:rsidRDefault="00EC021F" w:rsidP="00EC021F">
            <w:pPr>
              <w:jc w:val="center"/>
            </w:pPr>
            <w:r w:rsidRPr="00EC021F">
              <w:t>10573</w:t>
            </w:r>
          </w:p>
        </w:tc>
        <w:tc>
          <w:tcPr>
            <w:tcW w:w="1134" w:type="dxa"/>
            <w:vAlign w:val="center"/>
          </w:tcPr>
          <w:p w14:paraId="1FFCA030" w14:textId="77777777" w:rsidR="00EC021F" w:rsidRPr="00EC021F" w:rsidRDefault="00EC021F" w:rsidP="00EC021F">
            <w:pPr>
              <w:jc w:val="center"/>
            </w:pPr>
            <w:r w:rsidRPr="00EC021F">
              <w:t>10573</w:t>
            </w:r>
          </w:p>
        </w:tc>
        <w:tc>
          <w:tcPr>
            <w:tcW w:w="1134" w:type="dxa"/>
            <w:vAlign w:val="center"/>
          </w:tcPr>
          <w:p w14:paraId="399A0C1B" w14:textId="77777777" w:rsidR="00EC021F" w:rsidRPr="00EC021F" w:rsidRDefault="00EC021F" w:rsidP="00EC021F">
            <w:pPr>
              <w:jc w:val="center"/>
            </w:pPr>
            <w:r w:rsidRPr="00EC021F">
              <w:t>10573</w:t>
            </w:r>
          </w:p>
        </w:tc>
        <w:tc>
          <w:tcPr>
            <w:tcW w:w="1134" w:type="dxa"/>
            <w:vAlign w:val="center"/>
          </w:tcPr>
          <w:p w14:paraId="65CF4A43" w14:textId="77777777" w:rsidR="00EC021F" w:rsidRPr="00EC021F" w:rsidRDefault="00EC021F" w:rsidP="00EC021F">
            <w:pPr>
              <w:jc w:val="center"/>
            </w:pPr>
            <w:r w:rsidRPr="00EC021F">
              <w:t>10573</w:t>
            </w:r>
          </w:p>
        </w:tc>
        <w:tc>
          <w:tcPr>
            <w:tcW w:w="1134" w:type="dxa"/>
            <w:vAlign w:val="center"/>
          </w:tcPr>
          <w:p w14:paraId="5C60E01A" w14:textId="77777777" w:rsidR="00EC021F" w:rsidRPr="00EC021F" w:rsidRDefault="00EC021F" w:rsidP="00EC021F">
            <w:pPr>
              <w:jc w:val="center"/>
            </w:pPr>
            <w:r w:rsidRPr="00EC021F">
              <w:t>10573</w:t>
            </w:r>
          </w:p>
        </w:tc>
        <w:tc>
          <w:tcPr>
            <w:tcW w:w="1134" w:type="dxa"/>
            <w:vAlign w:val="center"/>
          </w:tcPr>
          <w:p w14:paraId="0B8237A4" w14:textId="77777777" w:rsidR="00EC021F" w:rsidRPr="00EC021F" w:rsidRDefault="00EC021F" w:rsidP="00EC021F">
            <w:pPr>
              <w:jc w:val="center"/>
            </w:pPr>
            <w:r w:rsidRPr="00EC021F">
              <w:t>10573</w:t>
            </w:r>
          </w:p>
        </w:tc>
      </w:tr>
      <w:tr w:rsidR="00EC021F" w:rsidRPr="00EC021F" w14:paraId="7301E05B" w14:textId="77777777" w:rsidTr="00EC021F">
        <w:tc>
          <w:tcPr>
            <w:tcW w:w="992" w:type="dxa"/>
            <w:vAlign w:val="center"/>
          </w:tcPr>
          <w:p w14:paraId="33F370A8" w14:textId="77777777" w:rsidR="00EC021F" w:rsidRPr="00EC021F" w:rsidRDefault="00EC021F" w:rsidP="00EC021F">
            <w:pPr>
              <w:jc w:val="center"/>
            </w:pPr>
            <w:r w:rsidRPr="00EC021F">
              <w:t>3.9.1.1.</w:t>
            </w:r>
          </w:p>
        </w:tc>
        <w:tc>
          <w:tcPr>
            <w:tcW w:w="1985" w:type="dxa"/>
            <w:vAlign w:val="center"/>
          </w:tcPr>
          <w:p w14:paraId="1D35B1ED" w14:textId="77777777" w:rsidR="00EC021F" w:rsidRPr="00EC021F" w:rsidRDefault="00EC021F" w:rsidP="00EC021F">
            <w:r w:rsidRPr="00EC021F">
              <w:t>- население</w:t>
            </w:r>
          </w:p>
        </w:tc>
        <w:tc>
          <w:tcPr>
            <w:tcW w:w="851" w:type="dxa"/>
            <w:vAlign w:val="center"/>
          </w:tcPr>
          <w:p w14:paraId="2FF7A338"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4A3D782E" w14:textId="77777777" w:rsidR="00EC021F" w:rsidRPr="00EC021F" w:rsidRDefault="00EC021F" w:rsidP="00EC021F">
            <w:pPr>
              <w:jc w:val="center"/>
            </w:pPr>
            <w:r w:rsidRPr="00EC021F">
              <w:t>-</w:t>
            </w:r>
          </w:p>
        </w:tc>
        <w:tc>
          <w:tcPr>
            <w:tcW w:w="1134" w:type="dxa"/>
            <w:vAlign w:val="center"/>
          </w:tcPr>
          <w:p w14:paraId="33385893" w14:textId="77777777" w:rsidR="00EC021F" w:rsidRPr="00EC021F" w:rsidRDefault="00EC021F" w:rsidP="00EC021F">
            <w:pPr>
              <w:jc w:val="center"/>
            </w:pPr>
            <w:r w:rsidRPr="00EC021F">
              <w:t>-</w:t>
            </w:r>
          </w:p>
        </w:tc>
        <w:tc>
          <w:tcPr>
            <w:tcW w:w="1275" w:type="dxa"/>
            <w:vAlign w:val="center"/>
          </w:tcPr>
          <w:p w14:paraId="13AACD68" w14:textId="77777777" w:rsidR="00EC021F" w:rsidRPr="00EC021F" w:rsidRDefault="00EC021F" w:rsidP="00EC021F">
            <w:pPr>
              <w:jc w:val="center"/>
            </w:pPr>
            <w:r w:rsidRPr="00EC021F">
              <w:t>-</w:t>
            </w:r>
          </w:p>
        </w:tc>
        <w:tc>
          <w:tcPr>
            <w:tcW w:w="1276" w:type="dxa"/>
            <w:vAlign w:val="center"/>
          </w:tcPr>
          <w:p w14:paraId="1A96C5A2" w14:textId="77777777" w:rsidR="00EC021F" w:rsidRPr="00EC021F" w:rsidRDefault="00EC021F" w:rsidP="00EC021F">
            <w:pPr>
              <w:jc w:val="center"/>
            </w:pPr>
            <w:r w:rsidRPr="00EC021F">
              <w:t>-</w:t>
            </w:r>
          </w:p>
        </w:tc>
        <w:tc>
          <w:tcPr>
            <w:tcW w:w="1276" w:type="dxa"/>
            <w:vAlign w:val="center"/>
          </w:tcPr>
          <w:p w14:paraId="252889D5" w14:textId="77777777" w:rsidR="00EC021F" w:rsidRPr="00EC021F" w:rsidRDefault="00EC021F" w:rsidP="00EC021F">
            <w:pPr>
              <w:jc w:val="center"/>
            </w:pPr>
            <w:r w:rsidRPr="00EC021F">
              <w:t>-</w:t>
            </w:r>
          </w:p>
        </w:tc>
        <w:tc>
          <w:tcPr>
            <w:tcW w:w="1134" w:type="dxa"/>
            <w:vAlign w:val="center"/>
          </w:tcPr>
          <w:p w14:paraId="1F3C69C7" w14:textId="77777777" w:rsidR="00EC021F" w:rsidRPr="00EC021F" w:rsidRDefault="00EC021F" w:rsidP="00EC021F">
            <w:pPr>
              <w:jc w:val="center"/>
            </w:pPr>
            <w:r w:rsidRPr="00EC021F">
              <w:t>-</w:t>
            </w:r>
          </w:p>
        </w:tc>
        <w:tc>
          <w:tcPr>
            <w:tcW w:w="1134" w:type="dxa"/>
            <w:vAlign w:val="center"/>
          </w:tcPr>
          <w:p w14:paraId="6BB2B003" w14:textId="77777777" w:rsidR="00EC021F" w:rsidRPr="00EC021F" w:rsidRDefault="00EC021F" w:rsidP="00EC021F">
            <w:pPr>
              <w:jc w:val="center"/>
            </w:pPr>
            <w:r w:rsidRPr="00EC021F">
              <w:t>-</w:t>
            </w:r>
          </w:p>
        </w:tc>
        <w:tc>
          <w:tcPr>
            <w:tcW w:w="1134" w:type="dxa"/>
            <w:vAlign w:val="center"/>
          </w:tcPr>
          <w:p w14:paraId="41175030" w14:textId="77777777" w:rsidR="00EC021F" w:rsidRPr="00EC021F" w:rsidRDefault="00EC021F" w:rsidP="00EC021F">
            <w:pPr>
              <w:jc w:val="center"/>
            </w:pPr>
            <w:r w:rsidRPr="00EC021F">
              <w:t>-</w:t>
            </w:r>
          </w:p>
        </w:tc>
        <w:tc>
          <w:tcPr>
            <w:tcW w:w="1134" w:type="dxa"/>
            <w:vAlign w:val="center"/>
          </w:tcPr>
          <w:p w14:paraId="366C06E6" w14:textId="77777777" w:rsidR="00EC021F" w:rsidRPr="00EC021F" w:rsidRDefault="00EC021F" w:rsidP="00EC021F">
            <w:pPr>
              <w:jc w:val="center"/>
            </w:pPr>
            <w:r w:rsidRPr="00EC021F">
              <w:t>-</w:t>
            </w:r>
          </w:p>
        </w:tc>
        <w:tc>
          <w:tcPr>
            <w:tcW w:w="1134" w:type="dxa"/>
            <w:vAlign w:val="center"/>
          </w:tcPr>
          <w:p w14:paraId="695167A4" w14:textId="77777777" w:rsidR="00EC021F" w:rsidRPr="00EC021F" w:rsidRDefault="00EC021F" w:rsidP="00EC021F">
            <w:pPr>
              <w:jc w:val="center"/>
            </w:pPr>
            <w:r w:rsidRPr="00EC021F">
              <w:t>-</w:t>
            </w:r>
          </w:p>
        </w:tc>
      </w:tr>
      <w:tr w:rsidR="00EC021F" w:rsidRPr="00EC021F" w14:paraId="6BC5466D" w14:textId="77777777" w:rsidTr="00EC021F">
        <w:tc>
          <w:tcPr>
            <w:tcW w:w="992" w:type="dxa"/>
            <w:vAlign w:val="center"/>
          </w:tcPr>
          <w:p w14:paraId="2A0904D6" w14:textId="77777777" w:rsidR="00EC021F" w:rsidRPr="00EC021F" w:rsidRDefault="00EC021F" w:rsidP="00EC021F">
            <w:pPr>
              <w:jc w:val="center"/>
            </w:pPr>
            <w:r w:rsidRPr="00EC021F">
              <w:t>3.9.1.2.</w:t>
            </w:r>
          </w:p>
        </w:tc>
        <w:tc>
          <w:tcPr>
            <w:tcW w:w="1985" w:type="dxa"/>
            <w:vAlign w:val="center"/>
          </w:tcPr>
          <w:p w14:paraId="370B504C" w14:textId="77777777" w:rsidR="00EC021F" w:rsidRPr="00EC021F" w:rsidRDefault="00EC021F" w:rsidP="00EC021F">
            <w:r w:rsidRPr="00EC021F">
              <w:t>- прочие потребители</w:t>
            </w:r>
          </w:p>
        </w:tc>
        <w:tc>
          <w:tcPr>
            <w:tcW w:w="851" w:type="dxa"/>
            <w:vAlign w:val="center"/>
          </w:tcPr>
          <w:p w14:paraId="4814432F"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4C62382B" w14:textId="77777777" w:rsidR="00EC021F" w:rsidRPr="00EC021F" w:rsidRDefault="00EC021F" w:rsidP="00EC021F">
            <w:pPr>
              <w:jc w:val="center"/>
            </w:pPr>
            <w:r w:rsidRPr="00EC021F">
              <w:t>10573</w:t>
            </w:r>
          </w:p>
        </w:tc>
        <w:tc>
          <w:tcPr>
            <w:tcW w:w="1134" w:type="dxa"/>
            <w:vAlign w:val="center"/>
          </w:tcPr>
          <w:p w14:paraId="6F119825" w14:textId="77777777" w:rsidR="00EC021F" w:rsidRPr="00EC021F" w:rsidRDefault="00EC021F" w:rsidP="00EC021F">
            <w:pPr>
              <w:jc w:val="center"/>
            </w:pPr>
            <w:r w:rsidRPr="00EC021F">
              <w:t>10573</w:t>
            </w:r>
          </w:p>
        </w:tc>
        <w:tc>
          <w:tcPr>
            <w:tcW w:w="1275" w:type="dxa"/>
            <w:vAlign w:val="center"/>
          </w:tcPr>
          <w:p w14:paraId="1106AB12" w14:textId="77777777" w:rsidR="00EC021F" w:rsidRPr="00EC021F" w:rsidRDefault="00EC021F" w:rsidP="00EC021F">
            <w:pPr>
              <w:jc w:val="center"/>
            </w:pPr>
            <w:r w:rsidRPr="00EC021F">
              <w:t>13043</w:t>
            </w:r>
          </w:p>
        </w:tc>
        <w:tc>
          <w:tcPr>
            <w:tcW w:w="1276" w:type="dxa"/>
            <w:vAlign w:val="center"/>
          </w:tcPr>
          <w:p w14:paraId="47DD8D1B" w14:textId="77777777" w:rsidR="00EC021F" w:rsidRPr="00EC021F" w:rsidRDefault="00EC021F" w:rsidP="00EC021F">
            <w:pPr>
              <w:jc w:val="center"/>
            </w:pPr>
            <w:r w:rsidRPr="00EC021F">
              <w:t>13043</w:t>
            </w:r>
          </w:p>
        </w:tc>
        <w:tc>
          <w:tcPr>
            <w:tcW w:w="1276" w:type="dxa"/>
            <w:vAlign w:val="center"/>
          </w:tcPr>
          <w:p w14:paraId="197B2E29" w14:textId="77777777" w:rsidR="00EC021F" w:rsidRPr="00EC021F" w:rsidRDefault="00EC021F" w:rsidP="00EC021F">
            <w:pPr>
              <w:jc w:val="center"/>
            </w:pPr>
            <w:r w:rsidRPr="00EC021F">
              <w:t>10573</w:t>
            </w:r>
          </w:p>
        </w:tc>
        <w:tc>
          <w:tcPr>
            <w:tcW w:w="1134" w:type="dxa"/>
            <w:vAlign w:val="center"/>
          </w:tcPr>
          <w:p w14:paraId="25A69D35" w14:textId="77777777" w:rsidR="00EC021F" w:rsidRPr="00EC021F" w:rsidRDefault="00EC021F" w:rsidP="00EC021F">
            <w:pPr>
              <w:jc w:val="center"/>
            </w:pPr>
            <w:r w:rsidRPr="00EC021F">
              <w:t>10573</w:t>
            </w:r>
          </w:p>
        </w:tc>
        <w:tc>
          <w:tcPr>
            <w:tcW w:w="1134" w:type="dxa"/>
            <w:vAlign w:val="center"/>
          </w:tcPr>
          <w:p w14:paraId="03E9CA95" w14:textId="77777777" w:rsidR="00EC021F" w:rsidRPr="00EC021F" w:rsidRDefault="00EC021F" w:rsidP="00EC021F">
            <w:pPr>
              <w:jc w:val="center"/>
            </w:pPr>
            <w:r w:rsidRPr="00EC021F">
              <w:t>10573</w:t>
            </w:r>
          </w:p>
        </w:tc>
        <w:tc>
          <w:tcPr>
            <w:tcW w:w="1134" w:type="dxa"/>
            <w:vAlign w:val="center"/>
          </w:tcPr>
          <w:p w14:paraId="3B0D5ED1" w14:textId="77777777" w:rsidR="00EC021F" w:rsidRPr="00EC021F" w:rsidRDefault="00EC021F" w:rsidP="00EC021F">
            <w:pPr>
              <w:jc w:val="center"/>
            </w:pPr>
            <w:r w:rsidRPr="00EC021F">
              <w:t>10573</w:t>
            </w:r>
          </w:p>
        </w:tc>
        <w:tc>
          <w:tcPr>
            <w:tcW w:w="1134" w:type="dxa"/>
            <w:vAlign w:val="center"/>
          </w:tcPr>
          <w:p w14:paraId="0AFB439B" w14:textId="77777777" w:rsidR="00EC021F" w:rsidRPr="00EC021F" w:rsidRDefault="00EC021F" w:rsidP="00EC021F">
            <w:pPr>
              <w:jc w:val="center"/>
            </w:pPr>
            <w:r w:rsidRPr="00EC021F">
              <w:t>10573</w:t>
            </w:r>
          </w:p>
        </w:tc>
        <w:tc>
          <w:tcPr>
            <w:tcW w:w="1134" w:type="dxa"/>
            <w:vAlign w:val="center"/>
          </w:tcPr>
          <w:p w14:paraId="645D5651" w14:textId="77777777" w:rsidR="00EC021F" w:rsidRPr="00EC021F" w:rsidRDefault="00EC021F" w:rsidP="00EC021F">
            <w:pPr>
              <w:jc w:val="center"/>
            </w:pPr>
            <w:r w:rsidRPr="00EC021F">
              <w:t>10573</w:t>
            </w:r>
          </w:p>
        </w:tc>
      </w:tr>
      <w:tr w:rsidR="00EC021F" w:rsidRPr="00EC021F" w14:paraId="7A6F9042" w14:textId="77777777" w:rsidTr="00EC021F">
        <w:tc>
          <w:tcPr>
            <w:tcW w:w="992" w:type="dxa"/>
            <w:vAlign w:val="center"/>
          </w:tcPr>
          <w:p w14:paraId="0A2BBE1C" w14:textId="77777777" w:rsidR="00EC021F" w:rsidRPr="00EC021F" w:rsidRDefault="00EC021F" w:rsidP="00EC021F">
            <w:pPr>
              <w:jc w:val="center"/>
            </w:pPr>
            <w:r w:rsidRPr="00EC021F">
              <w:t>3.9.2.</w:t>
            </w:r>
          </w:p>
        </w:tc>
        <w:tc>
          <w:tcPr>
            <w:tcW w:w="1985" w:type="dxa"/>
            <w:vAlign w:val="center"/>
          </w:tcPr>
          <w:p w14:paraId="4B28EB0C" w14:textId="77777777" w:rsidR="00EC021F" w:rsidRPr="00EC021F" w:rsidRDefault="00EC021F" w:rsidP="00EC021F">
            <w:r w:rsidRPr="00EC021F">
              <w:t>Собственные нужды производства</w:t>
            </w:r>
          </w:p>
        </w:tc>
        <w:tc>
          <w:tcPr>
            <w:tcW w:w="851" w:type="dxa"/>
            <w:vAlign w:val="center"/>
          </w:tcPr>
          <w:p w14:paraId="7BCE1202"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2B95D116" w14:textId="77777777" w:rsidR="00EC021F" w:rsidRPr="00EC021F" w:rsidRDefault="00EC021F" w:rsidP="00EC021F">
            <w:pPr>
              <w:jc w:val="center"/>
            </w:pPr>
            <w:r w:rsidRPr="00EC021F">
              <w:t>40955</w:t>
            </w:r>
          </w:p>
        </w:tc>
        <w:tc>
          <w:tcPr>
            <w:tcW w:w="1134" w:type="dxa"/>
            <w:vAlign w:val="center"/>
          </w:tcPr>
          <w:p w14:paraId="2D83044C" w14:textId="77777777" w:rsidR="00EC021F" w:rsidRPr="00EC021F" w:rsidRDefault="00EC021F" w:rsidP="00EC021F">
            <w:pPr>
              <w:jc w:val="center"/>
            </w:pPr>
            <w:r w:rsidRPr="00EC021F">
              <w:t>40955</w:t>
            </w:r>
          </w:p>
        </w:tc>
        <w:tc>
          <w:tcPr>
            <w:tcW w:w="1275" w:type="dxa"/>
            <w:vAlign w:val="center"/>
          </w:tcPr>
          <w:p w14:paraId="1648A025" w14:textId="77777777" w:rsidR="00EC021F" w:rsidRPr="00EC021F" w:rsidRDefault="00EC021F" w:rsidP="00EC021F">
            <w:pPr>
              <w:jc w:val="center"/>
            </w:pPr>
            <w:r w:rsidRPr="00EC021F">
              <w:t>38485</w:t>
            </w:r>
          </w:p>
        </w:tc>
        <w:tc>
          <w:tcPr>
            <w:tcW w:w="1276" w:type="dxa"/>
            <w:vAlign w:val="center"/>
          </w:tcPr>
          <w:p w14:paraId="7B345852" w14:textId="77777777" w:rsidR="00EC021F" w:rsidRPr="00EC021F" w:rsidRDefault="00EC021F" w:rsidP="00EC021F">
            <w:pPr>
              <w:jc w:val="center"/>
            </w:pPr>
            <w:r w:rsidRPr="00EC021F">
              <w:t>38485</w:t>
            </w:r>
          </w:p>
        </w:tc>
        <w:tc>
          <w:tcPr>
            <w:tcW w:w="1276" w:type="dxa"/>
            <w:vAlign w:val="center"/>
          </w:tcPr>
          <w:p w14:paraId="222D3A6D" w14:textId="77777777" w:rsidR="00EC021F" w:rsidRPr="00EC021F" w:rsidRDefault="00EC021F" w:rsidP="00EC021F">
            <w:pPr>
              <w:jc w:val="center"/>
            </w:pPr>
            <w:r w:rsidRPr="00EC021F">
              <w:t>40955</w:t>
            </w:r>
          </w:p>
        </w:tc>
        <w:tc>
          <w:tcPr>
            <w:tcW w:w="1134" w:type="dxa"/>
            <w:vAlign w:val="center"/>
          </w:tcPr>
          <w:p w14:paraId="3C272C28" w14:textId="77777777" w:rsidR="00EC021F" w:rsidRPr="00EC021F" w:rsidRDefault="00EC021F" w:rsidP="00EC021F">
            <w:pPr>
              <w:jc w:val="center"/>
            </w:pPr>
            <w:r w:rsidRPr="00EC021F">
              <w:t>40955</w:t>
            </w:r>
          </w:p>
        </w:tc>
        <w:tc>
          <w:tcPr>
            <w:tcW w:w="1134" w:type="dxa"/>
            <w:vAlign w:val="center"/>
          </w:tcPr>
          <w:p w14:paraId="45D5DC16" w14:textId="77777777" w:rsidR="00EC021F" w:rsidRPr="00EC021F" w:rsidRDefault="00EC021F" w:rsidP="00EC021F">
            <w:pPr>
              <w:jc w:val="center"/>
            </w:pPr>
            <w:r w:rsidRPr="00EC021F">
              <w:t>40955</w:t>
            </w:r>
          </w:p>
        </w:tc>
        <w:tc>
          <w:tcPr>
            <w:tcW w:w="1134" w:type="dxa"/>
            <w:vAlign w:val="center"/>
          </w:tcPr>
          <w:p w14:paraId="386924DD" w14:textId="77777777" w:rsidR="00EC021F" w:rsidRPr="00EC021F" w:rsidRDefault="00EC021F" w:rsidP="00EC021F">
            <w:pPr>
              <w:jc w:val="center"/>
            </w:pPr>
            <w:r w:rsidRPr="00EC021F">
              <w:t>40955</w:t>
            </w:r>
          </w:p>
        </w:tc>
        <w:tc>
          <w:tcPr>
            <w:tcW w:w="1134" w:type="dxa"/>
            <w:vAlign w:val="center"/>
          </w:tcPr>
          <w:p w14:paraId="34B80934" w14:textId="77777777" w:rsidR="00EC021F" w:rsidRPr="00EC021F" w:rsidRDefault="00EC021F" w:rsidP="00EC021F">
            <w:pPr>
              <w:jc w:val="center"/>
            </w:pPr>
            <w:r w:rsidRPr="00EC021F">
              <w:t>40955</w:t>
            </w:r>
          </w:p>
        </w:tc>
        <w:tc>
          <w:tcPr>
            <w:tcW w:w="1134" w:type="dxa"/>
            <w:vAlign w:val="center"/>
          </w:tcPr>
          <w:p w14:paraId="1345DE58" w14:textId="77777777" w:rsidR="00EC021F" w:rsidRPr="00EC021F" w:rsidRDefault="00EC021F" w:rsidP="00EC021F">
            <w:pPr>
              <w:jc w:val="center"/>
            </w:pPr>
            <w:r w:rsidRPr="00EC021F">
              <w:t>40955</w:t>
            </w:r>
          </w:p>
        </w:tc>
      </w:tr>
      <w:tr w:rsidR="00EC021F" w:rsidRPr="00EC021F" w14:paraId="48F64582" w14:textId="77777777" w:rsidTr="00EC021F">
        <w:tc>
          <w:tcPr>
            <w:tcW w:w="15593" w:type="dxa"/>
            <w:gridSpan w:val="13"/>
            <w:vAlign w:val="center"/>
          </w:tcPr>
          <w:p w14:paraId="24FE4052" w14:textId="77777777" w:rsidR="00EC021F" w:rsidRPr="00EC021F" w:rsidRDefault="00EC021F" w:rsidP="00EC021F">
            <w:pPr>
              <w:jc w:val="center"/>
            </w:pPr>
            <w:r w:rsidRPr="00EC021F">
              <w:rPr>
                <w:sz w:val="28"/>
                <w:szCs w:val="28"/>
              </w:rPr>
              <w:t>4. Водоотведение (участок «Паросиловое хозяйство № 2»)</w:t>
            </w:r>
          </w:p>
        </w:tc>
      </w:tr>
      <w:tr w:rsidR="00EC021F" w:rsidRPr="00EC021F" w14:paraId="6DD04A3A" w14:textId="77777777" w:rsidTr="00EC021F">
        <w:tc>
          <w:tcPr>
            <w:tcW w:w="992" w:type="dxa"/>
            <w:vAlign w:val="center"/>
          </w:tcPr>
          <w:p w14:paraId="2AD55D27" w14:textId="77777777" w:rsidR="00EC021F" w:rsidRPr="00EC021F" w:rsidRDefault="00EC021F" w:rsidP="00EC021F">
            <w:pPr>
              <w:jc w:val="center"/>
            </w:pPr>
            <w:r w:rsidRPr="00EC021F">
              <w:t>4.1.</w:t>
            </w:r>
          </w:p>
        </w:tc>
        <w:tc>
          <w:tcPr>
            <w:tcW w:w="1985" w:type="dxa"/>
          </w:tcPr>
          <w:p w14:paraId="56635B3D" w14:textId="420156DF" w:rsidR="00EC021F" w:rsidRPr="00EC021F" w:rsidRDefault="00EC021F" w:rsidP="00EC021F">
            <w:r w:rsidRPr="00EC021F">
              <w:t>Объем</w:t>
            </w:r>
            <w:r>
              <w:t xml:space="preserve"> </w:t>
            </w:r>
            <w:r w:rsidRPr="00EC021F">
              <w:t>отведенных стоков</w:t>
            </w:r>
          </w:p>
        </w:tc>
        <w:tc>
          <w:tcPr>
            <w:tcW w:w="851" w:type="dxa"/>
            <w:vAlign w:val="center"/>
          </w:tcPr>
          <w:p w14:paraId="3CB0043C"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479F39CE" w14:textId="77777777" w:rsidR="00EC021F" w:rsidRPr="00EC021F" w:rsidRDefault="00EC021F" w:rsidP="00EC021F">
            <w:pPr>
              <w:jc w:val="center"/>
            </w:pPr>
            <w:r w:rsidRPr="00EC021F">
              <w:t>47578</w:t>
            </w:r>
          </w:p>
        </w:tc>
        <w:tc>
          <w:tcPr>
            <w:tcW w:w="1134" w:type="dxa"/>
            <w:vAlign w:val="center"/>
          </w:tcPr>
          <w:p w14:paraId="42795CAB" w14:textId="77777777" w:rsidR="00EC021F" w:rsidRPr="00EC021F" w:rsidRDefault="00EC021F" w:rsidP="00EC021F">
            <w:pPr>
              <w:jc w:val="center"/>
            </w:pPr>
            <w:r w:rsidRPr="00EC021F">
              <w:t>47578</w:t>
            </w:r>
          </w:p>
        </w:tc>
        <w:tc>
          <w:tcPr>
            <w:tcW w:w="1275" w:type="dxa"/>
            <w:vAlign w:val="center"/>
          </w:tcPr>
          <w:p w14:paraId="44E4D4E0" w14:textId="77777777" w:rsidR="00EC021F" w:rsidRPr="00EC021F" w:rsidRDefault="00EC021F" w:rsidP="00EC021F">
            <w:pPr>
              <w:jc w:val="center"/>
            </w:pPr>
            <w:r w:rsidRPr="00EC021F">
              <w:t>47578</w:t>
            </w:r>
          </w:p>
        </w:tc>
        <w:tc>
          <w:tcPr>
            <w:tcW w:w="1276" w:type="dxa"/>
            <w:vAlign w:val="center"/>
          </w:tcPr>
          <w:p w14:paraId="19C77D87" w14:textId="77777777" w:rsidR="00EC021F" w:rsidRPr="00EC021F" w:rsidRDefault="00EC021F" w:rsidP="00EC021F">
            <w:pPr>
              <w:jc w:val="center"/>
            </w:pPr>
            <w:r w:rsidRPr="00EC021F">
              <w:t>47578</w:t>
            </w:r>
          </w:p>
        </w:tc>
        <w:tc>
          <w:tcPr>
            <w:tcW w:w="1276" w:type="dxa"/>
            <w:vAlign w:val="center"/>
          </w:tcPr>
          <w:p w14:paraId="152769F4" w14:textId="77777777" w:rsidR="00EC021F" w:rsidRPr="00EC021F" w:rsidRDefault="00EC021F" w:rsidP="00EC021F">
            <w:pPr>
              <w:jc w:val="center"/>
            </w:pPr>
            <w:r w:rsidRPr="00EC021F">
              <w:t>47578</w:t>
            </w:r>
          </w:p>
        </w:tc>
        <w:tc>
          <w:tcPr>
            <w:tcW w:w="1134" w:type="dxa"/>
            <w:vAlign w:val="center"/>
          </w:tcPr>
          <w:p w14:paraId="24187B2D" w14:textId="77777777" w:rsidR="00EC021F" w:rsidRPr="00EC021F" w:rsidRDefault="00EC021F" w:rsidP="00EC021F">
            <w:pPr>
              <w:jc w:val="center"/>
            </w:pPr>
            <w:r w:rsidRPr="00EC021F">
              <w:t>47578</w:t>
            </w:r>
          </w:p>
        </w:tc>
        <w:tc>
          <w:tcPr>
            <w:tcW w:w="1134" w:type="dxa"/>
            <w:vAlign w:val="center"/>
          </w:tcPr>
          <w:p w14:paraId="5A3A3667" w14:textId="77777777" w:rsidR="00EC021F" w:rsidRPr="00EC021F" w:rsidRDefault="00EC021F" w:rsidP="00EC021F">
            <w:pPr>
              <w:jc w:val="center"/>
            </w:pPr>
            <w:r w:rsidRPr="00EC021F">
              <w:t>47578</w:t>
            </w:r>
          </w:p>
        </w:tc>
        <w:tc>
          <w:tcPr>
            <w:tcW w:w="1134" w:type="dxa"/>
            <w:vAlign w:val="center"/>
          </w:tcPr>
          <w:p w14:paraId="0645EB15" w14:textId="77777777" w:rsidR="00EC021F" w:rsidRPr="00EC021F" w:rsidRDefault="00EC021F" w:rsidP="00EC021F">
            <w:pPr>
              <w:jc w:val="center"/>
            </w:pPr>
            <w:r w:rsidRPr="00EC021F">
              <w:t>47578</w:t>
            </w:r>
          </w:p>
        </w:tc>
        <w:tc>
          <w:tcPr>
            <w:tcW w:w="1134" w:type="dxa"/>
            <w:vAlign w:val="center"/>
          </w:tcPr>
          <w:p w14:paraId="43583A0E" w14:textId="77777777" w:rsidR="00EC021F" w:rsidRPr="00EC021F" w:rsidRDefault="00EC021F" w:rsidP="00EC021F">
            <w:pPr>
              <w:jc w:val="center"/>
            </w:pPr>
            <w:r w:rsidRPr="00EC021F">
              <w:t>47578</w:t>
            </w:r>
          </w:p>
        </w:tc>
        <w:tc>
          <w:tcPr>
            <w:tcW w:w="1134" w:type="dxa"/>
            <w:vAlign w:val="center"/>
          </w:tcPr>
          <w:p w14:paraId="2AB7F21F" w14:textId="77777777" w:rsidR="00EC021F" w:rsidRPr="00EC021F" w:rsidRDefault="00EC021F" w:rsidP="00EC021F">
            <w:pPr>
              <w:jc w:val="center"/>
            </w:pPr>
            <w:r w:rsidRPr="00EC021F">
              <w:t>47578</w:t>
            </w:r>
          </w:p>
        </w:tc>
      </w:tr>
      <w:tr w:rsidR="00EC021F" w:rsidRPr="00EC021F" w14:paraId="174E1531" w14:textId="77777777" w:rsidTr="00EC021F">
        <w:tc>
          <w:tcPr>
            <w:tcW w:w="992" w:type="dxa"/>
            <w:vAlign w:val="center"/>
          </w:tcPr>
          <w:p w14:paraId="6ABC9166" w14:textId="77777777" w:rsidR="00EC021F" w:rsidRPr="00EC021F" w:rsidRDefault="00EC021F" w:rsidP="00EC021F">
            <w:pPr>
              <w:jc w:val="center"/>
            </w:pPr>
            <w:r w:rsidRPr="00EC021F">
              <w:t>4.2.</w:t>
            </w:r>
          </w:p>
        </w:tc>
        <w:tc>
          <w:tcPr>
            <w:tcW w:w="1985" w:type="dxa"/>
          </w:tcPr>
          <w:p w14:paraId="5F22D97C" w14:textId="77777777" w:rsidR="00EC021F" w:rsidRPr="00EC021F" w:rsidRDefault="00EC021F" w:rsidP="00EC021F">
            <w:r w:rsidRPr="00EC021F">
              <w:t>Хозяйственные нужды предприятия</w:t>
            </w:r>
          </w:p>
        </w:tc>
        <w:tc>
          <w:tcPr>
            <w:tcW w:w="851" w:type="dxa"/>
            <w:vAlign w:val="center"/>
          </w:tcPr>
          <w:p w14:paraId="56FE454F"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73B5CAAD" w14:textId="77777777" w:rsidR="00EC021F" w:rsidRPr="00EC021F" w:rsidRDefault="00EC021F" w:rsidP="00EC021F">
            <w:pPr>
              <w:jc w:val="center"/>
            </w:pPr>
            <w:r w:rsidRPr="00EC021F">
              <w:t>-</w:t>
            </w:r>
          </w:p>
        </w:tc>
        <w:tc>
          <w:tcPr>
            <w:tcW w:w="1134" w:type="dxa"/>
            <w:vAlign w:val="center"/>
          </w:tcPr>
          <w:p w14:paraId="202D4D07" w14:textId="77777777" w:rsidR="00EC021F" w:rsidRPr="00EC021F" w:rsidRDefault="00EC021F" w:rsidP="00EC021F">
            <w:pPr>
              <w:jc w:val="center"/>
            </w:pPr>
            <w:r w:rsidRPr="00EC021F">
              <w:t>-</w:t>
            </w:r>
          </w:p>
        </w:tc>
        <w:tc>
          <w:tcPr>
            <w:tcW w:w="1275" w:type="dxa"/>
            <w:vAlign w:val="center"/>
          </w:tcPr>
          <w:p w14:paraId="04F0DAE4" w14:textId="77777777" w:rsidR="00EC021F" w:rsidRPr="00EC021F" w:rsidRDefault="00EC021F" w:rsidP="00EC021F">
            <w:pPr>
              <w:jc w:val="center"/>
            </w:pPr>
            <w:r w:rsidRPr="00EC021F">
              <w:t>-</w:t>
            </w:r>
          </w:p>
        </w:tc>
        <w:tc>
          <w:tcPr>
            <w:tcW w:w="1276" w:type="dxa"/>
            <w:vAlign w:val="center"/>
          </w:tcPr>
          <w:p w14:paraId="270A0C09" w14:textId="77777777" w:rsidR="00EC021F" w:rsidRPr="00EC021F" w:rsidRDefault="00EC021F" w:rsidP="00EC021F">
            <w:pPr>
              <w:jc w:val="center"/>
            </w:pPr>
            <w:r w:rsidRPr="00EC021F">
              <w:t>-</w:t>
            </w:r>
          </w:p>
        </w:tc>
        <w:tc>
          <w:tcPr>
            <w:tcW w:w="1276" w:type="dxa"/>
            <w:vAlign w:val="center"/>
          </w:tcPr>
          <w:p w14:paraId="477C7961" w14:textId="77777777" w:rsidR="00EC021F" w:rsidRPr="00EC021F" w:rsidRDefault="00EC021F" w:rsidP="00EC021F">
            <w:pPr>
              <w:jc w:val="center"/>
            </w:pPr>
            <w:r w:rsidRPr="00EC021F">
              <w:t>-</w:t>
            </w:r>
          </w:p>
        </w:tc>
        <w:tc>
          <w:tcPr>
            <w:tcW w:w="1134" w:type="dxa"/>
            <w:vAlign w:val="center"/>
          </w:tcPr>
          <w:p w14:paraId="0D495C5A" w14:textId="77777777" w:rsidR="00EC021F" w:rsidRPr="00EC021F" w:rsidRDefault="00EC021F" w:rsidP="00EC021F">
            <w:pPr>
              <w:jc w:val="center"/>
            </w:pPr>
            <w:r w:rsidRPr="00EC021F">
              <w:t>-</w:t>
            </w:r>
          </w:p>
        </w:tc>
        <w:tc>
          <w:tcPr>
            <w:tcW w:w="1134" w:type="dxa"/>
            <w:vAlign w:val="center"/>
          </w:tcPr>
          <w:p w14:paraId="5268A191" w14:textId="77777777" w:rsidR="00EC021F" w:rsidRPr="00EC021F" w:rsidRDefault="00EC021F" w:rsidP="00EC021F">
            <w:pPr>
              <w:jc w:val="center"/>
            </w:pPr>
            <w:r w:rsidRPr="00EC021F">
              <w:t>-</w:t>
            </w:r>
          </w:p>
        </w:tc>
        <w:tc>
          <w:tcPr>
            <w:tcW w:w="1134" w:type="dxa"/>
            <w:vAlign w:val="center"/>
          </w:tcPr>
          <w:p w14:paraId="130B0C59" w14:textId="77777777" w:rsidR="00EC021F" w:rsidRPr="00EC021F" w:rsidRDefault="00EC021F" w:rsidP="00EC021F">
            <w:pPr>
              <w:jc w:val="center"/>
            </w:pPr>
            <w:r w:rsidRPr="00EC021F">
              <w:t>-</w:t>
            </w:r>
          </w:p>
        </w:tc>
        <w:tc>
          <w:tcPr>
            <w:tcW w:w="1134" w:type="dxa"/>
            <w:vAlign w:val="center"/>
          </w:tcPr>
          <w:p w14:paraId="29E56F8D" w14:textId="77777777" w:rsidR="00EC021F" w:rsidRPr="00EC021F" w:rsidRDefault="00EC021F" w:rsidP="00EC021F">
            <w:pPr>
              <w:jc w:val="center"/>
            </w:pPr>
            <w:r w:rsidRPr="00EC021F">
              <w:t>-</w:t>
            </w:r>
          </w:p>
        </w:tc>
        <w:tc>
          <w:tcPr>
            <w:tcW w:w="1134" w:type="dxa"/>
            <w:vAlign w:val="center"/>
          </w:tcPr>
          <w:p w14:paraId="61F5370F" w14:textId="77777777" w:rsidR="00EC021F" w:rsidRPr="00EC021F" w:rsidRDefault="00EC021F" w:rsidP="00EC021F">
            <w:pPr>
              <w:jc w:val="center"/>
            </w:pPr>
            <w:r w:rsidRPr="00EC021F">
              <w:t>-</w:t>
            </w:r>
          </w:p>
        </w:tc>
      </w:tr>
      <w:tr w:rsidR="00EC021F" w:rsidRPr="00EC021F" w14:paraId="5F90F4EB" w14:textId="77777777" w:rsidTr="00EC021F">
        <w:tc>
          <w:tcPr>
            <w:tcW w:w="992" w:type="dxa"/>
            <w:vAlign w:val="center"/>
          </w:tcPr>
          <w:p w14:paraId="298FAB01" w14:textId="77777777" w:rsidR="00EC021F" w:rsidRPr="00EC021F" w:rsidRDefault="00EC021F" w:rsidP="00EC021F">
            <w:pPr>
              <w:jc w:val="center"/>
            </w:pPr>
            <w:r w:rsidRPr="00EC021F">
              <w:t>4.3.</w:t>
            </w:r>
          </w:p>
        </w:tc>
        <w:tc>
          <w:tcPr>
            <w:tcW w:w="1985" w:type="dxa"/>
          </w:tcPr>
          <w:p w14:paraId="07A013AB" w14:textId="77777777" w:rsidR="00EC021F" w:rsidRPr="00EC021F" w:rsidRDefault="00EC021F" w:rsidP="00EC021F">
            <w:r w:rsidRPr="00EC021F">
              <w:t>Принято сточных вод по категориям потребителей</w:t>
            </w:r>
          </w:p>
        </w:tc>
        <w:tc>
          <w:tcPr>
            <w:tcW w:w="851" w:type="dxa"/>
            <w:vAlign w:val="center"/>
          </w:tcPr>
          <w:p w14:paraId="231F337B"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7F06BD89" w14:textId="77777777" w:rsidR="00EC021F" w:rsidRPr="00EC021F" w:rsidRDefault="00EC021F" w:rsidP="00EC021F">
            <w:pPr>
              <w:jc w:val="center"/>
            </w:pPr>
            <w:r w:rsidRPr="00EC021F">
              <w:t>47578</w:t>
            </w:r>
          </w:p>
        </w:tc>
        <w:tc>
          <w:tcPr>
            <w:tcW w:w="1134" w:type="dxa"/>
            <w:vAlign w:val="center"/>
          </w:tcPr>
          <w:p w14:paraId="40A23864" w14:textId="77777777" w:rsidR="00EC021F" w:rsidRPr="00EC021F" w:rsidRDefault="00EC021F" w:rsidP="00EC021F">
            <w:pPr>
              <w:jc w:val="center"/>
            </w:pPr>
            <w:r w:rsidRPr="00EC021F">
              <w:t>47578</w:t>
            </w:r>
          </w:p>
        </w:tc>
        <w:tc>
          <w:tcPr>
            <w:tcW w:w="1275" w:type="dxa"/>
            <w:vAlign w:val="center"/>
          </w:tcPr>
          <w:p w14:paraId="2A5A257A" w14:textId="77777777" w:rsidR="00EC021F" w:rsidRPr="00EC021F" w:rsidRDefault="00EC021F" w:rsidP="00EC021F">
            <w:pPr>
              <w:jc w:val="center"/>
            </w:pPr>
            <w:r w:rsidRPr="00EC021F">
              <w:t>47578</w:t>
            </w:r>
          </w:p>
        </w:tc>
        <w:tc>
          <w:tcPr>
            <w:tcW w:w="1276" w:type="dxa"/>
            <w:vAlign w:val="center"/>
          </w:tcPr>
          <w:p w14:paraId="5F5C884B" w14:textId="77777777" w:rsidR="00EC021F" w:rsidRPr="00EC021F" w:rsidRDefault="00EC021F" w:rsidP="00EC021F">
            <w:pPr>
              <w:jc w:val="center"/>
            </w:pPr>
            <w:r w:rsidRPr="00EC021F">
              <w:t>47578</w:t>
            </w:r>
          </w:p>
        </w:tc>
        <w:tc>
          <w:tcPr>
            <w:tcW w:w="1276" w:type="dxa"/>
            <w:vAlign w:val="center"/>
          </w:tcPr>
          <w:p w14:paraId="7BE59051" w14:textId="77777777" w:rsidR="00EC021F" w:rsidRPr="00EC021F" w:rsidRDefault="00EC021F" w:rsidP="00EC021F">
            <w:pPr>
              <w:jc w:val="center"/>
            </w:pPr>
            <w:r w:rsidRPr="00EC021F">
              <w:t>47578</w:t>
            </w:r>
          </w:p>
        </w:tc>
        <w:tc>
          <w:tcPr>
            <w:tcW w:w="1134" w:type="dxa"/>
            <w:vAlign w:val="center"/>
          </w:tcPr>
          <w:p w14:paraId="30DE62EC" w14:textId="77777777" w:rsidR="00EC021F" w:rsidRPr="00EC021F" w:rsidRDefault="00EC021F" w:rsidP="00EC021F">
            <w:pPr>
              <w:jc w:val="center"/>
            </w:pPr>
            <w:r w:rsidRPr="00EC021F">
              <w:t>47578</w:t>
            </w:r>
          </w:p>
        </w:tc>
        <w:tc>
          <w:tcPr>
            <w:tcW w:w="1134" w:type="dxa"/>
            <w:vAlign w:val="center"/>
          </w:tcPr>
          <w:p w14:paraId="5E85B600" w14:textId="77777777" w:rsidR="00EC021F" w:rsidRPr="00EC021F" w:rsidRDefault="00EC021F" w:rsidP="00EC021F">
            <w:pPr>
              <w:jc w:val="center"/>
            </w:pPr>
            <w:r w:rsidRPr="00EC021F">
              <w:t>47578</w:t>
            </w:r>
          </w:p>
        </w:tc>
        <w:tc>
          <w:tcPr>
            <w:tcW w:w="1134" w:type="dxa"/>
            <w:vAlign w:val="center"/>
          </w:tcPr>
          <w:p w14:paraId="4AA3F5AA" w14:textId="77777777" w:rsidR="00EC021F" w:rsidRPr="00EC021F" w:rsidRDefault="00EC021F" w:rsidP="00EC021F">
            <w:pPr>
              <w:jc w:val="center"/>
            </w:pPr>
            <w:r w:rsidRPr="00EC021F">
              <w:t>47578</w:t>
            </w:r>
          </w:p>
        </w:tc>
        <w:tc>
          <w:tcPr>
            <w:tcW w:w="1134" w:type="dxa"/>
            <w:vAlign w:val="center"/>
          </w:tcPr>
          <w:p w14:paraId="0F146888" w14:textId="77777777" w:rsidR="00EC021F" w:rsidRPr="00EC021F" w:rsidRDefault="00EC021F" w:rsidP="00EC021F">
            <w:pPr>
              <w:jc w:val="center"/>
            </w:pPr>
            <w:r w:rsidRPr="00EC021F">
              <w:t>47578</w:t>
            </w:r>
          </w:p>
        </w:tc>
        <w:tc>
          <w:tcPr>
            <w:tcW w:w="1134" w:type="dxa"/>
            <w:vAlign w:val="center"/>
          </w:tcPr>
          <w:p w14:paraId="1CFAE0DB" w14:textId="77777777" w:rsidR="00EC021F" w:rsidRPr="00EC021F" w:rsidRDefault="00EC021F" w:rsidP="00EC021F">
            <w:pPr>
              <w:jc w:val="center"/>
            </w:pPr>
            <w:r w:rsidRPr="00EC021F">
              <w:t>47578</w:t>
            </w:r>
          </w:p>
        </w:tc>
      </w:tr>
      <w:tr w:rsidR="00EC021F" w:rsidRPr="00EC021F" w14:paraId="15512558" w14:textId="77777777" w:rsidTr="00EC021F">
        <w:tc>
          <w:tcPr>
            <w:tcW w:w="992" w:type="dxa"/>
            <w:vAlign w:val="center"/>
          </w:tcPr>
          <w:p w14:paraId="5710C086" w14:textId="77777777" w:rsidR="00EC021F" w:rsidRPr="00EC021F" w:rsidRDefault="00EC021F" w:rsidP="00EC021F">
            <w:pPr>
              <w:jc w:val="center"/>
            </w:pPr>
            <w:r w:rsidRPr="00EC021F">
              <w:t>4.3.1.</w:t>
            </w:r>
          </w:p>
        </w:tc>
        <w:tc>
          <w:tcPr>
            <w:tcW w:w="1985" w:type="dxa"/>
          </w:tcPr>
          <w:p w14:paraId="38B6B6C3" w14:textId="77777777" w:rsidR="00EC021F" w:rsidRPr="00EC021F" w:rsidRDefault="00EC021F" w:rsidP="00EC021F">
            <w:proofErr w:type="gramStart"/>
            <w:r w:rsidRPr="00EC021F">
              <w:t>Потребитель-</w:t>
            </w:r>
            <w:proofErr w:type="spellStart"/>
            <w:r w:rsidRPr="00EC021F">
              <w:t>ский</w:t>
            </w:r>
            <w:proofErr w:type="spellEnd"/>
            <w:proofErr w:type="gramEnd"/>
            <w:r w:rsidRPr="00EC021F">
              <w:t xml:space="preserve"> рынок</w:t>
            </w:r>
          </w:p>
        </w:tc>
        <w:tc>
          <w:tcPr>
            <w:tcW w:w="851" w:type="dxa"/>
            <w:vAlign w:val="center"/>
          </w:tcPr>
          <w:p w14:paraId="548E27C3"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6C984445" w14:textId="77777777" w:rsidR="00EC021F" w:rsidRPr="00EC021F" w:rsidRDefault="00EC021F" w:rsidP="00EC021F">
            <w:pPr>
              <w:jc w:val="center"/>
            </w:pPr>
            <w:r w:rsidRPr="00EC021F">
              <w:t>2944</w:t>
            </w:r>
          </w:p>
        </w:tc>
        <w:tc>
          <w:tcPr>
            <w:tcW w:w="1134" w:type="dxa"/>
            <w:vAlign w:val="center"/>
          </w:tcPr>
          <w:p w14:paraId="28800281" w14:textId="77777777" w:rsidR="00EC021F" w:rsidRPr="00EC021F" w:rsidRDefault="00EC021F" w:rsidP="00EC021F">
            <w:pPr>
              <w:jc w:val="center"/>
            </w:pPr>
            <w:r w:rsidRPr="00EC021F">
              <w:t>2944</w:t>
            </w:r>
          </w:p>
        </w:tc>
        <w:tc>
          <w:tcPr>
            <w:tcW w:w="1275" w:type="dxa"/>
            <w:vAlign w:val="center"/>
          </w:tcPr>
          <w:p w14:paraId="51ECD705" w14:textId="77777777" w:rsidR="00EC021F" w:rsidRPr="00EC021F" w:rsidRDefault="00EC021F" w:rsidP="00EC021F">
            <w:pPr>
              <w:jc w:val="center"/>
            </w:pPr>
            <w:r w:rsidRPr="00EC021F">
              <w:t>4051</w:t>
            </w:r>
          </w:p>
        </w:tc>
        <w:tc>
          <w:tcPr>
            <w:tcW w:w="1276" w:type="dxa"/>
            <w:vAlign w:val="center"/>
          </w:tcPr>
          <w:p w14:paraId="0601B196" w14:textId="77777777" w:rsidR="00EC021F" w:rsidRPr="00EC021F" w:rsidRDefault="00EC021F" w:rsidP="00EC021F">
            <w:pPr>
              <w:jc w:val="center"/>
            </w:pPr>
            <w:r w:rsidRPr="00EC021F">
              <w:t>4051</w:t>
            </w:r>
          </w:p>
        </w:tc>
        <w:tc>
          <w:tcPr>
            <w:tcW w:w="1276" w:type="dxa"/>
            <w:vAlign w:val="center"/>
          </w:tcPr>
          <w:p w14:paraId="0A068802" w14:textId="77777777" w:rsidR="00EC021F" w:rsidRPr="00EC021F" w:rsidRDefault="00EC021F" w:rsidP="00EC021F">
            <w:pPr>
              <w:jc w:val="center"/>
            </w:pPr>
            <w:r w:rsidRPr="00EC021F">
              <w:t>2944</w:t>
            </w:r>
          </w:p>
        </w:tc>
        <w:tc>
          <w:tcPr>
            <w:tcW w:w="1134" w:type="dxa"/>
            <w:vAlign w:val="center"/>
          </w:tcPr>
          <w:p w14:paraId="379C7744" w14:textId="77777777" w:rsidR="00EC021F" w:rsidRPr="00EC021F" w:rsidRDefault="00EC021F" w:rsidP="00EC021F">
            <w:pPr>
              <w:jc w:val="center"/>
            </w:pPr>
            <w:r w:rsidRPr="00EC021F">
              <w:t>2944</w:t>
            </w:r>
          </w:p>
        </w:tc>
        <w:tc>
          <w:tcPr>
            <w:tcW w:w="1134" w:type="dxa"/>
            <w:vAlign w:val="center"/>
          </w:tcPr>
          <w:p w14:paraId="08982A92" w14:textId="77777777" w:rsidR="00EC021F" w:rsidRPr="00EC021F" w:rsidRDefault="00EC021F" w:rsidP="00EC021F">
            <w:pPr>
              <w:jc w:val="center"/>
            </w:pPr>
            <w:r w:rsidRPr="00EC021F">
              <w:t>2944</w:t>
            </w:r>
          </w:p>
        </w:tc>
        <w:tc>
          <w:tcPr>
            <w:tcW w:w="1134" w:type="dxa"/>
            <w:vAlign w:val="center"/>
          </w:tcPr>
          <w:p w14:paraId="50A5E5B9" w14:textId="77777777" w:rsidR="00EC021F" w:rsidRPr="00EC021F" w:rsidRDefault="00EC021F" w:rsidP="00EC021F">
            <w:pPr>
              <w:jc w:val="center"/>
            </w:pPr>
            <w:r w:rsidRPr="00EC021F">
              <w:t>2944</w:t>
            </w:r>
          </w:p>
        </w:tc>
        <w:tc>
          <w:tcPr>
            <w:tcW w:w="1134" w:type="dxa"/>
            <w:vAlign w:val="center"/>
          </w:tcPr>
          <w:p w14:paraId="076ADD60" w14:textId="77777777" w:rsidR="00EC021F" w:rsidRPr="00EC021F" w:rsidRDefault="00EC021F" w:rsidP="00EC021F">
            <w:pPr>
              <w:jc w:val="center"/>
            </w:pPr>
            <w:r w:rsidRPr="00EC021F">
              <w:t>2944</w:t>
            </w:r>
          </w:p>
        </w:tc>
        <w:tc>
          <w:tcPr>
            <w:tcW w:w="1134" w:type="dxa"/>
            <w:vAlign w:val="center"/>
          </w:tcPr>
          <w:p w14:paraId="29BB6652" w14:textId="77777777" w:rsidR="00EC021F" w:rsidRPr="00EC021F" w:rsidRDefault="00EC021F" w:rsidP="00EC021F">
            <w:pPr>
              <w:jc w:val="center"/>
            </w:pPr>
            <w:r w:rsidRPr="00EC021F">
              <w:t>2944</w:t>
            </w:r>
          </w:p>
        </w:tc>
      </w:tr>
      <w:tr w:rsidR="00EC021F" w:rsidRPr="00EC021F" w14:paraId="0DEAA388" w14:textId="77777777" w:rsidTr="00EC021F">
        <w:tc>
          <w:tcPr>
            <w:tcW w:w="992" w:type="dxa"/>
            <w:vAlign w:val="center"/>
          </w:tcPr>
          <w:p w14:paraId="6512545E" w14:textId="77777777" w:rsidR="00EC021F" w:rsidRPr="00EC021F" w:rsidRDefault="00EC021F" w:rsidP="00EC021F">
            <w:pPr>
              <w:jc w:val="center"/>
            </w:pPr>
            <w:r w:rsidRPr="00EC021F">
              <w:t>4.3.1.1.</w:t>
            </w:r>
          </w:p>
        </w:tc>
        <w:tc>
          <w:tcPr>
            <w:tcW w:w="1985" w:type="dxa"/>
          </w:tcPr>
          <w:p w14:paraId="0B3B8B38" w14:textId="77777777" w:rsidR="00EC021F" w:rsidRPr="00EC021F" w:rsidRDefault="00EC021F" w:rsidP="00EC021F">
            <w:r w:rsidRPr="00EC021F">
              <w:t>- население</w:t>
            </w:r>
          </w:p>
        </w:tc>
        <w:tc>
          <w:tcPr>
            <w:tcW w:w="851" w:type="dxa"/>
            <w:vAlign w:val="center"/>
          </w:tcPr>
          <w:p w14:paraId="06589A7F"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102BA1A1" w14:textId="77777777" w:rsidR="00EC021F" w:rsidRPr="00EC021F" w:rsidRDefault="00EC021F" w:rsidP="00EC021F">
            <w:pPr>
              <w:jc w:val="center"/>
            </w:pPr>
            <w:r w:rsidRPr="00EC021F">
              <w:t>-</w:t>
            </w:r>
          </w:p>
        </w:tc>
        <w:tc>
          <w:tcPr>
            <w:tcW w:w="1134" w:type="dxa"/>
            <w:vAlign w:val="center"/>
          </w:tcPr>
          <w:p w14:paraId="74E44665" w14:textId="77777777" w:rsidR="00EC021F" w:rsidRPr="00EC021F" w:rsidRDefault="00EC021F" w:rsidP="00EC021F">
            <w:pPr>
              <w:jc w:val="center"/>
            </w:pPr>
            <w:r w:rsidRPr="00EC021F">
              <w:t>-</w:t>
            </w:r>
          </w:p>
        </w:tc>
        <w:tc>
          <w:tcPr>
            <w:tcW w:w="1275" w:type="dxa"/>
            <w:vAlign w:val="center"/>
          </w:tcPr>
          <w:p w14:paraId="746D97A2" w14:textId="77777777" w:rsidR="00EC021F" w:rsidRPr="00EC021F" w:rsidRDefault="00EC021F" w:rsidP="00EC021F">
            <w:pPr>
              <w:jc w:val="center"/>
            </w:pPr>
            <w:r w:rsidRPr="00EC021F">
              <w:t>-</w:t>
            </w:r>
          </w:p>
        </w:tc>
        <w:tc>
          <w:tcPr>
            <w:tcW w:w="1276" w:type="dxa"/>
            <w:vAlign w:val="center"/>
          </w:tcPr>
          <w:p w14:paraId="2B5F274D" w14:textId="77777777" w:rsidR="00EC021F" w:rsidRPr="00EC021F" w:rsidRDefault="00EC021F" w:rsidP="00EC021F">
            <w:pPr>
              <w:jc w:val="center"/>
            </w:pPr>
            <w:r w:rsidRPr="00EC021F">
              <w:t>-</w:t>
            </w:r>
          </w:p>
        </w:tc>
        <w:tc>
          <w:tcPr>
            <w:tcW w:w="1276" w:type="dxa"/>
            <w:vAlign w:val="center"/>
          </w:tcPr>
          <w:p w14:paraId="7C737BC7" w14:textId="77777777" w:rsidR="00EC021F" w:rsidRPr="00EC021F" w:rsidRDefault="00EC021F" w:rsidP="00EC021F">
            <w:pPr>
              <w:jc w:val="center"/>
            </w:pPr>
            <w:r w:rsidRPr="00EC021F">
              <w:t>-</w:t>
            </w:r>
          </w:p>
        </w:tc>
        <w:tc>
          <w:tcPr>
            <w:tcW w:w="1134" w:type="dxa"/>
            <w:vAlign w:val="center"/>
          </w:tcPr>
          <w:p w14:paraId="75607415" w14:textId="77777777" w:rsidR="00EC021F" w:rsidRPr="00EC021F" w:rsidRDefault="00EC021F" w:rsidP="00EC021F">
            <w:pPr>
              <w:jc w:val="center"/>
            </w:pPr>
            <w:r w:rsidRPr="00EC021F">
              <w:t>-</w:t>
            </w:r>
          </w:p>
        </w:tc>
        <w:tc>
          <w:tcPr>
            <w:tcW w:w="1134" w:type="dxa"/>
            <w:vAlign w:val="center"/>
          </w:tcPr>
          <w:p w14:paraId="10522DF6" w14:textId="77777777" w:rsidR="00EC021F" w:rsidRPr="00EC021F" w:rsidRDefault="00EC021F" w:rsidP="00EC021F">
            <w:pPr>
              <w:jc w:val="center"/>
            </w:pPr>
            <w:r w:rsidRPr="00EC021F">
              <w:t>-</w:t>
            </w:r>
          </w:p>
        </w:tc>
        <w:tc>
          <w:tcPr>
            <w:tcW w:w="1134" w:type="dxa"/>
            <w:vAlign w:val="center"/>
          </w:tcPr>
          <w:p w14:paraId="3BB9F23C" w14:textId="77777777" w:rsidR="00EC021F" w:rsidRPr="00EC021F" w:rsidRDefault="00EC021F" w:rsidP="00EC021F">
            <w:pPr>
              <w:jc w:val="center"/>
            </w:pPr>
            <w:r w:rsidRPr="00EC021F">
              <w:t>-</w:t>
            </w:r>
          </w:p>
        </w:tc>
        <w:tc>
          <w:tcPr>
            <w:tcW w:w="1134" w:type="dxa"/>
            <w:vAlign w:val="center"/>
          </w:tcPr>
          <w:p w14:paraId="678EC6A7" w14:textId="77777777" w:rsidR="00EC021F" w:rsidRPr="00EC021F" w:rsidRDefault="00EC021F" w:rsidP="00EC021F">
            <w:pPr>
              <w:jc w:val="center"/>
            </w:pPr>
            <w:r w:rsidRPr="00EC021F">
              <w:t>-</w:t>
            </w:r>
          </w:p>
        </w:tc>
        <w:tc>
          <w:tcPr>
            <w:tcW w:w="1134" w:type="dxa"/>
            <w:vAlign w:val="center"/>
          </w:tcPr>
          <w:p w14:paraId="6B67F338" w14:textId="77777777" w:rsidR="00EC021F" w:rsidRPr="00EC021F" w:rsidRDefault="00EC021F" w:rsidP="00EC021F">
            <w:pPr>
              <w:jc w:val="center"/>
            </w:pPr>
            <w:r w:rsidRPr="00EC021F">
              <w:t>-</w:t>
            </w:r>
          </w:p>
        </w:tc>
      </w:tr>
      <w:tr w:rsidR="00EC021F" w:rsidRPr="00EC021F" w14:paraId="0CD11A53" w14:textId="77777777" w:rsidTr="00EC021F">
        <w:tc>
          <w:tcPr>
            <w:tcW w:w="992" w:type="dxa"/>
            <w:vAlign w:val="center"/>
          </w:tcPr>
          <w:p w14:paraId="7D90595E" w14:textId="77777777" w:rsidR="00EC021F" w:rsidRPr="00EC021F" w:rsidRDefault="00EC021F" w:rsidP="00EC021F">
            <w:pPr>
              <w:jc w:val="center"/>
            </w:pPr>
            <w:r w:rsidRPr="00EC021F">
              <w:t>4.3.1.2.</w:t>
            </w:r>
          </w:p>
        </w:tc>
        <w:tc>
          <w:tcPr>
            <w:tcW w:w="1985" w:type="dxa"/>
          </w:tcPr>
          <w:p w14:paraId="25C1577F" w14:textId="77777777" w:rsidR="00EC021F" w:rsidRPr="00EC021F" w:rsidRDefault="00EC021F" w:rsidP="00EC021F">
            <w:r w:rsidRPr="00EC021F">
              <w:t>- прочие потребители</w:t>
            </w:r>
          </w:p>
        </w:tc>
        <w:tc>
          <w:tcPr>
            <w:tcW w:w="851" w:type="dxa"/>
            <w:vAlign w:val="center"/>
          </w:tcPr>
          <w:p w14:paraId="05466FCB"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7A3B6B40" w14:textId="77777777" w:rsidR="00EC021F" w:rsidRPr="00EC021F" w:rsidRDefault="00EC021F" w:rsidP="00EC021F">
            <w:pPr>
              <w:jc w:val="center"/>
            </w:pPr>
            <w:r w:rsidRPr="00EC021F">
              <w:t>2944</w:t>
            </w:r>
          </w:p>
        </w:tc>
        <w:tc>
          <w:tcPr>
            <w:tcW w:w="1134" w:type="dxa"/>
            <w:vAlign w:val="center"/>
          </w:tcPr>
          <w:p w14:paraId="548E7268" w14:textId="77777777" w:rsidR="00EC021F" w:rsidRPr="00EC021F" w:rsidRDefault="00EC021F" w:rsidP="00EC021F">
            <w:pPr>
              <w:jc w:val="center"/>
            </w:pPr>
            <w:r w:rsidRPr="00EC021F">
              <w:t>2944</w:t>
            </w:r>
          </w:p>
        </w:tc>
        <w:tc>
          <w:tcPr>
            <w:tcW w:w="1275" w:type="dxa"/>
            <w:vAlign w:val="center"/>
          </w:tcPr>
          <w:p w14:paraId="77C7D8DE" w14:textId="77777777" w:rsidR="00EC021F" w:rsidRPr="00EC021F" w:rsidRDefault="00EC021F" w:rsidP="00EC021F">
            <w:pPr>
              <w:jc w:val="center"/>
            </w:pPr>
            <w:r w:rsidRPr="00EC021F">
              <w:t>4051</w:t>
            </w:r>
          </w:p>
        </w:tc>
        <w:tc>
          <w:tcPr>
            <w:tcW w:w="1276" w:type="dxa"/>
            <w:vAlign w:val="center"/>
          </w:tcPr>
          <w:p w14:paraId="48D7BBBA" w14:textId="77777777" w:rsidR="00EC021F" w:rsidRPr="00EC021F" w:rsidRDefault="00EC021F" w:rsidP="00EC021F">
            <w:pPr>
              <w:jc w:val="center"/>
            </w:pPr>
            <w:r w:rsidRPr="00EC021F">
              <w:t>4051</w:t>
            </w:r>
          </w:p>
        </w:tc>
        <w:tc>
          <w:tcPr>
            <w:tcW w:w="1276" w:type="dxa"/>
            <w:vAlign w:val="center"/>
          </w:tcPr>
          <w:p w14:paraId="1749AACF" w14:textId="77777777" w:rsidR="00EC021F" w:rsidRPr="00EC021F" w:rsidRDefault="00EC021F" w:rsidP="00EC021F">
            <w:pPr>
              <w:jc w:val="center"/>
            </w:pPr>
            <w:r w:rsidRPr="00EC021F">
              <w:t>2944</w:t>
            </w:r>
          </w:p>
        </w:tc>
        <w:tc>
          <w:tcPr>
            <w:tcW w:w="1134" w:type="dxa"/>
            <w:vAlign w:val="center"/>
          </w:tcPr>
          <w:p w14:paraId="002A91AF" w14:textId="77777777" w:rsidR="00EC021F" w:rsidRPr="00EC021F" w:rsidRDefault="00EC021F" w:rsidP="00EC021F">
            <w:pPr>
              <w:jc w:val="center"/>
            </w:pPr>
            <w:r w:rsidRPr="00EC021F">
              <w:t>2944</w:t>
            </w:r>
          </w:p>
        </w:tc>
        <w:tc>
          <w:tcPr>
            <w:tcW w:w="1134" w:type="dxa"/>
            <w:vAlign w:val="center"/>
          </w:tcPr>
          <w:p w14:paraId="7C2388D0" w14:textId="77777777" w:rsidR="00EC021F" w:rsidRPr="00EC021F" w:rsidRDefault="00EC021F" w:rsidP="00EC021F">
            <w:pPr>
              <w:jc w:val="center"/>
            </w:pPr>
            <w:r w:rsidRPr="00EC021F">
              <w:t>2944</w:t>
            </w:r>
          </w:p>
        </w:tc>
        <w:tc>
          <w:tcPr>
            <w:tcW w:w="1134" w:type="dxa"/>
            <w:vAlign w:val="center"/>
          </w:tcPr>
          <w:p w14:paraId="7A449423" w14:textId="77777777" w:rsidR="00EC021F" w:rsidRPr="00EC021F" w:rsidRDefault="00EC021F" w:rsidP="00EC021F">
            <w:pPr>
              <w:jc w:val="center"/>
            </w:pPr>
            <w:r w:rsidRPr="00EC021F">
              <w:t>2944</w:t>
            </w:r>
          </w:p>
        </w:tc>
        <w:tc>
          <w:tcPr>
            <w:tcW w:w="1134" w:type="dxa"/>
            <w:vAlign w:val="center"/>
          </w:tcPr>
          <w:p w14:paraId="33F4059E" w14:textId="77777777" w:rsidR="00EC021F" w:rsidRPr="00EC021F" w:rsidRDefault="00EC021F" w:rsidP="00EC021F">
            <w:pPr>
              <w:jc w:val="center"/>
            </w:pPr>
            <w:r w:rsidRPr="00EC021F">
              <w:t>2944</w:t>
            </w:r>
          </w:p>
        </w:tc>
        <w:tc>
          <w:tcPr>
            <w:tcW w:w="1134" w:type="dxa"/>
            <w:vAlign w:val="center"/>
          </w:tcPr>
          <w:p w14:paraId="33883E77" w14:textId="77777777" w:rsidR="00EC021F" w:rsidRPr="00EC021F" w:rsidRDefault="00EC021F" w:rsidP="00EC021F">
            <w:pPr>
              <w:jc w:val="center"/>
            </w:pPr>
            <w:r w:rsidRPr="00EC021F">
              <w:t>2944</w:t>
            </w:r>
          </w:p>
        </w:tc>
      </w:tr>
      <w:tr w:rsidR="00EC021F" w:rsidRPr="00EC021F" w14:paraId="6293621A" w14:textId="77777777" w:rsidTr="00EC021F">
        <w:tc>
          <w:tcPr>
            <w:tcW w:w="992" w:type="dxa"/>
            <w:vAlign w:val="center"/>
          </w:tcPr>
          <w:p w14:paraId="4CEB9361" w14:textId="77777777" w:rsidR="00EC021F" w:rsidRPr="00EC021F" w:rsidRDefault="00EC021F" w:rsidP="00EC021F">
            <w:pPr>
              <w:jc w:val="center"/>
            </w:pPr>
            <w:r w:rsidRPr="00EC021F">
              <w:lastRenderedPageBreak/>
              <w:t>4.3.2.</w:t>
            </w:r>
          </w:p>
        </w:tc>
        <w:tc>
          <w:tcPr>
            <w:tcW w:w="1985" w:type="dxa"/>
          </w:tcPr>
          <w:p w14:paraId="0481D70B" w14:textId="77777777" w:rsidR="00EC021F" w:rsidRPr="00EC021F" w:rsidRDefault="00EC021F" w:rsidP="00EC021F">
            <w:r w:rsidRPr="00EC021F">
              <w:t>Собственные нужды производства</w:t>
            </w:r>
          </w:p>
        </w:tc>
        <w:tc>
          <w:tcPr>
            <w:tcW w:w="851" w:type="dxa"/>
            <w:vAlign w:val="center"/>
          </w:tcPr>
          <w:p w14:paraId="04237C91"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606E89A9" w14:textId="77777777" w:rsidR="00EC021F" w:rsidRPr="00EC021F" w:rsidRDefault="00EC021F" w:rsidP="00EC021F">
            <w:pPr>
              <w:jc w:val="center"/>
            </w:pPr>
            <w:r w:rsidRPr="00EC021F">
              <w:t>44634</w:t>
            </w:r>
          </w:p>
        </w:tc>
        <w:tc>
          <w:tcPr>
            <w:tcW w:w="1134" w:type="dxa"/>
            <w:vAlign w:val="center"/>
          </w:tcPr>
          <w:p w14:paraId="0BA40113" w14:textId="77777777" w:rsidR="00EC021F" w:rsidRPr="00EC021F" w:rsidRDefault="00EC021F" w:rsidP="00EC021F">
            <w:pPr>
              <w:jc w:val="center"/>
            </w:pPr>
            <w:r w:rsidRPr="00EC021F">
              <w:t>44634</w:t>
            </w:r>
          </w:p>
        </w:tc>
        <w:tc>
          <w:tcPr>
            <w:tcW w:w="1275" w:type="dxa"/>
            <w:vAlign w:val="center"/>
          </w:tcPr>
          <w:p w14:paraId="2DC9DFDD" w14:textId="77777777" w:rsidR="00EC021F" w:rsidRPr="00EC021F" w:rsidRDefault="00EC021F" w:rsidP="00EC021F">
            <w:pPr>
              <w:jc w:val="center"/>
            </w:pPr>
            <w:r w:rsidRPr="00EC021F">
              <w:t>43527</w:t>
            </w:r>
          </w:p>
        </w:tc>
        <w:tc>
          <w:tcPr>
            <w:tcW w:w="1276" w:type="dxa"/>
            <w:vAlign w:val="center"/>
          </w:tcPr>
          <w:p w14:paraId="349DF056" w14:textId="77777777" w:rsidR="00EC021F" w:rsidRPr="00EC021F" w:rsidRDefault="00EC021F" w:rsidP="00EC021F">
            <w:pPr>
              <w:jc w:val="center"/>
            </w:pPr>
            <w:r w:rsidRPr="00EC021F">
              <w:t>43527</w:t>
            </w:r>
          </w:p>
        </w:tc>
        <w:tc>
          <w:tcPr>
            <w:tcW w:w="1276" w:type="dxa"/>
            <w:vAlign w:val="center"/>
          </w:tcPr>
          <w:p w14:paraId="2A19DEEC" w14:textId="77777777" w:rsidR="00EC021F" w:rsidRPr="00EC021F" w:rsidRDefault="00EC021F" w:rsidP="00EC021F">
            <w:pPr>
              <w:jc w:val="center"/>
            </w:pPr>
            <w:r w:rsidRPr="00EC021F">
              <w:t>44634</w:t>
            </w:r>
          </w:p>
        </w:tc>
        <w:tc>
          <w:tcPr>
            <w:tcW w:w="1134" w:type="dxa"/>
            <w:vAlign w:val="center"/>
          </w:tcPr>
          <w:p w14:paraId="3D89C8BE" w14:textId="77777777" w:rsidR="00EC021F" w:rsidRPr="00EC021F" w:rsidRDefault="00EC021F" w:rsidP="00EC021F">
            <w:pPr>
              <w:jc w:val="center"/>
            </w:pPr>
            <w:r w:rsidRPr="00EC021F">
              <w:t>44634</w:t>
            </w:r>
          </w:p>
        </w:tc>
        <w:tc>
          <w:tcPr>
            <w:tcW w:w="1134" w:type="dxa"/>
            <w:vAlign w:val="center"/>
          </w:tcPr>
          <w:p w14:paraId="69E70606" w14:textId="77777777" w:rsidR="00EC021F" w:rsidRPr="00EC021F" w:rsidRDefault="00EC021F" w:rsidP="00EC021F">
            <w:pPr>
              <w:jc w:val="center"/>
            </w:pPr>
            <w:r w:rsidRPr="00EC021F">
              <w:t>44634</w:t>
            </w:r>
          </w:p>
        </w:tc>
        <w:tc>
          <w:tcPr>
            <w:tcW w:w="1134" w:type="dxa"/>
            <w:vAlign w:val="center"/>
          </w:tcPr>
          <w:p w14:paraId="5EDF0EB0" w14:textId="77777777" w:rsidR="00EC021F" w:rsidRPr="00EC021F" w:rsidRDefault="00EC021F" w:rsidP="00EC021F">
            <w:pPr>
              <w:jc w:val="center"/>
            </w:pPr>
            <w:r w:rsidRPr="00EC021F">
              <w:t>44634</w:t>
            </w:r>
          </w:p>
        </w:tc>
        <w:tc>
          <w:tcPr>
            <w:tcW w:w="1134" w:type="dxa"/>
            <w:vAlign w:val="center"/>
          </w:tcPr>
          <w:p w14:paraId="2E434F1B" w14:textId="77777777" w:rsidR="00EC021F" w:rsidRPr="00EC021F" w:rsidRDefault="00EC021F" w:rsidP="00EC021F">
            <w:pPr>
              <w:jc w:val="center"/>
            </w:pPr>
            <w:r w:rsidRPr="00EC021F">
              <w:t>44634</w:t>
            </w:r>
          </w:p>
        </w:tc>
        <w:tc>
          <w:tcPr>
            <w:tcW w:w="1134" w:type="dxa"/>
            <w:vAlign w:val="center"/>
          </w:tcPr>
          <w:p w14:paraId="673E7820" w14:textId="77777777" w:rsidR="00EC021F" w:rsidRPr="00EC021F" w:rsidRDefault="00EC021F" w:rsidP="00EC021F">
            <w:pPr>
              <w:jc w:val="center"/>
            </w:pPr>
            <w:r w:rsidRPr="00EC021F">
              <w:t>44634</w:t>
            </w:r>
          </w:p>
        </w:tc>
      </w:tr>
      <w:tr w:rsidR="00EC021F" w:rsidRPr="00EC021F" w14:paraId="3F2D5692" w14:textId="77777777" w:rsidTr="00EC021F">
        <w:tc>
          <w:tcPr>
            <w:tcW w:w="992" w:type="dxa"/>
            <w:vAlign w:val="center"/>
          </w:tcPr>
          <w:p w14:paraId="4B2770A9" w14:textId="77777777" w:rsidR="00EC021F" w:rsidRPr="00EC021F" w:rsidRDefault="00EC021F" w:rsidP="00EC021F">
            <w:pPr>
              <w:jc w:val="center"/>
              <w:rPr>
                <w:sz w:val="28"/>
                <w:szCs w:val="28"/>
              </w:rPr>
            </w:pPr>
            <w:r w:rsidRPr="00EC021F">
              <w:rPr>
                <w:sz w:val="28"/>
                <w:szCs w:val="28"/>
              </w:rPr>
              <w:t>1</w:t>
            </w:r>
          </w:p>
        </w:tc>
        <w:tc>
          <w:tcPr>
            <w:tcW w:w="1985" w:type="dxa"/>
          </w:tcPr>
          <w:p w14:paraId="4319EED8" w14:textId="77777777" w:rsidR="00EC021F" w:rsidRPr="00EC021F" w:rsidRDefault="00EC021F" w:rsidP="00EC021F">
            <w:pPr>
              <w:jc w:val="center"/>
              <w:rPr>
                <w:sz w:val="28"/>
                <w:szCs w:val="28"/>
              </w:rPr>
            </w:pPr>
            <w:r w:rsidRPr="00EC021F">
              <w:rPr>
                <w:sz w:val="28"/>
                <w:szCs w:val="28"/>
              </w:rPr>
              <w:t>2</w:t>
            </w:r>
          </w:p>
        </w:tc>
        <w:tc>
          <w:tcPr>
            <w:tcW w:w="851" w:type="dxa"/>
            <w:vAlign w:val="center"/>
          </w:tcPr>
          <w:p w14:paraId="54EC9A14" w14:textId="77777777" w:rsidR="00EC021F" w:rsidRPr="00EC021F" w:rsidRDefault="00EC021F" w:rsidP="00EC021F">
            <w:pPr>
              <w:jc w:val="center"/>
              <w:rPr>
                <w:sz w:val="28"/>
                <w:szCs w:val="28"/>
              </w:rPr>
            </w:pPr>
            <w:r w:rsidRPr="00EC021F">
              <w:rPr>
                <w:sz w:val="28"/>
                <w:szCs w:val="28"/>
              </w:rPr>
              <w:t>3</w:t>
            </w:r>
          </w:p>
        </w:tc>
        <w:tc>
          <w:tcPr>
            <w:tcW w:w="1134" w:type="dxa"/>
            <w:vAlign w:val="center"/>
          </w:tcPr>
          <w:p w14:paraId="13DFC14B" w14:textId="77777777" w:rsidR="00EC021F" w:rsidRPr="00EC021F" w:rsidRDefault="00EC021F" w:rsidP="00EC021F">
            <w:pPr>
              <w:jc w:val="center"/>
              <w:rPr>
                <w:sz w:val="28"/>
                <w:szCs w:val="28"/>
              </w:rPr>
            </w:pPr>
            <w:r w:rsidRPr="00EC021F">
              <w:rPr>
                <w:sz w:val="28"/>
                <w:szCs w:val="28"/>
              </w:rPr>
              <w:t>4</w:t>
            </w:r>
          </w:p>
        </w:tc>
        <w:tc>
          <w:tcPr>
            <w:tcW w:w="1134" w:type="dxa"/>
            <w:vAlign w:val="center"/>
          </w:tcPr>
          <w:p w14:paraId="0A070D6D" w14:textId="77777777" w:rsidR="00EC021F" w:rsidRPr="00EC021F" w:rsidRDefault="00EC021F" w:rsidP="00EC021F">
            <w:pPr>
              <w:jc w:val="center"/>
              <w:rPr>
                <w:sz w:val="28"/>
                <w:szCs w:val="28"/>
              </w:rPr>
            </w:pPr>
            <w:r w:rsidRPr="00EC021F">
              <w:rPr>
                <w:sz w:val="28"/>
                <w:szCs w:val="28"/>
              </w:rPr>
              <w:t>5</w:t>
            </w:r>
          </w:p>
        </w:tc>
        <w:tc>
          <w:tcPr>
            <w:tcW w:w="1275" w:type="dxa"/>
            <w:vAlign w:val="center"/>
          </w:tcPr>
          <w:p w14:paraId="4B9AC465" w14:textId="77777777" w:rsidR="00EC021F" w:rsidRPr="00EC021F" w:rsidRDefault="00EC021F" w:rsidP="00EC021F">
            <w:pPr>
              <w:jc w:val="center"/>
              <w:rPr>
                <w:sz w:val="28"/>
                <w:szCs w:val="28"/>
              </w:rPr>
            </w:pPr>
            <w:r w:rsidRPr="00EC021F">
              <w:rPr>
                <w:sz w:val="28"/>
                <w:szCs w:val="28"/>
              </w:rPr>
              <w:t>6</w:t>
            </w:r>
          </w:p>
        </w:tc>
        <w:tc>
          <w:tcPr>
            <w:tcW w:w="1276" w:type="dxa"/>
            <w:vAlign w:val="center"/>
          </w:tcPr>
          <w:p w14:paraId="0B6D4092" w14:textId="77777777" w:rsidR="00EC021F" w:rsidRPr="00EC021F" w:rsidRDefault="00EC021F" w:rsidP="00EC021F">
            <w:pPr>
              <w:jc w:val="center"/>
              <w:rPr>
                <w:sz w:val="28"/>
                <w:szCs w:val="28"/>
              </w:rPr>
            </w:pPr>
            <w:r w:rsidRPr="00EC021F">
              <w:rPr>
                <w:sz w:val="28"/>
                <w:szCs w:val="28"/>
              </w:rPr>
              <w:t>7</w:t>
            </w:r>
          </w:p>
        </w:tc>
        <w:tc>
          <w:tcPr>
            <w:tcW w:w="1276" w:type="dxa"/>
            <w:vAlign w:val="center"/>
          </w:tcPr>
          <w:p w14:paraId="7952C766" w14:textId="77777777" w:rsidR="00EC021F" w:rsidRPr="00EC021F" w:rsidRDefault="00EC021F" w:rsidP="00EC021F">
            <w:pPr>
              <w:jc w:val="center"/>
              <w:rPr>
                <w:sz w:val="28"/>
                <w:szCs w:val="28"/>
              </w:rPr>
            </w:pPr>
            <w:r w:rsidRPr="00EC021F">
              <w:rPr>
                <w:sz w:val="28"/>
                <w:szCs w:val="28"/>
              </w:rPr>
              <w:t>8</w:t>
            </w:r>
          </w:p>
        </w:tc>
        <w:tc>
          <w:tcPr>
            <w:tcW w:w="1134" w:type="dxa"/>
            <w:vAlign w:val="center"/>
          </w:tcPr>
          <w:p w14:paraId="77B89441" w14:textId="77777777" w:rsidR="00EC021F" w:rsidRPr="00EC021F" w:rsidRDefault="00EC021F" w:rsidP="00EC021F">
            <w:pPr>
              <w:jc w:val="center"/>
              <w:rPr>
                <w:sz w:val="28"/>
                <w:szCs w:val="28"/>
              </w:rPr>
            </w:pPr>
            <w:r w:rsidRPr="00EC021F">
              <w:rPr>
                <w:sz w:val="28"/>
                <w:szCs w:val="28"/>
              </w:rPr>
              <w:t>9</w:t>
            </w:r>
          </w:p>
        </w:tc>
        <w:tc>
          <w:tcPr>
            <w:tcW w:w="1134" w:type="dxa"/>
          </w:tcPr>
          <w:p w14:paraId="7F1C79B8" w14:textId="77777777" w:rsidR="00EC021F" w:rsidRPr="00EC021F" w:rsidRDefault="00EC021F" w:rsidP="00EC021F">
            <w:pPr>
              <w:jc w:val="center"/>
              <w:rPr>
                <w:sz w:val="28"/>
                <w:szCs w:val="28"/>
              </w:rPr>
            </w:pPr>
            <w:r w:rsidRPr="00EC021F">
              <w:rPr>
                <w:sz w:val="28"/>
                <w:szCs w:val="28"/>
              </w:rPr>
              <w:t>10</w:t>
            </w:r>
          </w:p>
        </w:tc>
        <w:tc>
          <w:tcPr>
            <w:tcW w:w="1134" w:type="dxa"/>
          </w:tcPr>
          <w:p w14:paraId="02768EA5" w14:textId="77777777" w:rsidR="00EC021F" w:rsidRPr="00EC021F" w:rsidRDefault="00EC021F" w:rsidP="00EC021F">
            <w:pPr>
              <w:jc w:val="center"/>
              <w:rPr>
                <w:sz w:val="28"/>
                <w:szCs w:val="28"/>
              </w:rPr>
            </w:pPr>
            <w:r w:rsidRPr="00EC021F">
              <w:rPr>
                <w:sz w:val="28"/>
                <w:szCs w:val="28"/>
              </w:rPr>
              <w:t>11</w:t>
            </w:r>
          </w:p>
        </w:tc>
        <w:tc>
          <w:tcPr>
            <w:tcW w:w="1134" w:type="dxa"/>
          </w:tcPr>
          <w:p w14:paraId="194AFABA" w14:textId="77777777" w:rsidR="00EC021F" w:rsidRPr="00EC021F" w:rsidRDefault="00EC021F" w:rsidP="00EC021F">
            <w:pPr>
              <w:jc w:val="center"/>
              <w:rPr>
                <w:sz w:val="28"/>
                <w:szCs w:val="28"/>
              </w:rPr>
            </w:pPr>
            <w:r w:rsidRPr="00EC021F">
              <w:rPr>
                <w:sz w:val="28"/>
                <w:szCs w:val="28"/>
              </w:rPr>
              <w:t>12</w:t>
            </w:r>
          </w:p>
        </w:tc>
        <w:tc>
          <w:tcPr>
            <w:tcW w:w="1134" w:type="dxa"/>
          </w:tcPr>
          <w:p w14:paraId="6C81808B" w14:textId="77777777" w:rsidR="00EC021F" w:rsidRPr="00EC021F" w:rsidRDefault="00EC021F" w:rsidP="00EC021F">
            <w:pPr>
              <w:jc w:val="center"/>
              <w:rPr>
                <w:sz w:val="28"/>
                <w:szCs w:val="28"/>
              </w:rPr>
            </w:pPr>
            <w:r w:rsidRPr="00EC021F">
              <w:rPr>
                <w:sz w:val="28"/>
                <w:szCs w:val="28"/>
              </w:rPr>
              <w:t>13</w:t>
            </w:r>
          </w:p>
        </w:tc>
      </w:tr>
      <w:tr w:rsidR="00EC021F" w:rsidRPr="00EC021F" w14:paraId="5DD0175D" w14:textId="77777777" w:rsidTr="00EC021F">
        <w:tc>
          <w:tcPr>
            <w:tcW w:w="992" w:type="dxa"/>
            <w:vAlign w:val="center"/>
          </w:tcPr>
          <w:p w14:paraId="495F0577" w14:textId="77777777" w:rsidR="00EC021F" w:rsidRPr="00EC021F" w:rsidRDefault="00EC021F" w:rsidP="00EC021F">
            <w:pPr>
              <w:jc w:val="center"/>
            </w:pPr>
            <w:r w:rsidRPr="00EC021F">
              <w:t>4.4.</w:t>
            </w:r>
          </w:p>
        </w:tc>
        <w:tc>
          <w:tcPr>
            <w:tcW w:w="1985" w:type="dxa"/>
          </w:tcPr>
          <w:p w14:paraId="5D618BAF" w14:textId="77777777" w:rsidR="00EC021F" w:rsidRPr="00EC021F" w:rsidRDefault="00EC021F" w:rsidP="00EC021F">
            <w:r w:rsidRPr="00EC021F">
              <w:t>Пропущено через собственные очистные сооружения</w:t>
            </w:r>
          </w:p>
        </w:tc>
        <w:tc>
          <w:tcPr>
            <w:tcW w:w="851" w:type="dxa"/>
            <w:vAlign w:val="center"/>
          </w:tcPr>
          <w:p w14:paraId="0238902B" w14:textId="77777777" w:rsidR="00EC021F" w:rsidRPr="00EC021F" w:rsidRDefault="00EC021F" w:rsidP="00EC021F">
            <w:pPr>
              <w:jc w:val="center"/>
            </w:pPr>
            <w:r w:rsidRPr="00EC021F">
              <w:t>м</w:t>
            </w:r>
            <w:r w:rsidRPr="00EC021F">
              <w:rPr>
                <w:vertAlign w:val="superscript"/>
              </w:rPr>
              <w:t>3</w:t>
            </w:r>
          </w:p>
        </w:tc>
        <w:tc>
          <w:tcPr>
            <w:tcW w:w="1134" w:type="dxa"/>
            <w:vAlign w:val="center"/>
          </w:tcPr>
          <w:p w14:paraId="4EFF820F" w14:textId="77777777" w:rsidR="00EC021F" w:rsidRPr="00EC021F" w:rsidRDefault="00EC021F" w:rsidP="00EC021F">
            <w:pPr>
              <w:jc w:val="center"/>
            </w:pPr>
            <w:r w:rsidRPr="00EC021F">
              <w:t>47578</w:t>
            </w:r>
          </w:p>
        </w:tc>
        <w:tc>
          <w:tcPr>
            <w:tcW w:w="1134" w:type="dxa"/>
            <w:vAlign w:val="center"/>
          </w:tcPr>
          <w:p w14:paraId="3B2D5B62" w14:textId="77777777" w:rsidR="00EC021F" w:rsidRPr="00EC021F" w:rsidRDefault="00EC021F" w:rsidP="00EC021F">
            <w:pPr>
              <w:jc w:val="center"/>
            </w:pPr>
            <w:r w:rsidRPr="00EC021F">
              <w:t>47578</w:t>
            </w:r>
          </w:p>
        </w:tc>
        <w:tc>
          <w:tcPr>
            <w:tcW w:w="1275" w:type="dxa"/>
            <w:vAlign w:val="center"/>
          </w:tcPr>
          <w:p w14:paraId="56179897" w14:textId="77777777" w:rsidR="00EC021F" w:rsidRPr="00EC021F" w:rsidRDefault="00EC021F" w:rsidP="00EC021F">
            <w:pPr>
              <w:jc w:val="center"/>
            </w:pPr>
            <w:r w:rsidRPr="00EC021F">
              <w:t>47578</w:t>
            </w:r>
          </w:p>
        </w:tc>
        <w:tc>
          <w:tcPr>
            <w:tcW w:w="1276" w:type="dxa"/>
            <w:vAlign w:val="center"/>
          </w:tcPr>
          <w:p w14:paraId="6245B876" w14:textId="77777777" w:rsidR="00EC021F" w:rsidRPr="00EC021F" w:rsidRDefault="00EC021F" w:rsidP="00EC021F">
            <w:pPr>
              <w:jc w:val="center"/>
            </w:pPr>
            <w:r w:rsidRPr="00EC021F">
              <w:t>47578</w:t>
            </w:r>
          </w:p>
        </w:tc>
        <w:tc>
          <w:tcPr>
            <w:tcW w:w="1276" w:type="dxa"/>
            <w:vAlign w:val="center"/>
          </w:tcPr>
          <w:p w14:paraId="27C27E61" w14:textId="77777777" w:rsidR="00EC021F" w:rsidRPr="00EC021F" w:rsidRDefault="00EC021F" w:rsidP="00EC021F">
            <w:pPr>
              <w:jc w:val="center"/>
            </w:pPr>
            <w:r w:rsidRPr="00EC021F">
              <w:t>47578</w:t>
            </w:r>
          </w:p>
        </w:tc>
        <w:tc>
          <w:tcPr>
            <w:tcW w:w="1134" w:type="dxa"/>
            <w:vAlign w:val="center"/>
          </w:tcPr>
          <w:p w14:paraId="6B771E36" w14:textId="77777777" w:rsidR="00EC021F" w:rsidRPr="00EC021F" w:rsidRDefault="00EC021F" w:rsidP="00EC021F">
            <w:pPr>
              <w:jc w:val="center"/>
            </w:pPr>
            <w:r w:rsidRPr="00EC021F">
              <w:t>47578</w:t>
            </w:r>
          </w:p>
        </w:tc>
        <w:tc>
          <w:tcPr>
            <w:tcW w:w="1134" w:type="dxa"/>
            <w:vAlign w:val="center"/>
          </w:tcPr>
          <w:p w14:paraId="53CEE8B0" w14:textId="77777777" w:rsidR="00EC021F" w:rsidRPr="00EC021F" w:rsidRDefault="00EC021F" w:rsidP="00EC021F">
            <w:pPr>
              <w:jc w:val="center"/>
            </w:pPr>
            <w:r w:rsidRPr="00EC021F">
              <w:t>47578</w:t>
            </w:r>
          </w:p>
        </w:tc>
        <w:tc>
          <w:tcPr>
            <w:tcW w:w="1134" w:type="dxa"/>
            <w:vAlign w:val="center"/>
          </w:tcPr>
          <w:p w14:paraId="43C19781" w14:textId="77777777" w:rsidR="00EC021F" w:rsidRPr="00EC021F" w:rsidRDefault="00EC021F" w:rsidP="00EC021F">
            <w:pPr>
              <w:jc w:val="center"/>
            </w:pPr>
            <w:r w:rsidRPr="00EC021F">
              <w:t>47578</w:t>
            </w:r>
          </w:p>
        </w:tc>
        <w:tc>
          <w:tcPr>
            <w:tcW w:w="1134" w:type="dxa"/>
            <w:vAlign w:val="center"/>
          </w:tcPr>
          <w:p w14:paraId="74DE1B75" w14:textId="77777777" w:rsidR="00EC021F" w:rsidRPr="00EC021F" w:rsidRDefault="00EC021F" w:rsidP="00EC021F">
            <w:pPr>
              <w:jc w:val="center"/>
            </w:pPr>
            <w:r w:rsidRPr="00EC021F">
              <w:t>47578</w:t>
            </w:r>
          </w:p>
        </w:tc>
        <w:tc>
          <w:tcPr>
            <w:tcW w:w="1134" w:type="dxa"/>
            <w:vAlign w:val="center"/>
          </w:tcPr>
          <w:p w14:paraId="07D0516A" w14:textId="77777777" w:rsidR="00EC021F" w:rsidRPr="00EC021F" w:rsidRDefault="00EC021F" w:rsidP="00EC021F">
            <w:pPr>
              <w:jc w:val="center"/>
            </w:pPr>
            <w:r w:rsidRPr="00EC021F">
              <w:t>47578</w:t>
            </w:r>
          </w:p>
        </w:tc>
      </w:tr>
    </w:tbl>
    <w:p w14:paraId="131D2C0C" w14:textId="77777777" w:rsidR="00EC021F" w:rsidRPr="00EC021F" w:rsidRDefault="00EC021F" w:rsidP="00EC021F">
      <w:pPr>
        <w:jc w:val="both"/>
        <w:rPr>
          <w:sz w:val="28"/>
          <w:szCs w:val="28"/>
        </w:rPr>
      </w:pPr>
    </w:p>
    <w:p w14:paraId="612F72FE" w14:textId="77777777" w:rsidR="00EC021F" w:rsidRPr="00EC021F" w:rsidRDefault="00EC021F" w:rsidP="00EC021F">
      <w:pPr>
        <w:jc w:val="both"/>
        <w:rPr>
          <w:sz w:val="28"/>
          <w:szCs w:val="28"/>
        </w:rPr>
      </w:pPr>
    </w:p>
    <w:p w14:paraId="745B61AC" w14:textId="77777777" w:rsidR="00EC021F" w:rsidRPr="00EC021F" w:rsidRDefault="00EC021F" w:rsidP="00EC021F">
      <w:pPr>
        <w:jc w:val="both"/>
        <w:rPr>
          <w:sz w:val="28"/>
          <w:szCs w:val="28"/>
        </w:rPr>
      </w:pPr>
    </w:p>
    <w:p w14:paraId="70BEF6CC" w14:textId="77777777" w:rsidR="00EC021F" w:rsidRPr="00EC021F" w:rsidRDefault="00EC021F" w:rsidP="00EC021F">
      <w:pPr>
        <w:jc w:val="both"/>
        <w:rPr>
          <w:sz w:val="28"/>
          <w:szCs w:val="28"/>
        </w:rPr>
      </w:pPr>
    </w:p>
    <w:p w14:paraId="690EDEED" w14:textId="77777777" w:rsidR="00EC021F" w:rsidRPr="00EC021F" w:rsidRDefault="00EC021F" w:rsidP="00EC021F">
      <w:pPr>
        <w:jc w:val="both"/>
        <w:rPr>
          <w:sz w:val="28"/>
          <w:szCs w:val="28"/>
        </w:rPr>
      </w:pPr>
    </w:p>
    <w:p w14:paraId="7A8B1CCF" w14:textId="77777777" w:rsidR="00EC021F" w:rsidRPr="00EC021F" w:rsidRDefault="00EC021F" w:rsidP="00EC021F">
      <w:pPr>
        <w:jc w:val="both"/>
        <w:rPr>
          <w:sz w:val="28"/>
          <w:szCs w:val="28"/>
        </w:rPr>
      </w:pPr>
    </w:p>
    <w:p w14:paraId="45DD34EC" w14:textId="77777777" w:rsidR="00EC021F" w:rsidRPr="00EC021F" w:rsidRDefault="00EC021F" w:rsidP="00EC021F">
      <w:pPr>
        <w:jc w:val="both"/>
        <w:rPr>
          <w:sz w:val="28"/>
          <w:szCs w:val="28"/>
        </w:rPr>
      </w:pPr>
    </w:p>
    <w:p w14:paraId="52442829" w14:textId="77777777" w:rsidR="00EC021F" w:rsidRPr="00EC021F" w:rsidRDefault="00EC021F" w:rsidP="00EC021F">
      <w:pPr>
        <w:jc w:val="both"/>
        <w:rPr>
          <w:sz w:val="28"/>
          <w:szCs w:val="28"/>
        </w:rPr>
      </w:pPr>
    </w:p>
    <w:p w14:paraId="1BC5925A" w14:textId="77777777" w:rsidR="00EC021F" w:rsidRPr="00EC021F" w:rsidRDefault="00EC021F" w:rsidP="00EC021F">
      <w:pPr>
        <w:jc w:val="both"/>
        <w:rPr>
          <w:sz w:val="28"/>
          <w:szCs w:val="28"/>
        </w:rPr>
      </w:pPr>
    </w:p>
    <w:p w14:paraId="058C37ED" w14:textId="77777777" w:rsidR="00EC021F" w:rsidRPr="00EC021F" w:rsidRDefault="00EC021F" w:rsidP="00EC021F">
      <w:pPr>
        <w:jc w:val="both"/>
        <w:rPr>
          <w:sz w:val="28"/>
          <w:szCs w:val="28"/>
        </w:rPr>
      </w:pPr>
    </w:p>
    <w:p w14:paraId="6F4A3F89" w14:textId="77777777" w:rsidR="00EC021F" w:rsidRPr="00EC021F" w:rsidRDefault="00EC021F" w:rsidP="00EC021F">
      <w:pPr>
        <w:jc w:val="both"/>
        <w:rPr>
          <w:sz w:val="28"/>
          <w:szCs w:val="28"/>
        </w:rPr>
      </w:pPr>
    </w:p>
    <w:p w14:paraId="0E744CB4" w14:textId="77777777" w:rsidR="00EC021F" w:rsidRPr="00EC021F" w:rsidRDefault="00EC021F" w:rsidP="00EC021F">
      <w:pPr>
        <w:jc w:val="both"/>
        <w:rPr>
          <w:sz w:val="28"/>
          <w:szCs w:val="28"/>
        </w:rPr>
      </w:pPr>
    </w:p>
    <w:p w14:paraId="1EAF5874" w14:textId="77777777" w:rsidR="00EC021F" w:rsidRPr="00EC021F" w:rsidRDefault="00EC021F" w:rsidP="00EC021F">
      <w:pPr>
        <w:jc w:val="both"/>
        <w:rPr>
          <w:sz w:val="28"/>
          <w:szCs w:val="28"/>
        </w:rPr>
      </w:pPr>
    </w:p>
    <w:p w14:paraId="47E1236C" w14:textId="77777777" w:rsidR="00EC021F" w:rsidRPr="00EC021F" w:rsidRDefault="00EC021F" w:rsidP="00EC021F">
      <w:pPr>
        <w:jc w:val="both"/>
        <w:rPr>
          <w:sz w:val="28"/>
          <w:szCs w:val="28"/>
        </w:rPr>
      </w:pPr>
    </w:p>
    <w:p w14:paraId="2318B270" w14:textId="77777777" w:rsidR="00EC021F" w:rsidRPr="00EC021F" w:rsidRDefault="00EC021F" w:rsidP="00EC021F">
      <w:pPr>
        <w:jc w:val="both"/>
        <w:rPr>
          <w:sz w:val="28"/>
          <w:szCs w:val="28"/>
        </w:rPr>
      </w:pPr>
    </w:p>
    <w:p w14:paraId="0582421E" w14:textId="77777777" w:rsidR="00EC021F" w:rsidRPr="00EC021F" w:rsidRDefault="00EC021F" w:rsidP="00EC021F">
      <w:pPr>
        <w:jc w:val="both"/>
        <w:rPr>
          <w:sz w:val="28"/>
          <w:szCs w:val="28"/>
        </w:rPr>
      </w:pPr>
    </w:p>
    <w:p w14:paraId="712F1AB0" w14:textId="77777777" w:rsidR="00EC021F" w:rsidRPr="00EC021F" w:rsidRDefault="00EC021F" w:rsidP="00EC021F">
      <w:pPr>
        <w:jc w:val="both"/>
        <w:rPr>
          <w:sz w:val="28"/>
          <w:szCs w:val="28"/>
        </w:rPr>
      </w:pPr>
    </w:p>
    <w:p w14:paraId="371FCF12" w14:textId="77777777" w:rsidR="00EC021F" w:rsidRPr="00EC021F" w:rsidRDefault="00EC021F" w:rsidP="00EC021F">
      <w:pPr>
        <w:jc w:val="both"/>
        <w:rPr>
          <w:sz w:val="28"/>
          <w:szCs w:val="28"/>
        </w:rPr>
      </w:pPr>
    </w:p>
    <w:p w14:paraId="5A57A633" w14:textId="77777777" w:rsidR="00EC021F" w:rsidRPr="00EC021F" w:rsidRDefault="00EC021F" w:rsidP="00EC021F">
      <w:pPr>
        <w:jc w:val="both"/>
        <w:rPr>
          <w:sz w:val="28"/>
          <w:szCs w:val="28"/>
        </w:rPr>
      </w:pPr>
    </w:p>
    <w:p w14:paraId="6F8FE95C" w14:textId="77777777" w:rsidR="00EC021F" w:rsidRPr="00EC021F" w:rsidRDefault="00EC021F" w:rsidP="00EC021F">
      <w:pPr>
        <w:jc w:val="both"/>
        <w:rPr>
          <w:sz w:val="28"/>
          <w:szCs w:val="28"/>
        </w:rPr>
      </w:pPr>
    </w:p>
    <w:p w14:paraId="7EF871C5" w14:textId="77777777" w:rsidR="00EC021F" w:rsidRPr="00EC021F" w:rsidRDefault="00EC021F" w:rsidP="00EC021F">
      <w:pPr>
        <w:jc w:val="both"/>
        <w:rPr>
          <w:sz w:val="28"/>
          <w:szCs w:val="28"/>
        </w:rPr>
      </w:pPr>
    </w:p>
    <w:p w14:paraId="1C317C71" w14:textId="77777777" w:rsidR="00EC021F" w:rsidRPr="00EC021F" w:rsidRDefault="00EC021F" w:rsidP="00EC021F">
      <w:pPr>
        <w:jc w:val="both"/>
        <w:rPr>
          <w:sz w:val="28"/>
          <w:szCs w:val="28"/>
        </w:rPr>
      </w:pPr>
    </w:p>
    <w:p w14:paraId="160C00C6" w14:textId="77777777" w:rsidR="00EC021F" w:rsidRPr="00EC021F" w:rsidRDefault="00EC021F" w:rsidP="00EC021F">
      <w:pPr>
        <w:ind w:left="-567"/>
        <w:jc w:val="center"/>
        <w:rPr>
          <w:bCs/>
          <w:color w:val="000000"/>
          <w:sz w:val="28"/>
          <w:szCs w:val="28"/>
          <w:lang w:eastAsia="ru-RU"/>
        </w:rPr>
      </w:pPr>
      <w:r w:rsidRPr="00EC021F">
        <w:rPr>
          <w:bCs/>
          <w:color w:val="000000"/>
          <w:sz w:val="28"/>
          <w:szCs w:val="28"/>
          <w:lang w:eastAsia="ru-RU"/>
        </w:rPr>
        <w:lastRenderedPageBreak/>
        <w:t>Раздел 6. Объем финансовых потребностей, необходимых для реализации производственной программы</w:t>
      </w:r>
    </w:p>
    <w:p w14:paraId="658676A2" w14:textId="77777777" w:rsidR="00EC021F" w:rsidRPr="00EC021F" w:rsidRDefault="00EC021F" w:rsidP="00EC021F">
      <w:pPr>
        <w:ind w:left="-567"/>
        <w:jc w:val="center"/>
        <w:rPr>
          <w:bCs/>
          <w:color w:val="000000"/>
          <w:sz w:val="28"/>
          <w:szCs w:val="28"/>
          <w:lang w:eastAsia="ru-RU"/>
        </w:rPr>
      </w:pPr>
    </w:p>
    <w:tbl>
      <w:tblPr>
        <w:tblStyle w:val="301"/>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EC021F" w:rsidRPr="00EC021F" w14:paraId="0941CFDF" w14:textId="77777777" w:rsidTr="00EC021F">
        <w:tc>
          <w:tcPr>
            <w:tcW w:w="595" w:type="dxa"/>
            <w:vMerge w:val="restart"/>
            <w:vAlign w:val="center"/>
          </w:tcPr>
          <w:p w14:paraId="7282025C" w14:textId="77777777" w:rsidR="00EC021F" w:rsidRPr="00EC021F" w:rsidRDefault="00EC021F" w:rsidP="00EC021F">
            <w:pPr>
              <w:jc w:val="center"/>
              <w:rPr>
                <w:bCs/>
                <w:color w:val="000000"/>
                <w:sz w:val="28"/>
                <w:szCs w:val="28"/>
              </w:rPr>
            </w:pPr>
            <w:r w:rsidRPr="00EC021F">
              <w:rPr>
                <w:bCs/>
                <w:color w:val="000000"/>
                <w:sz w:val="28"/>
                <w:szCs w:val="28"/>
              </w:rPr>
              <w:t>№ п/п</w:t>
            </w:r>
          </w:p>
        </w:tc>
        <w:tc>
          <w:tcPr>
            <w:tcW w:w="2668" w:type="dxa"/>
            <w:vMerge w:val="restart"/>
            <w:vAlign w:val="center"/>
          </w:tcPr>
          <w:p w14:paraId="00A177A4" w14:textId="77777777" w:rsidR="00EC021F" w:rsidRPr="00EC021F" w:rsidRDefault="00EC021F" w:rsidP="00EC021F">
            <w:pPr>
              <w:jc w:val="center"/>
              <w:rPr>
                <w:bCs/>
                <w:color w:val="000000"/>
                <w:sz w:val="28"/>
                <w:szCs w:val="28"/>
              </w:rPr>
            </w:pPr>
            <w:r w:rsidRPr="00EC021F">
              <w:rPr>
                <w:bCs/>
                <w:color w:val="000000"/>
                <w:sz w:val="28"/>
                <w:szCs w:val="28"/>
              </w:rPr>
              <w:t>Наименование показателя</w:t>
            </w:r>
          </w:p>
        </w:tc>
        <w:tc>
          <w:tcPr>
            <w:tcW w:w="2416" w:type="dxa"/>
            <w:gridSpan w:val="2"/>
          </w:tcPr>
          <w:p w14:paraId="4D777790" w14:textId="77777777" w:rsidR="00EC021F" w:rsidRPr="00EC021F" w:rsidRDefault="00EC021F" w:rsidP="00EC021F">
            <w:pPr>
              <w:jc w:val="center"/>
              <w:rPr>
                <w:bCs/>
                <w:color w:val="000000"/>
                <w:sz w:val="28"/>
                <w:szCs w:val="28"/>
              </w:rPr>
            </w:pPr>
            <w:r w:rsidRPr="00EC021F">
              <w:rPr>
                <w:bCs/>
                <w:color w:val="000000"/>
                <w:sz w:val="28"/>
                <w:szCs w:val="28"/>
              </w:rPr>
              <w:t>2019 год</w:t>
            </w:r>
          </w:p>
        </w:tc>
        <w:tc>
          <w:tcPr>
            <w:tcW w:w="2415" w:type="dxa"/>
            <w:gridSpan w:val="2"/>
          </w:tcPr>
          <w:p w14:paraId="7B32B6DC" w14:textId="77777777" w:rsidR="00EC021F" w:rsidRPr="00EC021F" w:rsidRDefault="00EC021F" w:rsidP="00EC021F">
            <w:pPr>
              <w:jc w:val="center"/>
              <w:rPr>
                <w:bCs/>
                <w:color w:val="000000"/>
                <w:sz w:val="28"/>
                <w:szCs w:val="28"/>
              </w:rPr>
            </w:pPr>
            <w:r w:rsidRPr="00EC021F">
              <w:rPr>
                <w:bCs/>
                <w:color w:val="000000"/>
                <w:sz w:val="28"/>
                <w:szCs w:val="28"/>
              </w:rPr>
              <w:t>2020 год</w:t>
            </w:r>
          </w:p>
        </w:tc>
        <w:tc>
          <w:tcPr>
            <w:tcW w:w="2415" w:type="dxa"/>
            <w:gridSpan w:val="2"/>
          </w:tcPr>
          <w:p w14:paraId="639E22A3" w14:textId="77777777" w:rsidR="00EC021F" w:rsidRPr="00EC021F" w:rsidRDefault="00EC021F" w:rsidP="00EC021F">
            <w:pPr>
              <w:jc w:val="center"/>
              <w:rPr>
                <w:bCs/>
                <w:color w:val="000000"/>
                <w:sz w:val="28"/>
                <w:szCs w:val="28"/>
              </w:rPr>
            </w:pPr>
            <w:r w:rsidRPr="00EC021F">
              <w:rPr>
                <w:bCs/>
                <w:color w:val="000000"/>
                <w:sz w:val="28"/>
                <w:szCs w:val="28"/>
              </w:rPr>
              <w:t>2021 год</w:t>
            </w:r>
          </w:p>
        </w:tc>
        <w:tc>
          <w:tcPr>
            <w:tcW w:w="2390" w:type="dxa"/>
            <w:gridSpan w:val="2"/>
          </w:tcPr>
          <w:p w14:paraId="44A3A5D9" w14:textId="77777777" w:rsidR="00EC021F" w:rsidRPr="00EC021F" w:rsidRDefault="00EC021F" w:rsidP="00EC021F">
            <w:pPr>
              <w:jc w:val="center"/>
              <w:rPr>
                <w:bCs/>
                <w:color w:val="000000"/>
                <w:sz w:val="28"/>
                <w:szCs w:val="28"/>
              </w:rPr>
            </w:pPr>
            <w:r w:rsidRPr="00EC021F">
              <w:rPr>
                <w:bCs/>
                <w:color w:val="000000"/>
                <w:sz w:val="28"/>
                <w:szCs w:val="28"/>
              </w:rPr>
              <w:t>2022 год</w:t>
            </w:r>
          </w:p>
        </w:tc>
        <w:tc>
          <w:tcPr>
            <w:tcW w:w="2268" w:type="dxa"/>
            <w:gridSpan w:val="2"/>
          </w:tcPr>
          <w:p w14:paraId="551E5F7B" w14:textId="77777777" w:rsidR="00EC021F" w:rsidRPr="00EC021F" w:rsidRDefault="00EC021F" w:rsidP="00EC021F">
            <w:pPr>
              <w:jc w:val="center"/>
              <w:rPr>
                <w:bCs/>
                <w:color w:val="000000"/>
                <w:sz w:val="28"/>
                <w:szCs w:val="28"/>
              </w:rPr>
            </w:pPr>
            <w:r w:rsidRPr="00EC021F">
              <w:rPr>
                <w:bCs/>
                <w:color w:val="000000"/>
                <w:sz w:val="28"/>
                <w:szCs w:val="28"/>
              </w:rPr>
              <w:t>2023 год</w:t>
            </w:r>
          </w:p>
        </w:tc>
      </w:tr>
      <w:tr w:rsidR="00EC021F" w:rsidRPr="00EC021F" w14:paraId="3869517F" w14:textId="77777777" w:rsidTr="00EC021F">
        <w:trPr>
          <w:trHeight w:val="554"/>
        </w:trPr>
        <w:tc>
          <w:tcPr>
            <w:tcW w:w="595" w:type="dxa"/>
            <w:vMerge/>
          </w:tcPr>
          <w:p w14:paraId="3CD05DDA" w14:textId="77777777" w:rsidR="00EC021F" w:rsidRPr="00EC021F" w:rsidRDefault="00EC021F" w:rsidP="00EC021F">
            <w:pPr>
              <w:jc w:val="center"/>
              <w:rPr>
                <w:bCs/>
                <w:color w:val="000000"/>
                <w:sz w:val="28"/>
                <w:szCs w:val="28"/>
              </w:rPr>
            </w:pPr>
          </w:p>
        </w:tc>
        <w:tc>
          <w:tcPr>
            <w:tcW w:w="2668" w:type="dxa"/>
            <w:vMerge/>
          </w:tcPr>
          <w:p w14:paraId="20AD44BF" w14:textId="77777777" w:rsidR="00EC021F" w:rsidRPr="00EC021F" w:rsidRDefault="00EC021F" w:rsidP="00EC021F">
            <w:pPr>
              <w:jc w:val="center"/>
              <w:rPr>
                <w:bCs/>
                <w:color w:val="000000"/>
                <w:sz w:val="28"/>
                <w:szCs w:val="28"/>
              </w:rPr>
            </w:pPr>
          </w:p>
        </w:tc>
        <w:tc>
          <w:tcPr>
            <w:tcW w:w="1208" w:type="dxa"/>
            <w:vAlign w:val="center"/>
          </w:tcPr>
          <w:p w14:paraId="323310FB" w14:textId="77777777" w:rsidR="00EC021F" w:rsidRPr="00EC021F" w:rsidRDefault="00EC021F" w:rsidP="00EC021F">
            <w:pPr>
              <w:jc w:val="center"/>
            </w:pPr>
            <w:r w:rsidRPr="00EC021F">
              <w:t>с 01.01.    по 30.06.</w:t>
            </w:r>
          </w:p>
        </w:tc>
        <w:tc>
          <w:tcPr>
            <w:tcW w:w="1208" w:type="dxa"/>
            <w:vAlign w:val="center"/>
          </w:tcPr>
          <w:p w14:paraId="6C1F2C7F" w14:textId="77777777" w:rsidR="00EC021F" w:rsidRPr="00EC021F" w:rsidRDefault="00EC021F" w:rsidP="00EC021F">
            <w:pPr>
              <w:jc w:val="center"/>
              <w:rPr>
                <w:bCs/>
                <w:color w:val="000000"/>
                <w:sz w:val="28"/>
                <w:szCs w:val="28"/>
              </w:rPr>
            </w:pPr>
            <w:r w:rsidRPr="00EC021F">
              <w:t>с 01.07.     по 31.12.</w:t>
            </w:r>
          </w:p>
        </w:tc>
        <w:tc>
          <w:tcPr>
            <w:tcW w:w="1208" w:type="dxa"/>
            <w:vAlign w:val="center"/>
          </w:tcPr>
          <w:p w14:paraId="02FAF0A3" w14:textId="77777777" w:rsidR="00EC021F" w:rsidRPr="00EC021F" w:rsidRDefault="00EC021F" w:rsidP="00EC021F">
            <w:pPr>
              <w:jc w:val="center"/>
            </w:pPr>
            <w:r w:rsidRPr="00EC021F">
              <w:t>с 01.01.    по 30.06.</w:t>
            </w:r>
          </w:p>
        </w:tc>
        <w:tc>
          <w:tcPr>
            <w:tcW w:w="1207" w:type="dxa"/>
            <w:vAlign w:val="center"/>
          </w:tcPr>
          <w:p w14:paraId="6FEE514A" w14:textId="77777777" w:rsidR="00EC021F" w:rsidRPr="00EC021F" w:rsidRDefault="00EC021F" w:rsidP="00EC021F">
            <w:pPr>
              <w:jc w:val="center"/>
              <w:rPr>
                <w:bCs/>
                <w:color w:val="000000"/>
                <w:sz w:val="28"/>
                <w:szCs w:val="28"/>
              </w:rPr>
            </w:pPr>
            <w:r w:rsidRPr="00EC021F">
              <w:t>с 01.07.     по 31.12.</w:t>
            </w:r>
          </w:p>
        </w:tc>
        <w:tc>
          <w:tcPr>
            <w:tcW w:w="1207" w:type="dxa"/>
            <w:vAlign w:val="center"/>
          </w:tcPr>
          <w:p w14:paraId="24B166F1" w14:textId="77777777" w:rsidR="00EC021F" w:rsidRPr="00EC021F" w:rsidRDefault="00EC021F" w:rsidP="00EC021F">
            <w:pPr>
              <w:jc w:val="center"/>
            </w:pPr>
            <w:r w:rsidRPr="00EC021F">
              <w:t>с 01.01.    по 30.06.</w:t>
            </w:r>
          </w:p>
        </w:tc>
        <w:tc>
          <w:tcPr>
            <w:tcW w:w="1208" w:type="dxa"/>
            <w:vAlign w:val="center"/>
          </w:tcPr>
          <w:p w14:paraId="44C6FB0D" w14:textId="77777777" w:rsidR="00EC021F" w:rsidRPr="00EC021F" w:rsidRDefault="00EC021F" w:rsidP="00EC021F">
            <w:pPr>
              <w:jc w:val="center"/>
              <w:rPr>
                <w:bCs/>
                <w:color w:val="000000"/>
                <w:sz w:val="28"/>
                <w:szCs w:val="28"/>
              </w:rPr>
            </w:pPr>
            <w:r w:rsidRPr="00EC021F">
              <w:t>с 01.07.     по 31.12.</w:t>
            </w:r>
          </w:p>
        </w:tc>
        <w:tc>
          <w:tcPr>
            <w:tcW w:w="1256" w:type="dxa"/>
            <w:vAlign w:val="center"/>
          </w:tcPr>
          <w:p w14:paraId="2099F0D9" w14:textId="77777777" w:rsidR="00EC021F" w:rsidRPr="00EC021F" w:rsidRDefault="00EC021F" w:rsidP="00EC021F">
            <w:pPr>
              <w:jc w:val="center"/>
            </w:pPr>
            <w:r w:rsidRPr="00EC021F">
              <w:t>с 01.01.    по 30.06.</w:t>
            </w:r>
          </w:p>
        </w:tc>
        <w:tc>
          <w:tcPr>
            <w:tcW w:w="1134" w:type="dxa"/>
            <w:vAlign w:val="center"/>
          </w:tcPr>
          <w:p w14:paraId="4CB9877A" w14:textId="77777777" w:rsidR="00EC021F" w:rsidRPr="00EC021F" w:rsidRDefault="00EC021F" w:rsidP="00EC021F">
            <w:pPr>
              <w:jc w:val="center"/>
              <w:rPr>
                <w:bCs/>
                <w:color w:val="000000"/>
                <w:sz w:val="28"/>
                <w:szCs w:val="28"/>
              </w:rPr>
            </w:pPr>
            <w:r w:rsidRPr="00EC021F">
              <w:t>с 01.07.     по 31.12.</w:t>
            </w:r>
          </w:p>
        </w:tc>
        <w:tc>
          <w:tcPr>
            <w:tcW w:w="1134" w:type="dxa"/>
            <w:vAlign w:val="center"/>
          </w:tcPr>
          <w:p w14:paraId="048F3A93" w14:textId="77777777" w:rsidR="00EC021F" w:rsidRPr="00EC021F" w:rsidRDefault="00EC021F" w:rsidP="00EC021F">
            <w:pPr>
              <w:jc w:val="center"/>
            </w:pPr>
            <w:r w:rsidRPr="00EC021F">
              <w:t>с 01.01.    по 30.06.</w:t>
            </w:r>
          </w:p>
        </w:tc>
        <w:tc>
          <w:tcPr>
            <w:tcW w:w="1134" w:type="dxa"/>
            <w:vAlign w:val="center"/>
          </w:tcPr>
          <w:p w14:paraId="05C6D86C" w14:textId="77777777" w:rsidR="00EC021F" w:rsidRPr="00EC021F" w:rsidRDefault="00EC021F" w:rsidP="00EC021F">
            <w:pPr>
              <w:jc w:val="center"/>
              <w:rPr>
                <w:bCs/>
                <w:color w:val="000000"/>
                <w:sz w:val="28"/>
                <w:szCs w:val="28"/>
              </w:rPr>
            </w:pPr>
            <w:r w:rsidRPr="00EC021F">
              <w:t>с 01.07.     по 31.12.</w:t>
            </w:r>
          </w:p>
        </w:tc>
      </w:tr>
      <w:tr w:rsidR="00EC021F" w:rsidRPr="00EC021F" w14:paraId="6C68A3C8" w14:textId="77777777" w:rsidTr="00EC021F">
        <w:tc>
          <w:tcPr>
            <w:tcW w:w="595" w:type="dxa"/>
          </w:tcPr>
          <w:p w14:paraId="3B6839B2" w14:textId="77777777" w:rsidR="00EC021F" w:rsidRPr="00EC021F" w:rsidRDefault="00EC021F" w:rsidP="00EC021F">
            <w:pPr>
              <w:jc w:val="center"/>
              <w:rPr>
                <w:bCs/>
                <w:color w:val="000000"/>
                <w:sz w:val="28"/>
                <w:szCs w:val="28"/>
              </w:rPr>
            </w:pPr>
            <w:r w:rsidRPr="00EC021F">
              <w:rPr>
                <w:bCs/>
                <w:color w:val="000000"/>
                <w:sz w:val="28"/>
                <w:szCs w:val="28"/>
              </w:rPr>
              <w:t>1</w:t>
            </w:r>
          </w:p>
        </w:tc>
        <w:tc>
          <w:tcPr>
            <w:tcW w:w="2668" w:type="dxa"/>
          </w:tcPr>
          <w:p w14:paraId="287A4339" w14:textId="77777777" w:rsidR="00EC021F" w:rsidRPr="00EC021F" w:rsidRDefault="00EC021F" w:rsidP="00EC021F">
            <w:pPr>
              <w:jc w:val="center"/>
              <w:rPr>
                <w:bCs/>
                <w:color w:val="000000"/>
                <w:sz w:val="28"/>
                <w:szCs w:val="28"/>
              </w:rPr>
            </w:pPr>
            <w:r w:rsidRPr="00EC021F">
              <w:rPr>
                <w:bCs/>
                <w:color w:val="000000"/>
                <w:sz w:val="28"/>
                <w:szCs w:val="28"/>
              </w:rPr>
              <w:t>2</w:t>
            </w:r>
          </w:p>
        </w:tc>
        <w:tc>
          <w:tcPr>
            <w:tcW w:w="1208" w:type="dxa"/>
          </w:tcPr>
          <w:p w14:paraId="7571A836" w14:textId="77777777" w:rsidR="00EC021F" w:rsidRPr="00EC021F" w:rsidRDefault="00EC021F" w:rsidP="00EC021F">
            <w:pPr>
              <w:jc w:val="center"/>
              <w:rPr>
                <w:bCs/>
                <w:color w:val="000000"/>
                <w:sz w:val="28"/>
                <w:szCs w:val="28"/>
              </w:rPr>
            </w:pPr>
            <w:r w:rsidRPr="00EC021F">
              <w:rPr>
                <w:bCs/>
                <w:color w:val="000000"/>
                <w:sz w:val="28"/>
                <w:szCs w:val="28"/>
              </w:rPr>
              <w:t>3</w:t>
            </w:r>
          </w:p>
        </w:tc>
        <w:tc>
          <w:tcPr>
            <w:tcW w:w="1208" w:type="dxa"/>
          </w:tcPr>
          <w:p w14:paraId="244F1CE6" w14:textId="77777777" w:rsidR="00EC021F" w:rsidRPr="00EC021F" w:rsidRDefault="00EC021F" w:rsidP="00EC021F">
            <w:pPr>
              <w:jc w:val="center"/>
              <w:rPr>
                <w:bCs/>
                <w:color w:val="000000"/>
                <w:sz w:val="28"/>
                <w:szCs w:val="28"/>
              </w:rPr>
            </w:pPr>
            <w:r w:rsidRPr="00EC021F">
              <w:rPr>
                <w:bCs/>
                <w:color w:val="000000"/>
                <w:sz w:val="28"/>
                <w:szCs w:val="28"/>
              </w:rPr>
              <w:t>4</w:t>
            </w:r>
          </w:p>
        </w:tc>
        <w:tc>
          <w:tcPr>
            <w:tcW w:w="1208" w:type="dxa"/>
          </w:tcPr>
          <w:p w14:paraId="0A147202" w14:textId="77777777" w:rsidR="00EC021F" w:rsidRPr="00EC021F" w:rsidRDefault="00EC021F" w:rsidP="00EC021F">
            <w:pPr>
              <w:jc w:val="center"/>
              <w:rPr>
                <w:bCs/>
                <w:color w:val="000000"/>
                <w:sz w:val="28"/>
                <w:szCs w:val="28"/>
              </w:rPr>
            </w:pPr>
            <w:r w:rsidRPr="00EC021F">
              <w:rPr>
                <w:bCs/>
                <w:color w:val="000000"/>
                <w:sz w:val="28"/>
                <w:szCs w:val="28"/>
              </w:rPr>
              <w:t>5</w:t>
            </w:r>
          </w:p>
        </w:tc>
        <w:tc>
          <w:tcPr>
            <w:tcW w:w="1207" w:type="dxa"/>
          </w:tcPr>
          <w:p w14:paraId="4D667105" w14:textId="77777777" w:rsidR="00EC021F" w:rsidRPr="00EC021F" w:rsidRDefault="00EC021F" w:rsidP="00EC021F">
            <w:pPr>
              <w:jc w:val="center"/>
              <w:rPr>
                <w:bCs/>
                <w:color w:val="000000"/>
                <w:sz w:val="28"/>
                <w:szCs w:val="28"/>
              </w:rPr>
            </w:pPr>
            <w:r w:rsidRPr="00EC021F">
              <w:rPr>
                <w:bCs/>
                <w:color w:val="000000"/>
                <w:sz w:val="28"/>
                <w:szCs w:val="28"/>
              </w:rPr>
              <w:t>6</w:t>
            </w:r>
          </w:p>
        </w:tc>
        <w:tc>
          <w:tcPr>
            <w:tcW w:w="1207" w:type="dxa"/>
          </w:tcPr>
          <w:p w14:paraId="6E0AB2CB" w14:textId="77777777" w:rsidR="00EC021F" w:rsidRPr="00EC021F" w:rsidRDefault="00EC021F" w:rsidP="00EC021F">
            <w:pPr>
              <w:jc w:val="center"/>
              <w:rPr>
                <w:bCs/>
                <w:color w:val="000000"/>
                <w:sz w:val="28"/>
                <w:szCs w:val="28"/>
              </w:rPr>
            </w:pPr>
            <w:r w:rsidRPr="00EC021F">
              <w:rPr>
                <w:bCs/>
                <w:color w:val="000000"/>
                <w:sz w:val="28"/>
                <w:szCs w:val="28"/>
              </w:rPr>
              <w:t>7</w:t>
            </w:r>
          </w:p>
        </w:tc>
        <w:tc>
          <w:tcPr>
            <w:tcW w:w="1208" w:type="dxa"/>
          </w:tcPr>
          <w:p w14:paraId="2B79F7C1" w14:textId="77777777" w:rsidR="00EC021F" w:rsidRPr="00EC021F" w:rsidRDefault="00EC021F" w:rsidP="00EC021F">
            <w:pPr>
              <w:jc w:val="center"/>
              <w:rPr>
                <w:bCs/>
                <w:color w:val="000000"/>
                <w:sz w:val="28"/>
                <w:szCs w:val="28"/>
              </w:rPr>
            </w:pPr>
            <w:r w:rsidRPr="00EC021F">
              <w:rPr>
                <w:bCs/>
                <w:color w:val="000000"/>
                <w:sz w:val="28"/>
                <w:szCs w:val="28"/>
              </w:rPr>
              <w:t>8</w:t>
            </w:r>
          </w:p>
        </w:tc>
        <w:tc>
          <w:tcPr>
            <w:tcW w:w="1256" w:type="dxa"/>
          </w:tcPr>
          <w:p w14:paraId="01227112" w14:textId="77777777" w:rsidR="00EC021F" w:rsidRPr="00EC021F" w:rsidRDefault="00EC021F" w:rsidP="00EC021F">
            <w:pPr>
              <w:jc w:val="center"/>
              <w:rPr>
                <w:bCs/>
                <w:color w:val="000000"/>
                <w:sz w:val="28"/>
                <w:szCs w:val="28"/>
              </w:rPr>
            </w:pPr>
            <w:r w:rsidRPr="00EC021F">
              <w:rPr>
                <w:bCs/>
                <w:color w:val="000000"/>
                <w:sz w:val="28"/>
                <w:szCs w:val="28"/>
              </w:rPr>
              <w:t>9</w:t>
            </w:r>
          </w:p>
        </w:tc>
        <w:tc>
          <w:tcPr>
            <w:tcW w:w="1134" w:type="dxa"/>
          </w:tcPr>
          <w:p w14:paraId="21587DBB" w14:textId="77777777" w:rsidR="00EC021F" w:rsidRPr="00EC021F" w:rsidRDefault="00EC021F" w:rsidP="00EC021F">
            <w:pPr>
              <w:jc w:val="center"/>
              <w:rPr>
                <w:bCs/>
                <w:color w:val="000000"/>
                <w:sz w:val="28"/>
                <w:szCs w:val="28"/>
              </w:rPr>
            </w:pPr>
            <w:r w:rsidRPr="00EC021F">
              <w:rPr>
                <w:bCs/>
                <w:color w:val="000000"/>
                <w:sz w:val="28"/>
                <w:szCs w:val="28"/>
              </w:rPr>
              <w:t>10</w:t>
            </w:r>
          </w:p>
        </w:tc>
        <w:tc>
          <w:tcPr>
            <w:tcW w:w="1134" w:type="dxa"/>
          </w:tcPr>
          <w:p w14:paraId="5ADC3FA2" w14:textId="77777777" w:rsidR="00EC021F" w:rsidRPr="00EC021F" w:rsidRDefault="00EC021F" w:rsidP="00EC021F">
            <w:pPr>
              <w:jc w:val="center"/>
              <w:rPr>
                <w:bCs/>
                <w:color w:val="000000"/>
                <w:sz w:val="28"/>
                <w:szCs w:val="28"/>
              </w:rPr>
            </w:pPr>
            <w:r w:rsidRPr="00EC021F">
              <w:rPr>
                <w:bCs/>
                <w:color w:val="000000"/>
                <w:sz w:val="28"/>
                <w:szCs w:val="28"/>
              </w:rPr>
              <w:t>11</w:t>
            </w:r>
          </w:p>
        </w:tc>
        <w:tc>
          <w:tcPr>
            <w:tcW w:w="1134" w:type="dxa"/>
          </w:tcPr>
          <w:p w14:paraId="4E8200E1" w14:textId="77777777" w:rsidR="00EC021F" w:rsidRPr="00EC021F" w:rsidRDefault="00EC021F" w:rsidP="00EC021F">
            <w:pPr>
              <w:jc w:val="center"/>
              <w:rPr>
                <w:bCs/>
                <w:color w:val="000000"/>
                <w:sz w:val="28"/>
                <w:szCs w:val="28"/>
              </w:rPr>
            </w:pPr>
            <w:r w:rsidRPr="00EC021F">
              <w:rPr>
                <w:bCs/>
                <w:color w:val="000000"/>
                <w:sz w:val="28"/>
                <w:szCs w:val="28"/>
              </w:rPr>
              <w:t>12</w:t>
            </w:r>
          </w:p>
        </w:tc>
      </w:tr>
      <w:tr w:rsidR="00EC021F" w:rsidRPr="00EC021F" w14:paraId="0263B6A6" w14:textId="77777777" w:rsidTr="00EC021F">
        <w:tc>
          <w:tcPr>
            <w:tcW w:w="595" w:type="dxa"/>
            <w:vAlign w:val="center"/>
          </w:tcPr>
          <w:p w14:paraId="05602D04" w14:textId="77777777" w:rsidR="00EC021F" w:rsidRPr="00EC021F" w:rsidRDefault="00EC021F" w:rsidP="00EC021F">
            <w:pPr>
              <w:jc w:val="center"/>
              <w:rPr>
                <w:bCs/>
                <w:color w:val="000000"/>
                <w:sz w:val="28"/>
                <w:szCs w:val="28"/>
              </w:rPr>
            </w:pPr>
            <w:r w:rsidRPr="00EC021F">
              <w:rPr>
                <w:bCs/>
                <w:color w:val="000000"/>
                <w:sz w:val="28"/>
                <w:szCs w:val="28"/>
              </w:rPr>
              <w:t>1.</w:t>
            </w:r>
          </w:p>
        </w:tc>
        <w:tc>
          <w:tcPr>
            <w:tcW w:w="2668" w:type="dxa"/>
            <w:vAlign w:val="center"/>
          </w:tcPr>
          <w:p w14:paraId="55ABA195" w14:textId="77777777" w:rsidR="00EC021F" w:rsidRPr="00EC021F" w:rsidRDefault="00EC021F" w:rsidP="00EC021F">
            <w:pPr>
              <w:rPr>
                <w:bCs/>
                <w:color w:val="000000"/>
                <w:sz w:val="28"/>
                <w:szCs w:val="28"/>
              </w:rPr>
            </w:pPr>
            <w:r w:rsidRPr="00EC021F">
              <w:rPr>
                <w:bCs/>
                <w:color w:val="000000"/>
                <w:sz w:val="28"/>
                <w:szCs w:val="28"/>
              </w:rPr>
              <w:t>Финансовые потребности, необходимые для реализации производственной программы в сфере холодного водоснабжения (у</w:t>
            </w:r>
            <w:r w:rsidRPr="00EC021F">
              <w:rPr>
                <w:sz w:val="28"/>
                <w:szCs w:val="28"/>
              </w:rPr>
              <w:t>часток «Паросиловое хозяйство № 1»)</w:t>
            </w:r>
            <w:r w:rsidRPr="00EC021F">
              <w:rPr>
                <w:bCs/>
                <w:color w:val="000000"/>
                <w:sz w:val="28"/>
                <w:szCs w:val="28"/>
              </w:rPr>
              <w:t>, тыс. руб.</w:t>
            </w:r>
          </w:p>
        </w:tc>
        <w:tc>
          <w:tcPr>
            <w:tcW w:w="1208" w:type="dxa"/>
            <w:vAlign w:val="center"/>
          </w:tcPr>
          <w:p w14:paraId="3462B4A2" w14:textId="77777777" w:rsidR="00EC021F" w:rsidRPr="00EC021F" w:rsidRDefault="00EC021F" w:rsidP="00EC021F">
            <w:pPr>
              <w:jc w:val="center"/>
              <w:rPr>
                <w:bCs/>
              </w:rPr>
            </w:pPr>
            <w:r w:rsidRPr="00EC021F">
              <w:rPr>
                <w:bCs/>
              </w:rPr>
              <w:t>1925,88</w:t>
            </w:r>
          </w:p>
        </w:tc>
        <w:tc>
          <w:tcPr>
            <w:tcW w:w="1208" w:type="dxa"/>
            <w:vAlign w:val="center"/>
          </w:tcPr>
          <w:p w14:paraId="49B88D15" w14:textId="77777777" w:rsidR="00EC021F" w:rsidRPr="00EC021F" w:rsidRDefault="00EC021F" w:rsidP="00EC021F">
            <w:pPr>
              <w:jc w:val="center"/>
              <w:rPr>
                <w:bCs/>
              </w:rPr>
            </w:pPr>
            <w:r w:rsidRPr="00EC021F">
              <w:rPr>
                <w:bCs/>
              </w:rPr>
              <w:t>2136,56</w:t>
            </w:r>
          </w:p>
        </w:tc>
        <w:tc>
          <w:tcPr>
            <w:tcW w:w="1208" w:type="dxa"/>
            <w:vAlign w:val="center"/>
          </w:tcPr>
          <w:p w14:paraId="48093D7D" w14:textId="77777777" w:rsidR="00EC021F" w:rsidRPr="00EC021F" w:rsidRDefault="00EC021F" w:rsidP="00EC021F">
            <w:pPr>
              <w:jc w:val="center"/>
              <w:rPr>
                <w:bCs/>
              </w:rPr>
            </w:pPr>
            <w:r w:rsidRPr="00EC021F">
              <w:rPr>
                <w:bCs/>
              </w:rPr>
              <w:t>1523,04</w:t>
            </w:r>
          </w:p>
        </w:tc>
        <w:tc>
          <w:tcPr>
            <w:tcW w:w="1207" w:type="dxa"/>
            <w:vAlign w:val="center"/>
          </w:tcPr>
          <w:p w14:paraId="2588BC9A" w14:textId="77777777" w:rsidR="00EC021F" w:rsidRPr="00EC021F" w:rsidRDefault="00EC021F" w:rsidP="00EC021F">
            <w:pPr>
              <w:jc w:val="center"/>
              <w:rPr>
                <w:bCs/>
              </w:rPr>
            </w:pPr>
            <w:r w:rsidRPr="00EC021F">
              <w:rPr>
                <w:bCs/>
              </w:rPr>
              <w:t>1523,04</w:t>
            </w:r>
          </w:p>
        </w:tc>
        <w:tc>
          <w:tcPr>
            <w:tcW w:w="1207" w:type="dxa"/>
            <w:vAlign w:val="center"/>
          </w:tcPr>
          <w:p w14:paraId="09B831C5" w14:textId="77777777" w:rsidR="00EC021F" w:rsidRPr="00EC021F" w:rsidRDefault="00EC021F" w:rsidP="00EC021F">
            <w:pPr>
              <w:jc w:val="center"/>
              <w:rPr>
                <w:bCs/>
              </w:rPr>
            </w:pPr>
            <w:r w:rsidRPr="00EC021F">
              <w:rPr>
                <w:bCs/>
              </w:rPr>
              <w:t>2288,42</w:t>
            </w:r>
          </w:p>
        </w:tc>
        <w:tc>
          <w:tcPr>
            <w:tcW w:w="1208" w:type="dxa"/>
            <w:vAlign w:val="center"/>
          </w:tcPr>
          <w:p w14:paraId="7A5A1387" w14:textId="77777777" w:rsidR="00EC021F" w:rsidRPr="00EC021F" w:rsidRDefault="00EC021F" w:rsidP="00EC021F">
            <w:pPr>
              <w:jc w:val="center"/>
              <w:rPr>
                <w:bCs/>
              </w:rPr>
            </w:pPr>
            <w:r w:rsidRPr="00EC021F">
              <w:rPr>
                <w:bCs/>
              </w:rPr>
              <w:t>2476,02</w:t>
            </w:r>
          </w:p>
        </w:tc>
        <w:tc>
          <w:tcPr>
            <w:tcW w:w="1256" w:type="dxa"/>
            <w:vAlign w:val="center"/>
          </w:tcPr>
          <w:p w14:paraId="6CAC0E63" w14:textId="77777777" w:rsidR="00EC021F" w:rsidRPr="00EC021F" w:rsidRDefault="00EC021F" w:rsidP="00EC021F">
            <w:pPr>
              <w:jc w:val="center"/>
              <w:rPr>
                <w:bCs/>
              </w:rPr>
            </w:pPr>
            <w:r w:rsidRPr="00EC021F">
              <w:rPr>
                <w:bCs/>
              </w:rPr>
              <w:t>2363,61</w:t>
            </w:r>
          </w:p>
        </w:tc>
        <w:tc>
          <w:tcPr>
            <w:tcW w:w="1134" w:type="dxa"/>
            <w:vAlign w:val="center"/>
          </w:tcPr>
          <w:p w14:paraId="1FB0DEFB" w14:textId="77777777" w:rsidR="00EC021F" w:rsidRPr="00EC021F" w:rsidRDefault="00EC021F" w:rsidP="00EC021F">
            <w:pPr>
              <w:jc w:val="center"/>
              <w:rPr>
                <w:bCs/>
              </w:rPr>
            </w:pPr>
            <w:r w:rsidRPr="00EC021F">
              <w:rPr>
                <w:bCs/>
              </w:rPr>
              <w:t>2363,61</w:t>
            </w:r>
          </w:p>
        </w:tc>
        <w:tc>
          <w:tcPr>
            <w:tcW w:w="1134" w:type="dxa"/>
            <w:vAlign w:val="center"/>
          </w:tcPr>
          <w:p w14:paraId="5F671621" w14:textId="77777777" w:rsidR="00EC021F" w:rsidRPr="00EC021F" w:rsidRDefault="00EC021F" w:rsidP="00EC021F">
            <w:pPr>
              <w:jc w:val="center"/>
              <w:rPr>
                <w:bCs/>
              </w:rPr>
            </w:pPr>
            <w:r w:rsidRPr="00EC021F">
              <w:rPr>
                <w:bCs/>
              </w:rPr>
              <w:t>2363,61</w:t>
            </w:r>
          </w:p>
        </w:tc>
        <w:tc>
          <w:tcPr>
            <w:tcW w:w="1134" w:type="dxa"/>
            <w:vAlign w:val="center"/>
          </w:tcPr>
          <w:p w14:paraId="10C8CCC1" w14:textId="77777777" w:rsidR="00EC021F" w:rsidRPr="00EC021F" w:rsidRDefault="00EC021F" w:rsidP="00EC021F">
            <w:pPr>
              <w:jc w:val="center"/>
              <w:rPr>
                <w:bCs/>
              </w:rPr>
            </w:pPr>
            <w:r w:rsidRPr="00EC021F">
              <w:rPr>
                <w:bCs/>
              </w:rPr>
              <w:t>2525,90</w:t>
            </w:r>
          </w:p>
        </w:tc>
      </w:tr>
      <w:tr w:rsidR="00EC021F" w:rsidRPr="00EC021F" w14:paraId="1EFC45D3" w14:textId="77777777" w:rsidTr="00EC021F">
        <w:tc>
          <w:tcPr>
            <w:tcW w:w="595" w:type="dxa"/>
            <w:vAlign w:val="center"/>
          </w:tcPr>
          <w:p w14:paraId="4662AA10" w14:textId="77777777" w:rsidR="00EC021F" w:rsidRPr="00EC021F" w:rsidRDefault="00EC021F" w:rsidP="00EC021F">
            <w:pPr>
              <w:jc w:val="center"/>
              <w:rPr>
                <w:bCs/>
                <w:color w:val="000000"/>
                <w:sz w:val="28"/>
                <w:szCs w:val="28"/>
              </w:rPr>
            </w:pPr>
            <w:r w:rsidRPr="00EC021F">
              <w:rPr>
                <w:bCs/>
                <w:color w:val="000000"/>
                <w:sz w:val="28"/>
                <w:szCs w:val="28"/>
              </w:rPr>
              <w:t>2.</w:t>
            </w:r>
          </w:p>
        </w:tc>
        <w:tc>
          <w:tcPr>
            <w:tcW w:w="2668" w:type="dxa"/>
            <w:vAlign w:val="center"/>
          </w:tcPr>
          <w:p w14:paraId="522304A6" w14:textId="77777777" w:rsidR="00EC021F" w:rsidRPr="00EC021F" w:rsidRDefault="00EC021F" w:rsidP="00EC021F">
            <w:pPr>
              <w:rPr>
                <w:bCs/>
                <w:color w:val="000000"/>
                <w:sz w:val="28"/>
                <w:szCs w:val="28"/>
              </w:rPr>
            </w:pPr>
            <w:r w:rsidRPr="00EC021F">
              <w:rPr>
                <w:bCs/>
                <w:color w:val="000000"/>
                <w:sz w:val="28"/>
                <w:szCs w:val="28"/>
              </w:rPr>
              <w:t>Финансовые потребности, необходимые для реализации производственной программы в сфере водоотведения (у</w:t>
            </w:r>
            <w:r w:rsidRPr="00EC021F">
              <w:rPr>
                <w:sz w:val="28"/>
                <w:szCs w:val="28"/>
              </w:rPr>
              <w:t>часток «Паросиловое хозяйство № 1»)</w:t>
            </w:r>
            <w:r w:rsidRPr="00EC021F">
              <w:rPr>
                <w:bCs/>
                <w:color w:val="000000"/>
                <w:sz w:val="28"/>
                <w:szCs w:val="28"/>
              </w:rPr>
              <w:t>, тыс. руб.</w:t>
            </w:r>
          </w:p>
          <w:p w14:paraId="2476472C" w14:textId="77777777" w:rsidR="00EC021F" w:rsidRPr="00EC021F" w:rsidRDefault="00EC021F" w:rsidP="00EC021F">
            <w:pPr>
              <w:rPr>
                <w:bCs/>
                <w:color w:val="000000"/>
                <w:sz w:val="28"/>
                <w:szCs w:val="28"/>
              </w:rPr>
            </w:pPr>
          </w:p>
        </w:tc>
        <w:tc>
          <w:tcPr>
            <w:tcW w:w="1208" w:type="dxa"/>
            <w:vAlign w:val="center"/>
          </w:tcPr>
          <w:p w14:paraId="689527EB" w14:textId="77777777" w:rsidR="00EC021F" w:rsidRPr="00EC021F" w:rsidRDefault="00EC021F" w:rsidP="00EC021F">
            <w:pPr>
              <w:jc w:val="center"/>
              <w:rPr>
                <w:bCs/>
                <w:color w:val="000000"/>
              </w:rPr>
            </w:pPr>
            <w:r w:rsidRPr="00EC021F">
              <w:rPr>
                <w:bCs/>
                <w:color w:val="000000"/>
              </w:rPr>
              <w:t>1808,33</w:t>
            </w:r>
          </w:p>
        </w:tc>
        <w:tc>
          <w:tcPr>
            <w:tcW w:w="1208" w:type="dxa"/>
            <w:vAlign w:val="center"/>
          </w:tcPr>
          <w:p w14:paraId="3D294068" w14:textId="77777777" w:rsidR="00EC021F" w:rsidRPr="00EC021F" w:rsidRDefault="00EC021F" w:rsidP="00EC021F">
            <w:pPr>
              <w:jc w:val="center"/>
              <w:rPr>
                <w:bCs/>
                <w:color w:val="000000"/>
              </w:rPr>
            </w:pPr>
            <w:r w:rsidRPr="00EC021F">
              <w:rPr>
                <w:bCs/>
                <w:color w:val="000000"/>
              </w:rPr>
              <w:t>1990,83</w:t>
            </w:r>
          </w:p>
        </w:tc>
        <w:tc>
          <w:tcPr>
            <w:tcW w:w="1208" w:type="dxa"/>
            <w:vAlign w:val="center"/>
          </w:tcPr>
          <w:p w14:paraId="7298AE0B" w14:textId="77777777" w:rsidR="00EC021F" w:rsidRPr="00EC021F" w:rsidRDefault="00EC021F" w:rsidP="00EC021F">
            <w:pPr>
              <w:jc w:val="center"/>
              <w:rPr>
                <w:bCs/>
              </w:rPr>
            </w:pPr>
            <w:r w:rsidRPr="00EC021F">
              <w:rPr>
                <w:bCs/>
              </w:rPr>
              <w:t>1934,66</w:t>
            </w:r>
          </w:p>
        </w:tc>
        <w:tc>
          <w:tcPr>
            <w:tcW w:w="1207" w:type="dxa"/>
            <w:vAlign w:val="center"/>
          </w:tcPr>
          <w:p w14:paraId="6659DB26" w14:textId="77777777" w:rsidR="00EC021F" w:rsidRPr="00EC021F" w:rsidRDefault="00EC021F" w:rsidP="00EC021F">
            <w:pPr>
              <w:jc w:val="center"/>
              <w:rPr>
                <w:bCs/>
              </w:rPr>
            </w:pPr>
            <w:r w:rsidRPr="00EC021F">
              <w:rPr>
                <w:bCs/>
              </w:rPr>
              <w:t>1934,66</w:t>
            </w:r>
          </w:p>
        </w:tc>
        <w:tc>
          <w:tcPr>
            <w:tcW w:w="1207" w:type="dxa"/>
            <w:vAlign w:val="center"/>
          </w:tcPr>
          <w:p w14:paraId="20392416" w14:textId="77777777" w:rsidR="00EC021F" w:rsidRPr="00EC021F" w:rsidRDefault="00EC021F" w:rsidP="00EC021F">
            <w:pPr>
              <w:jc w:val="center"/>
              <w:rPr>
                <w:bCs/>
                <w:color w:val="000000"/>
              </w:rPr>
            </w:pPr>
            <w:r w:rsidRPr="00EC021F">
              <w:rPr>
                <w:bCs/>
                <w:color w:val="000000"/>
              </w:rPr>
              <w:t>1934,32</w:t>
            </w:r>
          </w:p>
        </w:tc>
        <w:tc>
          <w:tcPr>
            <w:tcW w:w="1208" w:type="dxa"/>
            <w:vAlign w:val="center"/>
          </w:tcPr>
          <w:p w14:paraId="4B2A2D51" w14:textId="77777777" w:rsidR="00EC021F" w:rsidRPr="00EC021F" w:rsidRDefault="00EC021F" w:rsidP="00EC021F">
            <w:pPr>
              <w:jc w:val="center"/>
              <w:rPr>
                <w:bCs/>
                <w:color w:val="000000"/>
              </w:rPr>
            </w:pPr>
            <w:r w:rsidRPr="00EC021F">
              <w:rPr>
                <w:bCs/>
                <w:color w:val="000000"/>
              </w:rPr>
              <w:t>2042,71</w:t>
            </w:r>
          </w:p>
        </w:tc>
        <w:tc>
          <w:tcPr>
            <w:tcW w:w="1256" w:type="dxa"/>
            <w:vAlign w:val="center"/>
          </w:tcPr>
          <w:p w14:paraId="2C1967A6" w14:textId="77777777" w:rsidR="00EC021F" w:rsidRPr="00EC021F" w:rsidRDefault="00EC021F" w:rsidP="00EC021F">
            <w:pPr>
              <w:jc w:val="center"/>
              <w:rPr>
                <w:bCs/>
                <w:color w:val="000000"/>
              </w:rPr>
            </w:pPr>
            <w:r w:rsidRPr="00EC021F">
              <w:rPr>
                <w:bCs/>
                <w:color w:val="000000"/>
              </w:rPr>
              <w:t>2042,71</w:t>
            </w:r>
          </w:p>
        </w:tc>
        <w:tc>
          <w:tcPr>
            <w:tcW w:w="1134" w:type="dxa"/>
            <w:vAlign w:val="center"/>
          </w:tcPr>
          <w:p w14:paraId="65AA225F" w14:textId="77777777" w:rsidR="00EC021F" w:rsidRPr="00EC021F" w:rsidRDefault="00EC021F" w:rsidP="00EC021F">
            <w:pPr>
              <w:jc w:val="center"/>
              <w:rPr>
                <w:bCs/>
                <w:color w:val="000000"/>
              </w:rPr>
            </w:pPr>
            <w:r w:rsidRPr="00EC021F">
              <w:rPr>
                <w:bCs/>
                <w:color w:val="000000"/>
              </w:rPr>
              <w:t>2045,49</w:t>
            </w:r>
          </w:p>
        </w:tc>
        <w:tc>
          <w:tcPr>
            <w:tcW w:w="1134" w:type="dxa"/>
            <w:vAlign w:val="center"/>
          </w:tcPr>
          <w:p w14:paraId="4AF572E6" w14:textId="77777777" w:rsidR="00EC021F" w:rsidRPr="00EC021F" w:rsidRDefault="00EC021F" w:rsidP="00EC021F">
            <w:pPr>
              <w:jc w:val="center"/>
              <w:rPr>
                <w:bCs/>
                <w:color w:val="000000"/>
              </w:rPr>
            </w:pPr>
            <w:r w:rsidRPr="00EC021F">
              <w:rPr>
                <w:bCs/>
                <w:color w:val="000000"/>
              </w:rPr>
              <w:t>2045,49</w:t>
            </w:r>
          </w:p>
        </w:tc>
        <w:tc>
          <w:tcPr>
            <w:tcW w:w="1134" w:type="dxa"/>
            <w:vAlign w:val="center"/>
          </w:tcPr>
          <w:p w14:paraId="4545B9F8" w14:textId="77777777" w:rsidR="00EC021F" w:rsidRPr="00EC021F" w:rsidRDefault="00EC021F" w:rsidP="00EC021F">
            <w:pPr>
              <w:jc w:val="center"/>
              <w:rPr>
                <w:bCs/>
                <w:color w:val="000000"/>
              </w:rPr>
            </w:pPr>
            <w:r w:rsidRPr="00EC021F">
              <w:rPr>
                <w:bCs/>
                <w:color w:val="000000"/>
              </w:rPr>
              <w:t>2170,56</w:t>
            </w:r>
          </w:p>
        </w:tc>
      </w:tr>
      <w:tr w:rsidR="00EC021F" w:rsidRPr="00EC021F" w14:paraId="6EE04DCC" w14:textId="77777777" w:rsidTr="00EC021F">
        <w:tc>
          <w:tcPr>
            <w:tcW w:w="595" w:type="dxa"/>
            <w:vAlign w:val="center"/>
          </w:tcPr>
          <w:p w14:paraId="4F0F6440" w14:textId="77777777" w:rsidR="00EC021F" w:rsidRPr="00EC021F" w:rsidRDefault="00EC021F" w:rsidP="00EC021F">
            <w:pPr>
              <w:jc w:val="center"/>
              <w:rPr>
                <w:bCs/>
                <w:color w:val="000000"/>
                <w:sz w:val="28"/>
                <w:szCs w:val="28"/>
              </w:rPr>
            </w:pPr>
            <w:r w:rsidRPr="00EC021F">
              <w:rPr>
                <w:bCs/>
                <w:color w:val="000000"/>
                <w:sz w:val="28"/>
                <w:szCs w:val="28"/>
              </w:rPr>
              <w:lastRenderedPageBreak/>
              <w:t>1</w:t>
            </w:r>
          </w:p>
        </w:tc>
        <w:tc>
          <w:tcPr>
            <w:tcW w:w="2668" w:type="dxa"/>
            <w:vAlign w:val="center"/>
          </w:tcPr>
          <w:p w14:paraId="1C85D8B9" w14:textId="77777777" w:rsidR="00EC021F" w:rsidRPr="00EC021F" w:rsidRDefault="00EC021F" w:rsidP="00EC021F">
            <w:pPr>
              <w:jc w:val="center"/>
              <w:rPr>
                <w:bCs/>
                <w:color w:val="000000"/>
                <w:sz w:val="28"/>
                <w:szCs w:val="28"/>
              </w:rPr>
            </w:pPr>
            <w:r w:rsidRPr="00EC021F">
              <w:rPr>
                <w:bCs/>
                <w:color w:val="000000"/>
                <w:sz w:val="28"/>
                <w:szCs w:val="28"/>
              </w:rPr>
              <w:t>2</w:t>
            </w:r>
          </w:p>
        </w:tc>
        <w:tc>
          <w:tcPr>
            <w:tcW w:w="1208" w:type="dxa"/>
            <w:vAlign w:val="center"/>
          </w:tcPr>
          <w:p w14:paraId="55D7F325" w14:textId="77777777" w:rsidR="00EC021F" w:rsidRPr="00EC021F" w:rsidRDefault="00EC021F" w:rsidP="00EC021F">
            <w:pPr>
              <w:jc w:val="center"/>
              <w:rPr>
                <w:bCs/>
                <w:color w:val="000000"/>
                <w:sz w:val="28"/>
                <w:szCs w:val="28"/>
              </w:rPr>
            </w:pPr>
            <w:r w:rsidRPr="00EC021F">
              <w:rPr>
                <w:bCs/>
                <w:color w:val="000000"/>
                <w:sz w:val="28"/>
                <w:szCs w:val="28"/>
              </w:rPr>
              <w:t>3</w:t>
            </w:r>
          </w:p>
        </w:tc>
        <w:tc>
          <w:tcPr>
            <w:tcW w:w="1208" w:type="dxa"/>
            <w:vAlign w:val="center"/>
          </w:tcPr>
          <w:p w14:paraId="5897A649" w14:textId="77777777" w:rsidR="00EC021F" w:rsidRPr="00EC021F" w:rsidRDefault="00EC021F" w:rsidP="00EC021F">
            <w:pPr>
              <w:jc w:val="center"/>
              <w:rPr>
                <w:bCs/>
                <w:color w:val="000000"/>
                <w:sz w:val="28"/>
                <w:szCs w:val="28"/>
              </w:rPr>
            </w:pPr>
            <w:r w:rsidRPr="00EC021F">
              <w:rPr>
                <w:bCs/>
                <w:color w:val="000000"/>
                <w:sz w:val="28"/>
                <w:szCs w:val="28"/>
              </w:rPr>
              <w:t>4</w:t>
            </w:r>
          </w:p>
        </w:tc>
        <w:tc>
          <w:tcPr>
            <w:tcW w:w="1208" w:type="dxa"/>
            <w:vAlign w:val="center"/>
          </w:tcPr>
          <w:p w14:paraId="4CD3222C" w14:textId="77777777" w:rsidR="00EC021F" w:rsidRPr="00EC021F" w:rsidRDefault="00EC021F" w:rsidP="00EC021F">
            <w:pPr>
              <w:jc w:val="center"/>
              <w:rPr>
                <w:bCs/>
                <w:color w:val="000000"/>
                <w:sz w:val="28"/>
                <w:szCs w:val="28"/>
              </w:rPr>
            </w:pPr>
            <w:r w:rsidRPr="00EC021F">
              <w:rPr>
                <w:bCs/>
                <w:color w:val="000000"/>
                <w:sz w:val="28"/>
                <w:szCs w:val="28"/>
              </w:rPr>
              <w:t>5</w:t>
            </w:r>
          </w:p>
        </w:tc>
        <w:tc>
          <w:tcPr>
            <w:tcW w:w="1207" w:type="dxa"/>
            <w:vAlign w:val="center"/>
          </w:tcPr>
          <w:p w14:paraId="5AD2E227" w14:textId="77777777" w:rsidR="00EC021F" w:rsidRPr="00EC021F" w:rsidRDefault="00EC021F" w:rsidP="00EC021F">
            <w:pPr>
              <w:jc w:val="center"/>
              <w:rPr>
                <w:bCs/>
                <w:color w:val="000000"/>
                <w:sz w:val="28"/>
                <w:szCs w:val="28"/>
              </w:rPr>
            </w:pPr>
            <w:r w:rsidRPr="00EC021F">
              <w:rPr>
                <w:bCs/>
                <w:color w:val="000000"/>
                <w:sz w:val="28"/>
                <w:szCs w:val="28"/>
              </w:rPr>
              <w:t>6</w:t>
            </w:r>
          </w:p>
        </w:tc>
        <w:tc>
          <w:tcPr>
            <w:tcW w:w="1207" w:type="dxa"/>
            <w:vAlign w:val="center"/>
          </w:tcPr>
          <w:p w14:paraId="673AC8C8" w14:textId="77777777" w:rsidR="00EC021F" w:rsidRPr="00EC021F" w:rsidRDefault="00EC021F" w:rsidP="00EC021F">
            <w:pPr>
              <w:jc w:val="center"/>
              <w:rPr>
                <w:bCs/>
                <w:color w:val="000000"/>
                <w:sz w:val="28"/>
                <w:szCs w:val="28"/>
              </w:rPr>
            </w:pPr>
            <w:r w:rsidRPr="00EC021F">
              <w:rPr>
                <w:bCs/>
                <w:color w:val="000000"/>
                <w:sz w:val="28"/>
                <w:szCs w:val="28"/>
              </w:rPr>
              <w:t>7</w:t>
            </w:r>
          </w:p>
        </w:tc>
        <w:tc>
          <w:tcPr>
            <w:tcW w:w="1208" w:type="dxa"/>
            <w:vAlign w:val="center"/>
          </w:tcPr>
          <w:p w14:paraId="55359FF5" w14:textId="77777777" w:rsidR="00EC021F" w:rsidRPr="00EC021F" w:rsidRDefault="00EC021F" w:rsidP="00EC021F">
            <w:pPr>
              <w:jc w:val="center"/>
              <w:rPr>
                <w:bCs/>
                <w:color w:val="000000"/>
                <w:sz w:val="28"/>
                <w:szCs w:val="28"/>
              </w:rPr>
            </w:pPr>
            <w:r w:rsidRPr="00EC021F">
              <w:rPr>
                <w:bCs/>
                <w:color w:val="000000"/>
                <w:sz w:val="28"/>
                <w:szCs w:val="28"/>
              </w:rPr>
              <w:t>8</w:t>
            </w:r>
          </w:p>
        </w:tc>
        <w:tc>
          <w:tcPr>
            <w:tcW w:w="1256" w:type="dxa"/>
          </w:tcPr>
          <w:p w14:paraId="05466B26" w14:textId="77777777" w:rsidR="00EC021F" w:rsidRPr="00EC021F" w:rsidRDefault="00EC021F" w:rsidP="00EC021F">
            <w:pPr>
              <w:jc w:val="center"/>
              <w:rPr>
                <w:bCs/>
                <w:color w:val="000000"/>
                <w:sz w:val="28"/>
                <w:szCs w:val="28"/>
              </w:rPr>
            </w:pPr>
            <w:r w:rsidRPr="00EC021F">
              <w:rPr>
                <w:bCs/>
                <w:color w:val="000000"/>
                <w:sz w:val="28"/>
                <w:szCs w:val="28"/>
              </w:rPr>
              <w:t>9</w:t>
            </w:r>
          </w:p>
        </w:tc>
        <w:tc>
          <w:tcPr>
            <w:tcW w:w="1134" w:type="dxa"/>
          </w:tcPr>
          <w:p w14:paraId="79894EEB" w14:textId="77777777" w:rsidR="00EC021F" w:rsidRPr="00EC021F" w:rsidRDefault="00EC021F" w:rsidP="00EC021F">
            <w:pPr>
              <w:jc w:val="center"/>
              <w:rPr>
                <w:bCs/>
                <w:color w:val="000000"/>
                <w:sz w:val="28"/>
                <w:szCs w:val="28"/>
              </w:rPr>
            </w:pPr>
            <w:r w:rsidRPr="00EC021F">
              <w:rPr>
                <w:bCs/>
                <w:color w:val="000000"/>
                <w:sz w:val="28"/>
                <w:szCs w:val="28"/>
              </w:rPr>
              <w:t>10</w:t>
            </w:r>
          </w:p>
        </w:tc>
        <w:tc>
          <w:tcPr>
            <w:tcW w:w="1134" w:type="dxa"/>
          </w:tcPr>
          <w:p w14:paraId="23A57D77" w14:textId="77777777" w:rsidR="00EC021F" w:rsidRPr="00EC021F" w:rsidRDefault="00EC021F" w:rsidP="00EC021F">
            <w:pPr>
              <w:jc w:val="center"/>
              <w:rPr>
                <w:bCs/>
                <w:color w:val="000000"/>
                <w:sz w:val="28"/>
                <w:szCs w:val="28"/>
              </w:rPr>
            </w:pPr>
            <w:r w:rsidRPr="00EC021F">
              <w:rPr>
                <w:bCs/>
                <w:color w:val="000000"/>
                <w:sz w:val="28"/>
                <w:szCs w:val="28"/>
              </w:rPr>
              <w:t>11</w:t>
            </w:r>
          </w:p>
        </w:tc>
        <w:tc>
          <w:tcPr>
            <w:tcW w:w="1134" w:type="dxa"/>
          </w:tcPr>
          <w:p w14:paraId="1ECB0DE2" w14:textId="77777777" w:rsidR="00EC021F" w:rsidRPr="00EC021F" w:rsidRDefault="00EC021F" w:rsidP="00EC021F">
            <w:pPr>
              <w:jc w:val="center"/>
              <w:rPr>
                <w:bCs/>
                <w:color w:val="000000"/>
                <w:sz w:val="28"/>
                <w:szCs w:val="28"/>
              </w:rPr>
            </w:pPr>
            <w:r w:rsidRPr="00EC021F">
              <w:rPr>
                <w:bCs/>
                <w:color w:val="000000"/>
                <w:sz w:val="28"/>
                <w:szCs w:val="28"/>
              </w:rPr>
              <w:t>12</w:t>
            </w:r>
          </w:p>
        </w:tc>
      </w:tr>
      <w:tr w:rsidR="00EC021F" w:rsidRPr="00EC021F" w14:paraId="24D8E052" w14:textId="77777777" w:rsidTr="00EC021F">
        <w:tc>
          <w:tcPr>
            <w:tcW w:w="595" w:type="dxa"/>
            <w:vAlign w:val="center"/>
          </w:tcPr>
          <w:p w14:paraId="2E157BE1" w14:textId="77777777" w:rsidR="00EC021F" w:rsidRPr="00EC021F" w:rsidRDefault="00EC021F" w:rsidP="00EC021F">
            <w:pPr>
              <w:jc w:val="center"/>
              <w:rPr>
                <w:bCs/>
                <w:color w:val="000000"/>
                <w:sz w:val="28"/>
                <w:szCs w:val="28"/>
              </w:rPr>
            </w:pPr>
            <w:r w:rsidRPr="00EC021F">
              <w:rPr>
                <w:bCs/>
                <w:color w:val="000000"/>
                <w:sz w:val="28"/>
                <w:szCs w:val="28"/>
              </w:rPr>
              <w:t>3.</w:t>
            </w:r>
          </w:p>
        </w:tc>
        <w:tc>
          <w:tcPr>
            <w:tcW w:w="2668" w:type="dxa"/>
            <w:vAlign w:val="center"/>
          </w:tcPr>
          <w:p w14:paraId="093E2874" w14:textId="77777777" w:rsidR="00EC021F" w:rsidRPr="00EC021F" w:rsidRDefault="00EC021F" w:rsidP="00EC021F">
            <w:pPr>
              <w:rPr>
                <w:bCs/>
                <w:color w:val="000000"/>
                <w:sz w:val="28"/>
                <w:szCs w:val="28"/>
              </w:rPr>
            </w:pPr>
            <w:r w:rsidRPr="00EC021F">
              <w:rPr>
                <w:bCs/>
                <w:color w:val="000000"/>
                <w:sz w:val="28"/>
                <w:szCs w:val="28"/>
              </w:rPr>
              <w:t>Финансовые потребности, необходимые для реализации производственной программы в сфере холодного водоснабжения (у</w:t>
            </w:r>
            <w:r w:rsidRPr="00EC021F">
              <w:rPr>
                <w:sz w:val="28"/>
                <w:szCs w:val="28"/>
              </w:rPr>
              <w:t>часток «Паросиловое хозяйство № 2»)</w:t>
            </w:r>
            <w:r w:rsidRPr="00EC021F">
              <w:rPr>
                <w:bCs/>
                <w:color w:val="000000"/>
                <w:sz w:val="28"/>
                <w:szCs w:val="28"/>
              </w:rPr>
              <w:t>, тыс. руб.</w:t>
            </w:r>
          </w:p>
        </w:tc>
        <w:tc>
          <w:tcPr>
            <w:tcW w:w="1208" w:type="dxa"/>
            <w:vAlign w:val="center"/>
          </w:tcPr>
          <w:p w14:paraId="30A2A915" w14:textId="77777777" w:rsidR="00EC021F" w:rsidRPr="00EC021F" w:rsidRDefault="00EC021F" w:rsidP="00EC021F">
            <w:pPr>
              <w:jc w:val="center"/>
              <w:rPr>
                <w:bCs/>
                <w:color w:val="000000"/>
              </w:rPr>
            </w:pPr>
            <w:r w:rsidRPr="00EC021F">
              <w:rPr>
                <w:bCs/>
                <w:color w:val="000000"/>
              </w:rPr>
              <w:t>1419,07</w:t>
            </w:r>
          </w:p>
        </w:tc>
        <w:tc>
          <w:tcPr>
            <w:tcW w:w="1208" w:type="dxa"/>
            <w:vAlign w:val="center"/>
          </w:tcPr>
          <w:p w14:paraId="6B3D5448" w14:textId="77777777" w:rsidR="00EC021F" w:rsidRPr="00EC021F" w:rsidRDefault="00EC021F" w:rsidP="00EC021F">
            <w:pPr>
              <w:jc w:val="center"/>
              <w:rPr>
                <w:bCs/>
                <w:color w:val="000000"/>
              </w:rPr>
            </w:pPr>
            <w:r w:rsidRPr="00EC021F">
              <w:rPr>
                <w:bCs/>
                <w:color w:val="000000"/>
              </w:rPr>
              <w:t>1438,65</w:t>
            </w:r>
          </w:p>
        </w:tc>
        <w:tc>
          <w:tcPr>
            <w:tcW w:w="1208" w:type="dxa"/>
            <w:vAlign w:val="center"/>
          </w:tcPr>
          <w:p w14:paraId="2AD73D34" w14:textId="77777777" w:rsidR="00EC021F" w:rsidRPr="00EC021F" w:rsidRDefault="00EC021F" w:rsidP="00EC021F">
            <w:pPr>
              <w:jc w:val="center"/>
              <w:rPr>
                <w:bCs/>
              </w:rPr>
            </w:pPr>
            <w:r w:rsidRPr="00EC021F">
              <w:rPr>
                <w:bCs/>
              </w:rPr>
              <w:t>1438,65</w:t>
            </w:r>
          </w:p>
        </w:tc>
        <w:tc>
          <w:tcPr>
            <w:tcW w:w="1207" w:type="dxa"/>
            <w:vAlign w:val="center"/>
          </w:tcPr>
          <w:p w14:paraId="1E53AEDD" w14:textId="77777777" w:rsidR="00EC021F" w:rsidRPr="00EC021F" w:rsidRDefault="00EC021F" w:rsidP="00EC021F">
            <w:pPr>
              <w:jc w:val="center"/>
              <w:rPr>
                <w:bCs/>
              </w:rPr>
            </w:pPr>
            <w:r w:rsidRPr="00EC021F">
              <w:rPr>
                <w:bCs/>
              </w:rPr>
              <w:t>1486,57</w:t>
            </w:r>
          </w:p>
        </w:tc>
        <w:tc>
          <w:tcPr>
            <w:tcW w:w="1207" w:type="dxa"/>
            <w:vAlign w:val="center"/>
          </w:tcPr>
          <w:p w14:paraId="0B6805E4" w14:textId="77777777" w:rsidR="00EC021F" w:rsidRPr="00EC021F" w:rsidRDefault="00EC021F" w:rsidP="00EC021F">
            <w:pPr>
              <w:jc w:val="center"/>
              <w:rPr>
                <w:bCs/>
                <w:color w:val="000000"/>
              </w:rPr>
            </w:pPr>
            <w:r w:rsidRPr="00EC021F">
              <w:rPr>
                <w:bCs/>
                <w:color w:val="000000"/>
              </w:rPr>
              <w:t>1611,26</w:t>
            </w:r>
          </w:p>
        </w:tc>
        <w:tc>
          <w:tcPr>
            <w:tcW w:w="1208" w:type="dxa"/>
            <w:vAlign w:val="center"/>
          </w:tcPr>
          <w:p w14:paraId="30B6B8BF" w14:textId="77777777" w:rsidR="00EC021F" w:rsidRPr="00EC021F" w:rsidRDefault="00EC021F" w:rsidP="00EC021F">
            <w:pPr>
              <w:jc w:val="center"/>
              <w:rPr>
                <w:bCs/>
                <w:color w:val="000000"/>
              </w:rPr>
            </w:pPr>
            <w:r w:rsidRPr="00EC021F">
              <w:rPr>
                <w:bCs/>
                <w:color w:val="000000"/>
              </w:rPr>
              <w:t>1708,14</w:t>
            </w:r>
          </w:p>
        </w:tc>
        <w:tc>
          <w:tcPr>
            <w:tcW w:w="1256" w:type="dxa"/>
            <w:vAlign w:val="center"/>
          </w:tcPr>
          <w:p w14:paraId="6CDA44B6" w14:textId="77777777" w:rsidR="00EC021F" w:rsidRPr="00EC021F" w:rsidRDefault="00EC021F" w:rsidP="00EC021F">
            <w:pPr>
              <w:jc w:val="center"/>
              <w:rPr>
                <w:bCs/>
                <w:color w:val="000000"/>
              </w:rPr>
            </w:pPr>
            <w:r w:rsidRPr="00EC021F">
              <w:rPr>
                <w:bCs/>
                <w:color w:val="000000"/>
              </w:rPr>
              <w:t>1708,14</w:t>
            </w:r>
          </w:p>
        </w:tc>
        <w:tc>
          <w:tcPr>
            <w:tcW w:w="1134" w:type="dxa"/>
            <w:vAlign w:val="center"/>
          </w:tcPr>
          <w:p w14:paraId="0C8AE558" w14:textId="77777777" w:rsidR="00EC021F" w:rsidRPr="00EC021F" w:rsidRDefault="00EC021F" w:rsidP="00EC021F">
            <w:pPr>
              <w:jc w:val="center"/>
              <w:rPr>
                <w:bCs/>
                <w:color w:val="000000"/>
              </w:rPr>
            </w:pPr>
            <w:r w:rsidRPr="00EC021F">
              <w:rPr>
                <w:bCs/>
                <w:color w:val="000000"/>
              </w:rPr>
              <w:t>1861,69</w:t>
            </w:r>
          </w:p>
        </w:tc>
        <w:tc>
          <w:tcPr>
            <w:tcW w:w="1134" w:type="dxa"/>
            <w:vAlign w:val="center"/>
          </w:tcPr>
          <w:p w14:paraId="478D11BF" w14:textId="77777777" w:rsidR="00EC021F" w:rsidRPr="00EC021F" w:rsidRDefault="00EC021F" w:rsidP="00EC021F">
            <w:pPr>
              <w:jc w:val="center"/>
              <w:rPr>
                <w:bCs/>
                <w:color w:val="000000"/>
              </w:rPr>
            </w:pPr>
            <w:r w:rsidRPr="00EC021F">
              <w:rPr>
                <w:bCs/>
                <w:color w:val="000000"/>
              </w:rPr>
              <w:t>1861,69</w:t>
            </w:r>
          </w:p>
        </w:tc>
        <w:tc>
          <w:tcPr>
            <w:tcW w:w="1134" w:type="dxa"/>
            <w:vAlign w:val="center"/>
          </w:tcPr>
          <w:p w14:paraId="09EEAFBF" w14:textId="77777777" w:rsidR="00EC021F" w:rsidRPr="00EC021F" w:rsidRDefault="00EC021F" w:rsidP="00EC021F">
            <w:pPr>
              <w:jc w:val="center"/>
              <w:rPr>
                <w:bCs/>
                <w:color w:val="000000"/>
              </w:rPr>
            </w:pPr>
            <w:r w:rsidRPr="00EC021F">
              <w:rPr>
                <w:bCs/>
                <w:color w:val="000000"/>
              </w:rPr>
              <w:t>1941,04</w:t>
            </w:r>
          </w:p>
        </w:tc>
      </w:tr>
      <w:tr w:rsidR="00EC021F" w:rsidRPr="00EC021F" w14:paraId="04A57B0C" w14:textId="77777777" w:rsidTr="00EC021F">
        <w:tc>
          <w:tcPr>
            <w:tcW w:w="595" w:type="dxa"/>
            <w:vAlign w:val="center"/>
          </w:tcPr>
          <w:p w14:paraId="2F226A87" w14:textId="77777777" w:rsidR="00EC021F" w:rsidRPr="00EC021F" w:rsidRDefault="00EC021F" w:rsidP="00EC021F">
            <w:pPr>
              <w:jc w:val="center"/>
              <w:rPr>
                <w:bCs/>
                <w:color w:val="000000"/>
                <w:sz w:val="28"/>
                <w:szCs w:val="28"/>
              </w:rPr>
            </w:pPr>
            <w:r w:rsidRPr="00EC021F">
              <w:rPr>
                <w:bCs/>
                <w:color w:val="000000"/>
                <w:sz w:val="28"/>
                <w:szCs w:val="28"/>
              </w:rPr>
              <w:t>4.</w:t>
            </w:r>
          </w:p>
        </w:tc>
        <w:tc>
          <w:tcPr>
            <w:tcW w:w="2668" w:type="dxa"/>
            <w:vAlign w:val="center"/>
          </w:tcPr>
          <w:p w14:paraId="565D947C" w14:textId="77777777" w:rsidR="00EC021F" w:rsidRPr="00EC021F" w:rsidRDefault="00EC021F" w:rsidP="00EC021F">
            <w:pPr>
              <w:rPr>
                <w:bCs/>
                <w:color w:val="000000"/>
                <w:sz w:val="28"/>
                <w:szCs w:val="28"/>
              </w:rPr>
            </w:pPr>
            <w:r w:rsidRPr="00EC021F">
              <w:rPr>
                <w:bCs/>
                <w:color w:val="000000"/>
                <w:sz w:val="28"/>
                <w:szCs w:val="28"/>
              </w:rPr>
              <w:t>Финансовые потребности, необходимые для реализации производственной программы в сфере водоотведения (у</w:t>
            </w:r>
            <w:r w:rsidRPr="00EC021F">
              <w:rPr>
                <w:sz w:val="28"/>
                <w:szCs w:val="28"/>
              </w:rPr>
              <w:t>часток «Паросиловое хозяйство № 2»)</w:t>
            </w:r>
            <w:r w:rsidRPr="00EC021F">
              <w:rPr>
                <w:bCs/>
                <w:color w:val="000000"/>
                <w:sz w:val="28"/>
                <w:szCs w:val="28"/>
              </w:rPr>
              <w:t>, тыс. руб.</w:t>
            </w:r>
          </w:p>
        </w:tc>
        <w:tc>
          <w:tcPr>
            <w:tcW w:w="1208" w:type="dxa"/>
            <w:vAlign w:val="center"/>
          </w:tcPr>
          <w:p w14:paraId="5F1631E9" w14:textId="77777777" w:rsidR="00EC021F" w:rsidRPr="00EC021F" w:rsidRDefault="00EC021F" w:rsidP="00EC021F">
            <w:pPr>
              <w:jc w:val="center"/>
              <w:rPr>
                <w:bCs/>
                <w:color w:val="000000"/>
              </w:rPr>
            </w:pPr>
            <w:r w:rsidRPr="00EC021F">
              <w:rPr>
                <w:bCs/>
                <w:color w:val="000000"/>
              </w:rPr>
              <w:t>1364,06</w:t>
            </w:r>
          </w:p>
        </w:tc>
        <w:tc>
          <w:tcPr>
            <w:tcW w:w="1208" w:type="dxa"/>
            <w:vAlign w:val="center"/>
          </w:tcPr>
          <w:p w14:paraId="7185A1D1" w14:textId="77777777" w:rsidR="00EC021F" w:rsidRPr="00EC021F" w:rsidRDefault="00EC021F" w:rsidP="00EC021F">
            <w:pPr>
              <w:jc w:val="center"/>
              <w:rPr>
                <w:bCs/>
                <w:color w:val="000000"/>
              </w:rPr>
            </w:pPr>
            <w:r w:rsidRPr="00EC021F">
              <w:rPr>
                <w:bCs/>
                <w:color w:val="000000"/>
              </w:rPr>
              <w:t>1527,73</w:t>
            </w:r>
          </w:p>
        </w:tc>
        <w:tc>
          <w:tcPr>
            <w:tcW w:w="1208" w:type="dxa"/>
            <w:vAlign w:val="center"/>
          </w:tcPr>
          <w:p w14:paraId="2E9DB787" w14:textId="77777777" w:rsidR="00EC021F" w:rsidRPr="00EC021F" w:rsidRDefault="00EC021F" w:rsidP="00EC021F">
            <w:pPr>
              <w:jc w:val="center"/>
              <w:rPr>
                <w:bCs/>
              </w:rPr>
            </w:pPr>
            <w:r w:rsidRPr="00EC021F">
              <w:rPr>
                <w:bCs/>
              </w:rPr>
              <w:t>1527,73</w:t>
            </w:r>
          </w:p>
        </w:tc>
        <w:tc>
          <w:tcPr>
            <w:tcW w:w="1207" w:type="dxa"/>
            <w:vAlign w:val="center"/>
          </w:tcPr>
          <w:p w14:paraId="73967F65" w14:textId="77777777" w:rsidR="00EC021F" w:rsidRPr="00EC021F" w:rsidRDefault="00EC021F" w:rsidP="00EC021F">
            <w:pPr>
              <w:jc w:val="center"/>
              <w:rPr>
                <w:bCs/>
              </w:rPr>
            </w:pPr>
            <w:r w:rsidRPr="00EC021F">
              <w:rPr>
                <w:bCs/>
              </w:rPr>
              <w:t>1620,03</w:t>
            </w:r>
          </w:p>
        </w:tc>
        <w:tc>
          <w:tcPr>
            <w:tcW w:w="1207" w:type="dxa"/>
            <w:vAlign w:val="center"/>
          </w:tcPr>
          <w:p w14:paraId="6FA23F39" w14:textId="77777777" w:rsidR="00EC021F" w:rsidRPr="00EC021F" w:rsidRDefault="00EC021F" w:rsidP="00EC021F">
            <w:pPr>
              <w:jc w:val="center"/>
              <w:rPr>
                <w:bCs/>
                <w:color w:val="000000"/>
              </w:rPr>
            </w:pPr>
            <w:r w:rsidRPr="00EC021F">
              <w:rPr>
                <w:bCs/>
                <w:color w:val="000000"/>
              </w:rPr>
              <w:t>1619,55</w:t>
            </w:r>
          </w:p>
        </w:tc>
        <w:tc>
          <w:tcPr>
            <w:tcW w:w="1208" w:type="dxa"/>
            <w:vAlign w:val="center"/>
          </w:tcPr>
          <w:p w14:paraId="3E605F86" w14:textId="77777777" w:rsidR="00EC021F" w:rsidRPr="00EC021F" w:rsidRDefault="00EC021F" w:rsidP="00EC021F">
            <w:pPr>
              <w:jc w:val="center"/>
              <w:rPr>
                <w:bCs/>
                <w:color w:val="000000"/>
              </w:rPr>
            </w:pPr>
            <w:r w:rsidRPr="00EC021F">
              <w:rPr>
                <w:bCs/>
                <w:color w:val="000000"/>
              </w:rPr>
              <w:t>1762,76</w:t>
            </w:r>
          </w:p>
        </w:tc>
        <w:tc>
          <w:tcPr>
            <w:tcW w:w="1256" w:type="dxa"/>
            <w:vAlign w:val="center"/>
          </w:tcPr>
          <w:p w14:paraId="123D6E3A" w14:textId="77777777" w:rsidR="00EC021F" w:rsidRPr="00EC021F" w:rsidRDefault="00EC021F" w:rsidP="00EC021F">
            <w:pPr>
              <w:jc w:val="center"/>
              <w:rPr>
                <w:bCs/>
                <w:color w:val="000000"/>
              </w:rPr>
            </w:pPr>
            <w:r w:rsidRPr="00EC021F">
              <w:rPr>
                <w:bCs/>
                <w:color w:val="000000"/>
              </w:rPr>
              <w:t>1762,76</w:t>
            </w:r>
          </w:p>
        </w:tc>
        <w:tc>
          <w:tcPr>
            <w:tcW w:w="1134" w:type="dxa"/>
            <w:vAlign w:val="center"/>
          </w:tcPr>
          <w:p w14:paraId="59BA52AD" w14:textId="77777777" w:rsidR="00EC021F" w:rsidRPr="00EC021F" w:rsidRDefault="00EC021F" w:rsidP="00EC021F">
            <w:pPr>
              <w:jc w:val="center"/>
              <w:rPr>
                <w:bCs/>
                <w:color w:val="000000"/>
              </w:rPr>
            </w:pPr>
            <w:r w:rsidRPr="00EC021F">
              <w:rPr>
                <w:bCs/>
                <w:color w:val="000000"/>
              </w:rPr>
              <w:t>1974,48</w:t>
            </w:r>
          </w:p>
        </w:tc>
        <w:tc>
          <w:tcPr>
            <w:tcW w:w="1134" w:type="dxa"/>
            <w:vAlign w:val="center"/>
          </w:tcPr>
          <w:p w14:paraId="5C02AC1C" w14:textId="77777777" w:rsidR="00EC021F" w:rsidRPr="00EC021F" w:rsidRDefault="00EC021F" w:rsidP="00EC021F">
            <w:pPr>
              <w:jc w:val="center"/>
              <w:rPr>
                <w:bCs/>
                <w:color w:val="000000"/>
              </w:rPr>
            </w:pPr>
            <w:r w:rsidRPr="00EC021F">
              <w:rPr>
                <w:bCs/>
                <w:color w:val="000000"/>
              </w:rPr>
              <w:t>1974,48</w:t>
            </w:r>
          </w:p>
        </w:tc>
        <w:tc>
          <w:tcPr>
            <w:tcW w:w="1134" w:type="dxa"/>
            <w:vAlign w:val="center"/>
          </w:tcPr>
          <w:p w14:paraId="6D919246" w14:textId="77777777" w:rsidR="00EC021F" w:rsidRPr="00EC021F" w:rsidRDefault="00EC021F" w:rsidP="00EC021F">
            <w:pPr>
              <w:jc w:val="center"/>
              <w:rPr>
                <w:bCs/>
                <w:color w:val="000000"/>
              </w:rPr>
            </w:pPr>
            <w:r w:rsidRPr="00EC021F">
              <w:rPr>
                <w:bCs/>
                <w:color w:val="000000"/>
              </w:rPr>
              <w:t>2053,46</w:t>
            </w:r>
          </w:p>
        </w:tc>
      </w:tr>
    </w:tbl>
    <w:p w14:paraId="5B6E3953" w14:textId="77777777" w:rsidR="00EC021F" w:rsidRPr="00EC021F" w:rsidRDefault="00EC021F" w:rsidP="00EC021F">
      <w:pPr>
        <w:ind w:left="-567"/>
        <w:jc w:val="center"/>
        <w:rPr>
          <w:bCs/>
          <w:color w:val="000000"/>
          <w:sz w:val="28"/>
          <w:szCs w:val="28"/>
          <w:lang w:eastAsia="ru-RU"/>
        </w:rPr>
      </w:pPr>
    </w:p>
    <w:p w14:paraId="2E9A074F" w14:textId="77777777" w:rsidR="00EC021F" w:rsidRPr="00EC021F" w:rsidRDefault="00EC021F" w:rsidP="00EC021F">
      <w:pPr>
        <w:ind w:left="-567"/>
        <w:jc w:val="center"/>
        <w:rPr>
          <w:bCs/>
          <w:color w:val="000000"/>
          <w:sz w:val="28"/>
          <w:szCs w:val="28"/>
          <w:lang w:eastAsia="ru-RU"/>
        </w:rPr>
      </w:pPr>
    </w:p>
    <w:p w14:paraId="66173997" w14:textId="77777777" w:rsidR="00EC021F" w:rsidRPr="00EC021F" w:rsidRDefault="00EC021F" w:rsidP="00EC021F">
      <w:pPr>
        <w:ind w:left="-567"/>
        <w:jc w:val="center"/>
        <w:rPr>
          <w:bCs/>
          <w:color w:val="000000"/>
          <w:sz w:val="28"/>
          <w:szCs w:val="28"/>
          <w:lang w:eastAsia="ru-RU"/>
        </w:rPr>
      </w:pPr>
    </w:p>
    <w:p w14:paraId="2409322B" w14:textId="77777777" w:rsidR="00EC021F" w:rsidRPr="00EC021F" w:rsidRDefault="00EC021F" w:rsidP="00EC021F">
      <w:pPr>
        <w:ind w:left="-567"/>
        <w:jc w:val="center"/>
        <w:rPr>
          <w:bCs/>
          <w:color w:val="000000"/>
          <w:sz w:val="28"/>
          <w:szCs w:val="28"/>
          <w:lang w:eastAsia="ru-RU"/>
        </w:rPr>
      </w:pPr>
    </w:p>
    <w:p w14:paraId="0FD66D12" w14:textId="77777777" w:rsidR="00EC021F" w:rsidRPr="00EC021F" w:rsidRDefault="00EC021F" w:rsidP="00EC021F">
      <w:pPr>
        <w:ind w:left="-567"/>
        <w:jc w:val="center"/>
        <w:rPr>
          <w:bCs/>
          <w:color w:val="000000"/>
          <w:sz w:val="28"/>
          <w:szCs w:val="28"/>
          <w:lang w:eastAsia="ru-RU"/>
        </w:rPr>
        <w:sectPr w:rsidR="00EC021F" w:rsidRPr="00EC021F" w:rsidSect="00EC021F">
          <w:pgSz w:w="16838" w:h="11906" w:orient="landscape"/>
          <w:pgMar w:top="851" w:right="851" w:bottom="709" w:left="709" w:header="709" w:footer="709" w:gutter="0"/>
          <w:cols w:space="708"/>
          <w:titlePg/>
          <w:docGrid w:linePitch="360"/>
        </w:sectPr>
      </w:pPr>
    </w:p>
    <w:p w14:paraId="30231006" w14:textId="77777777" w:rsidR="00EC021F" w:rsidRPr="00EC021F" w:rsidRDefault="00EC021F" w:rsidP="00EC021F">
      <w:pPr>
        <w:ind w:left="-567"/>
        <w:jc w:val="center"/>
        <w:rPr>
          <w:bCs/>
          <w:color w:val="000000"/>
          <w:sz w:val="28"/>
          <w:szCs w:val="28"/>
          <w:lang w:eastAsia="ru-RU"/>
        </w:rPr>
      </w:pPr>
      <w:r w:rsidRPr="00EC021F">
        <w:rPr>
          <w:bCs/>
          <w:color w:val="000000"/>
          <w:sz w:val="28"/>
          <w:szCs w:val="28"/>
          <w:lang w:eastAsia="ru-RU"/>
        </w:rPr>
        <w:lastRenderedPageBreak/>
        <w:t>Раздел 7. График реализации мероприятий производственной программы</w:t>
      </w:r>
    </w:p>
    <w:p w14:paraId="4C2A90C4" w14:textId="77777777" w:rsidR="00EC021F" w:rsidRPr="00EC021F" w:rsidRDefault="00EC021F" w:rsidP="00EC021F">
      <w:pPr>
        <w:ind w:left="-567"/>
        <w:jc w:val="center"/>
        <w:rPr>
          <w:bCs/>
          <w:color w:val="000000"/>
          <w:sz w:val="28"/>
          <w:szCs w:val="28"/>
          <w:lang w:eastAsia="ru-RU"/>
        </w:rPr>
      </w:pPr>
    </w:p>
    <w:tbl>
      <w:tblPr>
        <w:tblStyle w:val="301"/>
        <w:tblW w:w="10060" w:type="dxa"/>
        <w:tblInd w:w="-567" w:type="dxa"/>
        <w:tblLook w:val="04A0" w:firstRow="1" w:lastRow="0" w:firstColumn="1" w:lastColumn="0" w:noHBand="0" w:noVBand="1"/>
      </w:tblPr>
      <w:tblGrid>
        <w:gridCol w:w="3539"/>
        <w:gridCol w:w="3260"/>
        <w:gridCol w:w="3261"/>
      </w:tblGrid>
      <w:tr w:rsidR="00EC021F" w:rsidRPr="00EC021F" w14:paraId="2C6E4F9F" w14:textId="77777777" w:rsidTr="00EC021F">
        <w:trPr>
          <w:trHeight w:val="914"/>
        </w:trPr>
        <w:tc>
          <w:tcPr>
            <w:tcW w:w="3539" w:type="dxa"/>
            <w:vAlign w:val="center"/>
          </w:tcPr>
          <w:p w14:paraId="1800A033" w14:textId="77777777" w:rsidR="00EC021F" w:rsidRPr="00EC021F" w:rsidRDefault="00EC021F" w:rsidP="00EC021F">
            <w:pPr>
              <w:jc w:val="center"/>
              <w:rPr>
                <w:bCs/>
                <w:color w:val="000000"/>
                <w:sz w:val="28"/>
                <w:szCs w:val="28"/>
              </w:rPr>
            </w:pPr>
            <w:r w:rsidRPr="00EC021F">
              <w:rPr>
                <w:bCs/>
                <w:color w:val="000000"/>
                <w:sz w:val="28"/>
                <w:szCs w:val="28"/>
              </w:rPr>
              <w:t>Наименование мероприятия</w:t>
            </w:r>
          </w:p>
        </w:tc>
        <w:tc>
          <w:tcPr>
            <w:tcW w:w="3260" w:type="dxa"/>
            <w:vAlign w:val="center"/>
          </w:tcPr>
          <w:p w14:paraId="6B0E74B4" w14:textId="77777777" w:rsidR="00EC021F" w:rsidRPr="00EC021F" w:rsidRDefault="00EC021F" w:rsidP="00EC021F">
            <w:pPr>
              <w:jc w:val="center"/>
              <w:rPr>
                <w:bCs/>
                <w:color w:val="000000"/>
                <w:sz w:val="28"/>
                <w:szCs w:val="28"/>
              </w:rPr>
            </w:pPr>
            <w:r w:rsidRPr="00EC021F">
              <w:rPr>
                <w:bCs/>
                <w:color w:val="000000"/>
                <w:sz w:val="28"/>
                <w:szCs w:val="28"/>
              </w:rPr>
              <w:t>Дата начала    реализации мероприятий</w:t>
            </w:r>
          </w:p>
        </w:tc>
        <w:tc>
          <w:tcPr>
            <w:tcW w:w="3261" w:type="dxa"/>
            <w:vAlign w:val="center"/>
          </w:tcPr>
          <w:p w14:paraId="24A015BA" w14:textId="77777777" w:rsidR="00EC021F" w:rsidRPr="00EC021F" w:rsidRDefault="00EC021F" w:rsidP="00EC021F">
            <w:pPr>
              <w:jc w:val="center"/>
              <w:rPr>
                <w:bCs/>
                <w:color w:val="000000"/>
                <w:sz w:val="28"/>
                <w:szCs w:val="28"/>
              </w:rPr>
            </w:pPr>
            <w:r w:rsidRPr="00EC021F">
              <w:rPr>
                <w:bCs/>
                <w:color w:val="000000"/>
                <w:sz w:val="28"/>
                <w:szCs w:val="28"/>
              </w:rPr>
              <w:t>Дата окончания реализации мероприятий</w:t>
            </w:r>
          </w:p>
        </w:tc>
      </w:tr>
      <w:tr w:rsidR="00EC021F" w:rsidRPr="00EC021F" w14:paraId="6BF33848" w14:textId="77777777" w:rsidTr="00EC021F">
        <w:trPr>
          <w:trHeight w:val="1409"/>
        </w:trPr>
        <w:tc>
          <w:tcPr>
            <w:tcW w:w="3539" w:type="dxa"/>
            <w:vAlign w:val="center"/>
          </w:tcPr>
          <w:p w14:paraId="1EF15271" w14:textId="77777777" w:rsidR="00EC021F" w:rsidRPr="00EC021F" w:rsidRDefault="00EC021F" w:rsidP="00EC021F">
            <w:pPr>
              <w:jc w:val="center"/>
              <w:rPr>
                <w:bCs/>
                <w:color w:val="000000"/>
                <w:sz w:val="28"/>
                <w:szCs w:val="28"/>
              </w:rPr>
            </w:pPr>
            <w:r w:rsidRPr="00EC021F">
              <w:rPr>
                <w:bCs/>
                <w:color w:val="000000"/>
                <w:sz w:val="28"/>
                <w:szCs w:val="28"/>
              </w:rPr>
              <w:t xml:space="preserve">Бесперебойное </w:t>
            </w:r>
            <w:r w:rsidRPr="00EC021F">
              <w:rPr>
                <w:bCs/>
                <w:sz w:val="28"/>
                <w:szCs w:val="28"/>
              </w:rPr>
              <w:t>холодное водоснабжение и (или) водоотведение</w:t>
            </w:r>
          </w:p>
        </w:tc>
        <w:tc>
          <w:tcPr>
            <w:tcW w:w="3260" w:type="dxa"/>
            <w:vAlign w:val="center"/>
          </w:tcPr>
          <w:p w14:paraId="2AF47E10" w14:textId="77777777" w:rsidR="00EC021F" w:rsidRPr="00EC021F" w:rsidRDefault="00EC021F" w:rsidP="00EC021F">
            <w:pPr>
              <w:jc w:val="center"/>
              <w:rPr>
                <w:bCs/>
                <w:color w:val="000000"/>
                <w:sz w:val="28"/>
                <w:szCs w:val="28"/>
              </w:rPr>
            </w:pPr>
            <w:r w:rsidRPr="00EC021F">
              <w:rPr>
                <w:bCs/>
                <w:color w:val="000000"/>
                <w:sz w:val="28"/>
                <w:szCs w:val="28"/>
              </w:rPr>
              <w:t>01.01.2019</w:t>
            </w:r>
          </w:p>
        </w:tc>
        <w:tc>
          <w:tcPr>
            <w:tcW w:w="3261" w:type="dxa"/>
            <w:vAlign w:val="center"/>
          </w:tcPr>
          <w:p w14:paraId="0094EA75" w14:textId="77777777" w:rsidR="00EC021F" w:rsidRPr="00EC021F" w:rsidRDefault="00EC021F" w:rsidP="00EC021F">
            <w:pPr>
              <w:jc w:val="center"/>
              <w:rPr>
                <w:bCs/>
                <w:color w:val="000000"/>
                <w:sz w:val="28"/>
                <w:szCs w:val="28"/>
              </w:rPr>
            </w:pPr>
            <w:r w:rsidRPr="00EC021F">
              <w:rPr>
                <w:bCs/>
                <w:color w:val="000000"/>
                <w:sz w:val="28"/>
                <w:szCs w:val="28"/>
              </w:rPr>
              <w:t>31.12.2023</w:t>
            </w:r>
          </w:p>
        </w:tc>
      </w:tr>
    </w:tbl>
    <w:p w14:paraId="6CC321AF" w14:textId="77777777" w:rsidR="00EC021F" w:rsidRPr="00EC021F" w:rsidRDefault="00EC021F" w:rsidP="00EC021F">
      <w:pPr>
        <w:ind w:left="-567"/>
        <w:jc w:val="center"/>
        <w:rPr>
          <w:bCs/>
          <w:color w:val="000000"/>
          <w:sz w:val="28"/>
          <w:szCs w:val="28"/>
          <w:lang w:eastAsia="ru-RU"/>
        </w:rPr>
      </w:pPr>
    </w:p>
    <w:p w14:paraId="14F021CD" w14:textId="77777777" w:rsidR="00EC021F" w:rsidRPr="00EC021F" w:rsidRDefault="00EC021F" w:rsidP="00EC021F">
      <w:pPr>
        <w:ind w:left="-567"/>
        <w:jc w:val="center"/>
        <w:rPr>
          <w:bCs/>
          <w:color w:val="000000"/>
          <w:sz w:val="28"/>
          <w:szCs w:val="28"/>
          <w:lang w:eastAsia="ru-RU"/>
        </w:rPr>
      </w:pPr>
    </w:p>
    <w:p w14:paraId="5B4D6640" w14:textId="77777777" w:rsidR="00EC021F" w:rsidRPr="00EC021F" w:rsidRDefault="00EC021F" w:rsidP="00EC021F">
      <w:pPr>
        <w:ind w:left="-567"/>
        <w:jc w:val="center"/>
        <w:rPr>
          <w:bCs/>
          <w:color w:val="000000"/>
          <w:sz w:val="28"/>
          <w:szCs w:val="28"/>
          <w:lang w:eastAsia="ru-RU"/>
        </w:rPr>
      </w:pPr>
    </w:p>
    <w:p w14:paraId="4358889B" w14:textId="77777777" w:rsidR="00EC021F" w:rsidRPr="00EC021F" w:rsidRDefault="00EC021F" w:rsidP="00EC021F">
      <w:pPr>
        <w:ind w:left="-567"/>
        <w:jc w:val="center"/>
        <w:rPr>
          <w:bCs/>
          <w:color w:val="000000"/>
          <w:sz w:val="28"/>
          <w:szCs w:val="28"/>
          <w:lang w:eastAsia="ru-RU"/>
        </w:rPr>
      </w:pPr>
    </w:p>
    <w:p w14:paraId="367D769B" w14:textId="77777777" w:rsidR="00EC021F" w:rsidRPr="00EC021F" w:rsidRDefault="00EC021F" w:rsidP="00EC021F">
      <w:pPr>
        <w:ind w:left="-567"/>
        <w:jc w:val="center"/>
        <w:rPr>
          <w:bCs/>
          <w:color w:val="000000"/>
          <w:sz w:val="28"/>
          <w:szCs w:val="28"/>
          <w:lang w:eastAsia="ru-RU"/>
        </w:rPr>
      </w:pPr>
    </w:p>
    <w:p w14:paraId="063BD90D" w14:textId="77777777" w:rsidR="00EC021F" w:rsidRPr="00EC021F" w:rsidRDefault="00EC021F" w:rsidP="00EC021F">
      <w:pPr>
        <w:ind w:left="-567"/>
        <w:jc w:val="center"/>
        <w:rPr>
          <w:bCs/>
          <w:color w:val="000000"/>
          <w:sz w:val="28"/>
          <w:szCs w:val="28"/>
          <w:lang w:eastAsia="ru-RU"/>
        </w:rPr>
      </w:pPr>
    </w:p>
    <w:p w14:paraId="410278CD" w14:textId="77777777" w:rsidR="00EC021F" w:rsidRPr="00EC021F" w:rsidRDefault="00EC021F" w:rsidP="00EC021F">
      <w:pPr>
        <w:ind w:left="-567"/>
        <w:jc w:val="center"/>
        <w:rPr>
          <w:bCs/>
          <w:color w:val="000000"/>
          <w:sz w:val="28"/>
          <w:szCs w:val="28"/>
          <w:lang w:eastAsia="ru-RU"/>
        </w:rPr>
      </w:pPr>
    </w:p>
    <w:p w14:paraId="16E12957" w14:textId="77777777" w:rsidR="00EC021F" w:rsidRPr="00EC021F" w:rsidRDefault="00EC021F" w:rsidP="00EC021F">
      <w:pPr>
        <w:ind w:left="-567"/>
        <w:jc w:val="center"/>
        <w:rPr>
          <w:bCs/>
          <w:color w:val="000000"/>
          <w:sz w:val="28"/>
          <w:szCs w:val="28"/>
          <w:lang w:eastAsia="ru-RU"/>
        </w:rPr>
      </w:pPr>
    </w:p>
    <w:p w14:paraId="56FBB26A" w14:textId="77777777" w:rsidR="00EC021F" w:rsidRPr="00EC021F" w:rsidRDefault="00EC021F" w:rsidP="00EC021F">
      <w:pPr>
        <w:ind w:left="-567"/>
        <w:jc w:val="center"/>
        <w:rPr>
          <w:bCs/>
          <w:color w:val="000000"/>
          <w:sz w:val="28"/>
          <w:szCs w:val="28"/>
          <w:lang w:eastAsia="ru-RU"/>
        </w:rPr>
      </w:pPr>
    </w:p>
    <w:p w14:paraId="10F8751C" w14:textId="77777777" w:rsidR="00EC021F" w:rsidRPr="00EC021F" w:rsidRDefault="00EC021F" w:rsidP="00EC021F">
      <w:pPr>
        <w:ind w:left="-567"/>
        <w:jc w:val="center"/>
        <w:rPr>
          <w:bCs/>
          <w:color w:val="000000"/>
          <w:sz w:val="28"/>
          <w:szCs w:val="28"/>
          <w:lang w:eastAsia="ru-RU"/>
        </w:rPr>
      </w:pPr>
    </w:p>
    <w:p w14:paraId="26B17C87" w14:textId="77777777" w:rsidR="00EC021F" w:rsidRPr="00EC021F" w:rsidRDefault="00EC021F" w:rsidP="00EC021F">
      <w:pPr>
        <w:ind w:left="-567"/>
        <w:jc w:val="center"/>
        <w:rPr>
          <w:bCs/>
          <w:color w:val="000000"/>
          <w:sz w:val="28"/>
          <w:szCs w:val="28"/>
          <w:lang w:eastAsia="ru-RU"/>
        </w:rPr>
      </w:pPr>
    </w:p>
    <w:p w14:paraId="02031A38" w14:textId="77777777" w:rsidR="00EC021F" w:rsidRPr="00EC021F" w:rsidRDefault="00EC021F" w:rsidP="00EC021F">
      <w:pPr>
        <w:ind w:left="-567"/>
        <w:jc w:val="center"/>
        <w:rPr>
          <w:bCs/>
          <w:color w:val="000000"/>
          <w:sz w:val="28"/>
          <w:szCs w:val="28"/>
          <w:lang w:eastAsia="ru-RU"/>
        </w:rPr>
      </w:pPr>
    </w:p>
    <w:p w14:paraId="4C117B48" w14:textId="77777777" w:rsidR="00EC021F" w:rsidRPr="00EC021F" w:rsidRDefault="00EC021F" w:rsidP="00EC021F">
      <w:pPr>
        <w:ind w:left="-567"/>
        <w:jc w:val="center"/>
        <w:rPr>
          <w:bCs/>
          <w:color w:val="000000"/>
          <w:sz w:val="28"/>
          <w:szCs w:val="28"/>
          <w:lang w:eastAsia="ru-RU"/>
        </w:rPr>
      </w:pPr>
    </w:p>
    <w:p w14:paraId="55B3680D" w14:textId="77777777" w:rsidR="00EC021F" w:rsidRPr="00EC021F" w:rsidRDefault="00EC021F" w:rsidP="00EC021F">
      <w:pPr>
        <w:ind w:left="-567"/>
        <w:jc w:val="center"/>
        <w:rPr>
          <w:bCs/>
          <w:color w:val="000000"/>
          <w:sz w:val="28"/>
          <w:szCs w:val="28"/>
          <w:lang w:eastAsia="ru-RU"/>
        </w:rPr>
      </w:pPr>
    </w:p>
    <w:p w14:paraId="5EABA4F8" w14:textId="77777777" w:rsidR="00EC021F" w:rsidRPr="00EC021F" w:rsidRDefault="00EC021F" w:rsidP="00EC021F">
      <w:pPr>
        <w:ind w:left="-567"/>
        <w:jc w:val="center"/>
        <w:rPr>
          <w:bCs/>
          <w:color w:val="000000"/>
          <w:sz w:val="28"/>
          <w:szCs w:val="28"/>
          <w:lang w:eastAsia="ru-RU"/>
        </w:rPr>
      </w:pPr>
    </w:p>
    <w:p w14:paraId="79E4ADA9" w14:textId="77777777" w:rsidR="00EC021F" w:rsidRPr="00EC021F" w:rsidRDefault="00EC021F" w:rsidP="00EC021F">
      <w:pPr>
        <w:ind w:left="-567"/>
        <w:jc w:val="center"/>
        <w:rPr>
          <w:bCs/>
          <w:color w:val="000000"/>
          <w:sz w:val="28"/>
          <w:szCs w:val="28"/>
          <w:lang w:eastAsia="ru-RU"/>
        </w:rPr>
      </w:pPr>
    </w:p>
    <w:p w14:paraId="54E717FE" w14:textId="77777777" w:rsidR="00EC021F" w:rsidRPr="00EC021F" w:rsidRDefault="00EC021F" w:rsidP="00EC021F">
      <w:pPr>
        <w:ind w:left="-567"/>
        <w:jc w:val="center"/>
        <w:rPr>
          <w:bCs/>
          <w:color w:val="000000"/>
          <w:sz w:val="28"/>
          <w:szCs w:val="28"/>
          <w:lang w:eastAsia="ru-RU"/>
        </w:rPr>
      </w:pPr>
    </w:p>
    <w:p w14:paraId="40903ED2" w14:textId="77777777" w:rsidR="00EC021F" w:rsidRPr="00EC021F" w:rsidRDefault="00EC021F" w:rsidP="00EC021F">
      <w:pPr>
        <w:ind w:left="-567"/>
        <w:jc w:val="center"/>
        <w:rPr>
          <w:bCs/>
          <w:color w:val="000000"/>
          <w:sz w:val="28"/>
          <w:szCs w:val="28"/>
          <w:lang w:eastAsia="ru-RU"/>
        </w:rPr>
      </w:pPr>
    </w:p>
    <w:p w14:paraId="78C6C611" w14:textId="77777777" w:rsidR="00EC021F" w:rsidRPr="00EC021F" w:rsidRDefault="00EC021F" w:rsidP="00EC021F">
      <w:pPr>
        <w:ind w:left="-567"/>
        <w:jc w:val="center"/>
        <w:rPr>
          <w:bCs/>
          <w:color w:val="000000"/>
          <w:sz w:val="28"/>
          <w:szCs w:val="28"/>
          <w:lang w:eastAsia="ru-RU"/>
        </w:rPr>
      </w:pPr>
    </w:p>
    <w:p w14:paraId="7CA97AD3" w14:textId="77777777" w:rsidR="00EC021F" w:rsidRPr="00EC021F" w:rsidRDefault="00EC021F" w:rsidP="00EC021F">
      <w:pPr>
        <w:ind w:left="-567"/>
        <w:jc w:val="center"/>
        <w:rPr>
          <w:bCs/>
          <w:color w:val="000000"/>
          <w:sz w:val="28"/>
          <w:szCs w:val="28"/>
          <w:lang w:eastAsia="ru-RU"/>
        </w:rPr>
      </w:pPr>
    </w:p>
    <w:p w14:paraId="0CD9EC36" w14:textId="77777777" w:rsidR="00EC021F" w:rsidRPr="00EC021F" w:rsidRDefault="00EC021F" w:rsidP="00EC021F">
      <w:pPr>
        <w:ind w:left="-567"/>
        <w:jc w:val="center"/>
        <w:rPr>
          <w:bCs/>
          <w:color w:val="000000"/>
          <w:sz w:val="28"/>
          <w:szCs w:val="28"/>
          <w:lang w:eastAsia="ru-RU"/>
        </w:rPr>
      </w:pPr>
    </w:p>
    <w:p w14:paraId="1F479B53" w14:textId="77777777" w:rsidR="00EC021F" w:rsidRPr="00EC021F" w:rsidRDefault="00EC021F" w:rsidP="00EC021F">
      <w:pPr>
        <w:ind w:left="-567"/>
        <w:jc w:val="center"/>
        <w:rPr>
          <w:bCs/>
          <w:color w:val="000000"/>
          <w:sz w:val="28"/>
          <w:szCs w:val="28"/>
          <w:lang w:eastAsia="ru-RU"/>
        </w:rPr>
      </w:pPr>
    </w:p>
    <w:p w14:paraId="191E927A" w14:textId="77777777" w:rsidR="00EC021F" w:rsidRPr="00EC021F" w:rsidRDefault="00EC021F" w:rsidP="00EC021F">
      <w:pPr>
        <w:ind w:left="-567"/>
        <w:jc w:val="center"/>
        <w:rPr>
          <w:bCs/>
          <w:color w:val="000000"/>
          <w:sz w:val="28"/>
          <w:szCs w:val="28"/>
          <w:lang w:eastAsia="ru-RU"/>
        </w:rPr>
      </w:pPr>
    </w:p>
    <w:p w14:paraId="44E60532" w14:textId="77777777" w:rsidR="00EC021F" w:rsidRPr="00EC021F" w:rsidRDefault="00EC021F" w:rsidP="00EC021F">
      <w:pPr>
        <w:ind w:left="-567"/>
        <w:jc w:val="center"/>
        <w:rPr>
          <w:bCs/>
          <w:color w:val="000000"/>
          <w:sz w:val="28"/>
          <w:szCs w:val="28"/>
          <w:lang w:eastAsia="ru-RU"/>
        </w:rPr>
      </w:pPr>
    </w:p>
    <w:p w14:paraId="476235D1" w14:textId="77777777" w:rsidR="00EC021F" w:rsidRPr="00EC021F" w:rsidRDefault="00EC021F" w:rsidP="00EC021F">
      <w:pPr>
        <w:ind w:left="-567"/>
        <w:jc w:val="center"/>
        <w:rPr>
          <w:bCs/>
          <w:color w:val="000000"/>
          <w:sz w:val="28"/>
          <w:szCs w:val="28"/>
          <w:lang w:eastAsia="ru-RU"/>
        </w:rPr>
      </w:pPr>
    </w:p>
    <w:p w14:paraId="1DB766EC" w14:textId="77777777" w:rsidR="00EC021F" w:rsidRPr="00EC021F" w:rsidRDefault="00EC021F" w:rsidP="00EC021F">
      <w:pPr>
        <w:ind w:left="-567"/>
        <w:jc w:val="center"/>
        <w:rPr>
          <w:bCs/>
          <w:color w:val="000000"/>
          <w:sz w:val="28"/>
          <w:szCs w:val="28"/>
          <w:lang w:eastAsia="ru-RU"/>
        </w:rPr>
      </w:pPr>
    </w:p>
    <w:p w14:paraId="1FF436F7" w14:textId="77777777" w:rsidR="00EC021F" w:rsidRPr="00EC021F" w:rsidRDefault="00EC021F" w:rsidP="00EC021F">
      <w:pPr>
        <w:ind w:left="-567"/>
        <w:jc w:val="center"/>
        <w:rPr>
          <w:bCs/>
          <w:color w:val="000000"/>
          <w:sz w:val="28"/>
          <w:szCs w:val="28"/>
          <w:lang w:eastAsia="ru-RU"/>
        </w:rPr>
      </w:pPr>
    </w:p>
    <w:p w14:paraId="76ED634A" w14:textId="77777777" w:rsidR="00EC021F" w:rsidRPr="00EC021F" w:rsidRDefault="00EC021F" w:rsidP="00EC021F">
      <w:pPr>
        <w:ind w:left="-567"/>
        <w:jc w:val="center"/>
        <w:rPr>
          <w:bCs/>
          <w:color w:val="000000"/>
          <w:sz w:val="28"/>
          <w:szCs w:val="28"/>
          <w:lang w:eastAsia="ru-RU"/>
        </w:rPr>
      </w:pPr>
    </w:p>
    <w:p w14:paraId="0C070B9E" w14:textId="77777777" w:rsidR="00EC021F" w:rsidRPr="00EC021F" w:rsidRDefault="00EC021F" w:rsidP="00EC021F">
      <w:pPr>
        <w:ind w:left="-567"/>
        <w:jc w:val="center"/>
        <w:rPr>
          <w:bCs/>
          <w:color w:val="000000"/>
          <w:sz w:val="28"/>
          <w:szCs w:val="28"/>
          <w:lang w:eastAsia="ru-RU"/>
        </w:rPr>
      </w:pPr>
    </w:p>
    <w:p w14:paraId="05555816" w14:textId="77777777" w:rsidR="00EC021F" w:rsidRPr="00EC021F" w:rsidRDefault="00EC021F" w:rsidP="00EC021F">
      <w:pPr>
        <w:ind w:left="-567"/>
        <w:jc w:val="center"/>
        <w:rPr>
          <w:bCs/>
          <w:color w:val="000000"/>
          <w:sz w:val="28"/>
          <w:szCs w:val="28"/>
          <w:lang w:eastAsia="ru-RU"/>
        </w:rPr>
      </w:pPr>
    </w:p>
    <w:p w14:paraId="3620F37F" w14:textId="77777777" w:rsidR="00EC021F" w:rsidRPr="00EC021F" w:rsidRDefault="00EC021F" w:rsidP="00EC021F">
      <w:pPr>
        <w:ind w:left="-567"/>
        <w:jc w:val="center"/>
        <w:rPr>
          <w:bCs/>
          <w:color w:val="000000"/>
          <w:sz w:val="28"/>
          <w:szCs w:val="28"/>
          <w:lang w:eastAsia="ru-RU"/>
        </w:rPr>
      </w:pPr>
    </w:p>
    <w:p w14:paraId="292A2F1F" w14:textId="77777777" w:rsidR="00EC021F" w:rsidRPr="00EC021F" w:rsidRDefault="00EC021F" w:rsidP="00EC021F">
      <w:pPr>
        <w:ind w:left="-567"/>
        <w:jc w:val="center"/>
        <w:rPr>
          <w:bCs/>
          <w:color w:val="000000"/>
          <w:sz w:val="28"/>
          <w:szCs w:val="28"/>
          <w:lang w:eastAsia="ru-RU"/>
        </w:rPr>
      </w:pPr>
    </w:p>
    <w:p w14:paraId="525E85E3" w14:textId="77777777" w:rsidR="00EC021F" w:rsidRPr="00EC021F" w:rsidRDefault="00EC021F" w:rsidP="00EC021F">
      <w:pPr>
        <w:ind w:left="-567"/>
        <w:jc w:val="center"/>
        <w:rPr>
          <w:bCs/>
          <w:color w:val="000000"/>
          <w:sz w:val="28"/>
          <w:szCs w:val="28"/>
          <w:lang w:eastAsia="ru-RU"/>
        </w:rPr>
      </w:pPr>
    </w:p>
    <w:p w14:paraId="0F433633" w14:textId="77777777" w:rsidR="00EC021F" w:rsidRPr="00EC021F" w:rsidRDefault="00EC021F" w:rsidP="00EC021F">
      <w:pPr>
        <w:ind w:left="-567"/>
        <w:jc w:val="center"/>
        <w:rPr>
          <w:bCs/>
          <w:color w:val="000000"/>
          <w:sz w:val="28"/>
          <w:szCs w:val="28"/>
          <w:lang w:eastAsia="ru-RU"/>
        </w:rPr>
      </w:pPr>
    </w:p>
    <w:p w14:paraId="2083091D" w14:textId="77777777" w:rsidR="00EC021F" w:rsidRPr="00EC021F" w:rsidRDefault="00EC021F" w:rsidP="00EC021F">
      <w:pPr>
        <w:ind w:left="-567"/>
        <w:jc w:val="center"/>
        <w:rPr>
          <w:bCs/>
          <w:color w:val="000000"/>
          <w:sz w:val="28"/>
          <w:szCs w:val="28"/>
          <w:lang w:eastAsia="ru-RU"/>
        </w:rPr>
      </w:pPr>
    </w:p>
    <w:p w14:paraId="5E01550E" w14:textId="77777777" w:rsidR="00EC021F" w:rsidRPr="00EC021F" w:rsidRDefault="00EC021F" w:rsidP="00EC021F">
      <w:pPr>
        <w:ind w:left="-567"/>
        <w:jc w:val="center"/>
        <w:rPr>
          <w:bCs/>
          <w:color w:val="000000"/>
          <w:sz w:val="28"/>
          <w:szCs w:val="28"/>
          <w:lang w:eastAsia="ru-RU"/>
        </w:rPr>
        <w:sectPr w:rsidR="00EC021F" w:rsidRPr="00EC021F" w:rsidSect="00EC021F">
          <w:pgSz w:w="11906" w:h="16838"/>
          <w:pgMar w:top="851" w:right="709" w:bottom="709" w:left="1559" w:header="709" w:footer="709" w:gutter="0"/>
          <w:cols w:space="708"/>
          <w:titlePg/>
          <w:docGrid w:linePitch="360"/>
        </w:sectPr>
      </w:pPr>
    </w:p>
    <w:p w14:paraId="7428EAC6" w14:textId="77777777" w:rsidR="00EC021F" w:rsidRPr="00EC021F" w:rsidRDefault="00EC021F" w:rsidP="00EC021F">
      <w:pPr>
        <w:ind w:left="-567"/>
        <w:jc w:val="center"/>
        <w:rPr>
          <w:bCs/>
          <w:color w:val="000000"/>
          <w:sz w:val="28"/>
          <w:szCs w:val="28"/>
          <w:lang w:eastAsia="ru-RU"/>
        </w:rPr>
      </w:pPr>
      <w:r w:rsidRPr="00EC021F">
        <w:rPr>
          <w:bCs/>
          <w:color w:val="000000"/>
          <w:sz w:val="28"/>
          <w:szCs w:val="28"/>
          <w:lang w:eastAsia="ru-RU"/>
        </w:rPr>
        <w:lastRenderedPageBreak/>
        <w:t>Раздел 8. Показатели надежности, качества, энергетической эффективности</w:t>
      </w:r>
    </w:p>
    <w:p w14:paraId="60C3B553" w14:textId="77777777" w:rsidR="00EC021F" w:rsidRPr="00EC021F" w:rsidRDefault="00EC021F" w:rsidP="00EC021F">
      <w:pPr>
        <w:ind w:left="-567"/>
        <w:jc w:val="center"/>
        <w:rPr>
          <w:bCs/>
          <w:sz w:val="28"/>
          <w:szCs w:val="28"/>
          <w:lang w:eastAsia="ru-RU"/>
        </w:rPr>
      </w:pPr>
      <w:r w:rsidRPr="00EC021F">
        <w:rPr>
          <w:bCs/>
          <w:color w:val="000000"/>
          <w:sz w:val="28"/>
          <w:szCs w:val="28"/>
          <w:lang w:eastAsia="ru-RU"/>
        </w:rPr>
        <w:t xml:space="preserve"> объектов централизованных </w:t>
      </w:r>
      <w:r w:rsidRPr="00EC021F">
        <w:rPr>
          <w:bCs/>
          <w:sz w:val="28"/>
          <w:szCs w:val="28"/>
          <w:lang w:eastAsia="ru-RU"/>
        </w:rPr>
        <w:t>систем холодного водоснабжения и (или) водоотведения</w:t>
      </w:r>
    </w:p>
    <w:p w14:paraId="4F1013AF" w14:textId="77777777" w:rsidR="00EC021F" w:rsidRPr="00EC021F" w:rsidRDefault="00EC021F" w:rsidP="00EC021F">
      <w:pPr>
        <w:ind w:left="-567"/>
        <w:jc w:val="center"/>
        <w:rPr>
          <w:bCs/>
          <w:sz w:val="28"/>
          <w:szCs w:val="28"/>
          <w:lang w:eastAsia="ru-RU"/>
        </w:rPr>
      </w:pPr>
    </w:p>
    <w:tbl>
      <w:tblPr>
        <w:tblStyle w:val="301"/>
        <w:tblW w:w="13466" w:type="dxa"/>
        <w:jc w:val="center"/>
        <w:tblLayout w:type="fixed"/>
        <w:tblLook w:val="04A0" w:firstRow="1" w:lastRow="0" w:firstColumn="1" w:lastColumn="0" w:noHBand="0" w:noVBand="1"/>
      </w:tblPr>
      <w:tblGrid>
        <w:gridCol w:w="989"/>
        <w:gridCol w:w="4672"/>
        <w:gridCol w:w="850"/>
        <w:gridCol w:w="1699"/>
        <w:gridCol w:w="855"/>
        <w:gridCol w:w="852"/>
        <w:gridCol w:w="851"/>
        <w:gridCol w:w="712"/>
        <w:gridCol w:w="138"/>
        <w:gridCol w:w="996"/>
        <w:gridCol w:w="852"/>
      </w:tblGrid>
      <w:tr w:rsidR="00EC021F" w:rsidRPr="00EC021F" w14:paraId="7835A6C1" w14:textId="77777777" w:rsidTr="00EC021F">
        <w:trPr>
          <w:trHeight w:val="1154"/>
          <w:jc w:val="center"/>
        </w:trPr>
        <w:tc>
          <w:tcPr>
            <w:tcW w:w="989" w:type="dxa"/>
            <w:vAlign w:val="center"/>
          </w:tcPr>
          <w:p w14:paraId="36CFF4F2" w14:textId="77777777" w:rsidR="00EC021F" w:rsidRPr="00EC021F" w:rsidRDefault="00EC021F" w:rsidP="00EC021F">
            <w:pPr>
              <w:jc w:val="center"/>
              <w:rPr>
                <w:bCs/>
                <w:color w:val="000000"/>
                <w:sz w:val="28"/>
                <w:szCs w:val="28"/>
              </w:rPr>
            </w:pPr>
            <w:r w:rsidRPr="00EC021F">
              <w:rPr>
                <w:bCs/>
                <w:color w:val="000000"/>
                <w:sz w:val="28"/>
                <w:szCs w:val="28"/>
              </w:rPr>
              <w:t>№ п/п</w:t>
            </w:r>
          </w:p>
        </w:tc>
        <w:tc>
          <w:tcPr>
            <w:tcW w:w="4672" w:type="dxa"/>
            <w:vAlign w:val="center"/>
          </w:tcPr>
          <w:p w14:paraId="62F4AF9E" w14:textId="77777777" w:rsidR="00EC021F" w:rsidRPr="00EC021F" w:rsidRDefault="00EC021F" w:rsidP="00EC021F">
            <w:pPr>
              <w:jc w:val="center"/>
              <w:rPr>
                <w:bCs/>
                <w:color w:val="000000"/>
                <w:sz w:val="28"/>
                <w:szCs w:val="28"/>
              </w:rPr>
            </w:pPr>
            <w:r w:rsidRPr="00EC021F">
              <w:rPr>
                <w:bCs/>
                <w:color w:val="000000"/>
                <w:sz w:val="28"/>
                <w:szCs w:val="28"/>
              </w:rPr>
              <w:t>Наименование показателя</w:t>
            </w:r>
          </w:p>
        </w:tc>
        <w:tc>
          <w:tcPr>
            <w:tcW w:w="850" w:type="dxa"/>
            <w:vAlign w:val="center"/>
          </w:tcPr>
          <w:p w14:paraId="60023A15" w14:textId="77777777" w:rsidR="00EC021F" w:rsidRPr="00EC021F" w:rsidRDefault="00EC021F" w:rsidP="00EC021F">
            <w:pPr>
              <w:jc w:val="center"/>
              <w:rPr>
                <w:bCs/>
                <w:color w:val="000000"/>
                <w:sz w:val="28"/>
                <w:szCs w:val="28"/>
              </w:rPr>
            </w:pPr>
            <w:r w:rsidRPr="00EC021F">
              <w:rPr>
                <w:bCs/>
                <w:color w:val="000000"/>
                <w:sz w:val="28"/>
                <w:szCs w:val="28"/>
              </w:rPr>
              <w:t>Факт 2017 год</w:t>
            </w:r>
          </w:p>
        </w:tc>
        <w:tc>
          <w:tcPr>
            <w:tcW w:w="1699" w:type="dxa"/>
            <w:vAlign w:val="center"/>
          </w:tcPr>
          <w:p w14:paraId="507B10DE" w14:textId="77777777" w:rsidR="00EC021F" w:rsidRPr="00EC021F" w:rsidRDefault="00EC021F" w:rsidP="00EC021F">
            <w:pPr>
              <w:jc w:val="center"/>
              <w:rPr>
                <w:bCs/>
                <w:color w:val="000000"/>
                <w:sz w:val="28"/>
                <w:szCs w:val="28"/>
              </w:rPr>
            </w:pPr>
            <w:r w:rsidRPr="00EC021F">
              <w:rPr>
                <w:bCs/>
                <w:color w:val="000000"/>
                <w:sz w:val="28"/>
                <w:szCs w:val="28"/>
              </w:rPr>
              <w:t>Ожидаемые значения 2018 год</w:t>
            </w:r>
          </w:p>
        </w:tc>
        <w:tc>
          <w:tcPr>
            <w:tcW w:w="855" w:type="dxa"/>
            <w:vAlign w:val="center"/>
          </w:tcPr>
          <w:p w14:paraId="1C42FB4D" w14:textId="77777777" w:rsidR="00EC021F" w:rsidRPr="00EC021F" w:rsidRDefault="00EC021F" w:rsidP="00EC021F">
            <w:pPr>
              <w:jc w:val="center"/>
              <w:rPr>
                <w:bCs/>
                <w:color w:val="000000"/>
                <w:sz w:val="28"/>
                <w:szCs w:val="28"/>
              </w:rPr>
            </w:pPr>
            <w:r w:rsidRPr="00EC021F">
              <w:rPr>
                <w:bCs/>
                <w:color w:val="000000"/>
                <w:sz w:val="28"/>
                <w:szCs w:val="28"/>
              </w:rPr>
              <w:t>План 2019 год</w:t>
            </w:r>
          </w:p>
        </w:tc>
        <w:tc>
          <w:tcPr>
            <w:tcW w:w="852" w:type="dxa"/>
            <w:vAlign w:val="center"/>
          </w:tcPr>
          <w:p w14:paraId="50AF8CF7" w14:textId="77777777" w:rsidR="00EC021F" w:rsidRPr="00EC021F" w:rsidRDefault="00EC021F" w:rsidP="00EC021F">
            <w:pPr>
              <w:jc w:val="center"/>
              <w:rPr>
                <w:bCs/>
                <w:color w:val="000000"/>
                <w:sz w:val="28"/>
                <w:szCs w:val="28"/>
              </w:rPr>
            </w:pPr>
            <w:r w:rsidRPr="00EC021F">
              <w:rPr>
                <w:bCs/>
                <w:color w:val="000000"/>
                <w:sz w:val="28"/>
                <w:szCs w:val="28"/>
              </w:rPr>
              <w:t>План 2020 год</w:t>
            </w:r>
          </w:p>
        </w:tc>
        <w:tc>
          <w:tcPr>
            <w:tcW w:w="851" w:type="dxa"/>
            <w:vAlign w:val="center"/>
          </w:tcPr>
          <w:p w14:paraId="79BFD152" w14:textId="77777777" w:rsidR="00EC021F" w:rsidRPr="00EC021F" w:rsidRDefault="00EC021F" w:rsidP="00EC021F">
            <w:pPr>
              <w:jc w:val="center"/>
              <w:rPr>
                <w:bCs/>
                <w:color w:val="000000"/>
                <w:sz w:val="28"/>
                <w:szCs w:val="28"/>
              </w:rPr>
            </w:pPr>
            <w:r w:rsidRPr="00EC021F">
              <w:rPr>
                <w:bCs/>
                <w:color w:val="000000"/>
                <w:sz w:val="28"/>
                <w:szCs w:val="28"/>
              </w:rPr>
              <w:t>План 2021 год</w:t>
            </w:r>
          </w:p>
        </w:tc>
        <w:tc>
          <w:tcPr>
            <w:tcW w:w="850" w:type="dxa"/>
            <w:gridSpan w:val="2"/>
            <w:vAlign w:val="center"/>
          </w:tcPr>
          <w:p w14:paraId="4ECE1EB7" w14:textId="77777777" w:rsidR="00EC021F" w:rsidRPr="00EC021F" w:rsidRDefault="00EC021F" w:rsidP="00EC021F">
            <w:pPr>
              <w:jc w:val="center"/>
              <w:rPr>
                <w:bCs/>
                <w:color w:val="000000"/>
                <w:sz w:val="28"/>
                <w:szCs w:val="28"/>
              </w:rPr>
            </w:pPr>
            <w:r w:rsidRPr="00EC021F">
              <w:rPr>
                <w:bCs/>
                <w:color w:val="000000"/>
                <w:sz w:val="28"/>
                <w:szCs w:val="28"/>
              </w:rPr>
              <w:t>План 2022 год</w:t>
            </w:r>
          </w:p>
        </w:tc>
        <w:tc>
          <w:tcPr>
            <w:tcW w:w="996" w:type="dxa"/>
            <w:vAlign w:val="center"/>
          </w:tcPr>
          <w:p w14:paraId="547D29EC" w14:textId="77777777" w:rsidR="00EC021F" w:rsidRPr="00EC021F" w:rsidRDefault="00EC021F" w:rsidP="00EC021F">
            <w:pPr>
              <w:jc w:val="center"/>
              <w:rPr>
                <w:bCs/>
                <w:color w:val="000000"/>
                <w:sz w:val="28"/>
                <w:szCs w:val="28"/>
              </w:rPr>
            </w:pPr>
            <w:r w:rsidRPr="00EC021F">
              <w:rPr>
                <w:bCs/>
                <w:color w:val="000000"/>
                <w:sz w:val="28"/>
                <w:szCs w:val="28"/>
              </w:rPr>
              <w:t>План 2023 год</w:t>
            </w:r>
          </w:p>
        </w:tc>
        <w:tc>
          <w:tcPr>
            <w:tcW w:w="852" w:type="dxa"/>
            <w:vAlign w:val="center"/>
          </w:tcPr>
          <w:p w14:paraId="60BE1B99" w14:textId="77777777" w:rsidR="00EC021F" w:rsidRPr="00EC021F" w:rsidRDefault="00EC021F" w:rsidP="00EC021F">
            <w:pPr>
              <w:jc w:val="center"/>
              <w:rPr>
                <w:bCs/>
                <w:color w:val="000000"/>
                <w:sz w:val="28"/>
                <w:szCs w:val="28"/>
              </w:rPr>
            </w:pPr>
            <w:r w:rsidRPr="00EC021F">
              <w:rPr>
                <w:bCs/>
                <w:color w:val="000000"/>
                <w:sz w:val="28"/>
                <w:szCs w:val="28"/>
              </w:rPr>
              <w:t>План 2024 год</w:t>
            </w:r>
          </w:p>
        </w:tc>
      </w:tr>
      <w:tr w:rsidR="00EC021F" w:rsidRPr="00EC021F" w14:paraId="3A5B3488" w14:textId="77777777" w:rsidTr="00EC021F">
        <w:trPr>
          <w:jc w:val="center"/>
        </w:trPr>
        <w:tc>
          <w:tcPr>
            <w:tcW w:w="989" w:type="dxa"/>
          </w:tcPr>
          <w:p w14:paraId="3D4B22B7" w14:textId="77777777" w:rsidR="00EC021F" w:rsidRPr="00EC021F" w:rsidRDefault="00EC021F" w:rsidP="00EC021F">
            <w:pPr>
              <w:jc w:val="center"/>
              <w:rPr>
                <w:bCs/>
                <w:color w:val="000000"/>
                <w:sz w:val="28"/>
                <w:szCs w:val="28"/>
              </w:rPr>
            </w:pPr>
            <w:r w:rsidRPr="00EC021F">
              <w:rPr>
                <w:bCs/>
                <w:color w:val="000000"/>
                <w:sz w:val="28"/>
                <w:szCs w:val="28"/>
              </w:rPr>
              <w:t>1</w:t>
            </w:r>
          </w:p>
        </w:tc>
        <w:tc>
          <w:tcPr>
            <w:tcW w:w="4672" w:type="dxa"/>
          </w:tcPr>
          <w:p w14:paraId="067F8FD7" w14:textId="77777777" w:rsidR="00EC021F" w:rsidRPr="00EC021F" w:rsidRDefault="00EC021F" w:rsidP="00EC021F">
            <w:pPr>
              <w:jc w:val="center"/>
              <w:rPr>
                <w:bCs/>
                <w:color w:val="000000"/>
                <w:sz w:val="28"/>
                <w:szCs w:val="28"/>
              </w:rPr>
            </w:pPr>
            <w:r w:rsidRPr="00EC021F">
              <w:rPr>
                <w:bCs/>
                <w:color w:val="000000"/>
                <w:sz w:val="28"/>
                <w:szCs w:val="28"/>
              </w:rPr>
              <w:t>2</w:t>
            </w:r>
          </w:p>
        </w:tc>
        <w:tc>
          <w:tcPr>
            <w:tcW w:w="850" w:type="dxa"/>
          </w:tcPr>
          <w:p w14:paraId="66BDD7E9" w14:textId="77777777" w:rsidR="00EC021F" w:rsidRPr="00EC021F" w:rsidRDefault="00EC021F" w:rsidP="00EC021F">
            <w:pPr>
              <w:jc w:val="center"/>
              <w:rPr>
                <w:bCs/>
                <w:color w:val="000000"/>
                <w:sz w:val="28"/>
                <w:szCs w:val="28"/>
              </w:rPr>
            </w:pPr>
            <w:r w:rsidRPr="00EC021F">
              <w:rPr>
                <w:bCs/>
                <w:color w:val="000000"/>
                <w:sz w:val="28"/>
                <w:szCs w:val="28"/>
              </w:rPr>
              <w:t>3</w:t>
            </w:r>
          </w:p>
        </w:tc>
        <w:tc>
          <w:tcPr>
            <w:tcW w:w="1699" w:type="dxa"/>
          </w:tcPr>
          <w:p w14:paraId="1C10F750" w14:textId="77777777" w:rsidR="00EC021F" w:rsidRPr="00EC021F" w:rsidRDefault="00EC021F" w:rsidP="00EC021F">
            <w:pPr>
              <w:jc w:val="center"/>
              <w:rPr>
                <w:bCs/>
                <w:color w:val="000000"/>
                <w:sz w:val="28"/>
                <w:szCs w:val="28"/>
              </w:rPr>
            </w:pPr>
            <w:r w:rsidRPr="00EC021F">
              <w:rPr>
                <w:bCs/>
                <w:color w:val="000000"/>
                <w:sz w:val="28"/>
                <w:szCs w:val="28"/>
              </w:rPr>
              <w:t>4</w:t>
            </w:r>
          </w:p>
        </w:tc>
        <w:tc>
          <w:tcPr>
            <w:tcW w:w="855" w:type="dxa"/>
          </w:tcPr>
          <w:p w14:paraId="51EC8098" w14:textId="77777777" w:rsidR="00EC021F" w:rsidRPr="00EC021F" w:rsidRDefault="00EC021F" w:rsidP="00EC021F">
            <w:pPr>
              <w:jc w:val="center"/>
              <w:rPr>
                <w:bCs/>
                <w:color w:val="000000"/>
                <w:sz w:val="28"/>
                <w:szCs w:val="28"/>
              </w:rPr>
            </w:pPr>
            <w:r w:rsidRPr="00EC021F">
              <w:rPr>
                <w:bCs/>
                <w:color w:val="000000"/>
                <w:sz w:val="28"/>
                <w:szCs w:val="28"/>
              </w:rPr>
              <w:t>5</w:t>
            </w:r>
          </w:p>
        </w:tc>
        <w:tc>
          <w:tcPr>
            <w:tcW w:w="852" w:type="dxa"/>
          </w:tcPr>
          <w:p w14:paraId="790E1A76" w14:textId="77777777" w:rsidR="00EC021F" w:rsidRPr="00EC021F" w:rsidRDefault="00EC021F" w:rsidP="00EC021F">
            <w:pPr>
              <w:jc w:val="center"/>
              <w:rPr>
                <w:bCs/>
                <w:color w:val="000000"/>
                <w:sz w:val="28"/>
                <w:szCs w:val="28"/>
              </w:rPr>
            </w:pPr>
            <w:r w:rsidRPr="00EC021F">
              <w:rPr>
                <w:bCs/>
                <w:color w:val="000000"/>
                <w:sz w:val="28"/>
                <w:szCs w:val="28"/>
              </w:rPr>
              <w:t>6</w:t>
            </w:r>
          </w:p>
        </w:tc>
        <w:tc>
          <w:tcPr>
            <w:tcW w:w="851" w:type="dxa"/>
          </w:tcPr>
          <w:p w14:paraId="2D1A1981" w14:textId="77777777" w:rsidR="00EC021F" w:rsidRPr="00EC021F" w:rsidRDefault="00EC021F" w:rsidP="00EC021F">
            <w:pPr>
              <w:jc w:val="center"/>
              <w:rPr>
                <w:bCs/>
                <w:color w:val="000000"/>
                <w:sz w:val="28"/>
                <w:szCs w:val="28"/>
              </w:rPr>
            </w:pPr>
            <w:r w:rsidRPr="00EC021F">
              <w:rPr>
                <w:bCs/>
                <w:color w:val="000000"/>
                <w:sz w:val="28"/>
                <w:szCs w:val="28"/>
              </w:rPr>
              <w:t>7</w:t>
            </w:r>
          </w:p>
        </w:tc>
        <w:tc>
          <w:tcPr>
            <w:tcW w:w="850" w:type="dxa"/>
            <w:gridSpan w:val="2"/>
          </w:tcPr>
          <w:p w14:paraId="5D512E6C" w14:textId="77777777" w:rsidR="00EC021F" w:rsidRPr="00EC021F" w:rsidRDefault="00EC021F" w:rsidP="00EC021F">
            <w:pPr>
              <w:jc w:val="center"/>
              <w:rPr>
                <w:bCs/>
                <w:color w:val="000000"/>
                <w:sz w:val="28"/>
                <w:szCs w:val="28"/>
              </w:rPr>
            </w:pPr>
            <w:r w:rsidRPr="00EC021F">
              <w:rPr>
                <w:bCs/>
                <w:color w:val="000000"/>
                <w:sz w:val="28"/>
                <w:szCs w:val="28"/>
              </w:rPr>
              <w:t>8</w:t>
            </w:r>
          </w:p>
        </w:tc>
        <w:tc>
          <w:tcPr>
            <w:tcW w:w="996" w:type="dxa"/>
          </w:tcPr>
          <w:p w14:paraId="0E6EC6CB" w14:textId="77777777" w:rsidR="00EC021F" w:rsidRPr="00EC021F" w:rsidRDefault="00EC021F" w:rsidP="00EC021F">
            <w:pPr>
              <w:jc w:val="center"/>
              <w:rPr>
                <w:bCs/>
                <w:color w:val="000000"/>
                <w:sz w:val="28"/>
                <w:szCs w:val="28"/>
              </w:rPr>
            </w:pPr>
            <w:r w:rsidRPr="00EC021F">
              <w:rPr>
                <w:bCs/>
                <w:color w:val="000000"/>
                <w:sz w:val="28"/>
                <w:szCs w:val="28"/>
              </w:rPr>
              <w:t>9</w:t>
            </w:r>
          </w:p>
        </w:tc>
        <w:tc>
          <w:tcPr>
            <w:tcW w:w="852" w:type="dxa"/>
          </w:tcPr>
          <w:p w14:paraId="4ACD2041" w14:textId="77777777" w:rsidR="00EC021F" w:rsidRPr="00EC021F" w:rsidRDefault="00EC021F" w:rsidP="00EC021F">
            <w:pPr>
              <w:jc w:val="center"/>
              <w:rPr>
                <w:bCs/>
                <w:color w:val="000000"/>
                <w:sz w:val="28"/>
                <w:szCs w:val="28"/>
              </w:rPr>
            </w:pPr>
            <w:r w:rsidRPr="00EC021F">
              <w:rPr>
                <w:bCs/>
                <w:color w:val="000000"/>
                <w:sz w:val="28"/>
                <w:szCs w:val="28"/>
              </w:rPr>
              <w:t>10</w:t>
            </w:r>
          </w:p>
        </w:tc>
      </w:tr>
      <w:tr w:rsidR="00EC021F" w:rsidRPr="00EC021F" w14:paraId="56359937" w14:textId="77777777" w:rsidTr="00EC021F">
        <w:trPr>
          <w:trHeight w:val="387"/>
          <w:jc w:val="center"/>
        </w:trPr>
        <w:tc>
          <w:tcPr>
            <w:tcW w:w="13466" w:type="dxa"/>
            <w:gridSpan w:val="11"/>
            <w:vAlign w:val="center"/>
          </w:tcPr>
          <w:p w14:paraId="57FB13DB" w14:textId="77777777" w:rsidR="00EC021F" w:rsidRPr="00EC021F" w:rsidRDefault="00EC021F" w:rsidP="00EC021F">
            <w:pPr>
              <w:ind w:left="360"/>
              <w:jc w:val="center"/>
              <w:rPr>
                <w:bCs/>
                <w:color w:val="000000"/>
                <w:sz w:val="28"/>
                <w:szCs w:val="28"/>
              </w:rPr>
            </w:pPr>
            <w:r w:rsidRPr="00EC021F">
              <w:rPr>
                <w:sz w:val="28"/>
                <w:szCs w:val="28"/>
              </w:rPr>
              <w:t>1. Участок «Паросиловое хозяйство № 1»</w:t>
            </w:r>
          </w:p>
        </w:tc>
      </w:tr>
      <w:tr w:rsidR="00EC021F" w:rsidRPr="00EC021F" w14:paraId="7E1B7102" w14:textId="77777777" w:rsidTr="00EC021F">
        <w:trPr>
          <w:trHeight w:val="421"/>
          <w:jc w:val="center"/>
        </w:trPr>
        <w:tc>
          <w:tcPr>
            <w:tcW w:w="13466" w:type="dxa"/>
            <w:gridSpan w:val="11"/>
            <w:vAlign w:val="center"/>
          </w:tcPr>
          <w:p w14:paraId="6143B8F5" w14:textId="77777777" w:rsidR="00EC021F" w:rsidRPr="00EC021F" w:rsidRDefault="00EC021F" w:rsidP="00EC021F">
            <w:pPr>
              <w:ind w:left="360"/>
              <w:jc w:val="center"/>
              <w:rPr>
                <w:bCs/>
                <w:color w:val="000000"/>
                <w:sz w:val="28"/>
                <w:szCs w:val="28"/>
              </w:rPr>
            </w:pPr>
            <w:r w:rsidRPr="00EC021F">
              <w:rPr>
                <w:bCs/>
                <w:color w:val="000000"/>
                <w:sz w:val="28"/>
                <w:szCs w:val="28"/>
              </w:rPr>
              <w:t>1.1. Показатели качества воды</w:t>
            </w:r>
          </w:p>
        </w:tc>
      </w:tr>
      <w:tr w:rsidR="00EC021F" w:rsidRPr="00EC021F" w14:paraId="01C12B3E" w14:textId="77777777" w:rsidTr="00EC021F">
        <w:trPr>
          <w:trHeight w:val="3248"/>
          <w:jc w:val="center"/>
        </w:trPr>
        <w:tc>
          <w:tcPr>
            <w:tcW w:w="989" w:type="dxa"/>
            <w:vAlign w:val="center"/>
          </w:tcPr>
          <w:p w14:paraId="7DCB4A0A" w14:textId="77777777" w:rsidR="00EC021F" w:rsidRPr="00EC021F" w:rsidRDefault="00EC021F" w:rsidP="00EC021F">
            <w:pPr>
              <w:jc w:val="center"/>
              <w:rPr>
                <w:bCs/>
                <w:color w:val="000000"/>
                <w:sz w:val="28"/>
                <w:szCs w:val="28"/>
              </w:rPr>
            </w:pPr>
            <w:r w:rsidRPr="00EC021F">
              <w:rPr>
                <w:bCs/>
                <w:color w:val="000000"/>
                <w:sz w:val="28"/>
                <w:szCs w:val="28"/>
              </w:rPr>
              <w:t>1.1.1.</w:t>
            </w:r>
          </w:p>
        </w:tc>
        <w:tc>
          <w:tcPr>
            <w:tcW w:w="4672" w:type="dxa"/>
            <w:vAlign w:val="center"/>
          </w:tcPr>
          <w:p w14:paraId="7AE46C9F" w14:textId="77777777" w:rsidR="00EC021F" w:rsidRPr="00EC021F" w:rsidRDefault="00EC021F" w:rsidP="00EC021F">
            <w:pPr>
              <w:rPr>
                <w:color w:val="000000"/>
                <w:sz w:val="22"/>
                <w:szCs w:val="22"/>
              </w:rPr>
            </w:pPr>
            <w:r w:rsidRPr="00EC021F">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28280DDE"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23A8CC1A"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1DAABBBE"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39F127A3"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738A7A38"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227FA6AA"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16298607"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52076BD8" w14:textId="77777777" w:rsidR="00EC021F" w:rsidRPr="00EC021F" w:rsidRDefault="00EC021F" w:rsidP="00EC021F">
            <w:pPr>
              <w:jc w:val="center"/>
              <w:rPr>
                <w:bCs/>
                <w:sz w:val="28"/>
                <w:szCs w:val="28"/>
              </w:rPr>
            </w:pPr>
            <w:r w:rsidRPr="00EC021F">
              <w:rPr>
                <w:bCs/>
                <w:sz w:val="28"/>
                <w:szCs w:val="28"/>
              </w:rPr>
              <w:t>0</w:t>
            </w:r>
          </w:p>
        </w:tc>
      </w:tr>
      <w:tr w:rsidR="00EC021F" w:rsidRPr="00EC021F" w14:paraId="6837B118" w14:textId="77777777" w:rsidTr="00EC021F">
        <w:trPr>
          <w:trHeight w:val="2968"/>
          <w:jc w:val="center"/>
        </w:trPr>
        <w:tc>
          <w:tcPr>
            <w:tcW w:w="989" w:type="dxa"/>
            <w:vAlign w:val="center"/>
          </w:tcPr>
          <w:p w14:paraId="6AA4A0F8" w14:textId="77777777" w:rsidR="00EC021F" w:rsidRPr="00EC021F" w:rsidRDefault="00EC021F" w:rsidP="00EC021F">
            <w:pPr>
              <w:jc w:val="center"/>
              <w:rPr>
                <w:bCs/>
                <w:color w:val="000000"/>
                <w:sz w:val="28"/>
                <w:szCs w:val="28"/>
              </w:rPr>
            </w:pPr>
            <w:r w:rsidRPr="00EC021F">
              <w:rPr>
                <w:bCs/>
                <w:color w:val="000000"/>
                <w:sz w:val="28"/>
                <w:szCs w:val="28"/>
              </w:rPr>
              <w:t>1.1.2.</w:t>
            </w:r>
          </w:p>
        </w:tc>
        <w:tc>
          <w:tcPr>
            <w:tcW w:w="4672" w:type="dxa"/>
          </w:tcPr>
          <w:p w14:paraId="48C033D2" w14:textId="77777777" w:rsidR="00EC021F" w:rsidRPr="00EC021F" w:rsidRDefault="00EC021F" w:rsidP="00EC021F">
            <w:pPr>
              <w:rPr>
                <w:bCs/>
                <w:color w:val="000000"/>
                <w:sz w:val="28"/>
                <w:szCs w:val="28"/>
              </w:rPr>
            </w:pPr>
            <w:r w:rsidRPr="00EC021F">
              <w:rPr>
                <w:color w:val="000000"/>
                <w:sz w:val="22"/>
                <w:szCs w:val="22"/>
              </w:rPr>
              <w:t>Доля проб технической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1090D516"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1F4B5FA5"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29A10EB1"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22BD564C"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54A46BB6"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42C5179C"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1E278421"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6D04B243" w14:textId="77777777" w:rsidR="00EC021F" w:rsidRPr="00EC021F" w:rsidRDefault="00EC021F" w:rsidP="00EC021F">
            <w:pPr>
              <w:jc w:val="center"/>
              <w:rPr>
                <w:bCs/>
                <w:sz w:val="28"/>
                <w:szCs w:val="28"/>
              </w:rPr>
            </w:pPr>
            <w:r w:rsidRPr="00EC021F">
              <w:rPr>
                <w:bCs/>
                <w:sz w:val="28"/>
                <w:szCs w:val="28"/>
              </w:rPr>
              <w:t>0</w:t>
            </w:r>
          </w:p>
        </w:tc>
      </w:tr>
      <w:tr w:rsidR="00EC021F" w:rsidRPr="00EC021F" w14:paraId="18B1A8BA" w14:textId="77777777" w:rsidTr="00EC021F">
        <w:trPr>
          <w:trHeight w:val="514"/>
          <w:jc w:val="center"/>
        </w:trPr>
        <w:tc>
          <w:tcPr>
            <w:tcW w:w="989" w:type="dxa"/>
            <w:vAlign w:val="center"/>
          </w:tcPr>
          <w:p w14:paraId="3B91D031" w14:textId="77777777" w:rsidR="00EC021F" w:rsidRPr="00EC021F" w:rsidRDefault="00EC021F" w:rsidP="00EC021F">
            <w:pPr>
              <w:jc w:val="center"/>
              <w:rPr>
                <w:bCs/>
                <w:color w:val="000000"/>
                <w:sz w:val="28"/>
                <w:szCs w:val="28"/>
              </w:rPr>
            </w:pPr>
            <w:r w:rsidRPr="00EC021F">
              <w:rPr>
                <w:bCs/>
                <w:color w:val="000000"/>
                <w:sz w:val="28"/>
                <w:szCs w:val="28"/>
              </w:rPr>
              <w:lastRenderedPageBreak/>
              <w:t>1</w:t>
            </w:r>
          </w:p>
        </w:tc>
        <w:tc>
          <w:tcPr>
            <w:tcW w:w="4672" w:type="dxa"/>
            <w:vAlign w:val="center"/>
          </w:tcPr>
          <w:p w14:paraId="63ECC5E9" w14:textId="77777777" w:rsidR="00EC021F" w:rsidRPr="00EC021F" w:rsidRDefault="00EC021F" w:rsidP="00EC021F">
            <w:pPr>
              <w:ind w:left="360"/>
              <w:jc w:val="center"/>
              <w:rPr>
                <w:bCs/>
                <w:color w:val="000000"/>
                <w:sz w:val="28"/>
                <w:szCs w:val="28"/>
              </w:rPr>
            </w:pPr>
            <w:r w:rsidRPr="00EC021F">
              <w:rPr>
                <w:bCs/>
                <w:color w:val="000000"/>
                <w:sz w:val="28"/>
                <w:szCs w:val="28"/>
              </w:rPr>
              <w:t>2</w:t>
            </w:r>
          </w:p>
        </w:tc>
        <w:tc>
          <w:tcPr>
            <w:tcW w:w="850" w:type="dxa"/>
            <w:vAlign w:val="center"/>
          </w:tcPr>
          <w:p w14:paraId="0D715AE2" w14:textId="77777777" w:rsidR="00EC021F" w:rsidRPr="00EC021F" w:rsidRDefault="00EC021F" w:rsidP="00EC021F">
            <w:pPr>
              <w:jc w:val="center"/>
              <w:rPr>
                <w:bCs/>
                <w:color w:val="000000"/>
                <w:sz w:val="28"/>
                <w:szCs w:val="28"/>
              </w:rPr>
            </w:pPr>
            <w:r w:rsidRPr="00EC021F">
              <w:rPr>
                <w:bCs/>
                <w:color w:val="000000"/>
                <w:sz w:val="28"/>
                <w:szCs w:val="28"/>
              </w:rPr>
              <w:t>3</w:t>
            </w:r>
          </w:p>
        </w:tc>
        <w:tc>
          <w:tcPr>
            <w:tcW w:w="1699" w:type="dxa"/>
            <w:vAlign w:val="center"/>
          </w:tcPr>
          <w:p w14:paraId="50B83E68" w14:textId="77777777" w:rsidR="00EC021F" w:rsidRPr="00EC021F" w:rsidRDefault="00EC021F" w:rsidP="00EC021F">
            <w:pPr>
              <w:ind w:left="360"/>
              <w:jc w:val="center"/>
              <w:rPr>
                <w:bCs/>
                <w:color w:val="000000"/>
                <w:sz w:val="28"/>
                <w:szCs w:val="28"/>
              </w:rPr>
            </w:pPr>
            <w:r w:rsidRPr="00EC021F">
              <w:rPr>
                <w:bCs/>
                <w:color w:val="000000"/>
                <w:sz w:val="28"/>
                <w:szCs w:val="28"/>
              </w:rPr>
              <w:t>4</w:t>
            </w:r>
          </w:p>
        </w:tc>
        <w:tc>
          <w:tcPr>
            <w:tcW w:w="855" w:type="dxa"/>
            <w:vAlign w:val="center"/>
          </w:tcPr>
          <w:p w14:paraId="473EFF5C" w14:textId="77777777" w:rsidR="00EC021F" w:rsidRPr="00EC021F" w:rsidRDefault="00EC021F" w:rsidP="00EC021F">
            <w:pPr>
              <w:jc w:val="center"/>
              <w:rPr>
                <w:bCs/>
                <w:color w:val="000000"/>
                <w:sz w:val="28"/>
                <w:szCs w:val="28"/>
              </w:rPr>
            </w:pPr>
            <w:r w:rsidRPr="00EC021F">
              <w:rPr>
                <w:bCs/>
                <w:color w:val="000000"/>
                <w:sz w:val="28"/>
                <w:szCs w:val="28"/>
              </w:rPr>
              <w:t>5</w:t>
            </w:r>
          </w:p>
        </w:tc>
        <w:tc>
          <w:tcPr>
            <w:tcW w:w="852" w:type="dxa"/>
            <w:vAlign w:val="center"/>
          </w:tcPr>
          <w:p w14:paraId="56D7559F" w14:textId="77777777" w:rsidR="00EC021F" w:rsidRPr="00EC021F" w:rsidRDefault="00EC021F" w:rsidP="00EC021F">
            <w:pPr>
              <w:jc w:val="center"/>
              <w:rPr>
                <w:bCs/>
                <w:color w:val="000000"/>
                <w:sz w:val="28"/>
                <w:szCs w:val="28"/>
              </w:rPr>
            </w:pPr>
            <w:r w:rsidRPr="00EC021F">
              <w:rPr>
                <w:bCs/>
                <w:color w:val="000000"/>
                <w:sz w:val="28"/>
                <w:szCs w:val="28"/>
              </w:rPr>
              <w:t>6</w:t>
            </w:r>
          </w:p>
        </w:tc>
        <w:tc>
          <w:tcPr>
            <w:tcW w:w="851" w:type="dxa"/>
            <w:vAlign w:val="center"/>
          </w:tcPr>
          <w:p w14:paraId="1DFC8F81" w14:textId="77777777" w:rsidR="00EC021F" w:rsidRPr="00EC021F" w:rsidRDefault="00EC021F" w:rsidP="00EC021F">
            <w:pPr>
              <w:jc w:val="center"/>
              <w:rPr>
                <w:bCs/>
                <w:color w:val="000000"/>
                <w:sz w:val="28"/>
                <w:szCs w:val="28"/>
              </w:rPr>
            </w:pPr>
            <w:r w:rsidRPr="00EC021F">
              <w:rPr>
                <w:bCs/>
                <w:color w:val="000000"/>
                <w:sz w:val="28"/>
                <w:szCs w:val="28"/>
              </w:rPr>
              <w:t>7</w:t>
            </w:r>
          </w:p>
        </w:tc>
        <w:tc>
          <w:tcPr>
            <w:tcW w:w="712" w:type="dxa"/>
            <w:vAlign w:val="center"/>
          </w:tcPr>
          <w:p w14:paraId="7D19FA10" w14:textId="77777777" w:rsidR="00EC021F" w:rsidRPr="00EC021F" w:rsidRDefault="00EC021F" w:rsidP="00EC021F">
            <w:pPr>
              <w:jc w:val="center"/>
              <w:rPr>
                <w:bCs/>
                <w:color w:val="000000"/>
                <w:sz w:val="28"/>
                <w:szCs w:val="28"/>
              </w:rPr>
            </w:pPr>
            <w:r w:rsidRPr="00EC021F">
              <w:rPr>
                <w:bCs/>
                <w:color w:val="000000"/>
                <w:sz w:val="28"/>
                <w:szCs w:val="28"/>
              </w:rPr>
              <w:t>8</w:t>
            </w:r>
          </w:p>
        </w:tc>
        <w:tc>
          <w:tcPr>
            <w:tcW w:w="1134" w:type="dxa"/>
            <w:gridSpan w:val="2"/>
            <w:vAlign w:val="center"/>
          </w:tcPr>
          <w:p w14:paraId="689B2C79" w14:textId="77777777" w:rsidR="00EC021F" w:rsidRPr="00EC021F" w:rsidRDefault="00EC021F" w:rsidP="00EC021F">
            <w:pPr>
              <w:ind w:left="360"/>
              <w:rPr>
                <w:bCs/>
                <w:color w:val="000000"/>
                <w:sz w:val="28"/>
                <w:szCs w:val="28"/>
              </w:rPr>
            </w:pPr>
            <w:r w:rsidRPr="00EC021F">
              <w:rPr>
                <w:bCs/>
                <w:color w:val="000000"/>
                <w:sz w:val="28"/>
                <w:szCs w:val="28"/>
              </w:rPr>
              <w:t>9</w:t>
            </w:r>
          </w:p>
        </w:tc>
        <w:tc>
          <w:tcPr>
            <w:tcW w:w="852" w:type="dxa"/>
            <w:vAlign w:val="center"/>
          </w:tcPr>
          <w:p w14:paraId="2406171E" w14:textId="77777777" w:rsidR="00EC021F" w:rsidRPr="00EC021F" w:rsidRDefault="00EC021F" w:rsidP="00EC021F">
            <w:pPr>
              <w:jc w:val="center"/>
              <w:rPr>
                <w:bCs/>
                <w:color w:val="000000"/>
                <w:sz w:val="28"/>
                <w:szCs w:val="28"/>
              </w:rPr>
            </w:pPr>
            <w:r w:rsidRPr="00EC021F">
              <w:rPr>
                <w:bCs/>
                <w:color w:val="000000"/>
                <w:sz w:val="28"/>
                <w:szCs w:val="28"/>
              </w:rPr>
              <w:t>10</w:t>
            </w:r>
          </w:p>
        </w:tc>
      </w:tr>
      <w:tr w:rsidR="00EC021F" w:rsidRPr="00EC021F" w14:paraId="63A16757" w14:textId="77777777" w:rsidTr="00EC021F">
        <w:trPr>
          <w:trHeight w:val="514"/>
          <w:jc w:val="center"/>
        </w:trPr>
        <w:tc>
          <w:tcPr>
            <w:tcW w:w="13466" w:type="dxa"/>
            <w:gridSpan w:val="11"/>
            <w:vAlign w:val="center"/>
          </w:tcPr>
          <w:p w14:paraId="72A29E57" w14:textId="77777777" w:rsidR="00EC021F" w:rsidRPr="00EC021F" w:rsidRDefault="00EC021F" w:rsidP="00EC021F">
            <w:pPr>
              <w:ind w:left="360"/>
              <w:jc w:val="center"/>
              <w:rPr>
                <w:bCs/>
                <w:color w:val="000000"/>
                <w:sz w:val="28"/>
                <w:szCs w:val="28"/>
              </w:rPr>
            </w:pPr>
            <w:r w:rsidRPr="00EC021F">
              <w:rPr>
                <w:bCs/>
                <w:color w:val="000000"/>
                <w:sz w:val="28"/>
                <w:szCs w:val="28"/>
              </w:rPr>
              <w:t>1.2. Показатели надежности и бесперебойности водоснабжения и водоотведения</w:t>
            </w:r>
          </w:p>
        </w:tc>
      </w:tr>
      <w:tr w:rsidR="00EC021F" w:rsidRPr="00EC021F" w14:paraId="52A6F66E" w14:textId="77777777" w:rsidTr="00EC021F">
        <w:trPr>
          <w:trHeight w:val="3344"/>
          <w:jc w:val="center"/>
        </w:trPr>
        <w:tc>
          <w:tcPr>
            <w:tcW w:w="989" w:type="dxa"/>
            <w:vAlign w:val="center"/>
          </w:tcPr>
          <w:p w14:paraId="420658A3" w14:textId="77777777" w:rsidR="00EC021F" w:rsidRPr="00EC021F" w:rsidRDefault="00EC021F" w:rsidP="00EC021F">
            <w:pPr>
              <w:jc w:val="center"/>
              <w:rPr>
                <w:bCs/>
                <w:color w:val="000000"/>
                <w:sz w:val="28"/>
                <w:szCs w:val="28"/>
              </w:rPr>
            </w:pPr>
            <w:r w:rsidRPr="00EC021F">
              <w:rPr>
                <w:bCs/>
                <w:color w:val="000000"/>
                <w:sz w:val="28"/>
                <w:szCs w:val="28"/>
              </w:rPr>
              <w:t>1.2.1.</w:t>
            </w:r>
          </w:p>
        </w:tc>
        <w:tc>
          <w:tcPr>
            <w:tcW w:w="4672" w:type="dxa"/>
          </w:tcPr>
          <w:p w14:paraId="08832B80" w14:textId="77777777" w:rsidR="00EC021F" w:rsidRPr="00EC021F" w:rsidRDefault="00EC021F" w:rsidP="00EC021F">
            <w:pPr>
              <w:rPr>
                <w:bCs/>
                <w:color w:val="000000"/>
                <w:sz w:val="28"/>
                <w:szCs w:val="28"/>
              </w:rPr>
            </w:pPr>
            <w:r w:rsidRPr="00EC021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0" w:type="dxa"/>
            <w:vAlign w:val="center"/>
          </w:tcPr>
          <w:p w14:paraId="2B288F83"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4E166F67"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4DBCA1F3"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589DD7D2"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3A6D6663"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11FDA84D"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4B2E5EA0"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4CF0F2FF" w14:textId="77777777" w:rsidR="00EC021F" w:rsidRPr="00EC021F" w:rsidRDefault="00EC021F" w:rsidP="00EC021F">
            <w:pPr>
              <w:jc w:val="center"/>
              <w:rPr>
                <w:bCs/>
                <w:sz w:val="28"/>
                <w:szCs w:val="28"/>
              </w:rPr>
            </w:pPr>
            <w:r w:rsidRPr="00EC021F">
              <w:rPr>
                <w:bCs/>
                <w:sz w:val="28"/>
                <w:szCs w:val="28"/>
              </w:rPr>
              <w:t>0</w:t>
            </w:r>
          </w:p>
        </w:tc>
      </w:tr>
      <w:tr w:rsidR="00EC021F" w:rsidRPr="00EC021F" w14:paraId="3BCACBE1" w14:textId="77777777" w:rsidTr="00EC021F">
        <w:trPr>
          <w:trHeight w:val="1137"/>
          <w:jc w:val="center"/>
        </w:trPr>
        <w:tc>
          <w:tcPr>
            <w:tcW w:w="989" w:type="dxa"/>
            <w:vAlign w:val="center"/>
          </w:tcPr>
          <w:p w14:paraId="6A48B2F9" w14:textId="77777777" w:rsidR="00EC021F" w:rsidRPr="00EC021F" w:rsidRDefault="00EC021F" w:rsidP="00EC021F">
            <w:pPr>
              <w:jc w:val="center"/>
              <w:rPr>
                <w:bCs/>
                <w:color w:val="000000"/>
                <w:sz w:val="28"/>
                <w:szCs w:val="28"/>
              </w:rPr>
            </w:pPr>
            <w:r w:rsidRPr="00EC021F">
              <w:rPr>
                <w:bCs/>
                <w:color w:val="000000"/>
                <w:sz w:val="28"/>
                <w:szCs w:val="28"/>
              </w:rPr>
              <w:t>1.2.2.</w:t>
            </w:r>
          </w:p>
        </w:tc>
        <w:tc>
          <w:tcPr>
            <w:tcW w:w="4672" w:type="dxa"/>
          </w:tcPr>
          <w:p w14:paraId="0206F292" w14:textId="77777777" w:rsidR="00EC021F" w:rsidRPr="00EC021F" w:rsidRDefault="00EC021F" w:rsidP="00EC021F">
            <w:pPr>
              <w:rPr>
                <w:bCs/>
                <w:color w:val="000000"/>
                <w:sz w:val="28"/>
                <w:szCs w:val="28"/>
              </w:rPr>
            </w:pPr>
            <w:r w:rsidRPr="00EC021F">
              <w:rPr>
                <w:color w:val="000000"/>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5F948508"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5FC07460"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753D6A01"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50188E1E"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5910E226"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77C0B00E"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362F0AA3"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45B7EB4D" w14:textId="77777777" w:rsidR="00EC021F" w:rsidRPr="00EC021F" w:rsidRDefault="00EC021F" w:rsidP="00EC021F">
            <w:pPr>
              <w:jc w:val="center"/>
              <w:rPr>
                <w:bCs/>
                <w:sz w:val="28"/>
                <w:szCs w:val="28"/>
              </w:rPr>
            </w:pPr>
            <w:r w:rsidRPr="00EC021F">
              <w:rPr>
                <w:bCs/>
                <w:sz w:val="28"/>
                <w:szCs w:val="28"/>
              </w:rPr>
              <w:t>0</w:t>
            </w:r>
          </w:p>
        </w:tc>
      </w:tr>
      <w:tr w:rsidR="00EC021F" w:rsidRPr="00EC021F" w14:paraId="02531EF6" w14:textId="77777777" w:rsidTr="00EC021F">
        <w:trPr>
          <w:trHeight w:val="630"/>
          <w:jc w:val="center"/>
        </w:trPr>
        <w:tc>
          <w:tcPr>
            <w:tcW w:w="13466" w:type="dxa"/>
            <w:gridSpan w:val="11"/>
            <w:vAlign w:val="center"/>
          </w:tcPr>
          <w:p w14:paraId="6DFC4795" w14:textId="77777777" w:rsidR="00EC021F" w:rsidRPr="00EC021F" w:rsidRDefault="00EC021F" w:rsidP="00EC021F">
            <w:pPr>
              <w:ind w:left="360"/>
              <w:jc w:val="center"/>
              <w:rPr>
                <w:bCs/>
                <w:color w:val="000000"/>
                <w:sz w:val="28"/>
                <w:szCs w:val="28"/>
              </w:rPr>
            </w:pPr>
            <w:r w:rsidRPr="00EC021F">
              <w:rPr>
                <w:bCs/>
                <w:color w:val="000000"/>
                <w:sz w:val="28"/>
                <w:szCs w:val="28"/>
              </w:rPr>
              <w:t>1.3. Показатели качества очистки сточных вод</w:t>
            </w:r>
          </w:p>
        </w:tc>
      </w:tr>
      <w:tr w:rsidR="00EC021F" w:rsidRPr="00EC021F" w14:paraId="6EEBCC0E" w14:textId="77777777" w:rsidTr="00EC021F">
        <w:trPr>
          <w:trHeight w:val="1603"/>
          <w:jc w:val="center"/>
        </w:trPr>
        <w:tc>
          <w:tcPr>
            <w:tcW w:w="989" w:type="dxa"/>
            <w:vAlign w:val="center"/>
          </w:tcPr>
          <w:p w14:paraId="49D77259" w14:textId="77777777" w:rsidR="00EC021F" w:rsidRPr="00EC021F" w:rsidRDefault="00EC021F" w:rsidP="00EC021F">
            <w:pPr>
              <w:jc w:val="center"/>
              <w:rPr>
                <w:bCs/>
                <w:color w:val="000000"/>
                <w:sz w:val="28"/>
                <w:szCs w:val="28"/>
              </w:rPr>
            </w:pPr>
            <w:r w:rsidRPr="00EC021F">
              <w:rPr>
                <w:bCs/>
                <w:color w:val="000000"/>
                <w:sz w:val="28"/>
                <w:szCs w:val="28"/>
              </w:rPr>
              <w:t>1.3.1.</w:t>
            </w:r>
          </w:p>
        </w:tc>
        <w:tc>
          <w:tcPr>
            <w:tcW w:w="4672" w:type="dxa"/>
            <w:vAlign w:val="center"/>
          </w:tcPr>
          <w:p w14:paraId="694A95E6" w14:textId="77777777" w:rsidR="00EC021F" w:rsidRPr="00EC021F" w:rsidRDefault="00EC021F" w:rsidP="00EC021F">
            <w:pPr>
              <w:rPr>
                <w:color w:val="000000"/>
                <w:sz w:val="22"/>
                <w:szCs w:val="22"/>
              </w:rPr>
            </w:pPr>
            <w:r w:rsidRPr="00EC021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6D659A07"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6DD2F9F3"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51CBBF69"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107AFAC9"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58F3AA1D"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16D2041D"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11F47D64"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6B7B2949" w14:textId="77777777" w:rsidR="00EC021F" w:rsidRPr="00EC021F" w:rsidRDefault="00EC021F" w:rsidP="00EC021F">
            <w:pPr>
              <w:jc w:val="center"/>
              <w:rPr>
                <w:bCs/>
                <w:sz w:val="28"/>
                <w:szCs w:val="28"/>
              </w:rPr>
            </w:pPr>
            <w:r w:rsidRPr="00EC021F">
              <w:rPr>
                <w:bCs/>
                <w:sz w:val="28"/>
                <w:szCs w:val="28"/>
              </w:rPr>
              <w:t>0</w:t>
            </w:r>
          </w:p>
        </w:tc>
      </w:tr>
      <w:tr w:rsidR="00EC021F" w:rsidRPr="00EC021F" w14:paraId="425026B9" w14:textId="77777777" w:rsidTr="00EC021F">
        <w:trPr>
          <w:trHeight w:val="1710"/>
          <w:jc w:val="center"/>
        </w:trPr>
        <w:tc>
          <w:tcPr>
            <w:tcW w:w="989" w:type="dxa"/>
            <w:vAlign w:val="center"/>
          </w:tcPr>
          <w:p w14:paraId="67001CB6" w14:textId="77777777" w:rsidR="00EC021F" w:rsidRPr="00EC021F" w:rsidRDefault="00EC021F" w:rsidP="00EC021F">
            <w:pPr>
              <w:jc w:val="center"/>
              <w:rPr>
                <w:bCs/>
                <w:color w:val="000000"/>
                <w:sz w:val="28"/>
                <w:szCs w:val="28"/>
              </w:rPr>
            </w:pPr>
            <w:r w:rsidRPr="00EC021F">
              <w:rPr>
                <w:bCs/>
                <w:color w:val="000000"/>
                <w:sz w:val="28"/>
                <w:szCs w:val="28"/>
              </w:rPr>
              <w:t>1.3.2.</w:t>
            </w:r>
          </w:p>
        </w:tc>
        <w:tc>
          <w:tcPr>
            <w:tcW w:w="4672" w:type="dxa"/>
            <w:vAlign w:val="center"/>
          </w:tcPr>
          <w:p w14:paraId="0A5A540D" w14:textId="77777777" w:rsidR="00EC021F" w:rsidRPr="00EC021F" w:rsidRDefault="00EC021F" w:rsidP="00EC021F">
            <w:pPr>
              <w:rPr>
                <w:bCs/>
                <w:color w:val="000000"/>
                <w:sz w:val="28"/>
                <w:szCs w:val="28"/>
              </w:rPr>
            </w:pPr>
            <w:r w:rsidRPr="00EC021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465739B5" w14:textId="77777777" w:rsidR="00EC021F" w:rsidRPr="00EC021F" w:rsidRDefault="00EC021F" w:rsidP="00EC021F">
            <w:pPr>
              <w:jc w:val="center"/>
              <w:rPr>
                <w:bCs/>
                <w:sz w:val="28"/>
                <w:szCs w:val="28"/>
              </w:rPr>
            </w:pPr>
            <w:r w:rsidRPr="00EC021F">
              <w:rPr>
                <w:bCs/>
                <w:sz w:val="28"/>
                <w:szCs w:val="28"/>
              </w:rPr>
              <w:t>100</w:t>
            </w:r>
          </w:p>
        </w:tc>
        <w:tc>
          <w:tcPr>
            <w:tcW w:w="1699" w:type="dxa"/>
            <w:vAlign w:val="center"/>
          </w:tcPr>
          <w:p w14:paraId="1B4DBD6E" w14:textId="77777777" w:rsidR="00EC021F" w:rsidRPr="00EC021F" w:rsidRDefault="00EC021F" w:rsidP="00EC021F">
            <w:pPr>
              <w:jc w:val="center"/>
              <w:rPr>
                <w:bCs/>
                <w:sz w:val="28"/>
                <w:szCs w:val="28"/>
              </w:rPr>
            </w:pPr>
            <w:r w:rsidRPr="00EC021F">
              <w:rPr>
                <w:bCs/>
                <w:sz w:val="28"/>
                <w:szCs w:val="28"/>
              </w:rPr>
              <w:t>100</w:t>
            </w:r>
          </w:p>
        </w:tc>
        <w:tc>
          <w:tcPr>
            <w:tcW w:w="855" w:type="dxa"/>
            <w:vAlign w:val="center"/>
          </w:tcPr>
          <w:p w14:paraId="1068F54A" w14:textId="77777777" w:rsidR="00EC021F" w:rsidRPr="00EC021F" w:rsidRDefault="00EC021F" w:rsidP="00EC021F">
            <w:pPr>
              <w:jc w:val="center"/>
              <w:rPr>
                <w:bCs/>
                <w:sz w:val="28"/>
                <w:szCs w:val="28"/>
              </w:rPr>
            </w:pPr>
            <w:r w:rsidRPr="00EC021F">
              <w:rPr>
                <w:bCs/>
                <w:sz w:val="28"/>
                <w:szCs w:val="28"/>
              </w:rPr>
              <w:t>100</w:t>
            </w:r>
          </w:p>
        </w:tc>
        <w:tc>
          <w:tcPr>
            <w:tcW w:w="852" w:type="dxa"/>
            <w:vAlign w:val="center"/>
          </w:tcPr>
          <w:p w14:paraId="2596C092" w14:textId="77777777" w:rsidR="00EC021F" w:rsidRPr="00EC021F" w:rsidRDefault="00EC021F" w:rsidP="00EC021F">
            <w:pPr>
              <w:jc w:val="center"/>
              <w:rPr>
                <w:bCs/>
                <w:sz w:val="28"/>
                <w:szCs w:val="28"/>
              </w:rPr>
            </w:pPr>
            <w:r w:rsidRPr="00EC021F">
              <w:rPr>
                <w:bCs/>
                <w:sz w:val="28"/>
                <w:szCs w:val="28"/>
              </w:rPr>
              <w:t>100</w:t>
            </w:r>
          </w:p>
        </w:tc>
        <w:tc>
          <w:tcPr>
            <w:tcW w:w="851" w:type="dxa"/>
            <w:vAlign w:val="center"/>
          </w:tcPr>
          <w:p w14:paraId="23666CB8" w14:textId="77777777" w:rsidR="00EC021F" w:rsidRPr="00EC021F" w:rsidRDefault="00EC021F" w:rsidP="00EC021F">
            <w:pPr>
              <w:jc w:val="center"/>
              <w:rPr>
                <w:bCs/>
                <w:sz w:val="28"/>
                <w:szCs w:val="28"/>
              </w:rPr>
            </w:pPr>
            <w:r w:rsidRPr="00EC021F">
              <w:rPr>
                <w:bCs/>
                <w:sz w:val="28"/>
                <w:szCs w:val="28"/>
              </w:rPr>
              <w:t>100</w:t>
            </w:r>
          </w:p>
        </w:tc>
        <w:tc>
          <w:tcPr>
            <w:tcW w:w="850" w:type="dxa"/>
            <w:gridSpan w:val="2"/>
            <w:vAlign w:val="center"/>
          </w:tcPr>
          <w:p w14:paraId="2B6593DB" w14:textId="77777777" w:rsidR="00EC021F" w:rsidRPr="00EC021F" w:rsidRDefault="00EC021F" w:rsidP="00EC021F">
            <w:pPr>
              <w:jc w:val="center"/>
              <w:rPr>
                <w:bCs/>
                <w:sz w:val="28"/>
                <w:szCs w:val="28"/>
              </w:rPr>
            </w:pPr>
            <w:r w:rsidRPr="00EC021F">
              <w:rPr>
                <w:bCs/>
                <w:sz w:val="28"/>
                <w:szCs w:val="28"/>
              </w:rPr>
              <w:t>100</w:t>
            </w:r>
          </w:p>
        </w:tc>
        <w:tc>
          <w:tcPr>
            <w:tcW w:w="996" w:type="dxa"/>
            <w:vAlign w:val="center"/>
          </w:tcPr>
          <w:p w14:paraId="72E5F732" w14:textId="77777777" w:rsidR="00EC021F" w:rsidRPr="00EC021F" w:rsidRDefault="00EC021F" w:rsidP="00EC021F">
            <w:pPr>
              <w:jc w:val="center"/>
              <w:rPr>
                <w:bCs/>
                <w:sz w:val="28"/>
                <w:szCs w:val="28"/>
              </w:rPr>
            </w:pPr>
            <w:r w:rsidRPr="00EC021F">
              <w:rPr>
                <w:bCs/>
                <w:sz w:val="28"/>
                <w:szCs w:val="28"/>
              </w:rPr>
              <w:t>100</w:t>
            </w:r>
          </w:p>
        </w:tc>
        <w:tc>
          <w:tcPr>
            <w:tcW w:w="852" w:type="dxa"/>
            <w:vAlign w:val="center"/>
          </w:tcPr>
          <w:p w14:paraId="7B4933AB" w14:textId="77777777" w:rsidR="00EC021F" w:rsidRPr="00EC021F" w:rsidRDefault="00EC021F" w:rsidP="00EC021F">
            <w:pPr>
              <w:jc w:val="center"/>
              <w:rPr>
                <w:bCs/>
                <w:sz w:val="28"/>
                <w:szCs w:val="28"/>
              </w:rPr>
            </w:pPr>
            <w:r w:rsidRPr="00EC021F">
              <w:rPr>
                <w:bCs/>
                <w:sz w:val="28"/>
                <w:szCs w:val="28"/>
              </w:rPr>
              <w:t>100</w:t>
            </w:r>
          </w:p>
        </w:tc>
      </w:tr>
      <w:tr w:rsidR="00EC021F" w:rsidRPr="00EC021F" w14:paraId="2F8349D1" w14:textId="77777777" w:rsidTr="00EC021F">
        <w:trPr>
          <w:trHeight w:val="438"/>
          <w:jc w:val="center"/>
        </w:trPr>
        <w:tc>
          <w:tcPr>
            <w:tcW w:w="989" w:type="dxa"/>
            <w:vAlign w:val="center"/>
          </w:tcPr>
          <w:p w14:paraId="17EA6DF0" w14:textId="77777777" w:rsidR="00EC021F" w:rsidRPr="00EC021F" w:rsidRDefault="00EC021F" w:rsidP="00EC021F">
            <w:pPr>
              <w:jc w:val="center"/>
              <w:rPr>
                <w:bCs/>
                <w:sz w:val="28"/>
                <w:szCs w:val="28"/>
              </w:rPr>
            </w:pPr>
            <w:r w:rsidRPr="00EC021F">
              <w:rPr>
                <w:bCs/>
                <w:sz w:val="28"/>
                <w:szCs w:val="28"/>
              </w:rPr>
              <w:lastRenderedPageBreak/>
              <w:t>1</w:t>
            </w:r>
          </w:p>
        </w:tc>
        <w:tc>
          <w:tcPr>
            <w:tcW w:w="4672" w:type="dxa"/>
            <w:vAlign w:val="center"/>
          </w:tcPr>
          <w:p w14:paraId="178844CA" w14:textId="77777777" w:rsidR="00EC021F" w:rsidRPr="00EC021F" w:rsidRDefault="00EC021F" w:rsidP="00EC021F">
            <w:pPr>
              <w:jc w:val="center"/>
              <w:rPr>
                <w:sz w:val="28"/>
                <w:szCs w:val="28"/>
              </w:rPr>
            </w:pPr>
            <w:r w:rsidRPr="00EC021F">
              <w:rPr>
                <w:sz w:val="28"/>
                <w:szCs w:val="28"/>
              </w:rPr>
              <w:t>2</w:t>
            </w:r>
          </w:p>
        </w:tc>
        <w:tc>
          <w:tcPr>
            <w:tcW w:w="850" w:type="dxa"/>
            <w:vAlign w:val="center"/>
          </w:tcPr>
          <w:p w14:paraId="61C3C07D" w14:textId="77777777" w:rsidR="00EC021F" w:rsidRPr="00EC021F" w:rsidRDefault="00EC021F" w:rsidP="00EC021F">
            <w:pPr>
              <w:jc w:val="center"/>
              <w:rPr>
                <w:bCs/>
                <w:sz w:val="28"/>
                <w:szCs w:val="28"/>
              </w:rPr>
            </w:pPr>
            <w:r w:rsidRPr="00EC021F">
              <w:rPr>
                <w:bCs/>
                <w:sz w:val="28"/>
                <w:szCs w:val="28"/>
              </w:rPr>
              <w:t>3</w:t>
            </w:r>
          </w:p>
        </w:tc>
        <w:tc>
          <w:tcPr>
            <w:tcW w:w="1699" w:type="dxa"/>
            <w:vAlign w:val="center"/>
          </w:tcPr>
          <w:p w14:paraId="2DBC63B6" w14:textId="77777777" w:rsidR="00EC021F" w:rsidRPr="00EC021F" w:rsidRDefault="00EC021F" w:rsidP="00EC021F">
            <w:pPr>
              <w:jc w:val="center"/>
              <w:rPr>
                <w:bCs/>
                <w:sz w:val="28"/>
                <w:szCs w:val="28"/>
              </w:rPr>
            </w:pPr>
            <w:r w:rsidRPr="00EC021F">
              <w:rPr>
                <w:bCs/>
                <w:sz w:val="28"/>
                <w:szCs w:val="28"/>
              </w:rPr>
              <w:t>4</w:t>
            </w:r>
          </w:p>
        </w:tc>
        <w:tc>
          <w:tcPr>
            <w:tcW w:w="855" w:type="dxa"/>
            <w:vAlign w:val="center"/>
          </w:tcPr>
          <w:p w14:paraId="2F4A10F7" w14:textId="77777777" w:rsidR="00EC021F" w:rsidRPr="00EC021F" w:rsidRDefault="00EC021F" w:rsidP="00EC021F">
            <w:pPr>
              <w:jc w:val="center"/>
              <w:rPr>
                <w:bCs/>
                <w:sz w:val="28"/>
                <w:szCs w:val="28"/>
              </w:rPr>
            </w:pPr>
            <w:r w:rsidRPr="00EC021F">
              <w:rPr>
                <w:bCs/>
                <w:sz w:val="28"/>
                <w:szCs w:val="28"/>
              </w:rPr>
              <w:t>5</w:t>
            </w:r>
          </w:p>
        </w:tc>
        <w:tc>
          <w:tcPr>
            <w:tcW w:w="852" w:type="dxa"/>
            <w:vAlign w:val="center"/>
          </w:tcPr>
          <w:p w14:paraId="47799106" w14:textId="77777777" w:rsidR="00EC021F" w:rsidRPr="00EC021F" w:rsidRDefault="00EC021F" w:rsidP="00EC021F">
            <w:pPr>
              <w:jc w:val="center"/>
              <w:rPr>
                <w:bCs/>
                <w:sz w:val="28"/>
                <w:szCs w:val="28"/>
              </w:rPr>
            </w:pPr>
            <w:r w:rsidRPr="00EC021F">
              <w:rPr>
                <w:bCs/>
                <w:sz w:val="28"/>
                <w:szCs w:val="28"/>
              </w:rPr>
              <w:t>6</w:t>
            </w:r>
          </w:p>
        </w:tc>
        <w:tc>
          <w:tcPr>
            <w:tcW w:w="851" w:type="dxa"/>
            <w:vAlign w:val="center"/>
          </w:tcPr>
          <w:p w14:paraId="1DBD5CFD" w14:textId="77777777" w:rsidR="00EC021F" w:rsidRPr="00EC021F" w:rsidRDefault="00EC021F" w:rsidP="00EC021F">
            <w:pPr>
              <w:jc w:val="center"/>
              <w:rPr>
                <w:bCs/>
                <w:sz w:val="28"/>
                <w:szCs w:val="28"/>
              </w:rPr>
            </w:pPr>
            <w:r w:rsidRPr="00EC021F">
              <w:rPr>
                <w:bCs/>
                <w:sz w:val="28"/>
                <w:szCs w:val="28"/>
              </w:rPr>
              <w:t>7</w:t>
            </w:r>
          </w:p>
        </w:tc>
        <w:tc>
          <w:tcPr>
            <w:tcW w:w="850" w:type="dxa"/>
            <w:gridSpan w:val="2"/>
            <w:vAlign w:val="center"/>
          </w:tcPr>
          <w:p w14:paraId="04A5062B" w14:textId="77777777" w:rsidR="00EC021F" w:rsidRPr="00EC021F" w:rsidRDefault="00EC021F" w:rsidP="00EC021F">
            <w:pPr>
              <w:jc w:val="center"/>
              <w:rPr>
                <w:bCs/>
                <w:sz w:val="28"/>
                <w:szCs w:val="28"/>
              </w:rPr>
            </w:pPr>
            <w:r w:rsidRPr="00EC021F">
              <w:rPr>
                <w:bCs/>
                <w:sz w:val="28"/>
                <w:szCs w:val="28"/>
              </w:rPr>
              <w:t>8</w:t>
            </w:r>
          </w:p>
        </w:tc>
        <w:tc>
          <w:tcPr>
            <w:tcW w:w="996" w:type="dxa"/>
            <w:vAlign w:val="center"/>
          </w:tcPr>
          <w:p w14:paraId="49EA5233" w14:textId="77777777" w:rsidR="00EC021F" w:rsidRPr="00EC021F" w:rsidRDefault="00EC021F" w:rsidP="00EC021F">
            <w:pPr>
              <w:jc w:val="center"/>
              <w:rPr>
                <w:bCs/>
                <w:sz w:val="28"/>
                <w:szCs w:val="28"/>
              </w:rPr>
            </w:pPr>
            <w:r w:rsidRPr="00EC021F">
              <w:rPr>
                <w:bCs/>
                <w:sz w:val="28"/>
                <w:szCs w:val="28"/>
              </w:rPr>
              <w:t>9</w:t>
            </w:r>
          </w:p>
        </w:tc>
        <w:tc>
          <w:tcPr>
            <w:tcW w:w="852" w:type="dxa"/>
            <w:vAlign w:val="center"/>
          </w:tcPr>
          <w:p w14:paraId="3D60394E" w14:textId="77777777" w:rsidR="00EC021F" w:rsidRPr="00EC021F" w:rsidRDefault="00EC021F" w:rsidP="00EC021F">
            <w:pPr>
              <w:jc w:val="center"/>
              <w:rPr>
                <w:bCs/>
                <w:sz w:val="28"/>
                <w:szCs w:val="28"/>
              </w:rPr>
            </w:pPr>
            <w:r w:rsidRPr="00EC021F">
              <w:rPr>
                <w:bCs/>
                <w:sz w:val="28"/>
                <w:szCs w:val="28"/>
              </w:rPr>
              <w:t>10</w:t>
            </w:r>
          </w:p>
        </w:tc>
      </w:tr>
      <w:tr w:rsidR="00EC021F" w:rsidRPr="00EC021F" w14:paraId="456116E8" w14:textId="77777777" w:rsidTr="00EC021F">
        <w:trPr>
          <w:trHeight w:val="1819"/>
          <w:jc w:val="center"/>
        </w:trPr>
        <w:tc>
          <w:tcPr>
            <w:tcW w:w="989" w:type="dxa"/>
            <w:vAlign w:val="center"/>
          </w:tcPr>
          <w:p w14:paraId="5AB3A0A7" w14:textId="77777777" w:rsidR="00EC021F" w:rsidRPr="00EC021F" w:rsidRDefault="00EC021F" w:rsidP="00EC021F">
            <w:pPr>
              <w:jc w:val="center"/>
              <w:rPr>
                <w:bCs/>
                <w:color w:val="000000"/>
                <w:sz w:val="28"/>
                <w:szCs w:val="28"/>
              </w:rPr>
            </w:pPr>
            <w:r w:rsidRPr="00EC021F">
              <w:rPr>
                <w:bCs/>
                <w:color w:val="000000"/>
                <w:sz w:val="28"/>
                <w:szCs w:val="28"/>
              </w:rPr>
              <w:t>1.3.3.</w:t>
            </w:r>
          </w:p>
        </w:tc>
        <w:tc>
          <w:tcPr>
            <w:tcW w:w="4672" w:type="dxa"/>
            <w:vAlign w:val="center"/>
          </w:tcPr>
          <w:p w14:paraId="38271CAE" w14:textId="77777777" w:rsidR="00EC021F" w:rsidRPr="00EC021F" w:rsidRDefault="00EC021F" w:rsidP="00EC021F">
            <w:pPr>
              <w:rPr>
                <w:color w:val="000000"/>
                <w:sz w:val="22"/>
                <w:szCs w:val="22"/>
              </w:rPr>
            </w:pPr>
            <w:r w:rsidRPr="00EC021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4F841C45" w14:textId="77777777" w:rsidR="00EC021F" w:rsidRPr="00EC021F" w:rsidRDefault="00EC021F" w:rsidP="00EC021F">
            <w:pPr>
              <w:jc w:val="center"/>
              <w:rPr>
                <w:bCs/>
                <w:sz w:val="28"/>
                <w:szCs w:val="28"/>
              </w:rPr>
            </w:pPr>
            <w:r w:rsidRPr="00EC021F">
              <w:rPr>
                <w:bCs/>
                <w:sz w:val="28"/>
                <w:szCs w:val="28"/>
              </w:rPr>
              <w:t>100</w:t>
            </w:r>
          </w:p>
        </w:tc>
        <w:tc>
          <w:tcPr>
            <w:tcW w:w="1699" w:type="dxa"/>
            <w:vAlign w:val="center"/>
          </w:tcPr>
          <w:p w14:paraId="1A3D73D6" w14:textId="77777777" w:rsidR="00EC021F" w:rsidRPr="00EC021F" w:rsidRDefault="00EC021F" w:rsidP="00EC021F">
            <w:pPr>
              <w:jc w:val="center"/>
              <w:rPr>
                <w:bCs/>
                <w:sz w:val="28"/>
                <w:szCs w:val="28"/>
              </w:rPr>
            </w:pPr>
            <w:r w:rsidRPr="00EC021F">
              <w:rPr>
                <w:bCs/>
                <w:sz w:val="28"/>
                <w:szCs w:val="28"/>
              </w:rPr>
              <w:t>100</w:t>
            </w:r>
          </w:p>
        </w:tc>
        <w:tc>
          <w:tcPr>
            <w:tcW w:w="855" w:type="dxa"/>
            <w:vAlign w:val="center"/>
          </w:tcPr>
          <w:p w14:paraId="42919A61" w14:textId="77777777" w:rsidR="00EC021F" w:rsidRPr="00EC021F" w:rsidRDefault="00EC021F" w:rsidP="00EC021F">
            <w:pPr>
              <w:jc w:val="center"/>
              <w:rPr>
                <w:bCs/>
                <w:sz w:val="28"/>
                <w:szCs w:val="28"/>
              </w:rPr>
            </w:pPr>
            <w:r w:rsidRPr="00EC021F">
              <w:rPr>
                <w:bCs/>
                <w:sz w:val="28"/>
                <w:szCs w:val="28"/>
              </w:rPr>
              <w:t>100</w:t>
            </w:r>
          </w:p>
        </w:tc>
        <w:tc>
          <w:tcPr>
            <w:tcW w:w="852" w:type="dxa"/>
            <w:vAlign w:val="center"/>
          </w:tcPr>
          <w:p w14:paraId="66DC5992" w14:textId="77777777" w:rsidR="00EC021F" w:rsidRPr="00EC021F" w:rsidRDefault="00EC021F" w:rsidP="00EC021F">
            <w:pPr>
              <w:jc w:val="center"/>
              <w:rPr>
                <w:bCs/>
                <w:sz w:val="28"/>
                <w:szCs w:val="28"/>
              </w:rPr>
            </w:pPr>
            <w:r w:rsidRPr="00EC021F">
              <w:rPr>
                <w:bCs/>
                <w:sz w:val="28"/>
                <w:szCs w:val="28"/>
              </w:rPr>
              <w:t>100</w:t>
            </w:r>
          </w:p>
        </w:tc>
        <w:tc>
          <w:tcPr>
            <w:tcW w:w="851" w:type="dxa"/>
            <w:vAlign w:val="center"/>
          </w:tcPr>
          <w:p w14:paraId="2E652A2E" w14:textId="77777777" w:rsidR="00EC021F" w:rsidRPr="00EC021F" w:rsidRDefault="00EC021F" w:rsidP="00EC021F">
            <w:pPr>
              <w:jc w:val="center"/>
              <w:rPr>
                <w:bCs/>
                <w:sz w:val="28"/>
                <w:szCs w:val="28"/>
              </w:rPr>
            </w:pPr>
            <w:r w:rsidRPr="00EC021F">
              <w:rPr>
                <w:bCs/>
                <w:sz w:val="28"/>
                <w:szCs w:val="28"/>
              </w:rPr>
              <w:t>100</w:t>
            </w:r>
          </w:p>
        </w:tc>
        <w:tc>
          <w:tcPr>
            <w:tcW w:w="850" w:type="dxa"/>
            <w:gridSpan w:val="2"/>
            <w:vAlign w:val="center"/>
          </w:tcPr>
          <w:p w14:paraId="7A0FEF03" w14:textId="77777777" w:rsidR="00EC021F" w:rsidRPr="00EC021F" w:rsidRDefault="00EC021F" w:rsidP="00EC021F">
            <w:pPr>
              <w:jc w:val="center"/>
              <w:rPr>
                <w:bCs/>
                <w:sz w:val="28"/>
                <w:szCs w:val="28"/>
              </w:rPr>
            </w:pPr>
            <w:r w:rsidRPr="00EC021F">
              <w:rPr>
                <w:bCs/>
                <w:sz w:val="28"/>
                <w:szCs w:val="28"/>
              </w:rPr>
              <w:t>100</w:t>
            </w:r>
          </w:p>
        </w:tc>
        <w:tc>
          <w:tcPr>
            <w:tcW w:w="996" w:type="dxa"/>
            <w:vAlign w:val="center"/>
          </w:tcPr>
          <w:p w14:paraId="50515128" w14:textId="77777777" w:rsidR="00EC021F" w:rsidRPr="00EC021F" w:rsidRDefault="00EC021F" w:rsidP="00EC021F">
            <w:pPr>
              <w:jc w:val="center"/>
              <w:rPr>
                <w:bCs/>
                <w:sz w:val="28"/>
                <w:szCs w:val="28"/>
              </w:rPr>
            </w:pPr>
            <w:r w:rsidRPr="00EC021F">
              <w:rPr>
                <w:bCs/>
                <w:sz w:val="28"/>
                <w:szCs w:val="28"/>
              </w:rPr>
              <w:t>100</w:t>
            </w:r>
          </w:p>
        </w:tc>
        <w:tc>
          <w:tcPr>
            <w:tcW w:w="852" w:type="dxa"/>
            <w:vAlign w:val="center"/>
          </w:tcPr>
          <w:p w14:paraId="5AA34A2A" w14:textId="77777777" w:rsidR="00EC021F" w:rsidRPr="00EC021F" w:rsidRDefault="00EC021F" w:rsidP="00EC021F">
            <w:pPr>
              <w:jc w:val="center"/>
              <w:rPr>
                <w:bCs/>
                <w:sz w:val="28"/>
                <w:szCs w:val="28"/>
              </w:rPr>
            </w:pPr>
            <w:r w:rsidRPr="00EC021F">
              <w:rPr>
                <w:bCs/>
                <w:sz w:val="28"/>
                <w:szCs w:val="28"/>
              </w:rPr>
              <w:t>100</w:t>
            </w:r>
          </w:p>
        </w:tc>
      </w:tr>
      <w:tr w:rsidR="00EC021F" w:rsidRPr="00EC021F" w14:paraId="1DF0DB6F" w14:textId="77777777" w:rsidTr="00EC021F">
        <w:trPr>
          <w:trHeight w:val="514"/>
          <w:jc w:val="center"/>
        </w:trPr>
        <w:tc>
          <w:tcPr>
            <w:tcW w:w="13466" w:type="dxa"/>
            <w:gridSpan w:val="11"/>
            <w:vAlign w:val="center"/>
          </w:tcPr>
          <w:p w14:paraId="38B8A078" w14:textId="77777777" w:rsidR="00EC021F" w:rsidRPr="00EC021F" w:rsidRDefault="00EC021F" w:rsidP="00EC021F">
            <w:pPr>
              <w:ind w:left="360"/>
              <w:jc w:val="center"/>
              <w:rPr>
                <w:bCs/>
                <w:color w:val="000000"/>
                <w:sz w:val="28"/>
                <w:szCs w:val="28"/>
              </w:rPr>
            </w:pPr>
            <w:r w:rsidRPr="00EC021F">
              <w:rPr>
                <w:bCs/>
                <w:color w:val="000000"/>
                <w:sz w:val="28"/>
                <w:szCs w:val="28"/>
              </w:rPr>
              <w:t>1.4. Показатели энергетической эффективности использования ресурсов, в том числе уровень потерь воды</w:t>
            </w:r>
          </w:p>
        </w:tc>
      </w:tr>
      <w:tr w:rsidR="00EC021F" w:rsidRPr="00EC021F" w14:paraId="0F1DE994" w14:textId="77777777" w:rsidTr="00EC021F">
        <w:trPr>
          <w:trHeight w:val="1117"/>
          <w:jc w:val="center"/>
        </w:trPr>
        <w:tc>
          <w:tcPr>
            <w:tcW w:w="989" w:type="dxa"/>
            <w:vAlign w:val="center"/>
          </w:tcPr>
          <w:p w14:paraId="3C1F01DF" w14:textId="77777777" w:rsidR="00EC021F" w:rsidRPr="00EC021F" w:rsidRDefault="00EC021F" w:rsidP="00EC021F">
            <w:pPr>
              <w:jc w:val="center"/>
              <w:rPr>
                <w:bCs/>
                <w:color w:val="000000"/>
                <w:sz w:val="28"/>
                <w:szCs w:val="28"/>
              </w:rPr>
            </w:pPr>
            <w:r w:rsidRPr="00EC021F">
              <w:rPr>
                <w:bCs/>
                <w:color w:val="000000"/>
                <w:sz w:val="28"/>
                <w:szCs w:val="28"/>
              </w:rPr>
              <w:t>1.4.1.</w:t>
            </w:r>
          </w:p>
        </w:tc>
        <w:tc>
          <w:tcPr>
            <w:tcW w:w="4672" w:type="dxa"/>
            <w:vAlign w:val="center"/>
          </w:tcPr>
          <w:p w14:paraId="0C97ABF8" w14:textId="77777777" w:rsidR="00EC021F" w:rsidRPr="00EC021F" w:rsidRDefault="00EC021F" w:rsidP="00EC021F">
            <w:pPr>
              <w:rPr>
                <w:bCs/>
                <w:color w:val="000000"/>
                <w:sz w:val="28"/>
                <w:szCs w:val="28"/>
              </w:rPr>
            </w:pPr>
            <w:r w:rsidRPr="00EC021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0" w:type="dxa"/>
            <w:vAlign w:val="center"/>
          </w:tcPr>
          <w:p w14:paraId="31AD0869" w14:textId="77777777" w:rsidR="00EC021F" w:rsidRPr="00EC021F" w:rsidRDefault="00EC021F" w:rsidP="00EC021F">
            <w:pPr>
              <w:jc w:val="center"/>
              <w:rPr>
                <w:bCs/>
                <w:sz w:val="28"/>
                <w:szCs w:val="28"/>
              </w:rPr>
            </w:pPr>
            <w:r w:rsidRPr="00EC021F">
              <w:rPr>
                <w:bCs/>
                <w:sz w:val="28"/>
                <w:szCs w:val="28"/>
              </w:rPr>
              <w:t>1,74</w:t>
            </w:r>
          </w:p>
        </w:tc>
        <w:tc>
          <w:tcPr>
            <w:tcW w:w="1699" w:type="dxa"/>
            <w:vAlign w:val="center"/>
          </w:tcPr>
          <w:p w14:paraId="56286A47" w14:textId="77777777" w:rsidR="00EC021F" w:rsidRPr="00EC021F" w:rsidRDefault="00EC021F" w:rsidP="00EC021F">
            <w:pPr>
              <w:jc w:val="center"/>
              <w:rPr>
                <w:bCs/>
                <w:sz w:val="28"/>
                <w:szCs w:val="28"/>
              </w:rPr>
            </w:pPr>
            <w:r w:rsidRPr="00EC021F">
              <w:rPr>
                <w:bCs/>
                <w:sz w:val="28"/>
                <w:szCs w:val="28"/>
              </w:rPr>
              <w:t>1,34</w:t>
            </w:r>
          </w:p>
        </w:tc>
        <w:tc>
          <w:tcPr>
            <w:tcW w:w="855" w:type="dxa"/>
            <w:vAlign w:val="center"/>
          </w:tcPr>
          <w:p w14:paraId="6782003B" w14:textId="77777777" w:rsidR="00EC021F" w:rsidRPr="00EC021F" w:rsidRDefault="00EC021F" w:rsidP="00EC021F">
            <w:pPr>
              <w:jc w:val="center"/>
              <w:rPr>
                <w:bCs/>
                <w:sz w:val="28"/>
                <w:szCs w:val="28"/>
              </w:rPr>
            </w:pPr>
            <w:r w:rsidRPr="00EC021F">
              <w:rPr>
                <w:bCs/>
                <w:sz w:val="28"/>
                <w:szCs w:val="28"/>
              </w:rPr>
              <w:t>1,73</w:t>
            </w:r>
          </w:p>
        </w:tc>
        <w:tc>
          <w:tcPr>
            <w:tcW w:w="852" w:type="dxa"/>
            <w:vAlign w:val="center"/>
          </w:tcPr>
          <w:p w14:paraId="014FBA7E" w14:textId="77777777" w:rsidR="00EC021F" w:rsidRPr="00EC021F" w:rsidRDefault="00EC021F" w:rsidP="00EC021F">
            <w:pPr>
              <w:jc w:val="center"/>
              <w:rPr>
                <w:bCs/>
                <w:sz w:val="28"/>
                <w:szCs w:val="28"/>
              </w:rPr>
            </w:pPr>
            <w:r w:rsidRPr="00EC021F">
              <w:rPr>
                <w:bCs/>
                <w:sz w:val="28"/>
                <w:szCs w:val="28"/>
              </w:rPr>
              <w:t>1,73</w:t>
            </w:r>
          </w:p>
        </w:tc>
        <w:tc>
          <w:tcPr>
            <w:tcW w:w="851" w:type="dxa"/>
            <w:vAlign w:val="center"/>
          </w:tcPr>
          <w:p w14:paraId="6AB22C31" w14:textId="77777777" w:rsidR="00EC021F" w:rsidRPr="00EC021F" w:rsidRDefault="00EC021F" w:rsidP="00EC021F">
            <w:pPr>
              <w:jc w:val="center"/>
              <w:rPr>
                <w:bCs/>
                <w:sz w:val="28"/>
                <w:szCs w:val="28"/>
              </w:rPr>
            </w:pPr>
            <w:r w:rsidRPr="00EC021F">
              <w:rPr>
                <w:bCs/>
                <w:sz w:val="28"/>
                <w:szCs w:val="28"/>
              </w:rPr>
              <w:t>1,73</w:t>
            </w:r>
          </w:p>
        </w:tc>
        <w:tc>
          <w:tcPr>
            <w:tcW w:w="850" w:type="dxa"/>
            <w:gridSpan w:val="2"/>
            <w:vAlign w:val="center"/>
          </w:tcPr>
          <w:p w14:paraId="50564B63" w14:textId="77777777" w:rsidR="00EC021F" w:rsidRPr="00EC021F" w:rsidRDefault="00EC021F" w:rsidP="00EC021F">
            <w:pPr>
              <w:jc w:val="center"/>
              <w:rPr>
                <w:bCs/>
                <w:sz w:val="28"/>
                <w:szCs w:val="28"/>
              </w:rPr>
            </w:pPr>
            <w:r w:rsidRPr="00EC021F">
              <w:rPr>
                <w:bCs/>
                <w:sz w:val="28"/>
                <w:szCs w:val="28"/>
              </w:rPr>
              <w:t>1,73</w:t>
            </w:r>
          </w:p>
        </w:tc>
        <w:tc>
          <w:tcPr>
            <w:tcW w:w="996" w:type="dxa"/>
            <w:vAlign w:val="center"/>
          </w:tcPr>
          <w:p w14:paraId="1996F660" w14:textId="77777777" w:rsidR="00EC021F" w:rsidRPr="00EC021F" w:rsidRDefault="00EC021F" w:rsidP="00EC021F">
            <w:pPr>
              <w:jc w:val="center"/>
              <w:rPr>
                <w:bCs/>
                <w:sz w:val="28"/>
                <w:szCs w:val="28"/>
              </w:rPr>
            </w:pPr>
            <w:r w:rsidRPr="00EC021F">
              <w:rPr>
                <w:bCs/>
                <w:sz w:val="28"/>
                <w:szCs w:val="28"/>
              </w:rPr>
              <w:t>1,73</w:t>
            </w:r>
          </w:p>
        </w:tc>
        <w:tc>
          <w:tcPr>
            <w:tcW w:w="852" w:type="dxa"/>
            <w:vAlign w:val="center"/>
          </w:tcPr>
          <w:p w14:paraId="4F767972" w14:textId="77777777" w:rsidR="00EC021F" w:rsidRPr="00EC021F" w:rsidRDefault="00EC021F" w:rsidP="00EC021F">
            <w:pPr>
              <w:jc w:val="center"/>
              <w:rPr>
                <w:bCs/>
                <w:sz w:val="28"/>
                <w:szCs w:val="28"/>
              </w:rPr>
            </w:pPr>
            <w:r w:rsidRPr="00EC021F">
              <w:rPr>
                <w:bCs/>
                <w:sz w:val="28"/>
                <w:szCs w:val="28"/>
              </w:rPr>
              <w:t>1,73</w:t>
            </w:r>
          </w:p>
        </w:tc>
      </w:tr>
      <w:tr w:rsidR="00EC021F" w:rsidRPr="00EC021F" w14:paraId="302E8E33" w14:textId="77777777" w:rsidTr="00EC021F">
        <w:trPr>
          <w:trHeight w:val="1389"/>
          <w:jc w:val="center"/>
        </w:trPr>
        <w:tc>
          <w:tcPr>
            <w:tcW w:w="989" w:type="dxa"/>
            <w:vAlign w:val="center"/>
          </w:tcPr>
          <w:p w14:paraId="09967A1B" w14:textId="77777777" w:rsidR="00EC021F" w:rsidRPr="00EC021F" w:rsidRDefault="00EC021F" w:rsidP="00EC021F">
            <w:pPr>
              <w:jc w:val="center"/>
              <w:rPr>
                <w:bCs/>
                <w:color w:val="000000"/>
                <w:sz w:val="28"/>
                <w:szCs w:val="28"/>
              </w:rPr>
            </w:pPr>
            <w:r w:rsidRPr="00EC021F">
              <w:rPr>
                <w:bCs/>
                <w:color w:val="000000"/>
                <w:sz w:val="28"/>
                <w:szCs w:val="28"/>
              </w:rPr>
              <w:t>1.4.2.</w:t>
            </w:r>
          </w:p>
        </w:tc>
        <w:tc>
          <w:tcPr>
            <w:tcW w:w="4672" w:type="dxa"/>
            <w:vAlign w:val="center"/>
          </w:tcPr>
          <w:p w14:paraId="6CD71F25" w14:textId="77777777" w:rsidR="00EC021F" w:rsidRPr="00EC021F" w:rsidRDefault="00EC021F" w:rsidP="00EC021F">
            <w:pPr>
              <w:rPr>
                <w:bCs/>
                <w:color w:val="000000"/>
                <w:sz w:val="28"/>
                <w:szCs w:val="28"/>
              </w:rPr>
            </w:pPr>
            <w:r w:rsidRPr="00EC021F">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водоподготовке</w:t>
            </w:r>
          </w:p>
        </w:tc>
        <w:tc>
          <w:tcPr>
            <w:tcW w:w="850" w:type="dxa"/>
            <w:vAlign w:val="center"/>
          </w:tcPr>
          <w:p w14:paraId="13D2B745" w14:textId="77777777" w:rsidR="00EC021F" w:rsidRPr="00EC021F" w:rsidRDefault="00EC021F" w:rsidP="00EC021F">
            <w:pPr>
              <w:jc w:val="center"/>
              <w:rPr>
                <w:bCs/>
                <w:sz w:val="28"/>
                <w:szCs w:val="28"/>
              </w:rPr>
            </w:pPr>
            <w:r w:rsidRPr="00EC021F">
              <w:rPr>
                <w:bCs/>
                <w:sz w:val="28"/>
                <w:szCs w:val="28"/>
              </w:rPr>
              <w:t>-</w:t>
            </w:r>
          </w:p>
        </w:tc>
        <w:tc>
          <w:tcPr>
            <w:tcW w:w="1699" w:type="dxa"/>
            <w:vAlign w:val="center"/>
          </w:tcPr>
          <w:p w14:paraId="15CD8A0A" w14:textId="77777777" w:rsidR="00EC021F" w:rsidRPr="00EC021F" w:rsidRDefault="00EC021F" w:rsidP="00EC021F">
            <w:pPr>
              <w:jc w:val="center"/>
              <w:rPr>
                <w:bCs/>
                <w:sz w:val="28"/>
                <w:szCs w:val="28"/>
              </w:rPr>
            </w:pPr>
            <w:r w:rsidRPr="00EC021F">
              <w:rPr>
                <w:bCs/>
                <w:sz w:val="28"/>
                <w:szCs w:val="28"/>
              </w:rPr>
              <w:t>-</w:t>
            </w:r>
          </w:p>
        </w:tc>
        <w:tc>
          <w:tcPr>
            <w:tcW w:w="855" w:type="dxa"/>
            <w:vAlign w:val="center"/>
          </w:tcPr>
          <w:p w14:paraId="09356F69"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61FFD773" w14:textId="77777777" w:rsidR="00EC021F" w:rsidRPr="00EC021F" w:rsidRDefault="00EC021F" w:rsidP="00EC021F">
            <w:pPr>
              <w:jc w:val="center"/>
              <w:rPr>
                <w:bCs/>
                <w:sz w:val="28"/>
                <w:szCs w:val="28"/>
              </w:rPr>
            </w:pPr>
            <w:r w:rsidRPr="00EC021F">
              <w:rPr>
                <w:bCs/>
                <w:sz w:val="28"/>
                <w:szCs w:val="28"/>
              </w:rPr>
              <w:t>-</w:t>
            </w:r>
          </w:p>
        </w:tc>
        <w:tc>
          <w:tcPr>
            <w:tcW w:w="851" w:type="dxa"/>
            <w:vAlign w:val="center"/>
          </w:tcPr>
          <w:p w14:paraId="2EF93B7B" w14:textId="77777777" w:rsidR="00EC021F" w:rsidRPr="00EC021F" w:rsidRDefault="00EC021F" w:rsidP="00EC021F">
            <w:pPr>
              <w:jc w:val="center"/>
              <w:rPr>
                <w:bCs/>
                <w:sz w:val="28"/>
                <w:szCs w:val="28"/>
              </w:rPr>
            </w:pPr>
            <w:r w:rsidRPr="00EC021F">
              <w:rPr>
                <w:bCs/>
                <w:sz w:val="28"/>
                <w:szCs w:val="28"/>
              </w:rPr>
              <w:t>-</w:t>
            </w:r>
          </w:p>
        </w:tc>
        <w:tc>
          <w:tcPr>
            <w:tcW w:w="850" w:type="dxa"/>
            <w:gridSpan w:val="2"/>
            <w:vAlign w:val="center"/>
          </w:tcPr>
          <w:p w14:paraId="2A6BBC52" w14:textId="77777777" w:rsidR="00EC021F" w:rsidRPr="00EC021F" w:rsidRDefault="00EC021F" w:rsidP="00EC021F">
            <w:pPr>
              <w:jc w:val="center"/>
              <w:rPr>
                <w:bCs/>
                <w:sz w:val="28"/>
                <w:szCs w:val="28"/>
              </w:rPr>
            </w:pPr>
            <w:r w:rsidRPr="00EC021F">
              <w:rPr>
                <w:bCs/>
                <w:sz w:val="28"/>
                <w:szCs w:val="28"/>
              </w:rPr>
              <w:t>-</w:t>
            </w:r>
          </w:p>
        </w:tc>
        <w:tc>
          <w:tcPr>
            <w:tcW w:w="996" w:type="dxa"/>
            <w:vAlign w:val="center"/>
          </w:tcPr>
          <w:p w14:paraId="02245914"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477A0C16" w14:textId="77777777" w:rsidR="00EC021F" w:rsidRPr="00EC021F" w:rsidRDefault="00EC021F" w:rsidP="00EC021F">
            <w:pPr>
              <w:jc w:val="center"/>
              <w:rPr>
                <w:bCs/>
                <w:sz w:val="28"/>
                <w:szCs w:val="28"/>
              </w:rPr>
            </w:pPr>
            <w:r w:rsidRPr="00EC021F">
              <w:rPr>
                <w:bCs/>
                <w:sz w:val="28"/>
                <w:szCs w:val="28"/>
              </w:rPr>
              <w:t>-</w:t>
            </w:r>
          </w:p>
        </w:tc>
      </w:tr>
      <w:tr w:rsidR="00EC021F" w:rsidRPr="00EC021F" w14:paraId="1D82BABF" w14:textId="77777777" w:rsidTr="00EC021F">
        <w:trPr>
          <w:trHeight w:val="1865"/>
          <w:jc w:val="center"/>
        </w:trPr>
        <w:tc>
          <w:tcPr>
            <w:tcW w:w="989" w:type="dxa"/>
            <w:vAlign w:val="center"/>
          </w:tcPr>
          <w:p w14:paraId="0511FBB8" w14:textId="77777777" w:rsidR="00EC021F" w:rsidRPr="00EC021F" w:rsidRDefault="00EC021F" w:rsidP="00EC021F">
            <w:pPr>
              <w:jc w:val="center"/>
              <w:rPr>
                <w:bCs/>
                <w:color w:val="000000"/>
                <w:sz w:val="28"/>
                <w:szCs w:val="28"/>
              </w:rPr>
            </w:pPr>
            <w:r w:rsidRPr="00EC021F">
              <w:rPr>
                <w:bCs/>
                <w:color w:val="000000"/>
                <w:sz w:val="28"/>
                <w:szCs w:val="28"/>
              </w:rPr>
              <w:t>1.4.3.</w:t>
            </w:r>
          </w:p>
        </w:tc>
        <w:tc>
          <w:tcPr>
            <w:tcW w:w="4672" w:type="dxa"/>
            <w:vAlign w:val="center"/>
          </w:tcPr>
          <w:p w14:paraId="1DF2765F" w14:textId="77777777" w:rsidR="00EC021F" w:rsidRPr="00EC021F" w:rsidRDefault="00EC021F" w:rsidP="00EC021F">
            <w:pPr>
              <w:rPr>
                <w:color w:val="000000"/>
                <w:sz w:val="22"/>
                <w:szCs w:val="22"/>
              </w:rPr>
            </w:pPr>
            <w:r w:rsidRPr="00EC021F">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транспортировке</w:t>
            </w:r>
          </w:p>
        </w:tc>
        <w:tc>
          <w:tcPr>
            <w:tcW w:w="850" w:type="dxa"/>
            <w:vAlign w:val="center"/>
          </w:tcPr>
          <w:p w14:paraId="79B3DAA6" w14:textId="77777777" w:rsidR="00EC021F" w:rsidRPr="00EC021F" w:rsidRDefault="00EC021F" w:rsidP="00EC021F">
            <w:pPr>
              <w:jc w:val="center"/>
              <w:rPr>
                <w:bCs/>
                <w:sz w:val="28"/>
                <w:szCs w:val="28"/>
              </w:rPr>
            </w:pPr>
            <w:r w:rsidRPr="00EC021F">
              <w:rPr>
                <w:bCs/>
                <w:sz w:val="28"/>
                <w:szCs w:val="28"/>
              </w:rPr>
              <w:t>-</w:t>
            </w:r>
          </w:p>
        </w:tc>
        <w:tc>
          <w:tcPr>
            <w:tcW w:w="1699" w:type="dxa"/>
            <w:vAlign w:val="center"/>
          </w:tcPr>
          <w:p w14:paraId="03D7FEBB" w14:textId="77777777" w:rsidR="00EC021F" w:rsidRPr="00EC021F" w:rsidRDefault="00EC021F" w:rsidP="00EC021F">
            <w:pPr>
              <w:jc w:val="center"/>
              <w:rPr>
                <w:bCs/>
                <w:sz w:val="28"/>
                <w:szCs w:val="28"/>
              </w:rPr>
            </w:pPr>
            <w:r w:rsidRPr="00EC021F">
              <w:rPr>
                <w:bCs/>
                <w:sz w:val="28"/>
                <w:szCs w:val="28"/>
              </w:rPr>
              <w:t>-</w:t>
            </w:r>
          </w:p>
        </w:tc>
        <w:tc>
          <w:tcPr>
            <w:tcW w:w="855" w:type="dxa"/>
            <w:vAlign w:val="center"/>
          </w:tcPr>
          <w:p w14:paraId="1053F91E"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0088BBAF" w14:textId="77777777" w:rsidR="00EC021F" w:rsidRPr="00EC021F" w:rsidRDefault="00EC021F" w:rsidP="00EC021F">
            <w:pPr>
              <w:jc w:val="center"/>
              <w:rPr>
                <w:bCs/>
                <w:sz w:val="28"/>
                <w:szCs w:val="28"/>
              </w:rPr>
            </w:pPr>
            <w:r w:rsidRPr="00EC021F">
              <w:rPr>
                <w:bCs/>
                <w:sz w:val="28"/>
                <w:szCs w:val="28"/>
              </w:rPr>
              <w:t>-</w:t>
            </w:r>
          </w:p>
        </w:tc>
        <w:tc>
          <w:tcPr>
            <w:tcW w:w="851" w:type="dxa"/>
            <w:vAlign w:val="center"/>
          </w:tcPr>
          <w:p w14:paraId="1894DC81" w14:textId="77777777" w:rsidR="00EC021F" w:rsidRPr="00EC021F" w:rsidRDefault="00EC021F" w:rsidP="00EC021F">
            <w:pPr>
              <w:jc w:val="center"/>
              <w:rPr>
                <w:bCs/>
                <w:sz w:val="28"/>
                <w:szCs w:val="28"/>
              </w:rPr>
            </w:pPr>
            <w:r w:rsidRPr="00EC021F">
              <w:rPr>
                <w:bCs/>
                <w:sz w:val="28"/>
                <w:szCs w:val="28"/>
              </w:rPr>
              <w:t>-</w:t>
            </w:r>
          </w:p>
        </w:tc>
        <w:tc>
          <w:tcPr>
            <w:tcW w:w="850" w:type="dxa"/>
            <w:gridSpan w:val="2"/>
            <w:vAlign w:val="center"/>
          </w:tcPr>
          <w:p w14:paraId="21DBEF9F" w14:textId="77777777" w:rsidR="00EC021F" w:rsidRPr="00EC021F" w:rsidRDefault="00EC021F" w:rsidP="00EC021F">
            <w:pPr>
              <w:jc w:val="center"/>
              <w:rPr>
                <w:bCs/>
                <w:sz w:val="28"/>
                <w:szCs w:val="28"/>
              </w:rPr>
            </w:pPr>
            <w:r w:rsidRPr="00EC021F">
              <w:rPr>
                <w:bCs/>
                <w:sz w:val="28"/>
                <w:szCs w:val="28"/>
              </w:rPr>
              <w:t>-</w:t>
            </w:r>
          </w:p>
        </w:tc>
        <w:tc>
          <w:tcPr>
            <w:tcW w:w="996" w:type="dxa"/>
            <w:vAlign w:val="center"/>
          </w:tcPr>
          <w:p w14:paraId="0D8472EE"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2D39CD38" w14:textId="77777777" w:rsidR="00EC021F" w:rsidRPr="00EC021F" w:rsidRDefault="00EC021F" w:rsidP="00EC021F">
            <w:pPr>
              <w:jc w:val="center"/>
              <w:rPr>
                <w:bCs/>
                <w:sz w:val="28"/>
                <w:szCs w:val="28"/>
              </w:rPr>
            </w:pPr>
            <w:r w:rsidRPr="00EC021F">
              <w:rPr>
                <w:bCs/>
                <w:sz w:val="28"/>
                <w:szCs w:val="28"/>
              </w:rPr>
              <w:t>-</w:t>
            </w:r>
          </w:p>
        </w:tc>
      </w:tr>
      <w:tr w:rsidR="00EC021F" w:rsidRPr="00EC021F" w14:paraId="605CCDE8" w14:textId="77777777" w:rsidTr="00EC021F">
        <w:trPr>
          <w:trHeight w:val="2041"/>
          <w:jc w:val="center"/>
        </w:trPr>
        <w:tc>
          <w:tcPr>
            <w:tcW w:w="989" w:type="dxa"/>
            <w:vAlign w:val="center"/>
          </w:tcPr>
          <w:p w14:paraId="3B42E19B" w14:textId="77777777" w:rsidR="00EC021F" w:rsidRPr="00EC021F" w:rsidRDefault="00EC021F" w:rsidP="00EC021F">
            <w:pPr>
              <w:jc w:val="center"/>
              <w:rPr>
                <w:bCs/>
                <w:color w:val="000000"/>
                <w:sz w:val="28"/>
                <w:szCs w:val="28"/>
              </w:rPr>
            </w:pPr>
            <w:r w:rsidRPr="00EC021F">
              <w:rPr>
                <w:bCs/>
                <w:color w:val="000000"/>
                <w:sz w:val="28"/>
                <w:szCs w:val="28"/>
              </w:rPr>
              <w:t>1.4.4.</w:t>
            </w:r>
          </w:p>
        </w:tc>
        <w:tc>
          <w:tcPr>
            <w:tcW w:w="4672" w:type="dxa"/>
          </w:tcPr>
          <w:p w14:paraId="0FD5B996" w14:textId="77777777" w:rsidR="00EC021F" w:rsidRPr="00EC021F" w:rsidRDefault="00EC021F" w:rsidP="00EC021F">
            <w:pPr>
              <w:rPr>
                <w:bCs/>
                <w:color w:val="000000"/>
                <w:sz w:val="28"/>
                <w:szCs w:val="28"/>
              </w:rPr>
            </w:pPr>
            <w:r w:rsidRPr="00EC021F">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водоснабжения (полный цикл)</w:t>
            </w:r>
          </w:p>
        </w:tc>
        <w:tc>
          <w:tcPr>
            <w:tcW w:w="850" w:type="dxa"/>
            <w:vAlign w:val="center"/>
          </w:tcPr>
          <w:p w14:paraId="153D6931" w14:textId="77777777" w:rsidR="00EC021F" w:rsidRPr="00EC021F" w:rsidRDefault="00EC021F" w:rsidP="00EC021F">
            <w:pPr>
              <w:jc w:val="center"/>
              <w:rPr>
                <w:bCs/>
                <w:sz w:val="28"/>
                <w:szCs w:val="28"/>
              </w:rPr>
            </w:pPr>
            <w:r w:rsidRPr="00EC021F">
              <w:rPr>
                <w:bCs/>
                <w:sz w:val="28"/>
                <w:szCs w:val="28"/>
              </w:rPr>
              <w:t>1,85</w:t>
            </w:r>
          </w:p>
        </w:tc>
        <w:tc>
          <w:tcPr>
            <w:tcW w:w="1699" w:type="dxa"/>
            <w:vAlign w:val="center"/>
          </w:tcPr>
          <w:p w14:paraId="6FF92B07" w14:textId="77777777" w:rsidR="00EC021F" w:rsidRPr="00EC021F" w:rsidRDefault="00EC021F" w:rsidP="00EC021F">
            <w:pPr>
              <w:jc w:val="center"/>
              <w:rPr>
                <w:bCs/>
                <w:sz w:val="28"/>
                <w:szCs w:val="28"/>
              </w:rPr>
            </w:pPr>
            <w:r w:rsidRPr="00EC021F">
              <w:rPr>
                <w:bCs/>
                <w:sz w:val="28"/>
                <w:szCs w:val="28"/>
              </w:rPr>
              <w:t>1,91</w:t>
            </w:r>
          </w:p>
        </w:tc>
        <w:tc>
          <w:tcPr>
            <w:tcW w:w="855" w:type="dxa"/>
            <w:vAlign w:val="center"/>
          </w:tcPr>
          <w:p w14:paraId="44F4AE85" w14:textId="77777777" w:rsidR="00EC021F" w:rsidRPr="00EC021F" w:rsidRDefault="00EC021F" w:rsidP="00EC021F">
            <w:pPr>
              <w:jc w:val="center"/>
              <w:rPr>
                <w:bCs/>
                <w:sz w:val="28"/>
                <w:szCs w:val="28"/>
              </w:rPr>
            </w:pPr>
            <w:r w:rsidRPr="00EC021F">
              <w:rPr>
                <w:bCs/>
                <w:sz w:val="28"/>
                <w:szCs w:val="28"/>
              </w:rPr>
              <w:t>1,85</w:t>
            </w:r>
          </w:p>
        </w:tc>
        <w:tc>
          <w:tcPr>
            <w:tcW w:w="852" w:type="dxa"/>
            <w:vAlign w:val="center"/>
          </w:tcPr>
          <w:p w14:paraId="79D7EB45" w14:textId="77777777" w:rsidR="00EC021F" w:rsidRPr="00EC021F" w:rsidRDefault="00EC021F" w:rsidP="00EC021F">
            <w:pPr>
              <w:jc w:val="center"/>
              <w:rPr>
                <w:bCs/>
                <w:sz w:val="28"/>
                <w:szCs w:val="28"/>
              </w:rPr>
            </w:pPr>
            <w:r w:rsidRPr="00EC021F">
              <w:rPr>
                <w:bCs/>
                <w:sz w:val="28"/>
                <w:szCs w:val="28"/>
              </w:rPr>
              <w:t>1,85</w:t>
            </w:r>
          </w:p>
        </w:tc>
        <w:tc>
          <w:tcPr>
            <w:tcW w:w="851" w:type="dxa"/>
            <w:vAlign w:val="center"/>
          </w:tcPr>
          <w:p w14:paraId="6B69B6CA" w14:textId="77777777" w:rsidR="00EC021F" w:rsidRPr="00EC021F" w:rsidRDefault="00EC021F" w:rsidP="00EC021F">
            <w:pPr>
              <w:jc w:val="center"/>
              <w:rPr>
                <w:bCs/>
                <w:sz w:val="28"/>
                <w:szCs w:val="28"/>
              </w:rPr>
            </w:pPr>
            <w:r w:rsidRPr="00EC021F">
              <w:rPr>
                <w:bCs/>
                <w:sz w:val="28"/>
                <w:szCs w:val="28"/>
              </w:rPr>
              <w:t>1,85</w:t>
            </w:r>
          </w:p>
        </w:tc>
        <w:tc>
          <w:tcPr>
            <w:tcW w:w="850" w:type="dxa"/>
            <w:gridSpan w:val="2"/>
            <w:vAlign w:val="center"/>
          </w:tcPr>
          <w:p w14:paraId="519665FB" w14:textId="77777777" w:rsidR="00EC021F" w:rsidRPr="00EC021F" w:rsidRDefault="00EC021F" w:rsidP="00EC021F">
            <w:pPr>
              <w:jc w:val="center"/>
              <w:rPr>
                <w:bCs/>
                <w:sz w:val="28"/>
                <w:szCs w:val="28"/>
              </w:rPr>
            </w:pPr>
            <w:r w:rsidRPr="00EC021F">
              <w:rPr>
                <w:bCs/>
                <w:sz w:val="28"/>
                <w:szCs w:val="28"/>
              </w:rPr>
              <w:t>1,85</w:t>
            </w:r>
          </w:p>
        </w:tc>
        <w:tc>
          <w:tcPr>
            <w:tcW w:w="996" w:type="dxa"/>
            <w:vAlign w:val="center"/>
          </w:tcPr>
          <w:p w14:paraId="11D33F1B" w14:textId="77777777" w:rsidR="00EC021F" w:rsidRPr="00EC021F" w:rsidRDefault="00EC021F" w:rsidP="00EC021F">
            <w:pPr>
              <w:jc w:val="center"/>
              <w:rPr>
                <w:bCs/>
                <w:sz w:val="28"/>
                <w:szCs w:val="28"/>
              </w:rPr>
            </w:pPr>
            <w:r w:rsidRPr="00EC021F">
              <w:rPr>
                <w:bCs/>
                <w:sz w:val="28"/>
                <w:szCs w:val="28"/>
              </w:rPr>
              <w:t>1,85</w:t>
            </w:r>
          </w:p>
        </w:tc>
        <w:tc>
          <w:tcPr>
            <w:tcW w:w="852" w:type="dxa"/>
            <w:vAlign w:val="center"/>
          </w:tcPr>
          <w:p w14:paraId="70289804" w14:textId="77777777" w:rsidR="00EC021F" w:rsidRPr="00EC021F" w:rsidRDefault="00EC021F" w:rsidP="00EC021F">
            <w:pPr>
              <w:jc w:val="center"/>
              <w:rPr>
                <w:bCs/>
                <w:sz w:val="28"/>
                <w:szCs w:val="28"/>
              </w:rPr>
            </w:pPr>
            <w:r w:rsidRPr="00EC021F">
              <w:rPr>
                <w:bCs/>
                <w:sz w:val="28"/>
                <w:szCs w:val="28"/>
              </w:rPr>
              <w:t>1,85</w:t>
            </w:r>
          </w:p>
        </w:tc>
      </w:tr>
      <w:tr w:rsidR="00EC021F" w:rsidRPr="00EC021F" w14:paraId="1AA3E38F" w14:textId="77777777" w:rsidTr="00EC021F">
        <w:trPr>
          <w:trHeight w:val="154"/>
          <w:jc w:val="center"/>
        </w:trPr>
        <w:tc>
          <w:tcPr>
            <w:tcW w:w="989" w:type="dxa"/>
            <w:vAlign w:val="center"/>
          </w:tcPr>
          <w:p w14:paraId="6354323E" w14:textId="77777777" w:rsidR="00EC021F" w:rsidRPr="00EC021F" w:rsidRDefault="00EC021F" w:rsidP="00EC021F">
            <w:pPr>
              <w:jc w:val="center"/>
              <w:rPr>
                <w:bCs/>
                <w:color w:val="000000"/>
                <w:sz w:val="28"/>
                <w:szCs w:val="28"/>
              </w:rPr>
            </w:pPr>
            <w:r w:rsidRPr="00EC021F">
              <w:rPr>
                <w:bCs/>
                <w:color w:val="000000"/>
                <w:sz w:val="28"/>
                <w:szCs w:val="28"/>
              </w:rPr>
              <w:lastRenderedPageBreak/>
              <w:t>1</w:t>
            </w:r>
          </w:p>
        </w:tc>
        <w:tc>
          <w:tcPr>
            <w:tcW w:w="4672" w:type="dxa"/>
            <w:vAlign w:val="center"/>
          </w:tcPr>
          <w:p w14:paraId="3018631E" w14:textId="77777777" w:rsidR="00EC021F" w:rsidRPr="00EC021F" w:rsidRDefault="00EC021F" w:rsidP="00EC021F">
            <w:pPr>
              <w:jc w:val="center"/>
              <w:rPr>
                <w:bCs/>
                <w:color w:val="000000"/>
                <w:sz w:val="28"/>
                <w:szCs w:val="28"/>
              </w:rPr>
            </w:pPr>
            <w:r w:rsidRPr="00EC021F">
              <w:rPr>
                <w:bCs/>
                <w:color w:val="000000"/>
                <w:sz w:val="28"/>
                <w:szCs w:val="28"/>
              </w:rPr>
              <w:t>2</w:t>
            </w:r>
          </w:p>
        </w:tc>
        <w:tc>
          <w:tcPr>
            <w:tcW w:w="850" w:type="dxa"/>
            <w:vAlign w:val="center"/>
          </w:tcPr>
          <w:p w14:paraId="329F53A3" w14:textId="77777777" w:rsidR="00EC021F" w:rsidRPr="00EC021F" w:rsidRDefault="00EC021F" w:rsidP="00EC021F">
            <w:pPr>
              <w:jc w:val="center"/>
              <w:rPr>
                <w:bCs/>
                <w:color w:val="000000"/>
                <w:sz w:val="28"/>
                <w:szCs w:val="28"/>
              </w:rPr>
            </w:pPr>
            <w:r w:rsidRPr="00EC021F">
              <w:rPr>
                <w:bCs/>
                <w:color w:val="000000"/>
                <w:sz w:val="28"/>
                <w:szCs w:val="28"/>
              </w:rPr>
              <w:t>3</w:t>
            </w:r>
          </w:p>
        </w:tc>
        <w:tc>
          <w:tcPr>
            <w:tcW w:w="1699" w:type="dxa"/>
            <w:vAlign w:val="center"/>
          </w:tcPr>
          <w:p w14:paraId="2558509C" w14:textId="77777777" w:rsidR="00EC021F" w:rsidRPr="00EC021F" w:rsidRDefault="00EC021F" w:rsidP="00EC021F">
            <w:pPr>
              <w:jc w:val="center"/>
              <w:rPr>
                <w:bCs/>
                <w:color w:val="000000"/>
                <w:sz w:val="28"/>
                <w:szCs w:val="28"/>
              </w:rPr>
            </w:pPr>
            <w:r w:rsidRPr="00EC021F">
              <w:rPr>
                <w:bCs/>
                <w:color w:val="000000"/>
                <w:sz w:val="28"/>
                <w:szCs w:val="28"/>
              </w:rPr>
              <w:t>4</w:t>
            </w:r>
          </w:p>
        </w:tc>
        <w:tc>
          <w:tcPr>
            <w:tcW w:w="855" w:type="dxa"/>
            <w:vAlign w:val="center"/>
          </w:tcPr>
          <w:p w14:paraId="48193395" w14:textId="77777777" w:rsidR="00EC021F" w:rsidRPr="00EC021F" w:rsidRDefault="00EC021F" w:rsidP="00EC021F">
            <w:pPr>
              <w:jc w:val="center"/>
              <w:rPr>
                <w:bCs/>
                <w:color w:val="000000"/>
                <w:sz w:val="28"/>
                <w:szCs w:val="28"/>
              </w:rPr>
            </w:pPr>
            <w:r w:rsidRPr="00EC021F">
              <w:rPr>
                <w:bCs/>
                <w:color w:val="000000"/>
                <w:sz w:val="28"/>
                <w:szCs w:val="28"/>
              </w:rPr>
              <w:t>5</w:t>
            </w:r>
          </w:p>
        </w:tc>
        <w:tc>
          <w:tcPr>
            <w:tcW w:w="852" w:type="dxa"/>
            <w:vAlign w:val="center"/>
          </w:tcPr>
          <w:p w14:paraId="09DCBCD7" w14:textId="77777777" w:rsidR="00EC021F" w:rsidRPr="00EC021F" w:rsidRDefault="00EC021F" w:rsidP="00EC021F">
            <w:pPr>
              <w:jc w:val="center"/>
              <w:rPr>
                <w:bCs/>
                <w:color w:val="000000"/>
                <w:sz w:val="28"/>
                <w:szCs w:val="28"/>
              </w:rPr>
            </w:pPr>
            <w:r w:rsidRPr="00EC021F">
              <w:rPr>
                <w:bCs/>
                <w:color w:val="000000"/>
                <w:sz w:val="28"/>
                <w:szCs w:val="28"/>
              </w:rPr>
              <w:t>6</w:t>
            </w:r>
          </w:p>
        </w:tc>
        <w:tc>
          <w:tcPr>
            <w:tcW w:w="851" w:type="dxa"/>
            <w:vAlign w:val="center"/>
          </w:tcPr>
          <w:p w14:paraId="7445322F" w14:textId="77777777" w:rsidR="00EC021F" w:rsidRPr="00EC021F" w:rsidRDefault="00EC021F" w:rsidP="00EC021F">
            <w:pPr>
              <w:jc w:val="center"/>
              <w:rPr>
                <w:bCs/>
                <w:color w:val="000000"/>
                <w:sz w:val="28"/>
                <w:szCs w:val="28"/>
              </w:rPr>
            </w:pPr>
            <w:r w:rsidRPr="00EC021F">
              <w:rPr>
                <w:bCs/>
                <w:color w:val="000000"/>
                <w:sz w:val="28"/>
                <w:szCs w:val="28"/>
              </w:rPr>
              <w:t>7</w:t>
            </w:r>
          </w:p>
        </w:tc>
        <w:tc>
          <w:tcPr>
            <w:tcW w:w="850" w:type="dxa"/>
            <w:gridSpan w:val="2"/>
            <w:vAlign w:val="center"/>
          </w:tcPr>
          <w:p w14:paraId="1DA32A1D" w14:textId="77777777" w:rsidR="00EC021F" w:rsidRPr="00EC021F" w:rsidRDefault="00EC021F" w:rsidP="00EC021F">
            <w:pPr>
              <w:jc w:val="center"/>
              <w:rPr>
                <w:bCs/>
                <w:color w:val="000000"/>
                <w:sz w:val="28"/>
                <w:szCs w:val="28"/>
              </w:rPr>
            </w:pPr>
            <w:r w:rsidRPr="00EC021F">
              <w:rPr>
                <w:bCs/>
                <w:color w:val="000000"/>
                <w:sz w:val="28"/>
                <w:szCs w:val="28"/>
              </w:rPr>
              <w:t>8</w:t>
            </w:r>
          </w:p>
        </w:tc>
        <w:tc>
          <w:tcPr>
            <w:tcW w:w="996" w:type="dxa"/>
            <w:vAlign w:val="center"/>
          </w:tcPr>
          <w:p w14:paraId="179369E3" w14:textId="77777777" w:rsidR="00EC021F" w:rsidRPr="00EC021F" w:rsidRDefault="00EC021F" w:rsidP="00EC021F">
            <w:pPr>
              <w:jc w:val="center"/>
              <w:rPr>
                <w:bCs/>
                <w:color w:val="000000"/>
                <w:sz w:val="28"/>
                <w:szCs w:val="28"/>
              </w:rPr>
            </w:pPr>
            <w:r w:rsidRPr="00EC021F">
              <w:rPr>
                <w:bCs/>
                <w:color w:val="000000"/>
                <w:sz w:val="28"/>
                <w:szCs w:val="28"/>
              </w:rPr>
              <w:t>9</w:t>
            </w:r>
          </w:p>
        </w:tc>
        <w:tc>
          <w:tcPr>
            <w:tcW w:w="852" w:type="dxa"/>
            <w:vAlign w:val="center"/>
          </w:tcPr>
          <w:p w14:paraId="0D51EAA8" w14:textId="77777777" w:rsidR="00EC021F" w:rsidRPr="00EC021F" w:rsidRDefault="00EC021F" w:rsidP="00EC021F">
            <w:pPr>
              <w:jc w:val="center"/>
              <w:rPr>
                <w:bCs/>
                <w:color w:val="000000"/>
                <w:sz w:val="28"/>
                <w:szCs w:val="28"/>
              </w:rPr>
            </w:pPr>
            <w:r w:rsidRPr="00EC021F">
              <w:rPr>
                <w:bCs/>
                <w:color w:val="000000"/>
                <w:sz w:val="28"/>
                <w:szCs w:val="28"/>
              </w:rPr>
              <w:t>10</w:t>
            </w:r>
          </w:p>
        </w:tc>
      </w:tr>
      <w:tr w:rsidR="00EC021F" w:rsidRPr="00EC021F" w14:paraId="29ECA8FD" w14:textId="77777777" w:rsidTr="00EC021F">
        <w:trPr>
          <w:trHeight w:val="1551"/>
          <w:jc w:val="center"/>
        </w:trPr>
        <w:tc>
          <w:tcPr>
            <w:tcW w:w="989" w:type="dxa"/>
            <w:vAlign w:val="center"/>
          </w:tcPr>
          <w:p w14:paraId="1C5DA517" w14:textId="77777777" w:rsidR="00EC021F" w:rsidRPr="00EC021F" w:rsidRDefault="00EC021F" w:rsidP="00EC021F">
            <w:pPr>
              <w:jc w:val="center"/>
              <w:rPr>
                <w:bCs/>
                <w:color w:val="000000"/>
                <w:sz w:val="28"/>
                <w:szCs w:val="28"/>
              </w:rPr>
            </w:pPr>
            <w:r w:rsidRPr="00EC021F">
              <w:rPr>
                <w:bCs/>
                <w:color w:val="000000"/>
                <w:sz w:val="28"/>
                <w:szCs w:val="28"/>
              </w:rPr>
              <w:t>1.4.5.</w:t>
            </w:r>
          </w:p>
        </w:tc>
        <w:tc>
          <w:tcPr>
            <w:tcW w:w="4672" w:type="dxa"/>
          </w:tcPr>
          <w:p w14:paraId="4F93296A" w14:textId="77777777" w:rsidR="00EC021F" w:rsidRPr="00EC021F" w:rsidRDefault="00EC021F" w:rsidP="00EC021F">
            <w:pPr>
              <w:rPr>
                <w:bCs/>
                <w:color w:val="000000"/>
                <w:sz w:val="28"/>
                <w:szCs w:val="28"/>
              </w:rPr>
            </w:pPr>
            <w:r w:rsidRPr="00EC021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очистке сточных вод</w:t>
            </w:r>
          </w:p>
        </w:tc>
        <w:tc>
          <w:tcPr>
            <w:tcW w:w="850" w:type="dxa"/>
            <w:vAlign w:val="center"/>
          </w:tcPr>
          <w:p w14:paraId="5BA89AFA" w14:textId="77777777" w:rsidR="00EC021F" w:rsidRPr="00EC021F" w:rsidRDefault="00EC021F" w:rsidP="00EC021F">
            <w:pPr>
              <w:jc w:val="center"/>
              <w:rPr>
                <w:bCs/>
                <w:sz w:val="28"/>
                <w:szCs w:val="28"/>
              </w:rPr>
            </w:pPr>
            <w:r w:rsidRPr="00EC021F">
              <w:rPr>
                <w:bCs/>
                <w:sz w:val="28"/>
                <w:szCs w:val="28"/>
              </w:rPr>
              <w:t>-</w:t>
            </w:r>
          </w:p>
        </w:tc>
        <w:tc>
          <w:tcPr>
            <w:tcW w:w="1699" w:type="dxa"/>
            <w:vAlign w:val="center"/>
          </w:tcPr>
          <w:p w14:paraId="6E4E4FFE" w14:textId="77777777" w:rsidR="00EC021F" w:rsidRPr="00EC021F" w:rsidRDefault="00EC021F" w:rsidP="00EC021F">
            <w:pPr>
              <w:jc w:val="center"/>
              <w:rPr>
                <w:bCs/>
                <w:sz w:val="28"/>
                <w:szCs w:val="28"/>
              </w:rPr>
            </w:pPr>
            <w:r w:rsidRPr="00EC021F">
              <w:rPr>
                <w:bCs/>
                <w:sz w:val="28"/>
                <w:szCs w:val="28"/>
              </w:rPr>
              <w:t>-</w:t>
            </w:r>
          </w:p>
        </w:tc>
        <w:tc>
          <w:tcPr>
            <w:tcW w:w="855" w:type="dxa"/>
            <w:vAlign w:val="center"/>
          </w:tcPr>
          <w:p w14:paraId="4D5FC80C"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6E8A491A" w14:textId="77777777" w:rsidR="00EC021F" w:rsidRPr="00EC021F" w:rsidRDefault="00EC021F" w:rsidP="00EC021F">
            <w:pPr>
              <w:jc w:val="center"/>
              <w:rPr>
                <w:bCs/>
                <w:sz w:val="28"/>
                <w:szCs w:val="28"/>
              </w:rPr>
            </w:pPr>
            <w:r w:rsidRPr="00EC021F">
              <w:rPr>
                <w:bCs/>
                <w:sz w:val="28"/>
                <w:szCs w:val="28"/>
              </w:rPr>
              <w:t>-</w:t>
            </w:r>
          </w:p>
        </w:tc>
        <w:tc>
          <w:tcPr>
            <w:tcW w:w="851" w:type="dxa"/>
            <w:vAlign w:val="center"/>
          </w:tcPr>
          <w:p w14:paraId="4A2354FE" w14:textId="77777777" w:rsidR="00EC021F" w:rsidRPr="00EC021F" w:rsidRDefault="00EC021F" w:rsidP="00EC021F">
            <w:pPr>
              <w:jc w:val="center"/>
              <w:rPr>
                <w:bCs/>
                <w:sz w:val="28"/>
                <w:szCs w:val="28"/>
              </w:rPr>
            </w:pPr>
            <w:r w:rsidRPr="00EC021F">
              <w:rPr>
                <w:bCs/>
                <w:sz w:val="28"/>
                <w:szCs w:val="28"/>
              </w:rPr>
              <w:t>-</w:t>
            </w:r>
          </w:p>
        </w:tc>
        <w:tc>
          <w:tcPr>
            <w:tcW w:w="850" w:type="dxa"/>
            <w:gridSpan w:val="2"/>
            <w:vAlign w:val="center"/>
          </w:tcPr>
          <w:p w14:paraId="48807980" w14:textId="77777777" w:rsidR="00EC021F" w:rsidRPr="00EC021F" w:rsidRDefault="00EC021F" w:rsidP="00EC021F">
            <w:pPr>
              <w:jc w:val="center"/>
              <w:rPr>
                <w:bCs/>
                <w:sz w:val="28"/>
                <w:szCs w:val="28"/>
              </w:rPr>
            </w:pPr>
            <w:r w:rsidRPr="00EC021F">
              <w:rPr>
                <w:bCs/>
                <w:sz w:val="28"/>
                <w:szCs w:val="28"/>
              </w:rPr>
              <w:t>-</w:t>
            </w:r>
          </w:p>
        </w:tc>
        <w:tc>
          <w:tcPr>
            <w:tcW w:w="996" w:type="dxa"/>
            <w:vAlign w:val="center"/>
          </w:tcPr>
          <w:p w14:paraId="03C20C8E"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46684A06" w14:textId="77777777" w:rsidR="00EC021F" w:rsidRPr="00EC021F" w:rsidRDefault="00EC021F" w:rsidP="00EC021F">
            <w:pPr>
              <w:jc w:val="center"/>
              <w:rPr>
                <w:bCs/>
                <w:sz w:val="28"/>
                <w:szCs w:val="28"/>
              </w:rPr>
            </w:pPr>
            <w:r w:rsidRPr="00EC021F">
              <w:rPr>
                <w:bCs/>
                <w:sz w:val="28"/>
                <w:szCs w:val="28"/>
              </w:rPr>
              <w:t>-</w:t>
            </w:r>
          </w:p>
        </w:tc>
      </w:tr>
      <w:tr w:rsidR="00EC021F" w:rsidRPr="00EC021F" w14:paraId="21EE7E81" w14:textId="77777777" w:rsidTr="00EC021F">
        <w:trPr>
          <w:jc w:val="center"/>
        </w:trPr>
        <w:tc>
          <w:tcPr>
            <w:tcW w:w="989" w:type="dxa"/>
            <w:vAlign w:val="center"/>
          </w:tcPr>
          <w:p w14:paraId="771BBF75" w14:textId="77777777" w:rsidR="00EC021F" w:rsidRPr="00EC021F" w:rsidRDefault="00EC021F" w:rsidP="00EC021F">
            <w:pPr>
              <w:jc w:val="center"/>
              <w:rPr>
                <w:bCs/>
                <w:color w:val="000000"/>
                <w:sz w:val="28"/>
                <w:szCs w:val="28"/>
              </w:rPr>
            </w:pPr>
            <w:r w:rsidRPr="00EC021F">
              <w:rPr>
                <w:bCs/>
                <w:color w:val="000000"/>
                <w:sz w:val="28"/>
                <w:szCs w:val="28"/>
              </w:rPr>
              <w:t>1.4.6.</w:t>
            </w:r>
          </w:p>
        </w:tc>
        <w:tc>
          <w:tcPr>
            <w:tcW w:w="4672" w:type="dxa"/>
            <w:vAlign w:val="center"/>
          </w:tcPr>
          <w:p w14:paraId="7E8CEBA1" w14:textId="77777777" w:rsidR="00EC021F" w:rsidRPr="00EC021F" w:rsidRDefault="00EC021F" w:rsidP="00EC021F">
            <w:pPr>
              <w:rPr>
                <w:color w:val="000000"/>
                <w:sz w:val="22"/>
                <w:szCs w:val="22"/>
              </w:rPr>
            </w:pPr>
            <w:r w:rsidRPr="00EC021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транспортировке сточных вод</w:t>
            </w:r>
          </w:p>
        </w:tc>
        <w:tc>
          <w:tcPr>
            <w:tcW w:w="850" w:type="dxa"/>
            <w:vAlign w:val="center"/>
          </w:tcPr>
          <w:p w14:paraId="7F3870B4" w14:textId="77777777" w:rsidR="00EC021F" w:rsidRPr="00EC021F" w:rsidRDefault="00EC021F" w:rsidP="00EC021F">
            <w:pPr>
              <w:jc w:val="center"/>
              <w:rPr>
                <w:bCs/>
                <w:sz w:val="28"/>
                <w:szCs w:val="28"/>
              </w:rPr>
            </w:pPr>
            <w:r w:rsidRPr="00EC021F">
              <w:rPr>
                <w:bCs/>
                <w:sz w:val="28"/>
                <w:szCs w:val="28"/>
              </w:rPr>
              <w:t>-</w:t>
            </w:r>
          </w:p>
        </w:tc>
        <w:tc>
          <w:tcPr>
            <w:tcW w:w="1699" w:type="dxa"/>
            <w:vAlign w:val="center"/>
          </w:tcPr>
          <w:p w14:paraId="334894EA" w14:textId="77777777" w:rsidR="00EC021F" w:rsidRPr="00EC021F" w:rsidRDefault="00EC021F" w:rsidP="00EC021F">
            <w:pPr>
              <w:jc w:val="center"/>
              <w:rPr>
                <w:bCs/>
                <w:sz w:val="28"/>
                <w:szCs w:val="28"/>
              </w:rPr>
            </w:pPr>
            <w:r w:rsidRPr="00EC021F">
              <w:rPr>
                <w:bCs/>
                <w:sz w:val="28"/>
                <w:szCs w:val="28"/>
              </w:rPr>
              <w:t>-</w:t>
            </w:r>
          </w:p>
        </w:tc>
        <w:tc>
          <w:tcPr>
            <w:tcW w:w="855" w:type="dxa"/>
            <w:vAlign w:val="center"/>
          </w:tcPr>
          <w:p w14:paraId="0285A1AA"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5B97A344" w14:textId="77777777" w:rsidR="00EC021F" w:rsidRPr="00EC021F" w:rsidRDefault="00EC021F" w:rsidP="00EC021F">
            <w:pPr>
              <w:jc w:val="center"/>
              <w:rPr>
                <w:bCs/>
                <w:sz w:val="28"/>
                <w:szCs w:val="28"/>
              </w:rPr>
            </w:pPr>
            <w:r w:rsidRPr="00EC021F">
              <w:rPr>
                <w:bCs/>
                <w:sz w:val="28"/>
                <w:szCs w:val="28"/>
              </w:rPr>
              <w:t>-</w:t>
            </w:r>
          </w:p>
        </w:tc>
        <w:tc>
          <w:tcPr>
            <w:tcW w:w="851" w:type="dxa"/>
            <w:vAlign w:val="center"/>
          </w:tcPr>
          <w:p w14:paraId="635F3D7F" w14:textId="77777777" w:rsidR="00EC021F" w:rsidRPr="00EC021F" w:rsidRDefault="00EC021F" w:rsidP="00EC021F">
            <w:pPr>
              <w:jc w:val="center"/>
              <w:rPr>
                <w:bCs/>
                <w:sz w:val="28"/>
                <w:szCs w:val="28"/>
              </w:rPr>
            </w:pPr>
            <w:r w:rsidRPr="00EC021F">
              <w:rPr>
                <w:bCs/>
                <w:sz w:val="28"/>
                <w:szCs w:val="28"/>
              </w:rPr>
              <w:t>-</w:t>
            </w:r>
          </w:p>
        </w:tc>
        <w:tc>
          <w:tcPr>
            <w:tcW w:w="850" w:type="dxa"/>
            <w:gridSpan w:val="2"/>
            <w:vAlign w:val="center"/>
          </w:tcPr>
          <w:p w14:paraId="57C72127" w14:textId="77777777" w:rsidR="00EC021F" w:rsidRPr="00EC021F" w:rsidRDefault="00EC021F" w:rsidP="00EC021F">
            <w:pPr>
              <w:jc w:val="center"/>
              <w:rPr>
                <w:bCs/>
                <w:sz w:val="28"/>
                <w:szCs w:val="28"/>
              </w:rPr>
            </w:pPr>
            <w:r w:rsidRPr="00EC021F">
              <w:rPr>
                <w:bCs/>
                <w:sz w:val="28"/>
                <w:szCs w:val="28"/>
              </w:rPr>
              <w:t>-</w:t>
            </w:r>
          </w:p>
        </w:tc>
        <w:tc>
          <w:tcPr>
            <w:tcW w:w="996" w:type="dxa"/>
            <w:vAlign w:val="center"/>
          </w:tcPr>
          <w:p w14:paraId="0D4FC437"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48272CCD" w14:textId="77777777" w:rsidR="00EC021F" w:rsidRPr="00EC021F" w:rsidRDefault="00EC021F" w:rsidP="00EC021F">
            <w:pPr>
              <w:jc w:val="center"/>
              <w:rPr>
                <w:bCs/>
                <w:sz w:val="28"/>
                <w:szCs w:val="28"/>
              </w:rPr>
            </w:pPr>
            <w:r w:rsidRPr="00EC021F">
              <w:rPr>
                <w:bCs/>
                <w:sz w:val="28"/>
                <w:szCs w:val="28"/>
              </w:rPr>
              <w:t>-</w:t>
            </w:r>
          </w:p>
        </w:tc>
      </w:tr>
      <w:tr w:rsidR="00EC021F" w:rsidRPr="00EC021F" w14:paraId="4D49DC4C" w14:textId="77777777" w:rsidTr="00EC021F">
        <w:trPr>
          <w:jc w:val="center"/>
        </w:trPr>
        <w:tc>
          <w:tcPr>
            <w:tcW w:w="989" w:type="dxa"/>
            <w:vAlign w:val="center"/>
          </w:tcPr>
          <w:p w14:paraId="5577E005" w14:textId="77777777" w:rsidR="00EC021F" w:rsidRPr="00EC021F" w:rsidRDefault="00EC021F" w:rsidP="00EC021F">
            <w:pPr>
              <w:jc w:val="center"/>
              <w:rPr>
                <w:bCs/>
                <w:color w:val="000000"/>
                <w:sz w:val="28"/>
                <w:szCs w:val="28"/>
              </w:rPr>
            </w:pPr>
            <w:r w:rsidRPr="00EC021F">
              <w:rPr>
                <w:bCs/>
                <w:color w:val="000000"/>
                <w:sz w:val="28"/>
                <w:szCs w:val="28"/>
              </w:rPr>
              <w:t>1.4.7.</w:t>
            </w:r>
          </w:p>
        </w:tc>
        <w:tc>
          <w:tcPr>
            <w:tcW w:w="4672" w:type="dxa"/>
            <w:vAlign w:val="center"/>
          </w:tcPr>
          <w:p w14:paraId="72DA12C1" w14:textId="77777777" w:rsidR="00EC021F" w:rsidRPr="00EC021F" w:rsidRDefault="00EC021F" w:rsidP="00EC021F">
            <w:pPr>
              <w:rPr>
                <w:color w:val="000000"/>
                <w:sz w:val="22"/>
                <w:szCs w:val="22"/>
              </w:rPr>
            </w:pPr>
            <w:r w:rsidRPr="00EC021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водоотведению</w:t>
            </w:r>
          </w:p>
        </w:tc>
        <w:tc>
          <w:tcPr>
            <w:tcW w:w="850" w:type="dxa"/>
            <w:vAlign w:val="center"/>
          </w:tcPr>
          <w:p w14:paraId="330E6861" w14:textId="77777777" w:rsidR="00EC021F" w:rsidRPr="00EC021F" w:rsidRDefault="00EC021F" w:rsidP="00EC021F">
            <w:pPr>
              <w:jc w:val="center"/>
              <w:rPr>
                <w:bCs/>
                <w:sz w:val="28"/>
                <w:szCs w:val="28"/>
              </w:rPr>
            </w:pPr>
            <w:r w:rsidRPr="00EC021F">
              <w:rPr>
                <w:bCs/>
                <w:sz w:val="28"/>
                <w:szCs w:val="28"/>
              </w:rPr>
              <w:t>4,84</w:t>
            </w:r>
          </w:p>
        </w:tc>
        <w:tc>
          <w:tcPr>
            <w:tcW w:w="1699" w:type="dxa"/>
            <w:vAlign w:val="center"/>
          </w:tcPr>
          <w:p w14:paraId="4AC72B3A" w14:textId="77777777" w:rsidR="00EC021F" w:rsidRPr="00EC021F" w:rsidRDefault="00EC021F" w:rsidP="00EC021F">
            <w:pPr>
              <w:jc w:val="center"/>
              <w:rPr>
                <w:bCs/>
                <w:sz w:val="28"/>
                <w:szCs w:val="28"/>
              </w:rPr>
            </w:pPr>
            <w:r w:rsidRPr="00EC021F">
              <w:rPr>
                <w:bCs/>
                <w:sz w:val="28"/>
                <w:szCs w:val="28"/>
              </w:rPr>
              <w:t>1,61</w:t>
            </w:r>
          </w:p>
        </w:tc>
        <w:tc>
          <w:tcPr>
            <w:tcW w:w="855" w:type="dxa"/>
            <w:vAlign w:val="center"/>
          </w:tcPr>
          <w:p w14:paraId="55D22FAE" w14:textId="77777777" w:rsidR="00EC021F" w:rsidRPr="00EC021F" w:rsidRDefault="00EC021F" w:rsidP="00EC021F">
            <w:pPr>
              <w:jc w:val="center"/>
              <w:rPr>
                <w:bCs/>
                <w:sz w:val="28"/>
                <w:szCs w:val="28"/>
              </w:rPr>
            </w:pPr>
            <w:r w:rsidRPr="00EC021F">
              <w:rPr>
                <w:bCs/>
                <w:sz w:val="28"/>
                <w:szCs w:val="28"/>
              </w:rPr>
              <w:t>1,61</w:t>
            </w:r>
          </w:p>
        </w:tc>
        <w:tc>
          <w:tcPr>
            <w:tcW w:w="852" w:type="dxa"/>
            <w:vAlign w:val="center"/>
          </w:tcPr>
          <w:p w14:paraId="7B7BF75B" w14:textId="77777777" w:rsidR="00EC021F" w:rsidRPr="00EC021F" w:rsidRDefault="00EC021F" w:rsidP="00EC021F">
            <w:pPr>
              <w:jc w:val="center"/>
              <w:rPr>
                <w:bCs/>
                <w:sz w:val="28"/>
                <w:szCs w:val="28"/>
              </w:rPr>
            </w:pPr>
            <w:r w:rsidRPr="00EC021F">
              <w:rPr>
                <w:bCs/>
                <w:sz w:val="28"/>
                <w:szCs w:val="28"/>
              </w:rPr>
              <w:t>1,61</w:t>
            </w:r>
          </w:p>
        </w:tc>
        <w:tc>
          <w:tcPr>
            <w:tcW w:w="851" w:type="dxa"/>
            <w:vAlign w:val="center"/>
          </w:tcPr>
          <w:p w14:paraId="5DCD5365" w14:textId="77777777" w:rsidR="00EC021F" w:rsidRPr="00EC021F" w:rsidRDefault="00EC021F" w:rsidP="00EC021F">
            <w:pPr>
              <w:jc w:val="center"/>
              <w:rPr>
                <w:bCs/>
                <w:sz w:val="28"/>
                <w:szCs w:val="28"/>
              </w:rPr>
            </w:pPr>
            <w:r w:rsidRPr="00EC021F">
              <w:rPr>
                <w:bCs/>
                <w:sz w:val="28"/>
                <w:szCs w:val="28"/>
              </w:rPr>
              <w:t>1,61</w:t>
            </w:r>
          </w:p>
        </w:tc>
        <w:tc>
          <w:tcPr>
            <w:tcW w:w="850" w:type="dxa"/>
            <w:gridSpan w:val="2"/>
            <w:vAlign w:val="center"/>
          </w:tcPr>
          <w:p w14:paraId="290534EA" w14:textId="77777777" w:rsidR="00EC021F" w:rsidRPr="00EC021F" w:rsidRDefault="00EC021F" w:rsidP="00EC021F">
            <w:pPr>
              <w:jc w:val="center"/>
              <w:rPr>
                <w:bCs/>
                <w:sz w:val="28"/>
                <w:szCs w:val="28"/>
              </w:rPr>
            </w:pPr>
            <w:r w:rsidRPr="00EC021F">
              <w:rPr>
                <w:bCs/>
                <w:sz w:val="28"/>
                <w:szCs w:val="28"/>
              </w:rPr>
              <w:t>1,61</w:t>
            </w:r>
          </w:p>
        </w:tc>
        <w:tc>
          <w:tcPr>
            <w:tcW w:w="996" w:type="dxa"/>
            <w:vAlign w:val="center"/>
          </w:tcPr>
          <w:p w14:paraId="47CBCC13" w14:textId="77777777" w:rsidR="00EC021F" w:rsidRPr="00EC021F" w:rsidRDefault="00EC021F" w:rsidP="00EC021F">
            <w:pPr>
              <w:jc w:val="center"/>
              <w:rPr>
                <w:bCs/>
                <w:sz w:val="28"/>
                <w:szCs w:val="28"/>
              </w:rPr>
            </w:pPr>
            <w:r w:rsidRPr="00EC021F">
              <w:rPr>
                <w:bCs/>
                <w:sz w:val="28"/>
                <w:szCs w:val="28"/>
              </w:rPr>
              <w:t>1,61</w:t>
            </w:r>
          </w:p>
        </w:tc>
        <w:tc>
          <w:tcPr>
            <w:tcW w:w="852" w:type="dxa"/>
            <w:vAlign w:val="center"/>
          </w:tcPr>
          <w:p w14:paraId="7060D149" w14:textId="77777777" w:rsidR="00EC021F" w:rsidRPr="00EC021F" w:rsidRDefault="00EC021F" w:rsidP="00EC021F">
            <w:pPr>
              <w:jc w:val="center"/>
              <w:rPr>
                <w:bCs/>
                <w:sz w:val="28"/>
                <w:szCs w:val="28"/>
              </w:rPr>
            </w:pPr>
            <w:r w:rsidRPr="00EC021F">
              <w:rPr>
                <w:bCs/>
                <w:sz w:val="28"/>
                <w:szCs w:val="28"/>
              </w:rPr>
              <w:t>1,61</w:t>
            </w:r>
          </w:p>
        </w:tc>
      </w:tr>
      <w:tr w:rsidR="00EC021F" w:rsidRPr="00EC021F" w14:paraId="68525C34" w14:textId="77777777" w:rsidTr="00EC021F">
        <w:trPr>
          <w:jc w:val="center"/>
        </w:trPr>
        <w:tc>
          <w:tcPr>
            <w:tcW w:w="13466" w:type="dxa"/>
            <w:gridSpan w:val="11"/>
            <w:vAlign w:val="center"/>
          </w:tcPr>
          <w:p w14:paraId="25953657" w14:textId="77777777" w:rsidR="00EC021F" w:rsidRPr="00EC021F" w:rsidRDefault="00EC021F" w:rsidP="00EC021F">
            <w:pPr>
              <w:jc w:val="center"/>
              <w:rPr>
                <w:bCs/>
                <w:color w:val="FF0000"/>
                <w:sz w:val="28"/>
                <w:szCs w:val="28"/>
              </w:rPr>
            </w:pPr>
            <w:r w:rsidRPr="00EC021F">
              <w:rPr>
                <w:sz w:val="28"/>
                <w:szCs w:val="28"/>
              </w:rPr>
              <w:t>2. Участок «Паросиловое хозяйство № 2»</w:t>
            </w:r>
          </w:p>
        </w:tc>
      </w:tr>
      <w:tr w:rsidR="00EC021F" w:rsidRPr="00EC021F" w14:paraId="5F87C5B8" w14:textId="77777777" w:rsidTr="00EC021F">
        <w:trPr>
          <w:jc w:val="center"/>
        </w:trPr>
        <w:tc>
          <w:tcPr>
            <w:tcW w:w="13466" w:type="dxa"/>
            <w:gridSpan w:val="11"/>
            <w:vAlign w:val="center"/>
          </w:tcPr>
          <w:p w14:paraId="3AA8245D" w14:textId="77777777" w:rsidR="00EC021F" w:rsidRPr="00EC021F" w:rsidRDefault="00EC021F" w:rsidP="00EC021F">
            <w:pPr>
              <w:jc w:val="center"/>
              <w:rPr>
                <w:bCs/>
                <w:color w:val="FF0000"/>
                <w:sz w:val="28"/>
                <w:szCs w:val="28"/>
              </w:rPr>
            </w:pPr>
            <w:r w:rsidRPr="00EC021F">
              <w:rPr>
                <w:bCs/>
                <w:color w:val="000000"/>
                <w:sz w:val="28"/>
                <w:szCs w:val="28"/>
              </w:rPr>
              <w:t>2.1. Показатели качества воды</w:t>
            </w:r>
          </w:p>
        </w:tc>
      </w:tr>
      <w:tr w:rsidR="00EC021F" w:rsidRPr="00EC021F" w14:paraId="379872DD" w14:textId="77777777" w:rsidTr="00EC021F">
        <w:trPr>
          <w:jc w:val="center"/>
        </w:trPr>
        <w:tc>
          <w:tcPr>
            <w:tcW w:w="989" w:type="dxa"/>
            <w:vAlign w:val="center"/>
          </w:tcPr>
          <w:p w14:paraId="76B91E0C" w14:textId="77777777" w:rsidR="00EC021F" w:rsidRPr="00EC021F" w:rsidRDefault="00EC021F" w:rsidP="00EC021F">
            <w:pPr>
              <w:jc w:val="center"/>
              <w:rPr>
                <w:bCs/>
                <w:color w:val="000000"/>
                <w:sz w:val="28"/>
                <w:szCs w:val="28"/>
              </w:rPr>
            </w:pPr>
            <w:r w:rsidRPr="00EC021F">
              <w:rPr>
                <w:bCs/>
                <w:color w:val="000000"/>
                <w:sz w:val="28"/>
                <w:szCs w:val="28"/>
              </w:rPr>
              <w:t>2.1.1.</w:t>
            </w:r>
          </w:p>
        </w:tc>
        <w:tc>
          <w:tcPr>
            <w:tcW w:w="4672" w:type="dxa"/>
            <w:vAlign w:val="center"/>
          </w:tcPr>
          <w:p w14:paraId="36C2BC61" w14:textId="77777777" w:rsidR="00EC021F" w:rsidRPr="00EC021F" w:rsidRDefault="00EC021F" w:rsidP="00EC021F">
            <w:pPr>
              <w:rPr>
                <w:color w:val="000000"/>
                <w:sz w:val="22"/>
                <w:szCs w:val="22"/>
              </w:rPr>
            </w:pPr>
            <w:r w:rsidRPr="00EC021F">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67C19F31"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0A04FF5C"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7CC516C1"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3006DC01"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1232EFCD"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4726525B"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24324075"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36DF8259" w14:textId="77777777" w:rsidR="00EC021F" w:rsidRPr="00EC021F" w:rsidRDefault="00EC021F" w:rsidP="00EC021F">
            <w:pPr>
              <w:jc w:val="center"/>
              <w:rPr>
                <w:bCs/>
                <w:sz w:val="28"/>
                <w:szCs w:val="28"/>
              </w:rPr>
            </w:pPr>
            <w:r w:rsidRPr="00EC021F">
              <w:rPr>
                <w:bCs/>
                <w:sz w:val="28"/>
                <w:szCs w:val="28"/>
              </w:rPr>
              <w:t>0</w:t>
            </w:r>
          </w:p>
        </w:tc>
      </w:tr>
      <w:tr w:rsidR="00EC021F" w:rsidRPr="00EC021F" w14:paraId="5C67BE83" w14:textId="77777777" w:rsidTr="00EC021F">
        <w:trPr>
          <w:jc w:val="center"/>
        </w:trPr>
        <w:tc>
          <w:tcPr>
            <w:tcW w:w="989" w:type="dxa"/>
            <w:vAlign w:val="center"/>
          </w:tcPr>
          <w:p w14:paraId="6E7B5CA7" w14:textId="77777777" w:rsidR="00EC021F" w:rsidRPr="00EC021F" w:rsidRDefault="00EC021F" w:rsidP="00EC021F">
            <w:pPr>
              <w:jc w:val="center"/>
              <w:rPr>
                <w:bCs/>
                <w:color w:val="000000"/>
                <w:sz w:val="28"/>
                <w:szCs w:val="28"/>
              </w:rPr>
            </w:pPr>
            <w:r w:rsidRPr="00EC021F">
              <w:rPr>
                <w:bCs/>
                <w:color w:val="000000"/>
                <w:sz w:val="28"/>
                <w:szCs w:val="28"/>
              </w:rPr>
              <w:t>2.1.2.</w:t>
            </w:r>
          </w:p>
        </w:tc>
        <w:tc>
          <w:tcPr>
            <w:tcW w:w="4672" w:type="dxa"/>
          </w:tcPr>
          <w:p w14:paraId="0D9E60BE" w14:textId="77777777" w:rsidR="00EC021F" w:rsidRPr="00EC021F" w:rsidRDefault="00EC021F" w:rsidP="00EC021F">
            <w:pPr>
              <w:rPr>
                <w:bCs/>
                <w:color w:val="000000"/>
                <w:sz w:val="28"/>
                <w:szCs w:val="28"/>
              </w:rPr>
            </w:pPr>
            <w:r w:rsidRPr="00EC021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14:paraId="0FF2060F"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52DF274B"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55F34AC7"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718888A9"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1DEFA977"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0E450DA1"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0A289356"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51A90669" w14:textId="77777777" w:rsidR="00EC021F" w:rsidRPr="00EC021F" w:rsidRDefault="00EC021F" w:rsidP="00EC021F">
            <w:pPr>
              <w:jc w:val="center"/>
              <w:rPr>
                <w:bCs/>
                <w:sz w:val="28"/>
                <w:szCs w:val="28"/>
              </w:rPr>
            </w:pPr>
            <w:r w:rsidRPr="00EC021F">
              <w:rPr>
                <w:bCs/>
                <w:sz w:val="28"/>
                <w:szCs w:val="28"/>
              </w:rPr>
              <w:t>0</w:t>
            </w:r>
          </w:p>
        </w:tc>
      </w:tr>
      <w:tr w:rsidR="00EC021F" w:rsidRPr="00EC021F" w14:paraId="43CFAA9D" w14:textId="77777777" w:rsidTr="00EC021F">
        <w:trPr>
          <w:trHeight w:val="154"/>
          <w:jc w:val="center"/>
        </w:trPr>
        <w:tc>
          <w:tcPr>
            <w:tcW w:w="989" w:type="dxa"/>
            <w:vAlign w:val="center"/>
          </w:tcPr>
          <w:p w14:paraId="130495AA" w14:textId="77777777" w:rsidR="00EC021F" w:rsidRPr="00EC021F" w:rsidRDefault="00EC021F" w:rsidP="00EC021F">
            <w:pPr>
              <w:jc w:val="center"/>
              <w:rPr>
                <w:bCs/>
                <w:sz w:val="28"/>
                <w:szCs w:val="28"/>
              </w:rPr>
            </w:pPr>
            <w:r w:rsidRPr="00EC021F">
              <w:rPr>
                <w:bCs/>
                <w:sz w:val="28"/>
                <w:szCs w:val="28"/>
              </w:rPr>
              <w:lastRenderedPageBreak/>
              <w:t>1</w:t>
            </w:r>
          </w:p>
        </w:tc>
        <w:tc>
          <w:tcPr>
            <w:tcW w:w="4672" w:type="dxa"/>
            <w:vAlign w:val="center"/>
          </w:tcPr>
          <w:p w14:paraId="31EE47B7" w14:textId="77777777" w:rsidR="00EC021F" w:rsidRPr="00EC021F" w:rsidRDefault="00EC021F" w:rsidP="00EC021F">
            <w:pPr>
              <w:jc w:val="center"/>
              <w:rPr>
                <w:sz w:val="28"/>
                <w:szCs w:val="28"/>
              </w:rPr>
            </w:pPr>
            <w:r w:rsidRPr="00EC021F">
              <w:rPr>
                <w:sz w:val="28"/>
                <w:szCs w:val="28"/>
              </w:rPr>
              <w:t>2</w:t>
            </w:r>
          </w:p>
        </w:tc>
        <w:tc>
          <w:tcPr>
            <w:tcW w:w="850" w:type="dxa"/>
            <w:vAlign w:val="center"/>
          </w:tcPr>
          <w:p w14:paraId="1D4210B9" w14:textId="77777777" w:rsidR="00EC021F" w:rsidRPr="00EC021F" w:rsidRDefault="00EC021F" w:rsidP="00EC021F">
            <w:pPr>
              <w:jc w:val="center"/>
              <w:rPr>
                <w:bCs/>
                <w:sz w:val="28"/>
                <w:szCs w:val="28"/>
              </w:rPr>
            </w:pPr>
            <w:r w:rsidRPr="00EC021F">
              <w:rPr>
                <w:bCs/>
                <w:sz w:val="28"/>
                <w:szCs w:val="28"/>
              </w:rPr>
              <w:t>3</w:t>
            </w:r>
          </w:p>
        </w:tc>
        <w:tc>
          <w:tcPr>
            <w:tcW w:w="1699" w:type="dxa"/>
            <w:vAlign w:val="center"/>
          </w:tcPr>
          <w:p w14:paraId="0A884980" w14:textId="77777777" w:rsidR="00EC021F" w:rsidRPr="00EC021F" w:rsidRDefault="00EC021F" w:rsidP="00EC021F">
            <w:pPr>
              <w:jc w:val="center"/>
              <w:rPr>
                <w:bCs/>
                <w:sz w:val="28"/>
                <w:szCs w:val="28"/>
              </w:rPr>
            </w:pPr>
            <w:r w:rsidRPr="00EC021F">
              <w:rPr>
                <w:bCs/>
                <w:sz w:val="28"/>
                <w:szCs w:val="28"/>
              </w:rPr>
              <w:t>4</w:t>
            </w:r>
          </w:p>
        </w:tc>
        <w:tc>
          <w:tcPr>
            <w:tcW w:w="855" w:type="dxa"/>
            <w:vAlign w:val="center"/>
          </w:tcPr>
          <w:p w14:paraId="29786122" w14:textId="77777777" w:rsidR="00EC021F" w:rsidRPr="00EC021F" w:rsidRDefault="00EC021F" w:rsidP="00EC021F">
            <w:pPr>
              <w:jc w:val="center"/>
              <w:rPr>
                <w:bCs/>
                <w:sz w:val="28"/>
                <w:szCs w:val="28"/>
              </w:rPr>
            </w:pPr>
            <w:r w:rsidRPr="00EC021F">
              <w:rPr>
                <w:bCs/>
                <w:sz w:val="28"/>
                <w:szCs w:val="28"/>
              </w:rPr>
              <w:t>5</w:t>
            </w:r>
          </w:p>
        </w:tc>
        <w:tc>
          <w:tcPr>
            <w:tcW w:w="852" w:type="dxa"/>
            <w:vAlign w:val="center"/>
          </w:tcPr>
          <w:p w14:paraId="0A332095" w14:textId="77777777" w:rsidR="00EC021F" w:rsidRPr="00EC021F" w:rsidRDefault="00EC021F" w:rsidP="00EC021F">
            <w:pPr>
              <w:jc w:val="center"/>
              <w:rPr>
                <w:bCs/>
                <w:sz w:val="28"/>
                <w:szCs w:val="28"/>
              </w:rPr>
            </w:pPr>
            <w:r w:rsidRPr="00EC021F">
              <w:rPr>
                <w:bCs/>
                <w:sz w:val="28"/>
                <w:szCs w:val="28"/>
              </w:rPr>
              <w:t>6</w:t>
            </w:r>
          </w:p>
        </w:tc>
        <w:tc>
          <w:tcPr>
            <w:tcW w:w="851" w:type="dxa"/>
            <w:vAlign w:val="center"/>
          </w:tcPr>
          <w:p w14:paraId="6675B5B0" w14:textId="77777777" w:rsidR="00EC021F" w:rsidRPr="00EC021F" w:rsidRDefault="00EC021F" w:rsidP="00EC021F">
            <w:pPr>
              <w:jc w:val="center"/>
              <w:rPr>
                <w:bCs/>
                <w:sz w:val="28"/>
                <w:szCs w:val="28"/>
              </w:rPr>
            </w:pPr>
            <w:r w:rsidRPr="00EC021F">
              <w:rPr>
                <w:bCs/>
                <w:sz w:val="28"/>
                <w:szCs w:val="28"/>
              </w:rPr>
              <w:t>7</w:t>
            </w:r>
          </w:p>
        </w:tc>
        <w:tc>
          <w:tcPr>
            <w:tcW w:w="850" w:type="dxa"/>
            <w:gridSpan w:val="2"/>
            <w:vAlign w:val="center"/>
          </w:tcPr>
          <w:p w14:paraId="4CC81EAB" w14:textId="77777777" w:rsidR="00EC021F" w:rsidRPr="00EC021F" w:rsidRDefault="00EC021F" w:rsidP="00EC021F">
            <w:pPr>
              <w:jc w:val="center"/>
              <w:rPr>
                <w:bCs/>
                <w:sz w:val="28"/>
                <w:szCs w:val="28"/>
              </w:rPr>
            </w:pPr>
            <w:r w:rsidRPr="00EC021F">
              <w:rPr>
                <w:bCs/>
                <w:sz w:val="28"/>
                <w:szCs w:val="28"/>
              </w:rPr>
              <w:t>8</w:t>
            </w:r>
          </w:p>
        </w:tc>
        <w:tc>
          <w:tcPr>
            <w:tcW w:w="996" w:type="dxa"/>
            <w:vAlign w:val="center"/>
          </w:tcPr>
          <w:p w14:paraId="344D5805" w14:textId="77777777" w:rsidR="00EC021F" w:rsidRPr="00EC021F" w:rsidRDefault="00EC021F" w:rsidP="00EC021F">
            <w:pPr>
              <w:jc w:val="center"/>
              <w:rPr>
                <w:bCs/>
                <w:sz w:val="28"/>
                <w:szCs w:val="28"/>
              </w:rPr>
            </w:pPr>
            <w:r w:rsidRPr="00EC021F">
              <w:rPr>
                <w:bCs/>
                <w:sz w:val="28"/>
                <w:szCs w:val="28"/>
              </w:rPr>
              <w:t>9</w:t>
            </w:r>
          </w:p>
        </w:tc>
        <w:tc>
          <w:tcPr>
            <w:tcW w:w="852" w:type="dxa"/>
            <w:vAlign w:val="center"/>
          </w:tcPr>
          <w:p w14:paraId="16367FC0" w14:textId="77777777" w:rsidR="00EC021F" w:rsidRPr="00EC021F" w:rsidRDefault="00EC021F" w:rsidP="00EC021F">
            <w:pPr>
              <w:jc w:val="center"/>
              <w:rPr>
                <w:bCs/>
                <w:sz w:val="28"/>
                <w:szCs w:val="28"/>
              </w:rPr>
            </w:pPr>
            <w:r w:rsidRPr="00EC021F">
              <w:rPr>
                <w:bCs/>
                <w:sz w:val="28"/>
                <w:szCs w:val="28"/>
              </w:rPr>
              <w:t>10</w:t>
            </w:r>
          </w:p>
        </w:tc>
      </w:tr>
      <w:tr w:rsidR="00EC021F" w:rsidRPr="00EC021F" w14:paraId="4042736C" w14:textId="77777777" w:rsidTr="00EC021F">
        <w:trPr>
          <w:jc w:val="center"/>
        </w:trPr>
        <w:tc>
          <w:tcPr>
            <w:tcW w:w="13466" w:type="dxa"/>
            <w:gridSpan w:val="11"/>
            <w:vAlign w:val="center"/>
          </w:tcPr>
          <w:p w14:paraId="10D115EA" w14:textId="77777777" w:rsidR="00EC021F" w:rsidRPr="00EC021F" w:rsidRDefault="00EC021F" w:rsidP="00EC021F">
            <w:pPr>
              <w:jc w:val="center"/>
              <w:rPr>
                <w:bCs/>
                <w:color w:val="FF0000"/>
                <w:sz w:val="28"/>
                <w:szCs w:val="28"/>
              </w:rPr>
            </w:pPr>
            <w:r w:rsidRPr="00EC021F">
              <w:rPr>
                <w:bCs/>
                <w:color w:val="000000"/>
                <w:sz w:val="28"/>
                <w:szCs w:val="28"/>
              </w:rPr>
              <w:t>2.2. Показатели надежности и бесперебойности водоснабжения и водоотведения</w:t>
            </w:r>
          </w:p>
        </w:tc>
      </w:tr>
      <w:tr w:rsidR="00EC021F" w:rsidRPr="00EC021F" w14:paraId="0177874A" w14:textId="77777777" w:rsidTr="00EC021F">
        <w:trPr>
          <w:jc w:val="center"/>
        </w:trPr>
        <w:tc>
          <w:tcPr>
            <w:tcW w:w="989" w:type="dxa"/>
            <w:vAlign w:val="center"/>
          </w:tcPr>
          <w:p w14:paraId="5052BFAA" w14:textId="77777777" w:rsidR="00EC021F" w:rsidRPr="00EC021F" w:rsidRDefault="00EC021F" w:rsidP="00EC021F">
            <w:pPr>
              <w:jc w:val="center"/>
              <w:rPr>
                <w:bCs/>
                <w:color w:val="000000"/>
                <w:sz w:val="28"/>
                <w:szCs w:val="28"/>
              </w:rPr>
            </w:pPr>
            <w:r w:rsidRPr="00EC021F">
              <w:rPr>
                <w:bCs/>
                <w:color w:val="000000"/>
                <w:sz w:val="28"/>
                <w:szCs w:val="28"/>
              </w:rPr>
              <w:t>2.2.1.</w:t>
            </w:r>
          </w:p>
        </w:tc>
        <w:tc>
          <w:tcPr>
            <w:tcW w:w="4672" w:type="dxa"/>
          </w:tcPr>
          <w:p w14:paraId="118FB6E6" w14:textId="77777777" w:rsidR="00EC021F" w:rsidRPr="00EC021F" w:rsidRDefault="00EC021F" w:rsidP="00EC021F">
            <w:pPr>
              <w:rPr>
                <w:bCs/>
                <w:color w:val="000000"/>
                <w:sz w:val="28"/>
                <w:szCs w:val="28"/>
              </w:rPr>
            </w:pPr>
            <w:r w:rsidRPr="00EC021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0" w:type="dxa"/>
            <w:vAlign w:val="center"/>
          </w:tcPr>
          <w:p w14:paraId="51685CBC"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2BBA8791"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2DEF9567"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5B434E15"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40176846"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5D082DCE"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1DD212A7"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1F2249D7" w14:textId="77777777" w:rsidR="00EC021F" w:rsidRPr="00EC021F" w:rsidRDefault="00EC021F" w:rsidP="00EC021F">
            <w:pPr>
              <w:jc w:val="center"/>
              <w:rPr>
                <w:bCs/>
                <w:sz w:val="28"/>
                <w:szCs w:val="28"/>
              </w:rPr>
            </w:pPr>
            <w:r w:rsidRPr="00EC021F">
              <w:rPr>
                <w:bCs/>
                <w:sz w:val="28"/>
                <w:szCs w:val="28"/>
              </w:rPr>
              <w:t>0</w:t>
            </w:r>
          </w:p>
        </w:tc>
      </w:tr>
      <w:tr w:rsidR="00EC021F" w:rsidRPr="00EC021F" w14:paraId="3B73EDD4" w14:textId="77777777" w:rsidTr="00EC021F">
        <w:trPr>
          <w:jc w:val="center"/>
        </w:trPr>
        <w:tc>
          <w:tcPr>
            <w:tcW w:w="989" w:type="dxa"/>
            <w:vAlign w:val="center"/>
          </w:tcPr>
          <w:p w14:paraId="618DCE9D" w14:textId="77777777" w:rsidR="00EC021F" w:rsidRPr="00EC021F" w:rsidRDefault="00EC021F" w:rsidP="00EC021F">
            <w:pPr>
              <w:jc w:val="center"/>
              <w:rPr>
                <w:bCs/>
                <w:color w:val="000000"/>
                <w:sz w:val="28"/>
                <w:szCs w:val="28"/>
              </w:rPr>
            </w:pPr>
            <w:r w:rsidRPr="00EC021F">
              <w:rPr>
                <w:bCs/>
                <w:color w:val="000000"/>
                <w:sz w:val="28"/>
                <w:szCs w:val="28"/>
              </w:rPr>
              <w:t>2.2.2.</w:t>
            </w:r>
          </w:p>
        </w:tc>
        <w:tc>
          <w:tcPr>
            <w:tcW w:w="4672" w:type="dxa"/>
          </w:tcPr>
          <w:p w14:paraId="183C47BD" w14:textId="77777777" w:rsidR="00EC021F" w:rsidRPr="00EC021F" w:rsidRDefault="00EC021F" w:rsidP="00EC021F">
            <w:pPr>
              <w:rPr>
                <w:bCs/>
                <w:color w:val="000000"/>
                <w:sz w:val="28"/>
                <w:szCs w:val="28"/>
              </w:rPr>
            </w:pPr>
            <w:r w:rsidRPr="00EC021F">
              <w:rPr>
                <w:color w:val="000000"/>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5B98CF69"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1059E05D"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630114DE"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3B8A749F"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49A8C7C9"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6B05438E"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43FDA11C"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741A9931" w14:textId="77777777" w:rsidR="00EC021F" w:rsidRPr="00EC021F" w:rsidRDefault="00EC021F" w:rsidP="00EC021F">
            <w:pPr>
              <w:jc w:val="center"/>
              <w:rPr>
                <w:bCs/>
                <w:sz w:val="28"/>
                <w:szCs w:val="28"/>
              </w:rPr>
            </w:pPr>
            <w:r w:rsidRPr="00EC021F">
              <w:rPr>
                <w:bCs/>
                <w:sz w:val="28"/>
                <w:szCs w:val="28"/>
              </w:rPr>
              <w:t>0</w:t>
            </w:r>
          </w:p>
        </w:tc>
      </w:tr>
      <w:tr w:rsidR="00EC021F" w:rsidRPr="00EC021F" w14:paraId="2F9EAC33" w14:textId="77777777" w:rsidTr="00EC021F">
        <w:trPr>
          <w:jc w:val="center"/>
        </w:trPr>
        <w:tc>
          <w:tcPr>
            <w:tcW w:w="13466" w:type="dxa"/>
            <w:gridSpan w:val="11"/>
            <w:vAlign w:val="center"/>
          </w:tcPr>
          <w:p w14:paraId="6977AFC3" w14:textId="77777777" w:rsidR="00EC021F" w:rsidRPr="00EC021F" w:rsidRDefault="00EC021F" w:rsidP="00EC021F">
            <w:pPr>
              <w:ind w:left="360"/>
              <w:jc w:val="center"/>
              <w:rPr>
                <w:bCs/>
                <w:color w:val="000000"/>
                <w:sz w:val="28"/>
                <w:szCs w:val="28"/>
              </w:rPr>
            </w:pPr>
            <w:r w:rsidRPr="00EC021F">
              <w:rPr>
                <w:bCs/>
                <w:color w:val="000000"/>
                <w:sz w:val="28"/>
                <w:szCs w:val="28"/>
              </w:rPr>
              <w:t>2.3. Показатели качества очистки сточных вод</w:t>
            </w:r>
          </w:p>
        </w:tc>
      </w:tr>
      <w:tr w:rsidR="00EC021F" w:rsidRPr="00EC021F" w14:paraId="0A4EDF0D" w14:textId="77777777" w:rsidTr="00EC021F">
        <w:trPr>
          <w:jc w:val="center"/>
        </w:trPr>
        <w:tc>
          <w:tcPr>
            <w:tcW w:w="989" w:type="dxa"/>
            <w:vAlign w:val="center"/>
          </w:tcPr>
          <w:p w14:paraId="7540EAA1" w14:textId="77777777" w:rsidR="00EC021F" w:rsidRPr="00EC021F" w:rsidRDefault="00EC021F" w:rsidP="00EC021F">
            <w:pPr>
              <w:jc w:val="center"/>
              <w:rPr>
                <w:bCs/>
                <w:color w:val="000000"/>
                <w:sz w:val="28"/>
                <w:szCs w:val="28"/>
              </w:rPr>
            </w:pPr>
            <w:r w:rsidRPr="00EC021F">
              <w:rPr>
                <w:bCs/>
                <w:color w:val="000000"/>
                <w:sz w:val="28"/>
                <w:szCs w:val="28"/>
              </w:rPr>
              <w:t>2.3.1.</w:t>
            </w:r>
          </w:p>
        </w:tc>
        <w:tc>
          <w:tcPr>
            <w:tcW w:w="4672" w:type="dxa"/>
            <w:vAlign w:val="center"/>
          </w:tcPr>
          <w:p w14:paraId="567614FA" w14:textId="77777777" w:rsidR="00EC021F" w:rsidRPr="00EC021F" w:rsidRDefault="00EC021F" w:rsidP="00EC021F">
            <w:pPr>
              <w:rPr>
                <w:color w:val="000000"/>
                <w:sz w:val="22"/>
                <w:szCs w:val="22"/>
              </w:rPr>
            </w:pPr>
            <w:r w:rsidRPr="00EC021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0B0FA9A5" w14:textId="77777777" w:rsidR="00EC021F" w:rsidRPr="00EC021F" w:rsidRDefault="00EC021F" w:rsidP="00EC021F">
            <w:pPr>
              <w:jc w:val="center"/>
              <w:rPr>
                <w:bCs/>
                <w:sz w:val="28"/>
                <w:szCs w:val="28"/>
              </w:rPr>
            </w:pPr>
            <w:r w:rsidRPr="00EC021F">
              <w:rPr>
                <w:bCs/>
                <w:sz w:val="28"/>
                <w:szCs w:val="28"/>
              </w:rPr>
              <w:t>0</w:t>
            </w:r>
          </w:p>
        </w:tc>
        <w:tc>
          <w:tcPr>
            <w:tcW w:w="1699" w:type="dxa"/>
            <w:vAlign w:val="center"/>
          </w:tcPr>
          <w:p w14:paraId="72EBC4DA" w14:textId="77777777" w:rsidR="00EC021F" w:rsidRPr="00EC021F" w:rsidRDefault="00EC021F" w:rsidP="00EC021F">
            <w:pPr>
              <w:jc w:val="center"/>
              <w:rPr>
                <w:bCs/>
                <w:sz w:val="28"/>
                <w:szCs w:val="28"/>
              </w:rPr>
            </w:pPr>
            <w:r w:rsidRPr="00EC021F">
              <w:rPr>
                <w:bCs/>
                <w:sz w:val="28"/>
                <w:szCs w:val="28"/>
              </w:rPr>
              <w:t>0</w:t>
            </w:r>
          </w:p>
        </w:tc>
        <w:tc>
          <w:tcPr>
            <w:tcW w:w="855" w:type="dxa"/>
            <w:vAlign w:val="center"/>
          </w:tcPr>
          <w:p w14:paraId="59EBDBF3"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4861E3C0" w14:textId="77777777" w:rsidR="00EC021F" w:rsidRPr="00EC021F" w:rsidRDefault="00EC021F" w:rsidP="00EC021F">
            <w:pPr>
              <w:jc w:val="center"/>
              <w:rPr>
                <w:bCs/>
                <w:sz w:val="28"/>
                <w:szCs w:val="28"/>
              </w:rPr>
            </w:pPr>
            <w:r w:rsidRPr="00EC021F">
              <w:rPr>
                <w:bCs/>
                <w:sz w:val="28"/>
                <w:szCs w:val="28"/>
              </w:rPr>
              <w:t>0</w:t>
            </w:r>
          </w:p>
        </w:tc>
        <w:tc>
          <w:tcPr>
            <w:tcW w:w="851" w:type="dxa"/>
            <w:vAlign w:val="center"/>
          </w:tcPr>
          <w:p w14:paraId="6E6B1ADC" w14:textId="77777777" w:rsidR="00EC021F" w:rsidRPr="00EC021F" w:rsidRDefault="00EC021F" w:rsidP="00EC021F">
            <w:pPr>
              <w:jc w:val="center"/>
              <w:rPr>
                <w:bCs/>
                <w:sz w:val="28"/>
                <w:szCs w:val="28"/>
              </w:rPr>
            </w:pPr>
            <w:r w:rsidRPr="00EC021F">
              <w:rPr>
                <w:bCs/>
                <w:sz w:val="28"/>
                <w:szCs w:val="28"/>
              </w:rPr>
              <w:t>0</w:t>
            </w:r>
          </w:p>
        </w:tc>
        <w:tc>
          <w:tcPr>
            <w:tcW w:w="850" w:type="dxa"/>
            <w:gridSpan w:val="2"/>
            <w:vAlign w:val="center"/>
          </w:tcPr>
          <w:p w14:paraId="1DF24928" w14:textId="77777777" w:rsidR="00EC021F" w:rsidRPr="00EC021F" w:rsidRDefault="00EC021F" w:rsidP="00EC021F">
            <w:pPr>
              <w:jc w:val="center"/>
              <w:rPr>
                <w:bCs/>
                <w:sz w:val="28"/>
                <w:szCs w:val="28"/>
              </w:rPr>
            </w:pPr>
            <w:r w:rsidRPr="00EC021F">
              <w:rPr>
                <w:bCs/>
                <w:sz w:val="28"/>
                <w:szCs w:val="28"/>
              </w:rPr>
              <w:t>0</w:t>
            </w:r>
          </w:p>
        </w:tc>
        <w:tc>
          <w:tcPr>
            <w:tcW w:w="996" w:type="dxa"/>
            <w:vAlign w:val="center"/>
          </w:tcPr>
          <w:p w14:paraId="72ED5846" w14:textId="77777777" w:rsidR="00EC021F" w:rsidRPr="00EC021F" w:rsidRDefault="00EC021F" w:rsidP="00EC021F">
            <w:pPr>
              <w:jc w:val="center"/>
              <w:rPr>
                <w:bCs/>
                <w:sz w:val="28"/>
                <w:szCs w:val="28"/>
              </w:rPr>
            </w:pPr>
            <w:r w:rsidRPr="00EC021F">
              <w:rPr>
                <w:bCs/>
                <w:sz w:val="28"/>
                <w:szCs w:val="28"/>
              </w:rPr>
              <w:t>0</w:t>
            </w:r>
          </w:p>
        </w:tc>
        <w:tc>
          <w:tcPr>
            <w:tcW w:w="852" w:type="dxa"/>
            <w:vAlign w:val="center"/>
          </w:tcPr>
          <w:p w14:paraId="16605FFB" w14:textId="77777777" w:rsidR="00EC021F" w:rsidRPr="00EC021F" w:rsidRDefault="00EC021F" w:rsidP="00EC021F">
            <w:pPr>
              <w:jc w:val="center"/>
              <w:rPr>
                <w:bCs/>
                <w:sz w:val="28"/>
                <w:szCs w:val="28"/>
              </w:rPr>
            </w:pPr>
            <w:r w:rsidRPr="00EC021F">
              <w:rPr>
                <w:bCs/>
                <w:sz w:val="28"/>
                <w:szCs w:val="28"/>
              </w:rPr>
              <w:t>0</w:t>
            </w:r>
          </w:p>
        </w:tc>
      </w:tr>
      <w:tr w:rsidR="00EC021F" w:rsidRPr="00EC021F" w14:paraId="7B15081E" w14:textId="77777777" w:rsidTr="00EC021F">
        <w:trPr>
          <w:jc w:val="center"/>
        </w:trPr>
        <w:tc>
          <w:tcPr>
            <w:tcW w:w="989" w:type="dxa"/>
            <w:vAlign w:val="center"/>
          </w:tcPr>
          <w:p w14:paraId="0ECFB86A" w14:textId="77777777" w:rsidR="00EC021F" w:rsidRPr="00EC021F" w:rsidRDefault="00EC021F" w:rsidP="00EC021F">
            <w:pPr>
              <w:jc w:val="center"/>
              <w:rPr>
                <w:bCs/>
                <w:color w:val="000000"/>
                <w:sz w:val="28"/>
                <w:szCs w:val="28"/>
              </w:rPr>
            </w:pPr>
            <w:r w:rsidRPr="00EC021F">
              <w:rPr>
                <w:bCs/>
                <w:color w:val="000000"/>
                <w:sz w:val="28"/>
                <w:szCs w:val="28"/>
              </w:rPr>
              <w:t>2.3.2.</w:t>
            </w:r>
          </w:p>
        </w:tc>
        <w:tc>
          <w:tcPr>
            <w:tcW w:w="4672" w:type="dxa"/>
            <w:vAlign w:val="center"/>
          </w:tcPr>
          <w:p w14:paraId="51E260F2" w14:textId="77777777" w:rsidR="00EC021F" w:rsidRPr="00EC021F" w:rsidRDefault="00EC021F" w:rsidP="00EC021F">
            <w:pPr>
              <w:rPr>
                <w:bCs/>
                <w:color w:val="000000"/>
                <w:sz w:val="28"/>
                <w:szCs w:val="28"/>
              </w:rPr>
            </w:pPr>
            <w:r w:rsidRPr="00EC021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74AE04B8" w14:textId="77777777" w:rsidR="00EC021F" w:rsidRPr="00EC021F" w:rsidRDefault="00EC021F" w:rsidP="00EC021F">
            <w:pPr>
              <w:jc w:val="center"/>
              <w:rPr>
                <w:bCs/>
                <w:sz w:val="28"/>
                <w:szCs w:val="28"/>
              </w:rPr>
            </w:pPr>
            <w:r w:rsidRPr="00EC021F">
              <w:rPr>
                <w:bCs/>
                <w:sz w:val="28"/>
                <w:szCs w:val="28"/>
              </w:rPr>
              <w:t>100</w:t>
            </w:r>
          </w:p>
        </w:tc>
        <w:tc>
          <w:tcPr>
            <w:tcW w:w="1699" w:type="dxa"/>
            <w:vAlign w:val="center"/>
          </w:tcPr>
          <w:p w14:paraId="52F7FAC2" w14:textId="77777777" w:rsidR="00EC021F" w:rsidRPr="00EC021F" w:rsidRDefault="00EC021F" w:rsidP="00EC021F">
            <w:pPr>
              <w:jc w:val="center"/>
              <w:rPr>
                <w:bCs/>
                <w:sz w:val="28"/>
                <w:szCs w:val="28"/>
              </w:rPr>
            </w:pPr>
            <w:r w:rsidRPr="00EC021F">
              <w:rPr>
                <w:bCs/>
                <w:sz w:val="28"/>
                <w:szCs w:val="28"/>
              </w:rPr>
              <w:t>100</w:t>
            </w:r>
          </w:p>
        </w:tc>
        <w:tc>
          <w:tcPr>
            <w:tcW w:w="855" w:type="dxa"/>
            <w:vAlign w:val="center"/>
          </w:tcPr>
          <w:p w14:paraId="0E5BBE52" w14:textId="77777777" w:rsidR="00EC021F" w:rsidRPr="00EC021F" w:rsidRDefault="00EC021F" w:rsidP="00EC021F">
            <w:pPr>
              <w:jc w:val="center"/>
              <w:rPr>
                <w:bCs/>
                <w:sz w:val="28"/>
                <w:szCs w:val="28"/>
              </w:rPr>
            </w:pPr>
            <w:r w:rsidRPr="00EC021F">
              <w:rPr>
                <w:bCs/>
                <w:sz w:val="28"/>
                <w:szCs w:val="28"/>
              </w:rPr>
              <w:t>100</w:t>
            </w:r>
          </w:p>
        </w:tc>
        <w:tc>
          <w:tcPr>
            <w:tcW w:w="852" w:type="dxa"/>
            <w:vAlign w:val="center"/>
          </w:tcPr>
          <w:p w14:paraId="70A0FB18" w14:textId="77777777" w:rsidR="00EC021F" w:rsidRPr="00EC021F" w:rsidRDefault="00EC021F" w:rsidP="00EC021F">
            <w:pPr>
              <w:jc w:val="center"/>
              <w:rPr>
                <w:bCs/>
                <w:sz w:val="28"/>
                <w:szCs w:val="28"/>
              </w:rPr>
            </w:pPr>
            <w:r w:rsidRPr="00EC021F">
              <w:rPr>
                <w:bCs/>
                <w:sz w:val="28"/>
                <w:szCs w:val="28"/>
              </w:rPr>
              <w:t>100</w:t>
            </w:r>
          </w:p>
        </w:tc>
        <w:tc>
          <w:tcPr>
            <w:tcW w:w="851" w:type="dxa"/>
            <w:vAlign w:val="center"/>
          </w:tcPr>
          <w:p w14:paraId="6ACDC778" w14:textId="77777777" w:rsidR="00EC021F" w:rsidRPr="00EC021F" w:rsidRDefault="00EC021F" w:rsidP="00EC021F">
            <w:pPr>
              <w:jc w:val="center"/>
              <w:rPr>
                <w:bCs/>
                <w:sz w:val="28"/>
                <w:szCs w:val="28"/>
              </w:rPr>
            </w:pPr>
            <w:r w:rsidRPr="00EC021F">
              <w:rPr>
                <w:bCs/>
                <w:sz w:val="28"/>
                <w:szCs w:val="28"/>
              </w:rPr>
              <w:t>100</w:t>
            </w:r>
          </w:p>
        </w:tc>
        <w:tc>
          <w:tcPr>
            <w:tcW w:w="850" w:type="dxa"/>
            <w:gridSpan w:val="2"/>
            <w:vAlign w:val="center"/>
          </w:tcPr>
          <w:p w14:paraId="736A3B41" w14:textId="77777777" w:rsidR="00EC021F" w:rsidRPr="00EC021F" w:rsidRDefault="00EC021F" w:rsidP="00EC021F">
            <w:pPr>
              <w:jc w:val="center"/>
              <w:rPr>
                <w:bCs/>
                <w:sz w:val="28"/>
                <w:szCs w:val="28"/>
              </w:rPr>
            </w:pPr>
            <w:r w:rsidRPr="00EC021F">
              <w:rPr>
                <w:bCs/>
                <w:sz w:val="28"/>
                <w:szCs w:val="28"/>
              </w:rPr>
              <w:t>100</w:t>
            </w:r>
          </w:p>
        </w:tc>
        <w:tc>
          <w:tcPr>
            <w:tcW w:w="996" w:type="dxa"/>
            <w:vAlign w:val="center"/>
          </w:tcPr>
          <w:p w14:paraId="4D7025C6" w14:textId="77777777" w:rsidR="00EC021F" w:rsidRPr="00EC021F" w:rsidRDefault="00EC021F" w:rsidP="00EC021F">
            <w:pPr>
              <w:jc w:val="center"/>
              <w:rPr>
                <w:bCs/>
                <w:sz w:val="28"/>
                <w:szCs w:val="28"/>
              </w:rPr>
            </w:pPr>
            <w:r w:rsidRPr="00EC021F">
              <w:rPr>
                <w:bCs/>
                <w:sz w:val="28"/>
                <w:szCs w:val="28"/>
              </w:rPr>
              <w:t>100</w:t>
            </w:r>
          </w:p>
        </w:tc>
        <w:tc>
          <w:tcPr>
            <w:tcW w:w="852" w:type="dxa"/>
            <w:vAlign w:val="center"/>
          </w:tcPr>
          <w:p w14:paraId="6265EBD4" w14:textId="77777777" w:rsidR="00EC021F" w:rsidRPr="00EC021F" w:rsidRDefault="00EC021F" w:rsidP="00EC021F">
            <w:pPr>
              <w:jc w:val="center"/>
              <w:rPr>
                <w:bCs/>
                <w:sz w:val="28"/>
                <w:szCs w:val="28"/>
              </w:rPr>
            </w:pPr>
            <w:r w:rsidRPr="00EC021F">
              <w:rPr>
                <w:bCs/>
                <w:sz w:val="28"/>
                <w:szCs w:val="28"/>
              </w:rPr>
              <w:t>100</w:t>
            </w:r>
          </w:p>
        </w:tc>
      </w:tr>
      <w:tr w:rsidR="00EC021F" w:rsidRPr="00EC021F" w14:paraId="3B8E8BBE" w14:textId="77777777" w:rsidTr="00EC021F">
        <w:trPr>
          <w:trHeight w:val="1005"/>
          <w:jc w:val="center"/>
        </w:trPr>
        <w:tc>
          <w:tcPr>
            <w:tcW w:w="989" w:type="dxa"/>
            <w:vAlign w:val="center"/>
          </w:tcPr>
          <w:p w14:paraId="70E55A83" w14:textId="77777777" w:rsidR="00EC021F" w:rsidRPr="00EC021F" w:rsidRDefault="00EC021F" w:rsidP="00EC021F">
            <w:pPr>
              <w:jc w:val="center"/>
              <w:rPr>
                <w:bCs/>
                <w:color w:val="000000"/>
                <w:sz w:val="28"/>
                <w:szCs w:val="28"/>
              </w:rPr>
            </w:pPr>
            <w:r w:rsidRPr="00EC021F">
              <w:rPr>
                <w:bCs/>
                <w:color w:val="000000"/>
                <w:sz w:val="28"/>
                <w:szCs w:val="28"/>
              </w:rPr>
              <w:t>2.3.3.</w:t>
            </w:r>
          </w:p>
        </w:tc>
        <w:tc>
          <w:tcPr>
            <w:tcW w:w="4672" w:type="dxa"/>
            <w:vAlign w:val="center"/>
          </w:tcPr>
          <w:p w14:paraId="29CE37EC" w14:textId="77777777" w:rsidR="00EC021F" w:rsidRPr="00EC021F" w:rsidRDefault="00EC021F" w:rsidP="00EC021F">
            <w:pPr>
              <w:rPr>
                <w:color w:val="000000"/>
                <w:sz w:val="22"/>
                <w:szCs w:val="22"/>
              </w:rPr>
            </w:pPr>
            <w:r w:rsidRPr="00EC021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6744149A" w14:textId="77777777" w:rsidR="00EC021F" w:rsidRPr="00EC021F" w:rsidRDefault="00EC021F" w:rsidP="00EC021F">
            <w:pPr>
              <w:jc w:val="center"/>
              <w:rPr>
                <w:bCs/>
                <w:sz w:val="28"/>
                <w:szCs w:val="28"/>
              </w:rPr>
            </w:pPr>
            <w:r w:rsidRPr="00EC021F">
              <w:rPr>
                <w:bCs/>
                <w:sz w:val="28"/>
                <w:szCs w:val="28"/>
              </w:rPr>
              <w:t>100</w:t>
            </w:r>
          </w:p>
        </w:tc>
        <w:tc>
          <w:tcPr>
            <w:tcW w:w="1699" w:type="dxa"/>
            <w:vAlign w:val="center"/>
          </w:tcPr>
          <w:p w14:paraId="39D736CE" w14:textId="77777777" w:rsidR="00EC021F" w:rsidRPr="00EC021F" w:rsidRDefault="00EC021F" w:rsidP="00EC021F">
            <w:pPr>
              <w:jc w:val="center"/>
              <w:rPr>
                <w:bCs/>
                <w:sz w:val="28"/>
                <w:szCs w:val="28"/>
              </w:rPr>
            </w:pPr>
            <w:r w:rsidRPr="00EC021F">
              <w:rPr>
                <w:bCs/>
                <w:sz w:val="28"/>
                <w:szCs w:val="28"/>
              </w:rPr>
              <w:t>100</w:t>
            </w:r>
          </w:p>
        </w:tc>
        <w:tc>
          <w:tcPr>
            <w:tcW w:w="855" w:type="dxa"/>
            <w:vAlign w:val="center"/>
          </w:tcPr>
          <w:p w14:paraId="105E5508" w14:textId="77777777" w:rsidR="00EC021F" w:rsidRPr="00EC021F" w:rsidRDefault="00EC021F" w:rsidP="00EC021F">
            <w:pPr>
              <w:jc w:val="center"/>
              <w:rPr>
                <w:bCs/>
                <w:sz w:val="28"/>
                <w:szCs w:val="28"/>
              </w:rPr>
            </w:pPr>
            <w:r w:rsidRPr="00EC021F">
              <w:rPr>
                <w:bCs/>
                <w:sz w:val="28"/>
                <w:szCs w:val="28"/>
              </w:rPr>
              <w:t>100</w:t>
            </w:r>
          </w:p>
        </w:tc>
        <w:tc>
          <w:tcPr>
            <w:tcW w:w="852" w:type="dxa"/>
            <w:vAlign w:val="center"/>
          </w:tcPr>
          <w:p w14:paraId="0DF0BF5E" w14:textId="77777777" w:rsidR="00EC021F" w:rsidRPr="00EC021F" w:rsidRDefault="00EC021F" w:rsidP="00EC021F">
            <w:pPr>
              <w:jc w:val="center"/>
              <w:rPr>
                <w:bCs/>
                <w:sz w:val="28"/>
                <w:szCs w:val="28"/>
              </w:rPr>
            </w:pPr>
            <w:r w:rsidRPr="00EC021F">
              <w:rPr>
                <w:bCs/>
                <w:sz w:val="28"/>
                <w:szCs w:val="28"/>
              </w:rPr>
              <w:t>100</w:t>
            </w:r>
          </w:p>
        </w:tc>
        <w:tc>
          <w:tcPr>
            <w:tcW w:w="851" w:type="dxa"/>
            <w:vAlign w:val="center"/>
          </w:tcPr>
          <w:p w14:paraId="67EA3A1C" w14:textId="77777777" w:rsidR="00EC021F" w:rsidRPr="00EC021F" w:rsidRDefault="00EC021F" w:rsidP="00EC021F">
            <w:pPr>
              <w:jc w:val="center"/>
              <w:rPr>
                <w:bCs/>
                <w:sz w:val="28"/>
                <w:szCs w:val="28"/>
              </w:rPr>
            </w:pPr>
            <w:r w:rsidRPr="00EC021F">
              <w:rPr>
                <w:bCs/>
                <w:sz w:val="28"/>
                <w:szCs w:val="28"/>
              </w:rPr>
              <w:t>100</w:t>
            </w:r>
          </w:p>
        </w:tc>
        <w:tc>
          <w:tcPr>
            <w:tcW w:w="850" w:type="dxa"/>
            <w:gridSpan w:val="2"/>
            <w:vAlign w:val="center"/>
          </w:tcPr>
          <w:p w14:paraId="1FC43085" w14:textId="77777777" w:rsidR="00EC021F" w:rsidRPr="00EC021F" w:rsidRDefault="00EC021F" w:rsidP="00EC021F">
            <w:pPr>
              <w:jc w:val="center"/>
              <w:rPr>
                <w:bCs/>
                <w:sz w:val="28"/>
                <w:szCs w:val="28"/>
              </w:rPr>
            </w:pPr>
            <w:r w:rsidRPr="00EC021F">
              <w:rPr>
                <w:bCs/>
                <w:sz w:val="28"/>
                <w:szCs w:val="28"/>
              </w:rPr>
              <w:t>100</w:t>
            </w:r>
          </w:p>
        </w:tc>
        <w:tc>
          <w:tcPr>
            <w:tcW w:w="996" w:type="dxa"/>
            <w:vAlign w:val="center"/>
          </w:tcPr>
          <w:p w14:paraId="44862AD1" w14:textId="77777777" w:rsidR="00EC021F" w:rsidRPr="00EC021F" w:rsidRDefault="00EC021F" w:rsidP="00EC021F">
            <w:pPr>
              <w:jc w:val="center"/>
              <w:rPr>
                <w:bCs/>
                <w:sz w:val="28"/>
                <w:szCs w:val="28"/>
              </w:rPr>
            </w:pPr>
            <w:r w:rsidRPr="00EC021F">
              <w:rPr>
                <w:bCs/>
                <w:sz w:val="28"/>
                <w:szCs w:val="28"/>
              </w:rPr>
              <w:t>100</w:t>
            </w:r>
          </w:p>
        </w:tc>
        <w:tc>
          <w:tcPr>
            <w:tcW w:w="852" w:type="dxa"/>
            <w:vAlign w:val="center"/>
          </w:tcPr>
          <w:p w14:paraId="6A257F39" w14:textId="77777777" w:rsidR="00EC021F" w:rsidRPr="00EC021F" w:rsidRDefault="00EC021F" w:rsidP="00EC021F">
            <w:pPr>
              <w:jc w:val="center"/>
              <w:rPr>
                <w:bCs/>
                <w:sz w:val="28"/>
                <w:szCs w:val="28"/>
              </w:rPr>
            </w:pPr>
            <w:r w:rsidRPr="00EC021F">
              <w:rPr>
                <w:bCs/>
                <w:sz w:val="28"/>
                <w:szCs w:val="28"/>
              </w:rPr>
              <w:t>100</w:t>
            </w:r>
          </w:p>
        </w:tc>
      </w:tr>
      <w:tr w:rsidR="00EC021F" w:rsidRPr="00EC021F" w14:paraId="1E7AD85B" w14:textId="77777777" w:rsidTr="00EC021F">
        <w:trPr>
          <w:jc w:val="center"/>
        </w:trPr>
        <w:tc>
          <w:tcPr>
            <w:tcW w:w="989" w:type="dxa"/>
            <w:vAlign w:val="center"/>
          </w:tcPr>
          <w:p w14:paraId="6693D049" w14:textId="77777777" w:rsidR="00EC021F" w:rsidRPr="00EC021F" w:rsidRDefault="00EC021F" w:rsidP="00EC021F">
            <w:pPr>
              <w:jc w:val="center"/>
              <w:rPr>
                <w:bCs/>
                <w:sz w:val="28"/>
                <w:szCs w:val="28"/>
              </w:rPr>
            </w:pPr>
            <w:r w:rsidRPr="00EC021F">
              <w:rPr>
                <w:bCs/>
                <w:sz w:val="28"/>
                <w:szCs w:val="28"/>
              </w:rPr>
              <w:lastRenderedPageBreak/>
              <w:t>1</w:t>
            </w:r>
          </w:p>
        </w:tc>
        <w:tc>
          <w:tcPr>
            <w:tcW w:w="4672" w:type="dxa"/>
            <w:vAlign w:val="center"/>
          </w:tcPr>
          <w:p w14:paraId="4FAA7FAC" w14:textId="77777777" w:rsidR="00EC021F" w:rsidRPr="00EC021F" w:rsidRDefault="00EC021F" w:rsidP="00EC021F">
            <w:pPr>
              <w:jc w:val="center"/>
              <w:rPr>
                <w:sz w:val="28"/>
                <w:szCs w:val="28"/>
              </w:rPr>
            </w:pPr>
            <w:r w:rsidRPr="00EC021F">
              <w:rPr>
                <w:sz w:val="28"/>
                <w:szCs w:val="28"/>
              </w:rPr>
              <w:t>2</w:t>
            </w:r>
          </w:p>
        </w:tc>
        <w:tc>
          <w:tcPr>
            <w:tcW w:w="850" w:type="dxa"/>
            <w:vAlign w:val="center"/>
          </w:tcPr>
          <w:p w14:paraId="5AF0CCB0" w14:textId="77777777" w:rsidR="00EC021F" w:rsidRPr="00EC021F" w:rsidRDefault="00EC021F" w:rsidP="00EC021F">
            <w:pPr>
              <w:jc w:val="center"/>
              <w:rPr>
                <w:bCs/>
                <w:sz w:val="28"/>
                <w:szCs w:val="28"/>
              </w:rPr>
            </w:pPr>
            <w:r w:rsidRPr="00EC021F">
              <w:rPr>
                <w:bCs/>
                <w:sz w:val="28"/>
                <w:szCs w:val="28"/>
              </w:rPr>
              <w:t>3</w:t>
            </w:r>
          </w:p>
        </w:tc>
        <w:tc>
          <w:tcPr>
            <w:tcW w:w="1699" w:type="dxa"/>
            <w:vAlign w:val="center"/>
          </w:tcPr>
          <w:p w14:paraId="62E968A8" w14:textId="77777777" w:rsidR="00EC021F" w:rsidRPr="00EC021F" w:rsidRDefault="00EC021F" w:rsidP="00EC021F">
            <w:pPr>
              <w:jc w:val="center"/>
              <w:rPr>
                <w:bCs/>
                <w:sz w:val="28"/>
                <w:szCs w:val="28"/>
              </w:rPr>
            </w:pPr>
            <w:r w:rsidRPr="00EC021F">
              <w:rPr>
                <w:bCs/>
                <w:sz w:val="28"/>
                <w:szCs w:val="28"/>
              </w:rPr>
              <w:t>4</w:t>
            </w:r>
          </w:p>
        </w:tc>
        <w:tc>
          <w:tcPr>
            <w:tcW w:w="855" w:type="dxa"/>
            <w:vAlign w:val="center"/>
          </w:tcPr>
          <w:p w14:paraId="2F60E460" w14:textId="77777777" w:rsidR="00EC021F" w:rsidRPr="00EC021F" w:rsidRDefault="00EC021F" w:rsidP="00EC021F">
            <w:pPr>
              <w:jc w:val="center"/>
              <w:rPr>
                <w:bCs/>
                <w:sz w:val="28"/>
                <w:szCs w:val="28"/>
              </w:rPr>
            </w:pPr>
            <w:r w:rsidRPr="00EC021F">
              <w:rPr>
                <w:bCs/>
                <w:sz w:val="28"/>
                <w:szCs w:val="28"/>
              </w:rPr>
              <w:t>5</w:t>
            </w:r>
          </w:p>
        </w:tc>
        <w:tc>
          <w:tcPr>
            <w:tcW w:w="852" w:type="dxa"/>
            <w:vAlign w:val="center"/>
          </w:tcPr>
          <w:p w14:paraId="33260D91" w14:textId="77777777" w:rsidR="00EC021F" w:rsidRPr="00EC021F" w:rsidRDefault="00EC021F" w:rsidP="00EC021F">
            <w:pPr>
              <w:jc w:val="center"/>
              <w:rPr>
                <w:bCs/>
                <w:sz w:val="28"/>
                <w:szCs w:val="28"/>
              </w:rPr>
            </w:pPr>
            <w:r w:rsidRPr="00EC021F">
              <w:rPr>
                <w:bCs/>
                <w:sz w:val="28"/>
                <w:szCs w:val="28"/>
              </w:rPr>
              <w:t>6</w:t>
            </w:r>
          </w:p>
        </w:tc>
        <w:tc>
          <w:tcPr>
            <w:tcW w:w="851" w:type="dxa"/>
            <w:vAlign w:val="center"/>
          </w:tcPr>
          <w:p w14:paraId="55E35395" w14:textId="77777777" w:rsidR="00EC021F" w:rsidRPr="00EC021F" w:rsidRDefault="00EC021F" w:rsidP="00EC021F">
            <w:pPr>
              <w:jc w:val="center"/>
              <w:rPr>
                <w:bCs/>
                <w:sz w:val="28"/>
                <w:szCs w:val="28"/>
              </w:rPr>
            </w:pPr>
            <w:r w:rsidRPr="00EC021F">
              <w:rPr>
                <w:bCs/>
                <w:sz w:val="28"/>
                <w:szCs w:val="28"/>
              </w:rPr>
              <w:t>7</w:t>
            </w:r>
          </w:p>
        </w:tc>
        <w:tc>
          <w:tcPr>
            <w:tcW w:w="850" w:type="dxa"/>
            <w:gridSpan w:val="2"/>
            <w:vAlign w:val="center"/>
          </w:tcPr>
          <w:p w14:paraId="0D0A6827" w14:textId="77777777" w:rsidR="00EC021F" w:rsidRPr="00EC021F" w:rsidRDefault="00EC021F" w:rsidP="00EC021F">
            <w:pPr>
              <w:jc w:val="center"/>
              <w:rPr>
                <w:bCs/>
                <w:sz w:val="28"/>
                <w:szCs w:val="28"/>
              </w:rPr>
            </w:pPr>
            <w:r w:rsidRPr="00EC021F">
              <w:rPr>
                <w:bCs/>
                <w:sz w:val="28"/>
                <w:szCs w:val="28"/>
              </w:rPr>
              <w:t>8</w:t>
            </w:r>
          </w:p>
        </w:tc>
        <w:tc>
          <w:tcPr>
            <w:tcW w:w="996" w:type="dxa"/>
            <w:vAlign w:val="center"/>
          </w:tcPr>
          <w:p w14:paraId="634A5EA8" w14:textId="77777777" w:rsidR="00EC021F" w:rsidRPr="00EC021F" w:rsidRDefault="00EC021F" w:rsidP="00EC021F">
            <w:pPr>
              <w:jc w:val="center"/>
              <w:rPr>
                <w:bCs/>
                <w:sz w:val="28"/>
                <w:szCs w:val="28"/>
              </w:rPr>
            </w:pPr>
            <w:r w:rsidRPr="00EC021F">
              <w:rPr>
                <w:bCs/>
                <w:sz w:val="28"/>
                <w:szCs w:val="28"/>
              </w:rPr>
              <w:t>9</w:t>
            </w:r>
          </w:p>
        </w:tc>
        <w:tc>
          <w:tcPr>
            <w:tcW w:w="852" w:type="dxa"/>
            <w:vAlign w:val="center"/>
          </w:tcPr>
          <w:p w14:paraId="371E3F9A" w14:textId="77777777" w:rsidR="00EC021F" w:rsidRPr="00EC021F" w:rsidRDefault="00EC021F" w:rsidP="00EC021F">
            <w:pPr>
              <w:jc w:val="center"/>
              <w:rPr>
                <w:bCs/>
                <w:sz w:val="28"/>
                <w:szCs w:val="28"/>
              </w:rPr>
            </w:pPr>
            <w:r w:rsidRPr="00EC021F">
              <w:rPr>
                <w:bCs/>
                <w:sz w:val="28"/>
                <w:szCs w:val="28"/>
              </w:rPr>
              <w:t>10</w:t>
            </w:r>
          </w:p>
        </w:tc>
      </w:tr>
      <w:tr w:rsidR="00EC021F" w:rsidRPr="00EC021F" w14:paraId="2525A6A6" w14:textId="77777777" w:rsidTr="00EC021F">
        <w:trPr>
          <w:jc w:val="center"/>
        </w:trPr>
        <w:tc>
          <w:tcPr>
            <w:tcW w:w="13466" w:type="dxa"/>
            <w:gridSpan w:val="11"/>
            <w:vAlign w:val="center"/>
          </w:tcPr>
          <w:p w14:paraId="69CAD3A1" w14:textId="77777777" w:rsidR="00EC021F" w:rsidRPr="00EC021F" w:rsidRDefault="00EC021F" w:rsidP="00EC021F">
            <w:pPr>
              <w:ind w:left="360"/>
              <w:jc w:val="center"/>
              <w:rPr>
                <w:bCs/>
                <w:color w:val="000000"/>
                <w:sz w:val="28"/>
                <w:szCs w:val="28"/>
              </w:rPr>
            </w:pPr>
            <w:r w:rsidRPr="00EC021F">
              <w:rPr>
                <w:bCs/>
                <w:color w:val="000000"/>
                <w:sz w:val="28"/>
                <w:szCs w:val="28"/>
              </w:rPr>
              <w:t>2.4. Показатели энергетической эффективности использования ресурсов, в том числе уровень потерь воды</w:t>
            </w:r>
          </w:p>
        </w:tc>
      </w:tr>
      <w:tr w:rsidR="00EC021F" w:rsidRPr="00EC021F" w14:paraId="113741CD" w14:textId="77777777" w:rsidTr="00EC021F">
        <w:trPr>
          <w:jc w:val="center"/>
        </w:trPr>
        <w:tc>
          <w:tcPr>
            <w:tcW w:w="989" w:type="dxa"/>
            <w:vAlign w:val="center"/>
          </w:tcPr>
          <w:p w14:paraId="3076FC02" w14:textId="77777777" w:rsidR="00EC021F" w:rsidRPr="00EC021F" w:rsidRDefault="00EC021F" w:rsidP="00EC021F">
            <w:pPr>
              <w:jc w:val="center"/>
              <w:rPr>
                <w:bCs/>
                <w:color w:val="000000"/>
                <w:sz w:val="28"/>
                <w:szCs w:val="28"/>
              </w:rPr>
            </w:pPr>
            <w:r w:rsidRPr="00EC021F">
              <w:rPr>
                <w:bCs/>
                <w:color w:val="000000"/>
                <w:sz w:val="28"/>
                <w:szCs w:val="28"/>
              </w:rPr>
              <w:t>2.4.1.</w:t>
            </w:r>
          </w:p>
        </w:tc>
        <w:tc>
          <w:tcPr>
            <w:tcW w:w="4672" w:type="dxa"/>
            <w:vAlign w:val="center"/>
          </w:tcPr>
          <w:p w14:paraId="5FAE9A10" w14:textId="77777777" w:rsidR="00EC021F" w:rsidRPr="00EC021F" w:rsidRDefault="00EC021F" w:rsidP="00EC021F">
            <w:pPr>
              <w:rPr>
                <w:bCs/>
                <w:color w:val="000000"/>
                <w:sz w:val="28"/>
                <w:szCs w:val="28"/>
              </w:rPr>
            </w:pPr>
            <w:r w:rsidRPr="00EC021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0" w:type="dxa"/>
            <w:vAlign w:val="center"/>
          </w:tcPr>
          <w:p w14:paraId="485940A3" w14:textId="77777777" w:rsidR="00EC021F" w:rsidRPr="00EC021F" w:rsidRDefault="00EC021F" w:rsidP="00EC021F">
            <w:pPr>
              <w:jc w:val="center"/>
              <w:rPr>
                <w:bCs/>
                <w:sz w:val="28"/>
                <w:szCs w:val="28"/>
              </w:rPr>
            </w:pPr>
            <w:r w:rsidRPr="00EC021F">
              <w:rPr>
                <w:bCs/>
                <w:sz w:val="28"/>
                <w:szCs w:val="28"/>
              </w:rPr>
              <w:t>1,99</w:t>
            </w:r>
          </w:p>
        </w:tc>
        <w:tc>
          <w:tcPr>
            <w:tcW w:w="1699" w:type="dxa"/>
            <w:vAlign w:val="center"/>
          </w:tcPr>
          <w:p w14:paraId="23118B7A" w14:textId="77777777" w:rsidR="00EC021F" w:rsidRPr="00EC021F" w:rsidRDefault="00EC021F" w:rsidP="00EC021F">
            <w:pPr>
              <w:jc w:val="center"/>
              <w:rPr>
                <w:bCs/>
                <w:sz w:val="28"/>
                <w:szCs w:val="28"/>
              </w:rPr>
            </w:pPr>
            <w:r w:rsidRPr="00EC021F">
              <w:rPr>
                <w:bCs/>
                <w:sz w:val="28"/>
                <w:szCs w:val="28"/>
              </w:rPr>
              <w:t>1,62</w:t>
            </w:r>
          </w:p>
        </w:tc>
        <w:tc>
          <w:tcPr>
            <w:tcW w:w="855" w:type="dxa"/>
            <w:vAlign w:val="center"/>
          </w:tcPr>
          <w:p w14:paraId="73208E20" w14:textId="77777777" w:rsidR="00EC021F" w:rsidRPr="00EC021F" w:rsidRDefault="00EC021F" w:rsidP="00EC021F">
            <w:pPr>
              <w:jc w:val="center"/>
              <w:rPr>
                <w:bCs/>
                <w:sz w:val="28"/>
                <w:szCs w:val="28"/>
              </w:rPr>
            </w:pPr>
            <w:r w:rsidRPr="00EC021F">
              <w:rPr>
                <w:bCs/>
                <w:sz w:val="28"/>
                <w:szCs w:val="28"/>
              </w:rPr>
              <w:t>1,96</w:t>
            </w:r>
          </w:p>
        </w:tc>
        <w:tc>
          <w:tcPr>
            <w:tcW w:w="852" w:type="dxa"/>
            <w:vAlign w:val="center"/>
          </w:tcPr>
          <w:p w14:paraId="42F9546A" w14:textId="77777777" w:rsidR="00EC021F" w:rsidRPr="00EC021F" w:rsidRDefault="00EC021F" w:rsidP="00EC021F">
            <w:pPr>
              <w:jc w:val="center"/>
              <w:rPr>
                <w:bCs/>
                <w:sz w:val="28"/>
                <w:szCs w:val="28"/>
              </w:rPr>
            </w:pPr>
            <w:r w:rsidRPr="00EC021F">
              <w:rPr>
                <w:bCs/>
                <w:sz w:val="28"/>
                <w:szCs w:val="28"/>
              </w:rPr>
              <w:t>1,96</w:t>
            </w:r>
          </w:p>
        </w:tc>
        <w:tc>
          <w:tcPr>
            <w:tcW w:w="851" w:type="dxa"/>
            <w:vAlign w:val="center"/>
          </w:tcPr>
          <w:p w14:paraId="72284AD6" w14:textId="77777777" w:rsidR="00EC021F" w:rsidRPr="00EC021F" w:rsidRDefault="00EC021F" w:rsidP="00EC021F">
            <w:pPr>
              <w:jc w:val="center"/>
              <w:rPr>
                <w:bCs/>
                <w:sz w:val="28"/>
                <w:szCs w:val="28"/>
              </w:rPr>
            </w:pPr>
            <w:r w:rsidRPr="00EC021F">
              <w:rPr>
                <w:bCs/>
                <w:sz w:val="28"/>
                <w:szCs w:val="28"/>
              </w:rPr>
              <w:t>1,96</w:t>
            </w:r>
          </w:p>
        </w:tc>
        <w:tc>
          <w:tcPr>
            <w:tcW w:w="850" w:type="dxa"/>
            <w:gridSpan w:val="2"/>
            <w:vAlign w:val="center"/>
          </w:tcPr>
          <w:p w14:paraId="0ECBD5E7" w14:textId="77777777" w:rsidR="00EC021F" w:rsidRPr="00EC021F" w:rsidRDefault="00EC021F" w:rsidP="00EC021F">
            <w:pPr>
              <w:jc w:val="center"/>
              <w:rPr>
                <w:bCs/>
                <w:sz w:val="28"/>
                <w:szCs w:val="28"/>
              </w:rPr>
            </w:pPr>
            <w:r w:rsidRPr="00EC021F">
              <w:rPr>
                <w:bCs/>
                <w:sz w:val="28"/>
                <w:szCs w:val="28"/>
              </w:rPr>
              <w:t>1,96</w:t>
            </w:r>
          </w:p>
        </w:tc>
        <w:tc>
          <w:tcPr>
            <w:tcW w:w="996" w:type="dxa"/>
            <w:vAlign w:val="center"/>
          </w:tcPr>
          <w:p w14:paraId="3CD9B099" w14:textId="77777777" w:rsidR="00EC021F" w:rsidRPr="00EC021F" w:rsidRDefault="00EC021F" w:rsidP="00EC021F">
            <w:pPr>
              <w:jc w:val="center"/>
              <w:rPr>
                <w:bCs/>
                <w:sz w:val="28"/>
                <w:szCs w:val="28"/>
              </w:rPr>
            </w:pPr>
            <w:r w:rsidRPr="00EC021F">
              <w:rPr>
                <w:bCs/>
                <w:sz w:val="28"/>
                <w:szCs w:val="28"/>
              </w:rPr>
              <w:t>1,96</w:t>
            </w:r>
          </w:p>
        </w:tc>
        <w:tc>
          <w:tcPr>
            <w:tcW w:w="852" w:type="dxa"/>
            <w:vAlign w:val="center"/>
          </w:tcPr>
          <w:p w14:paraId="0658A179" w14:textId="77777777" w:rsidR="00EC021F" w:rsidRPr="00EC021F" w:rsidRDefault="00EC021F" w:rsidP="00EC021F">
            <w:pPr>
              <w:jc w:val="center"/>
              <w:rPr>
                <w:bCs/>
                <w:sz w:val="28"/>
                <w:szCs w:val="28"/>
              </w:rPr>
            </w:pPr>
            <w:r w:rsidRPr="00EC021F">
              <w:rPr>
                <w:bCs/>
                <w:sz w:val="28"/>
                <w:szCs w:val="28"/>
              </w:rPr>
              <w:t>1,96</w:t>
            </w:r>
          </w:p>
        </w:tc>
      </w:tr>
      <w:tr w:rsidR="00EC021F" w:rsidRPr="00EC021F" w14:paraId="257B0609" w14:textId="77777777" w:rsidTr="00EC021F">
        <w:trPr>
          <w:jc w:val="center"/>
        </w:trPr>
        <w:tc>
          <w:tcPr>
            <w:tcW w:w="989" w:type="dxa"/>
            <w:vAlign w:val="center"/>
          </w:tcPr>
          <w:p w14:paraId="0FE41AB6" w14:textId="77777777" w:rsidR="00EC021F" w:rsidRPr="00EC021F" w:rsidRDefault="00EC021F" w:rsidP="00EC021F">
            <w:pPr>
              <w:jc w:val="center"/>
              <w:rPr>
                <w:bCs/>
                <w:color w:val="000000"/>
                <w:sz w:val="28"/>
                <w:szCs w:val="28"/>
              </w:rPr>
            </w:pPr>
            <w:r w:rsidRPr="00EC021F">
              <w:rPr>
                <w:bCs/>
                <w:color w:val="000000"/>
                <w:sz w:val="28"/>
                <w:szCs w:val="28"/>
              </w:rPr>
              <w:t>2.4.2.</w:t>
            </w:r>
          </w:p>
        </w:tc>
        <w:tc>
          <w:tcPr>
            <w:tcW w:w="4672" w:type="dxa"/>
            <w:vAlign w:val="center"/>
          </w:tcPr>
          <w:p w14:paraId="3CE1654D" w14:textId="77777777" w:rsidR="00EC021F" w:rsidRPr="00EC021F" w:rsidRDefault="00EC021F" w:rsidP="00EC021F">
            <w:pPr>
              <w:rPr>
                <w:bCs/>
                <w:color w:val="000000"/>
                <w:sz w:val="28"/>
                <w:szCs w:val="28"/>
              </w:rPr>
            </w:pPr>
            <w:r w:rsidRPr="00EC021F">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водоподготовке</w:t>
            </w:r>
          </w:p>
        </w:tc>
        <w:tc>
          <w:tcPr>
            <w:tcW w:w="850" w:type="dxa"/>
            <w:vAlign w:val="center"/>
          </w:tcPr>
          <w:p w14:paraId="2DF802C1" w14:textId="77777777" w:rsidR="00EC021F" w:rsidRPr="00EC021F" w:rsidRDefault="00EC021F" w:rsidP="00EC021F">
            <w:pPr>
              <w:jc w:val="center"/>
              <w:rPr>
                <w:bCs/>
                <w:sz w:val="28"/>
                <w:szCs w:val="28"/>
              </w:rPr>
            </w:pPr>
            <w:r w:rsidRPr="00EC021F">
              <w:rPr>
                <w:bCs/>
                <w:sz w:val="28"/>
                <w:szCs w:val="28"/>
              </w:rPr>
              <w:t>-</w:t>
            </w:r>
          </w:p>
        </w:tc>
        <w:tc>
          <w:tcPr>
            <w:tcW w:w="1699" w:type="dxa"/>
            <w:vAlign w:val="center"/>
          </w:tcPr>
          <w:p w14:paraId="1E8E8067" w14:textId="77777777" w:rsidR="00EC021F" w:rsidRPr="00EC021F" w:rsidRDefault="00EC021F" w:rsidP="00EC021F">
            <w:pPr>
              <w:jc w:val="center"/>
              <w:rPr>
                <w:bCs/>
                <w:sz w:val="28"/>
                <w:szCs w:val="28"/>
              </w:rPr>
            </w:pPr>
            <w:r w:rsidRPr="00EC021F">
              <w:rPr>
                <w:bCs/>
                <w:sz w:val="28"/>
                <w:szCs w:val="28"/>
              </w:rPr>
              <w:t>-</w:t>
            </w:r>
          </w:p>
        </w:tc>
        <w:tc>
          <w:tcPr>
            <w:tcW w:w="855" w:type="dxa"/>
            <w:vAlign w:val="center"/>
          </w:tcPr>
          <w:p w14:paraId="5BE0C489"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58E0A2CB" w14:textId="77777777" w:rsidR="00EC021F" w:rsidRPr="00EC021F" w:rsidRDefault="00EC021F" w:rsidP="00EC021F">
            <w:pPr>
              <w:jc w:val="center"/>
              <w:rPr>
                <w:bCs/>
                <w:sz w:val="28"/>
                <w:szCs w:val="28"/>
              </w:rPr>
            </w:pPr>
            <w:r w:rsidRPr="00EC021F">
              <w:rPr>
                <w:bCs/>
                <w:sz w:val="28"/>
                <w:szCs w:val="28"/>
              </w:rPr>
              <w:t>-</w:t>
            </w:r>
          </w:p>
        </w:tc>
        <w:tc>
          <w:tcPr>
            <w:tcW w:w="851" w:type="dxa"/>
            <w:vAlign w:val="center"/>
          </w:tcPr>
          <w:p w14:paraId="3CD23C95" w14:textId="77777777" w:rsidR="00EC021F" w:rsidRPr="00EC021F" w:rsidRDefault="00EC021F" w:rsidP="00EC021F">
            <w:pPr>
              <w:jc w:val="center"/>
              <w:rPr>
                <w:bCs/>
                <w:sz w:val="28"/>
                <w:szCs w:val="28"/>
              </w:rPr>
            </w:pPr>
            <w:r w:rsidRPr="00EC021F">
              <w:rPr>
                <w:bCs/>
                <w:sz w:val="28"/>
                <w:szCs w:val="28"/>
              </w:rPr>
              <w:t>-</w:t>
            </w:r>
          </w:p>
        </w:tc>
        <w:tc>
          <w:tcPr>
            <w:tcW w:w="850" w:type="dxa"/>
            <w:gridSpan w:val="2"/>
            <w:vAlign w:val="center"/>
          </w:tcPr>
          <w:p w14:paraId="686AFD1D" w14:textId="77777777" w:rsidR="00EC021F" w:rsidRPr="00EC021F" w:rsidRDefault="00EC021F" w:rsidP="00EC021F">
            <w:pPr>
              <w:jc w:val="center"/>
              <w:rPr>
                <w:bCs/>
                <w:sz w:val="28"/>
                <w:szCs w:val="28"/>
              </w:rPr>
            </w:pPr>
            <w:r w:rsidRPr="00EC021F">
              <w:rPr>
                <w:bCs/>
                <w:sz w:val="28"/>
                <w:szCs w:val="28"/>
              </w:rPr>
              <w:t>-</w:t>
            </w:r>
          </w:p>
        </w:tc>
        <w:tc>
          <w:tcPr>
            <w:tcW w:w="996" w:type="dxa"/>
            <w:vAlign w:val="center"/>
          </w:tcPr>
          <w:p w14:paraId="6B7D2B55"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3BF44800" w14:textId="77777777" w:rsidR="00EC021F" w:rsidRPr="00EC021F" w:rsidRDefault="00EC021F" w:rsidP="00EC021F">
            <w:pPr>
              <w:jc w:val="center"/>
              <w:rPr>
                <w:bCs/>
                <w:sz w:val="28"/>
                <w:szCs w:val="28"/>
              </w:rPr>
            </w:pPr>
            <w:r w:rsidRPr="00EC021F">
              <w:rPr>
                <w:bCs/>
                <w:sz w:val="28"/>
                <w:szCs w:val="28"/>
              </w:rPr>
              <w:t>-</w:t>
            </w:r>
          </w:p>
        </w:tc>
      </w:tr>
      <w:tr w:rsidR="00EC021F" w:rsidRPr="00EC021F" w14:paraId="79E8E51F" w14:textId="77777777" w:rsidTr="00EC021F">
        <w:trPr>
          <w:jc w:val="center"/>
        </w:trPr>
        <w:tc>
          <w:tcPr>
            <w:tcW w:w="989" w:type="dxa"/>
            <w:vAlign w:val="center"/>
          </w:tcPr>
          <w:p w14:paraId="7BA35F88" w14:textId="77777777" w:rsidR="00EC021F" w:rsidRPr="00EC021F" w:rsidRDefault="00EC021F" w:rsidP="00EC021F">
            <w:pPr>
              <w:jc w:val="center"/>
              <w:rPr>
                <w:bCs/>
                <w:color w:val="000000"/>
                <w:sz w:val="28"/>
                <w:szCs w:val="28"/>
              </w:rPr>
            </w:pPr>
            <w:r w:rsidRPr="00EC021F">
              <w:rPr>
                <w:bCs/>
                <w:color w:val="000000"/>
                <w:sz w:val="28"/>
                <w:szCs w:val="28"/>
              </w:rPr>
              <w:t>2.4.3.</w:t>
            </w:r>
          </w:p>
        </w:tc>
        <w:tc>
          <w:tcPr>
            <w:tcW w:w="4672" w:type="dxa"/>
            <w:vAlign w:val="center"/>
          </w:tcPr>
          <w:p w14:paraId="4594E38F" w14:textId="77777777" w:rsidR="00EC021F" w:rsidRPr="00EC021F" w:rsidRDefault="00EC021F" w:rsidP="00EC021F">
            <w:pPr>
              <w:rPr>
                <w:color w:val="000000"/>
                <w:sz w:val="22"/>
                <w:szCs w:val="22"/>
              </w:rPr>
            </w:pPr>
            <w:r w:rsidRPr="00EC021F">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транспортировке</w:t>
            </w:r>
          </w:p>
        </w:tc>
        <w:tc>
          <w:tcPr>
            <w:tcW w:w="850" w:type="dxa"/>
            <w:vAlign w:val="center"/>
          </w:tcPr>
          <w:p w14:paraId="7BEAC83A" w14:textId="77777777" w:rsidR="00EC021F" w:rsidRPr="00EC021F" w:rsidRDefault="00EC021F" w:rsidP="00EC021F">
            <w:pPr>
              <w:jc w:val="center"/>
              <w:rPr>
                <w:bCs/>
                <w:sz w:val="28"/>
                <w:szCs w:val="28"/>
              </w:rPr>
            </w:pPr>
            <w:r w:rsidRPr="00EC021F">
              <w:rPr>
                <w:bCs/>
                <w:sz w:val="28"/>
                <w:szCs w:val="28"/>
              </w:rPr>
              <w:t>-</w:t>
            </w:r>
          </w:p>
        </w:tc>
        <w:tc>
          <w:tcPr>
            <w:tcW w:w="1699" w:type="dxa"/>
            <w:vAlign w:val="center"/>
          </w:tcPr>
          <w:p w14:paraId="79104CC2" w14:textId="77777777" w:rsidR="00EC021F" w:rsidRPr="00EC021F" w:rsidRDefault="00EC021F" w:rsidP="00EC021F">
            <w:pPr>
              <w:jc w:val="center"/>
              <w:rPr>
                <w:bCs/>
                <w:sz w:val="28"/>
                <w:szCs w:val="28"/>
              </w:rPr>
            </w:pPr>
            <w:r w:rsidRPr="00EC021F">
              <w:rPr>
                <w:bCs/>
                <w:sz w:val="28"/>
                <w:szCs w:val="28"/>
              </w:rPr>
              <w:t>-</w:t>
            </w:r>
          </w:p>
        </w:tc>
        <w:tc>
          <w:tcPr>
            <w:tcW w:w="855" w:type="dxa"/>
            <w:vAlign w:val="center"/>
          </w:tcPr>
          <w:p w14:paraId="015D99B4"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7EDE3F2A" w14:textId="77777777" w:rsidR="00EC021F" w:rsidRPr="00EC021F" w:rsidRDefault="00EC021F" w:rsidP="00EC021F">
            <w:pPr>
              <w:jc w:val="center"/>
              <w:rPr>
                <w:bCs/>
                <w:sz w:val="28"/>
                <w:szCs w:val="28"/>
              </w:rPr>
            </w:pPr>
            <w:r w:rsidRPr="00EC021F">
              <w:rPr>
                <w:bCs/>
                <w:sz w:val="28"/>
                <w:szCs w:val="28"/>
              </w:rPr>
              <w:t>-</w:t>
            </w:r>
          </w:p>
        </w:tc>
        <w:tc>
          <w:tcPr>
            <w:tcW w:w="851" w:type="dxa"/>
            <w:vAlign w:val="center"/>
          </w:tcPr>
          <w:p w14:paraId="2F2A37FB" w14:textId="77777777" w:rsidR="00EC021F" w:rsidRPr="00EC021F" w:rsidRDefault="00EC021F" w:rsidP="00EC021F">
            <w:pPr>
              <w:jc w:val="center"/>
              <w:rPr>
                <w:bCs/>
                <w:sz w:val="28"/>
                <w:szCs w:val="28"/>
              </w:rPr>
            </w:pPr>
            <w:r w:rsidRPr="00EC021F">
              <w:rPr>
                <w:bCs/>
                <w:sz w:val="28"/>
                <w:szCs w:val="28"/>
              </w:rPr>
              <w:t>-</w:t>
            </w:r>
          </w:p>
        </w:tc>
        <w:tc>
          <w:tcPr>
            <w:tcW w:w="850" w:type="dxa"/>
            <w:gridSpan w:val="2"/>
            <w:vAlign w:val="center"/>
          </w:tcPr>
          <w:p w14:paraId="01B251A8" w14:textId="77777777" w:rsidR="00EC021F" w:rsidRPr="00EC021F" w:rsidRDefault="00EC021F" w:rsidP="00EC021F">
            <w:pPr>
              <w:jc w:val="center"/>
              <w:rPr>
                <w:bCs/>
                <w:sz w:val="28"/>
                <w:szCs w:val="28"/>
              </w:rPr>
            </w:pPr>
            <w:r w:rsidRPr="00EC021F">
              <w:rPr>
                <w:bCs/>
                <w:sz w:val="28"/>
                <w:szCs w:val="28"/>
              </w:rPr>
              <w:t>-</w:t>
            </w:r>
          </w:p>
        </w:tc>
        <w:tc>
          <w:tcPr>
            <w:tcW w:w="996" w:type="dxa"/>
            <w:vAlign w:val="center"/>
          </w:tcPr>
          <w:p w14:paraId="30F359B9"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02C5D0D3" w14:textId="77777777" w:rsidR="00EC021F" w:rsidRPr="00EC021F" w:rsidRDefault="00EC021F" w:rsidP="00EC021F">
            <w:pPr>
              <w:jc w:val="center"/>
              <w:rPr>
                <w:bCs/>
                <w:sz w:val="28"/>
                <w:szCs w:val="28"/>
              </w:rPr>
            </w:pPr>
            <w:r w:rsidRPr="00EC021F">
              <w:rPr>
                <w:bCs/>
                <w:sz w:val="28"/>
                <w:szCs w:val="28"/>
              </w:rPr>
              <w:t>-</w:t>
            </w:r>
          </w:p>
        </w:tc>
      </w:tr>
      <w:tr w:rsidR="00EC021F" w:rsidRPr="00EC021F" w14:paraId="2FD62ED5" w14:textId="77777777" w:rsidTr="00EC021F">
        <w:trPr>
          <w:jc w:val="center"/>
        </w:trPr>
        <w:tc>
          <w:tcPr>
            <w:tcW w:w="989" w:type="dxa"/>
            <w:vAlign w:val="center"/>
          </w:tcPr>
          <w:p w14:paraId="76AAD87D" w14:textId="77777777" w:rsidR="00EC021F" w:rsidRPr="00EC021F" w:rsidRDefault="00EC021F" w:rsidP="00EC021F">
            <w:pPr>
              <w:jc w:val="center"/>
              <w:rPr>
                <w:bCs/>
                <w:color w:val="000000"/>
                <w:sz w:val="28"/>
                <w:szCs w:val="28"/>
              </w:rPr>
            </w:pPr>
            <w:r w:rsidRPr="00EC021F">
              <w:rPr>
                <w:bCs/>
                <w:color w:val="000000"/>
                <w:sz w:val="28"/>
                <w:szCs w:val="28"/>
              </w:rPr>
              <w:t>2.4.4.</w:t>
            </w:r>
          </w:p>
        </w:tc>
        <w:tc>
          <w:tcPr>
            <w:tcW w:w="4672" w:type="dxa"/>
          </w:tcPr>
          <w:p w14:paraId="1340187E" w14:textId="77777777" w:rsidR="00EC021F" w:rsidRPr="00EC021F" w:rsidRDefault="00EC021F" w:rsidP="00EC021F">
            <w:pPr>
              <w:rPr>
                <w:bCs/>
                <w:color w:val="000000"/>
                <w:sz w:val="28"/>
                <w:szCs w:val="28"/>
              </w:rPr>
            </w:pPr>
            <w:r w:rsidRPr="00EC021F">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водоснабжения (полный цикл)</w:t>
            </w:r>
          </w:p>
        </w:tc>
        <w:tc>
          <w:tcPr>
            <w:tcW w:w="850" w:type="dxa"/>
            <w:vAlign w:val="center"/>
          </w:tcPr>
          <w:p w14:paraId="1CF84E9A" w14:textId="77777777" w:rsidR="00EC021F" w:rsidRPr="00EC021F" w:rsidRDefault="00EC021F" w:rsidP="00EC021F">
            <w:pPr>
              <w:jc w:val="center"/>
              <w:rPr>
                <w:bCs/>
                <w:sz w:val="28"/>
                <w:szCs w:val="28"/>
              </w:rPr>
            </w:pPr>
            <w:r w:rsidRPr="00EC021F">
              <w:rPr>
                <w:bCs/>
                <w:sz w:val="28"/>
                <w:szCs w:val="28"/>
              </w:rPr>
              <w:t>2,09</w:t>
            </w:r>
          </w:p>
        </w:tc>
        <w:tc>
          <w:tcPr>
            <w:tcW w:w="1699" w:type="dxa"/>
            <w:vAlign w:val="center"/>
          </w:tcPr>
          <w:p w14:paraId="7CEC1F97" w14:textId="77777777" w:rsidR="00EC021F" w:rsidRPr="00EC021F" w:rsidRDefault="00EC021F" w:rsidP="00EC021F">
            <w:pPr>
              <w:jc w:val="center"/>
              <w:rPr>
                <w:bCs/>
                <w:sz w:val="28"/>
                <w:szCs w:val="28"/>
              </w:rPr>
            </w:pPr>
            <w:r w:rsidRPr="00EC021F">
              <w:rPr>
                <w:bCs/>
                <w:sz w:val="28"/>
                <w:szCs w:val="28"/>
              </w:rPr>
              <w:t>2,67</w:t>
            </w:r>
          </w:p>
        </w:tc>
        <w:tc>
          <w:tcPr>
            <w:tcW w:w="855" w:type="dxa"/>
            <w:vAlign w:val="center"/>
          </w:tcPr>
          <w:p w14:paraId="0984E629" w14:textId="77777777" w:rsidR="00EC021F" w:rsidRPr="00EC021F" w:rsidRDefault="00EC021F" w:rsidP="00EC021F">
            <w:pPr>
              <w:jc w:val="center"/>
              <w:rPr>
                <w:bCs/>
                <w:sz w:val="28"/>
                <w:szCs w:val="28"/>
              </w:rPr>
            </w:pPr>
            <w:r w:rsidRPr="00EC021F">
              <w:rPr>
                <w:bCs/>
                <w:sz w:val="28"/>
                <w:szCs w:val="28"/>
              </w:rPr>
              <w:t>1,40</w:t>
            </w:r>
          </w:p>
        </w:tc>
        <w:tc>
          <w:tcPr>
            <w:tcW w:w="852" w:type="dxa"/>
            <w:vAlign w:val="center"/>
          </w:tcPr>
          <w:p w14:paraId="4A7E6193" w14:textId="77777777" w:rsidR="00EC021F" w:rsidRPr="00EC021F" w:rsidRDefault="00EC021F" w:rsidP="00EC021F">
            <w:pPr>
              <w:jc w:val="center"/>
              <w:rPr>
                <w:bCs/>
                <w:sz w:val="28"/>
                <w:szCs w:val="28"/>
              </w:rPr>
            </w:pPr>
            <w:r w:rsidRPr="00EC021F">
              <w:rPr>
                <w:bCs/>
                <w:sz w:val="28"/>
                <w:szCs w:val="28"/>
              </w:rPr>
              <w:t>1,40</w:t>
            </w:r>
          </w:p>
        </w:tc>
        <w:tc>
          <w:tcPr>
            <w:tcW w:w="851" w:type="dxa"/>
            <w:vAlign w:val="center"/>
          </w:tcPr>
          <w:p w14:paraId="6D722475" w14:textId="77777777" w:rsidR="00EC021F" w:rsidRPr="00EC021F" w:rsidRDefault="00EC021F" w:rsidP="00EC021F">
            <w:pPr>
              <w:jc w:val="center"/>
              <w:rPr>
                <w:bCs/>
                <w:sz w:val="28"/>
                <w:szCs w:val="28"/>
              </w:rPr>
            </w:pPr>
            <w:r w:rsidRPr="00EC021F">
              <w:rPr>
                <w:bCs/>
                <w:sz w:val="28"/>
                <w:szCs w:val="28"/>
              </w:rPr>
              <w:t>1,40</w:t>
            </w:r>
          </w:p>
        </w:tc>
        <w:tc>
          <w:tcPr>
            <w:tcW w:w="850" w:type="dxa"/>
            <w:gridSpan w:val="2"/>
            <w:vAlign w:val="center"/>
          </w:tcPr>
          <w:p w14:paraId="4EED9776" w14:textId="77777777" w:rsidR="00EC021F" w:rsidRPr="00EC021F" w:rsidRDefault="00EC021F" w:rsidP="00EC021F">
            <w:pPr>
              <w:jc w:val="center"/>
              <w:rPr>
                <w:bCs/>
                <w:sz w:val="28"/>
                <w:szCs w:val="28"/>
              </w:rPr>
            </w:pPr>
            <w:r w:rsidRPr="00EC021F">
              <w:rPr>
                <w:bCs/>
                <w:sz w:val="28"/>
                <w:szCs w:val="28"/>
              </w:rPr>
              <w:t>1,40</w:t>
            </w:r>
          </w:p>
        </w:tc>
        <w:tc>
          <w:tcPr>
            <w:tcW w:w="996" w:type="dxa"/>
            <w:vAlign w:val="center"/>
          </w:tcPr>
          <w:p w14:paraId="0BD8668F" w14:textId="77777777" w:rsidR="00EC021F" w:rsidRPr="00EC021F" w:rsidRDefault="00EC021F" w:rsidP="00EC021F">
            <w:pPr>
              <w:jc w:val="center"/>
              <w:rPr>
                <w:bCs/>
                <w:sz w:val="28"/>
                <w:szCs w:val="28"/>
              </w:rPr>
            </w:pPr>
            <w:r w:rsidRPr="00EC021F">
              <w:rPr>
                <w:bCs/>
                <w:sz w:val="28"/>
                <w:szCs w:val="28"/>
              </w:rPr>
              <w:t>1,40</w:t>
            </w:r>
          </w:p>
        </w:tc>
        <w:tc>
          <w:tcPr>
            <w:tcW w:w="852" w:type="dxa"/>
            <w:vAlign w:val="center"/>
          </w:tcPr>
          <w:p w14:paraId="07E32384" w14:textId="77777777" w:rsidR="00EC021F" w:rsidRPr="00EC021F" w:rsidRDefault="00EC021F" w:rsidP="00EC021F">
            <w:pPr>
              <w:jc w:val="center"/>
              <w:rPr>
                <w:bCs/>
                <w:sz w:val="28"/>
                <w:szCs w:val="28"/>
              </w:rPr>
            </w:pPr>
            <w:r w:rsidRPr="00EC021F">
              <w:rPr>
                <w:bCs/>
                <w:sz w:val="28"/>
                <w:szCs w:val="28"/>
              </w:rPr>
              <w:t>1,40</w:t>
            </w:r>
          </w:p>
        </w:tc>
      </w:tr>
      <w:tr w:rsidR="00EC021F" w:rsidRPr="00EC021F" w14:paraId="77C4ADD5" w14:textId="77777777" w:rsidTr="00EC021F">
        <w:trPr>
          <w:jc w:val="center"/>
        </w:trPr>
        <w:tc>
          <w:tcPr>
            <w:tcW w:w="989" w:type="dxa"/>
            <w:vAlign w:val="center"/>
          </w:tcPr>
          <w:p w14:paraId="46CF7DD7" w14:textId="77777777" w:rsidR="00EC021F" w:rsidRPr="00EC021F" w:rsidRDefault="00EC021F" w:rsidP="00EC021F">
            <w:pPr>
              <w:jc w:val="center"/>
              <w:rPr>
                <w:bCs/>
                <w:color w:val="000000"/>
                <w:sz w:val="28"/>
                <w:szCs w:val="28"/>
              </w:rPr>
            </w:pPr>
            <w:r w:rsidRPr="00EC021F">
              <w:rPr>
                <w:bCs/>
                <w:color w:val="000000"/>
                <w:sz w:val="28"/>
                <w:szCs w:val="28"/>
              </w:rPr>
              <w:t>2.4.5.</w:t>
            </w:r>
          </w:p>
        </w:tc>
        <w:tc>
          <w:tcPr>
            <w:tcW w:w="4672" w:type="dxa"/>
          </w:tcPr>
          <w:p w14:paraId="211B807E" w14:textId="77777777" w:rsidR="00EC021F" w:rsidRPr="00EC021F" w:rsidRDefault="00EC021F" w:rsidP="00EC021F">
            <w:pPr>
              <w:rPr>
                <w:bCs/>
                <w:color w:val="000000"/>
                <w:sz w:val="28"/>
                <w:szCs w:val="28"/>
              </w:rPr>
            </w:pPr>
            <w:r w:rsidRPr="00EC021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очистке сточных вод</w:t>
            </w:r>
          </w:p>
        </w:tc>
        <w:tc>
          <w:tcPr>
            <w:tcW w:w="850" w:type="dxa"/>
            <w:vAlign w:val="center"/>
          </w:tcPr>
          <w:p w14:paraId="371D1E04" w14:textId="77777777" w:rsidR="00EC021F" w:rsidRPr="00EC021F" w:rsidRDefault="00EC021F" w:rsidP="00EC021F">
            <w:pPr>
              <w:jc w:val="center"/>
              <w:rPr>
                <w:bCs/>
                <w:sz w:val="28"/>
                <w:szCs w:val="28"/>
              </w:rPr>
            </w:pPr>
            <w:r w:rsidRPr="00EC021F">
              <w:rPr>
                <w:bCs/>
                <w:sz w:val="28"/>
                <w:szCs w:val="28"/>
              </w:rPr>
              <w:t>-</w:t>
            </w:r>
          </w:p>
        </w:tc>
        <w:tc>
          <w:tcPr>
            <w:tcW w:w="1699" w:type="dxa"/>
            <w:vAlign w:val="center"/>
          </w:tcPr>
          <w:p w14:paraId="73155ACA" w14:textId="77777777" w:rsidR="00EC021F" w:rsidRPr="00EC021F" w:rsidRDefault="00EC021F" w:rsidP="00EC021F">
            <w:pPr>
              <w:jc w:val="center"/>
              <w:rPr>
                <w:bCs/>
                <w:sz w:val="28"/>
                <w:szCs w:val="28"/>
              </w:rPr>
            </w:pPr>
            <w:r w:rsidRPr="00EC021F">
              <w:rPr>
                <w:bCs/>
                <w:sz w:val="28"/>
                <w:szCs w:val="28"/>
              </w:rPr>
              <w:t>-</w:t>
            </w:r>
          </w:p>
        </w:tc>
        <w:tc>
          <w:tcPr>
            <w:tcW w:w="855" w:type="dxa"/>
            <w:vAlign w:val="center"/>
          </w:tcPr>
          <w:p w14:paraId="1548E156"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27F94DBA" w14:textId="77777777" w:rsidR="00EC021F" w:rsidRPr="00EC021F" w:rsidRDefault="00EC021F" w:rsidP="00EC021F">
            <w:pPr>
              <w:jc w:val="center"/>
              <w:rPr>
                <w:bCs/>
                <w:sz w:val="28"/>
                <w:szCs w:val="28"/>
              </w:rPr>
            </w:pPr>
            <w:r w:rsidRPr="00EC021F">
              <w:rPr>
                <w:bCs/>
                <w:sz w:val="28"/>
                <w:szCs w:val="28"/>
              </w:rPr>
              <w:t>-</w:t>
            </w:r>
          </w:p>
        </w:tc>
        <w:tc>
          <w:tcPr>
            <w:tcW w:w="851" w:type="dxa"/>
            <w:vAlign w:val="center"/>
          </w:tcPr>
          <w:p w14:paraId="222795DD" w14:textId="77777777" w:rsidR="00EC021F" w:rsidRPr="00EC021F" w:rsidRDefault="00EC021F" w:rsidP="00EC021F">
            <w:pPr>
              <w:jc w:val="center"/>
              <w:rPr>
                <w:bCs/>
                <w:sz w:val="28"/>
                <w:szCs w:val="28"/>
              </w:rPr>
            </w:pPr>
            <w:r w:rsidRPr="00EC021F">
              <w:rPr>
                <w:bCs/>
                <w:sz w:val="28"/>
                <w:szCs w:val="28"/>
              </w:rPr>
              <w:t>-</w:t>
            </w:r>
          </w:p>
        </w:tc>
        <w:tc>
          <w:tcPr>
            <w:tcW w:w="850" w:type="dxa"/>
            <w:gridSpan w:val="2"/>
            <w:vAlign w:val="center"/>
          </w:tcPr>
          <w:p w14:paraId="63AD0916" w14:textId="77777777" w:rsidR="00EC021F" w:rsidRPr="00EC021F" w:rsidRDefault="00EC021F" w:rsidP="00EC021F">
            <w:pPr>
              <w:jc w:val="center"/>
              <w:rPr>
                <w:bCs/>
                <w:sz w:val="28"/>
                <w:szCs w:val="28"/>
              </w:rPr>
            </w:pPr>
            <w:r w:rsidRPr="00EC021F">
              <w:rPr>
                <w:bCs/>
                <w:sz w:val="28"/>
                <w:szCs w:val="28"/>
              </w:rPr>
              <w:t>-</w:t>
            </w:r>
          </w:p>
        </w:tc>
        <w:tc>
          <w:tcPr>
            <w:tcW w:w="996" w:type="dxa"/>
            <w:vAlign w:val="center"/>
          </w:tcPr>
          <w:p w14:paraId="00428DFA"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144D6266" w14:textId="77777777" w:rsidR="00EC021F" w:rsidRPr="00EC021F" w:rsidRDefault="00EC021F" w:rsidP="00EC021F">
            <w:pPr>
              <w:jc w:val="center"/>
              <w:rPr>
                <w:bCs/>
                <w:sz w:val="28"/>
                <w:szCs w:val="28"/>
              </w:rPr>
            </w:pPr>
            <w:r w:rsidRPr="00EC021F">
              <w:rPr>
                <w:bCs/>
                <w:sz w:val="28"/>
                <w:szCs w:val="28"/>
              </w:rPr>
              <w:t>-</w:t>
            </w:r>
          </w:p>
        </w:tc>
      </w:tr>
      <w:tr w:rsidR="00EC021F" w:rsidRPr="00EC021F" w14:paraId="4E165477" w14:textId="77777777" w:rsidTr="00EC021F">
        <w:trPr>
          <w:trHeight w:val="722"/>
          <w:jc w:val="center"/>
        </w:trPr>
        <w:tc>
          <w:tcPr>
            <w:tcW w:w="989" w:type="dxa"/>
            <w:vAlign w:val="center"/>
          </w:tcPr>
          <w:p w14:paraId="4F4DB73A" w14:textId="77777777" w:rsidR="00EC021F" w:rsidRPr="00EC021F" w:rsidRDefault="00EC021F" w:rsidP="00EC021F">
            <w:pPr>
              <w:jc w:val="center"/>
              <w:rPr>
                <w:bCs/>
                <w:color w:val="000000"/>
                <w:sz w:val="28"/>
                <w:szCs w:val="28"/>
              </w:rPr>
            </w:pPr>
            <w:r w:rsidRPr="00EC021F">
              <w:rPr>
                <w:bCs/>
                <w:color w:val="000000"/>
                <w:sz w:val="28"/>
                <w:szCs w:val="28"/>
              </w:rPr>
              <w:t>2.4.6.</w:t>
            </w:r>
          </w:p>
        </w:tc>
        <w:tc>
          <w:tcPr>
            <w:tcW w:w="4672" w:type="dxa"/>
            <w:vAlign w:val="center"/>
          </w:tcPr>
          <w:p w14:paraId="737AF8DE" w14:textId="77777777" w:rsidR="00EC021F" w:rsidRPr="00EC021F" w:rsidRDefault="00EC021F" w:rsidP="00EC021F">
            <w:pPr>
              <w:rPr>
                <w:color w:val="000000"/>
                <w:sz w:val="22"/>
                <w:szCs w:val="22"/>
              </w:rPr>
            </w:pPr>
            <w:r w:rsidRPr="00EC021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транспортировке сточных вод</w:t>
            </w:r>
          </w:p>
        </w:tc>
        <w:tc>
          <w:tcPr>
            <w:tcW w:w="850" w:type="dxa"/>
            <w:vAlign w:val="center"/>
          </w:tcPr>
          <w:p w14:paraId="4FAA63D2" w14:textId="77777777" w:rsidR="00EC021F" w:rsidRPr="00EC021F" w:rsidRDefault="00EC021F" w:rsidP="00EC021F">
            <w:pPr>
              <w:jc w:val="center"/>
              <w:rPr>
                <w:bCs/>
                <w:sz w:val="28"/>
                <w:szCs w:val="28"/>
              </w:rPr>
            </w:pPr>
            <w:r w:rsidRPr="00EC021F">
              <w:rPr>
                <w:bCs/>
                <w:sz w:val="28"/>
                <w:szCs w:val="28"/>
              </w:rPr>
              <w:t>-</w:t>
            </w:r>
          </w:p>
        </w:tc>
        <w:tc>
          <w:tcPr>
            <w:tcW w:w="1699" w:type="dxa"/>
            <w:vAlign w:val="center"/>
          </w:tcPr>
          <w:p w14:paraId="56C43CD7" w14:textId="77777777" w:rsidR="00EC021F" w:rsidRPr="00EC021F" w:rsidRDefault="00EC021F" w:rsidP="00EC021F">
            <w:pPr>
              <w:jc w:val="center"/>
              <w:rPr>
                <w:bCs/>
                <w:sz w:val="28"/>
                <w:szCs w:val="28"/>
              </w:rPr>
            </w:pPr>
            <w:r w:rsidRPr="00EC021F">
              <w:rPr>
                <w:bCs/>
                <w:sz w:val="28"/>
                <w:szCs w:val="28"/>
              </w:rPr>
              <w:t>-</w:t>
            </w:r>
          </w:p>
        </w:tc>
        <w:tc>
          <w:tcPr>
            <w:tcW w:w="855" w:type="dxa"/>
            <w:vAlign w:val="center"/>
          </w:tcPr>
          <w:p w14:paraId="415EDDDF"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6F727EB6" w14:textId="77777777" w:rsidR="00EC021F" w:rsidRPr="00EC021F" w:rsidRDefault="00EC021F" w:rsidP="00EC021F">
            <w:pPr>
              <w:jc w:val="center"/>
              <w:rPr>
                <w:bCs/>
                <w:sz w:val="28"/>
                <w:szCs w:val="28"/>
              </w:rPr>
            </w:pPr>
            <w:r w:rsidRPr="00EC021F">
              <w:rPr>
                <w:bCs/>
                <w:sz w:val="28"/>
                <w:szCs w:val="28"/>
              </w:rPr>
              <w:t>-</w:t>
            </w:r>
          </w:p>
        </w:tc>
        <w:tc>
          <w:tcPr>
            <w:tcW w:w="851" w:type="dxa"/>
            <w:vAlign w:val="center"/>
          </w:tcPr>
          <w:p w14:paraId="16740FFE" w14:textId="77777777" w:rsidR="00EC021F" w:rsidRPr="00EC021F" w:rsidRDefault="00EC021F" w:rsidP="00EC021F">
            <w:pPr>
              <w:jc w:val="center"/>
              <w:rPr>
                <w:bCs/>
                <w:sz w:val="28"/>
                <w:szCs w:val="28"/>
              </w:rPr>
            </w:pPr>
            <w:r w:rsidRPr="00EC021F">
              <w:rPr>
                <w:bCs/>
                <w:sz w:val="28"/>
                <w:szCs w:val="28"/>
              </w:rPr>
              <w:t>-</w:t>
            </w:r>
          </w:p>
        </w:tc>
        <w:tc>
          <w:tcPr>
            <w:tcW w:w="850" w:type="dxa"/>
            <w:gridSpan w:val="2"/>
            <w:vAlign w:val="center"/>
          </w:tcPr>
          <w:p w14:paraId="7D96511F" w14:textId="77777777" w:rsidR="00EC021F" w:rsidRPr="00EC021F" w:rsidRDefault="00EC021F" w:rsidP="00EC021F">
            <w:pPr>
              <w:jc w:val="center"/>
              <w:rPr>
                <w:bCs/>
                <w:sz w:val="28"/>
                <w:szCs w:val="28"/>
              </w:rPr>
            </w:pPr>
            <w:r w:rsidRPr="00EC021F">
              <w:rPr>
                <w:bCs/>
                <w:sz w:val="28"/>
                <w:szCs w:val="28"/>
              </w:rPr>
              <w:t>-</w:t>
            </w:r>
          </w:p>
        </w:tc>
        <w:tc>
          <w:tcPr>
            <w:tcW w:w="996" w:type="dxa"/>
            <w:vAlign w:val="center"/>
          </w:tcPr>
          <w:p w14:paraId="0AB307E7" w14:textId="77777777" w:rsidR="00EC021F" w:rsidRPr="00EC021F" w:rsidRDefault="00EC021F" w:rsidP="00EC021F">
            <w:pPr>
              <w:jc w:val="center"/>
              <w:rPr>
                <w:bCs/>
                <w:sz w:val="28"/>
                <w:szCs w:val="28"/>
              </w:rPr>
            </w:pPr>
            <w:r w:rsidRPr="00EC021F">
              <w:rPr>
                <w:bCs/>
                <w:sz w:val="28"/>
                <w:szCs w:val="28"/>
              </w:rPr>
              <w:t>-</w:t>
            </w:r>
          </w:p>
        </w:tc>
        <w:tc>
          <w:tcPr>
            <w:tcW w:w="852" w:type="dxa"/>
            <w:vAlign w:val="center"/>
          </w:tcPr>
          <w:p w14:paraId="1142E34A" w14:textId="77777777" w:rsidR="00EC021F" w:rsidRPr="00EC021F" w:rsidRDefault="00EC021F" w:rsidP="00EC021F">
            <w:pPr>
              <w:jc w:val="center"/>
              <w:rPr>
                <w:bCs/>
                <w:sz w:val="28"/>
                <w:szCs w:val="28"/>
              </w:rPr>
            </w:pPr>
            <w:r w:rsidRPr="00EC021F">
              <w:rPr>
                <w:bCs/>
                <w:sz w:val="28"/>
                <w:szCs w:val="28"/>
              </w:rPr>
              <w:t>-</w:t>
            </w:r>
          </w:p>
        </w:tc>
      </w:tr>
      <w:tr w:rsidR="00EC021F" w:rsidRPr="00EC021F" w14:paraId="71378636" w14:textId="77777777" w:rsidTr="00EC021F">
        <w:trPr>
          <w:jc w:val="center"/>
        </w:trPr>
        <w:tc>
          <w:tcPr>
            <w:tcW w:w="989" w:type="dxa"/>
            <w:vAlign w:val="center"/>
          </w:tcPr>
          <w:p w14:paraId="49B3371E" w14:textId="77777777" w:rsidR="00EC021F" w:rsidRPr="00EC021F" w:rsidRDefault="00EC021F" w:rsidP="00EC021F">
            <w:pPr>
              <w:jc w:val="center"/>
              <w:rPr>
                <w:bCs/>
                <w:sz w:val="28"/>
                <w:szCs w:val="28"/>
              </w:rPr>
            </w:pPr>
            <w:r w:rsidRPr="00EC021F">
              <w:rPr>
                <w:bCs/>
                <w:sz w:val="28"/>
                <w:szCs w:val="28"/>
              </w:rPr>
              <w:lastRenderedPageBreak/>
              <w:t>1</w:t>
            </w:r>
          </w:p>
        </w:tc>
        <w:tc>
          <w:tcPr>
            <w:tcW w:w="4672" w:type="dxa"/>
            <w:vAlign w:val="center"/>
          </w:tcPr>
          <w:p w14:paraId="7B564439" w14:textId="77777777" w:rsidR="00EC021F" w:rsidRPr="00EC021F" w:rsidRDefault="00EC021F" w:rsidP="00EC021F">
            <w:pPr>
              <w:jc w:val="center"/>
              <w:rPr>
                <w:sz w:val="28"/>
                <w:szCs w:val="28"/>
              </w:rPr>
            </w:pPr>
            <w:r w:rsidRPr="00EC021F">
              <w:rPr>
                <w:sz w:val="28"/>
                <w:szCs w:val="28"/>
              </w:rPr>
              <w:t>2</w:t>
            </w:r>
          </w:p>
        </w:tc>
        <w:tc>
          <w:tcPr>
            <w:tcW w:w="850" w:type="dxa"/>
            <w:vAlign w:val="center"/>
          </w:tcPr>
          <w:p w14:paraId="3784461A" w14:textId="77777777" w:rsidR="00EC021F" w:rsidRPr="00EC021F" w:rsidRDefault="00EC021F" w:rsidP="00EC021F">
            <w:pPr>
              <w:jc w:val="center"/>
              <w:rPr>
                <w:bCs/>
                <w:sz w:val="28"/>
                <w:szCs w:val="28"/>
              </w:rPr>
            </w:pPr>
            <w:r w:rsidRPr="00EC021F">
              <w:rPr>
                <w:bCs/>
                <w:sz w:val="28"/>
                <w:szCs w:val="28"/>
              </w:rPr>
              <w:t>3</w:t>
            </w:r>
          </w:p>
        </w:tc>
        <w:tc>
          <w:tcPr>
            <w:tcW w:w="1699" w:type="dxa"/>
            <w:vAlign w:val="center"/>
          </w:tcPr>
          <w:p w14:paraId="688235F9" w14:textId="77777777" w:rsidR="00EC021F" w:rsidRPr="00EC021F" w:rsidRDefault="00EC021F" w:rsidP="00EC021F">
            <w:pPr>
              <w:jc w:val="center"/>
              <w:rPr>
                <w:bCs/>
                <w:sz w:val="28"/>
                <w:szCs w:val="28"/>
              </w:rPr>
            </w:pPr>
            <w:r w:rsidRPr="00EC021F">
              <w:rPr>
                <w:bCs/>
                <w:sz w:val="28"/>
                <w:szCs w:val="28"/>
              </w:rPr>
              <w:t>4</w:t>
            </w:r>
          </w:p>
        </w:tc>
        <w:tc>
          <w:tcPr>
            <w:tcW w:w="855" w:type="dxa"/>
            <w:vAlign w:val="center"/>
          </w:tcPr>
          <w:p w14:paraId="665D8C30" w14:textId="77777777" w:rsidR="00EC021F" w:rsidRPr="00EC021F" w:rsidRDefault="00EC021F" w:rsidP="00EC021F">
            <w:pPr>
              <w:jc w:val="center"/>
              <w:rPr>
                <w:bCs/>
                <w:sz w:val="28"/>
                <w:szCs w:val="28"/>
              </w:rPr>
            </w:pPr>
            <w:r w:rsidRPr="00EC021F">
              <w:rPr>
                <w:bCs/>
                <w:sz w:val="28"/>
                <w:szCs w:val="28"/>
              </w:rPr>
              <w:t>5</w:t>
            </w:r>
          </w:p>
        </w:tc>
        <w:tc>
          <w:tcPr>
            <w:tcW w:w="852" w:type="dxa"/>
            <w:vAlign w:val="center"/>
          </w:tcPr>
          <w:p w14:paraId="2DD7FB82" w14:textId="77777777" w:rsidR="00EC021F" w:rsidRPr="00EC021F" w:rsidRDefault="00EC021F" w:rsidP="00EC021F">
            <w:pPr>
              <w:jc w:val="center"/>
              <w:rPr>
                <w:bCs/>
                <w:sz w:val="28"/>
                <w:szCs w:val="28"/>
              </w:rPr>
            </w:pPr>
            <w:r w:rsidRPr="00EC021F">
              <w:rPr>
                <w:bCs/>
                <w:sz w:val="28"/>
                <w:szCs w:val="28"/>
              </w:rPr>
              <w:t>6</w:t>
            </w:r>
          </w:p>
        </w:tc>
        <w:tc>
          <w:tcPr>
            <w:tcW w:w="851" w:type="dxa"/>
            <w:vAlign w:val="center"/>
          </w:tcPr>
          <w:p w14:paraId="51D87D8C" w14:textId="77777777" w:rsidR="00EC021F" w:rsidRPr="00EC021F" w:rsidRDefault="00EC021F" w:rsidP="00EC021F">
            <w:pPr>
              <w:jc w:val="center"/>
              <w:rPr>
                <w:bCs/>
                <w:sz w:val="28"/>
                <w:szCs w:val="28"/>
              </w:rPr>
            </w:pPr>
            <w:r w:rsidRPr="00EC021F">
              <w:rPr>
                <w:bCs/>
                <w:sz w:val="28"/>
                <w:szCs w:val="28"/>
              </w:rPr>
              <w:t>7</w:t>
            </w:r>
          </w:p>
        </w:tc>
        <w:tc>
          <w:tcPr>
            <w:tcW w:w="850" w:type="dxa"/>
            <w:gridSpan w:val="2"/>
            <w:vAlign w:val="center"/>
          </w:tcPr>
          <w:p w14:paraId="79553D19" w14:textId="77777777" w:rsidR="00EC021F" w:rsidRPr="00EC021F" w:rsidRDefault="00EC021F" w:rsidP="00EC021F">
            <w:pPr>
              <w:jc w:val="center"/>
              <w:rPr>
                <w:bCs/>
                <w:sz w:val="28"/>
                <w:szCs w:val="28"/>
              </w:rPr>
            </w:pPr>
            <w:r w:rsidRPr="00EC021F">
              <w:rPr>
                <w:bCs/>
                <w:sz w:val="28"/>
                <w:szCs w:val="28"/>
              </w:rPr>
              <w:t>8</w:t>
            </w:r>
          </w:p>
        </w:tc>
        <w:tc>
          <w:tcPr>
            <w:tcW w:w="996" w:type="dxa"/>
            <w:vAlign w:val="center"/>
          </w:tcPr>
          <w:p w14:paraId="5615CEBC" w14:textId="77777777" w:rsidR="00EC021F" w:rsidRPr="00EC021F" w:rsidRDefault="00EC021F" w:rsidP="00EC021F">
            <w:pPr>
              <w:jc w:val="center"/>
              <w:rPr>
                <w:bCs/>
                <w:sz w:val="28"/>
                <w:szCs w:val="28"/>
              </w:rPr>
            </w:pPr>
            <w:r w:rsidRPr="00EC021F">
              <w:rPr>
                <w:bCs/>
                <w:sz w:val="28"/>
                <w:szCs w:val="28"/>
              </w:rPr>
              <w:t>9</w:t>
            </w:r>
          </w:p>
        </w:tc>
        <w:tc>
          <w:tcPr>
            <w:tcW w:w="852" w:type="dxa"/>
            <w:vAlign w:val="center"/>
          </w:tcPr>
          <w:p w14:paraId="1DA8D672" w14:textId="77777777" w:rsidR="00EC021F" w:rsidRPr="00EC021F" w:rsidRDefault="00EC021F" w:rsidP="00EC021F">
            <w:pPr>
              <w:jc w:val="center"/>
              <w:rPr>
                <w:bCs/>
                <w:sz w:val="28"/>
                <w:szCs w:val="28"/>
              </w:rPr>
            </w:pPr>
            <w:r w:rsidRPr="00EC021F">
              <w:rPr>
                <w:bCs/>
                <w:sz w:val="28"/>
                <w:szCs w:val="28"/>
              </w:rPr>
              <w:t>10</w:t>
            </w:r>
          </w:p>
        </w:tc>
      </w:tr>
      <w:tr w:rsidR="00EC021F" w:rsidRPr="00EC021F" w14:paraId="4C4CCCAA" w14:textId="77777777" w:rsidTr="00EC021F">
        <w:trPr>
          <w:jc w:val="center"/>
        </w:trPr>
        <w:tc>
          <w:tcPr>
            <w:tcW w:w="989" w:type="dxa"/>
            <w:vAlign w:val="center"/>
          </w:tcPr>
          <w:p w14:paraId="7A24CBA9" w14:textId="77777777" w:rsidR="00EC021F" w:rsidRPr="00EC021F" w:rsidRDefault="00EC021F" w:rsidP="00EC021F">
            <w:pPr>
              <w:jc w:val="center"/>
              <w:rPr>
                <w:bCs/>
                <w:color w:val="000000"/>
                <w:sz w:val="28"/>
                <w:szCs w:val="28"/>
              </w:rPr>
            </w:pPr>
            <w:r w:rsidRPr="00EC021F">
              <w:rPr>
                <w:bCs/>
                <w:color w:val="000000"/>
                <w:sz w:val="28"/>
                <w:szCs w:val="28"/>
              </w:rPr>
              <w:t>2.4.7.</w:t>
            </w:r>
          </w:p>
        </w:tc>
        <w:tc>
          <w:tcPr>
            <w:tcW w:w="4672" w:type="dxa"/>
            <w:vAlign w:val="center"/>
          </w:tcPr>
          <w:p w14:paraId="70A610F2" w14:textId="77777777" w:rsidR="00EC021F" w:rsidRPr="00EC021F" w:rsidRDefault="00EC021F" w:rsidP="00EC021F">
            <w:pPr>
              <w:rPr>
                <w:color w:val="000000"/>
                <w:sz w:val="22"/>
                <w:szCs w:val="22"/>
              </w:rPr>
            </w:pPr>
            <w:r w:rsidRPr="00EC021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водоотведению</w:t>
            </w:r>
          </w:p>
        </w:tc>
        <w:tc>
          <w:tcPr>
            <w:tcW w:w="850" w:type="dxa"/>
            <w:vAlign w:val="center"/>
          </w:tcPr>
          <w:p w14:paraId="2DE50C2D" w14:textId="77777777" w:rsidR="00EC021F" w:rsidRPr="00EC021F" w:rsidRDefault="00EC021F" w:rsidP="00EC021F">
            <w:pPr>
              <w:jc w:val="center"/>
              <w:rPr>
                <w:bCs/>
                <w:sz w:val="28"/>
                <w:szCs w:val="28"/>
              </w:rPr>
            </w:pPr>
            <w:r w:rsidRPr="00EC021F">
              <w:rPr>
                <w:bCs/>
                <w:sz w:val="28"/>
                <w:szCs w:val="28"/>
              </w:rPr>
              <w:t>4,44</w:t>
            </w:r>
          </w:p>
        </w:tc>
        <w:tc>
          <w:tcPr>
            <w:tcW w:w="1699" w:type="dxa"/>
            <w:vAlign w:val="center"/>
          </w:tcPr>
          <w:p w14:paraId="4710E25B" w14:textId="77777777" w:rsidR="00EC021F" w:rsidRPr="00EC021F" w:rsidRDefault="00EC021F" w:rsidP="00EC021F">
            <w:pPr>
              <w:jc w:val="center"/>
              <w:rPr>
                <w:bCs/>
                <w:sz w:val="28"/>
                <w:szCs w:val="28"/>
              </w:rPr>
            </w:pPr>
            <w:r w:rsidRPr="00EC021F">
              <w:rPr>
                <w:bCs/>
                <w:sz w:val="28"/>
                <w:szCs w:val="28"/>
              </w:rPr>
              <w:t>2,43</w:t>
            </w:r>
          </w:p>
        </w:tc>
        <w:tc>
          <w:tcPr>
            <w:tcW w:w="855" w:type="dxa"/>
            <w:vAlign w:val="center"/>
          </w:tcPr>
          <w:p w14:paraId="6DC885E3" w14:textId="77777777" w:rsidR="00EC021F" w:rsidRPr="00EC021F" w:rsidRDefault="00EC021F" w:rsidP="00EC021F">
            <w:pPr>
              <w:jc w:val="center"/>
              <w:rPr>
                <w:bCs/>
                <w:sz w:val="28"/>
                <w:szCs w:val="28"/>
              </w:rPr>
            </w:pPr>
            <w:r w:rsidRPr="00EC021F">
              <w:rPr>
                <w:bCs/>
                <w:sz w:val="28"/>
                <w:szCs w:val="28"/>
              </w:rPr>
              <w:t>2,47</w:t>
            </w:r>
          </w:p>
        </w:tc>
        <w:tc>
          <w:tcPr>
            <w:tcW w:w="852" w:type="dxa"/>
            <w:vAlign w:val="center"/>
          </w:tcPr>
          <w:p w14:paraId="40C54495" w14:textId="77777777" w:rsidR="00EC021F" w:rsidRPr="00EC021F" w:rsidRDefault="00EC021F" w:rsidP="00EC021F">
            <w:pPr>
              <w:jc w:val="center"/>
              <w:rPr>
                <w:bCs/>
                <w:sz w:val="28"/>
                <w:szCs w:val="28"/>
              </w:rPr>
            </w:pPr>
            <w:r w:rsidRPr="00EC021F">
              <w:rPr>
                <w:bCs/>
                <w:sz w:val="28"/>
                <w:szCs w:val="28"/>
              </w:rPr>
              <w:t>2,47</w:t>
            </w:r>
          </w:p>
        </w:tc>
        <w:tc>
          <w:tcPr>
            <w:tcW w:w="851" w:type="dxa"/>
            <w:vAlign w:val="center"/>
          </w:tcPr>
          <w:p w14:paraId="6AE4F05A" w14:textId="77777777" w:rsidR="00EC021F" w:rsidRPr="00EC021F" w:rsidRDefault="00EC021F" w:rsidP="00EC021F">
            <w:pPr>
              <w:jc w:val="center"/>
              <w:rPr>
                <w:bCs/>
                <w:sz w:val="28"/>
                <w:szCs w:val="28"/>
              </w:rPr>
            </w:pPr>
            <w:r w:rsidRPr="00EC021F">
              <w:rPr>
                <w:bCs/>
                <w:sz w:val="28"/>
                <w:szCs w:val="28"/>
              </w:rPr>
              <w:t>2,47</w:t>
            </w:r>
          </w:p>
        </w:tc>
        <w:tc>
          <w:tcPr>
            <w:tcW w:w="850" w:type="dxa"/>
            <w:gridSpan w:val="2"/>
            <w:vAlign w:val="center"/>
          </w:tcPr>
          <w:p w14:paraId="6BE59FEF" w14:textId="77777777" w:rsidR="00EC021F" w:rsidRPr="00EC021F" w:rsidRDefault="00EC021F" w:rsidP="00EC021F">
            <w:pPr>
              <w:jc w:val="center"/>
              <w:rPr>
                <w:bCs/>
                <w:sz w:val="28"/>
                <w:szCs w:val="28"/>
              </w:rPr>
            </w:pPr>
            <w:r w:rsidRPr="00EC021F">
              <w:rPr>
                <w:bCs/>
                <w:sz w:val="28"/>
                <w:szCs w:val="28"/>
              </w:rPr>
              <w:t>2,47</w:t>
            </w:r>
          </w:p>
        </w:tc>
        <w:tc>
          <w:tcPr>
            <w:tcW w:w="996" w:type="dxa"/>
            <w:vAlign w:val="center"/>
          </w:tcPr>
          <w:p w14:paraId="63357BBF" w14:textId="77777777" w:rsidR="00EC021F" w:rsidRPr="00EC021F" w:rsidRDefault="00EC021F" w:rsidP="00EC021F">
            <w:pPr>
              <w:jc w:val="center"/>
              <w:rPr>
                <w:bCs/>
                <w:sz w:val="28"/>
                <w:szCs w:val="28"/>
              </w:rPr>
            </w:pPr>
            <w:r w:rsidRPr="00EC021F">
              <w:rPr>
                <w:bCs/>
                <w:sz w:val="28"/>
                <w:szCs w:val="28"/>
              </w:rPr>
              <w:t>2,47</w:t>
            </w:r>
          </w:p>
        </w:tc>
        <w:tc>
          <w:tcPr>
            <w:tcW w:w="852" w:type="dxa"/>
            <w:vAlign w:val="center"/>
          </w:tcPr>
          <w:p w14:paraId="15D94C32" w14:textId="77777777" w:rsidR="00EC021F" w:rsidRPr="00EC021F" w:rsidRDefault="00EC021F" w:rsidP="00EC021F">
            <w:pPr>
              <w:jc w:val="center"/>
              <w:rPr>
                <w:bCs/>
                <w:sz w:val="28"/>
                <w:szCs w:val="28"/>
              </w:rPr>
            </w:pPr>
            <w:r w:rsidRPr="00EC021F">
              <w:rPr>
                <w:bCs/>
                <w:sz w:val="28"/>
                <w:szCs w:val="28"/>
              </w:rPr>
              <w:t>2,47</w:t>
            </w:r>
          </w:p>
        </w:tc>
      </w:tr>
    </w:tbl>
    <w:p w14:paraId="39547FEF" w14:textId="77777777" w:rsidR="00EC021F" w:rsidRPr="00EC021F" w:rsidRDefault="00EC021F" w:rsidP="00EC021F">
      <w:pPr>
        <w:ind w:left="-567"/>
        <w:jc w:val="center"/>
        <w:rPr>
          <w:bCs/>
          <w:color w:val="000000"/>
          <w:sz w:val="28"/>
          <w:szCs w:val="28"/>
          <w:lang w:eastAsia="ru-RU"/>
        </w:rPr>
      </w:pPr>
    </w:p>
    <w:p w14:paraId="79BCB60F" w14:textId="77777777" w:rsidR="00EC021F" w:rsidRPr="00EC021F" w:rsidRDefault="00EC021F" w:rsidP="00EC021F">
      <w:pPr>
        <w:ind w:left="-567"/>
        <w:jc w:val="center"/>
        <w:rPr>
          <w:bCs/>
          <w:color w:val="000000"/>
          <w:sz w:val="28"/>
          <w:szCs w:val="28"/>
          <w:lang w:eastAsia="ru-RU"/>
        </w:rPr>
      </w:pPr>
    </w:p>
    <w:p w14:paraId="57A14D2B" w14:textId="77777777" w:rsidR="00EC021F" w:rsidRPr="00EC021F" w:rsidRDefault="00EC021F" w:rsidP="00EC021F">
      <w:pPr>
        <w:ind w:left="-567"/>
        <w:jc w:val="center"/>
        <w:rPr>
          <w:bCs/>
          <w:color w:val="000000"/>
          <w:sz w:val="28"/>
          <w:szCs w:val="28"/>
          <w:lang w:eastAsia="ru-RU"/>
        </w:rPr>
      </w:pPr>
    </w:p>
    <w:p w14:paraId="621A3DDD" w14:textId="77777777" w:rsidR="00EC021F" w:rsidRPr="00EC021F" w:rsidRDefault="00EC021F" w:rsidP="00EC021F">
      <w:pPr>
        <w:ind w:left="-567"/>
        <w:jc w:val="center"/>
        <w:rPr>
          <w:bCs/>
          <w:color w:val="000000"/>
          <w:sz w:val="28"/>
          <w:szCs w:val="28"/>
          <w:lang w:eastAsia="ru-RU"/>
        </w:rPr>
      </w:pPr>
    </w:p>
    <w:p w14:paraId="23C43FEC" w14:textId="77777777" w:rsidR="00EC021F" w:rsidRPr="00EC021F" w:rsidRDefault="00EC021F" w:rsidP="00EC021F">
      <w:pPr>
        <w:ind w:left="-567"/>
        <w:jc w:val="center"/>
        <w:rPr>
          <w:bCs/>
          <w:color w:val="000000"/>
          <w:sz w:val="28"/>
          <w:szCs w:val="28"/>
          <w:lang w:eastAsia="ru-RU"/>
        </w:rPr>
      </w:pPr>
    </w:p>
    <w:p w14:paraId="3AD50525" w14:textId="77777777" w:rsidR="00EC021F" w:rsidRPr="00EC021F" w:rsidRDefault="00EC021F" w:rsidP="00EC021F">
      <w:pPr>
        <w:ind w:left="-567"/>
        <w:jc w:val="center"/>
        <w:rPr>
          <w:bCs/>
          <w:color w:val="000000"/>
          <w:sz w:val="28"/>
          <w:szCs w:val="28"/>
          <w:lang w:eastAsia="ru-RU"/>
        </w:rPr>
      </w:pPr>
    </w:p>
    <w:p w14:paraId="19333010" w14:textId="77777777" w:rsidR="00EC021F" w:rsidRPr="00EC021F" w:rsidRDefault="00EC021F" w:rsidP="00EC021F">
      <w:pPr>
        <w:ind w:left="-567"/>
        <w:jc w:val="center"/>
        <w:rPr>
          <w:bCs/>
          <w:color w:val="000000"/>
          <w:sz w:val="28"/>
          <w:szCs w:val="28"/>
          <w:lang w:eastAsia="ru-RU"/>
        </w:rPr>
      </w:pPr>
    </w:p>
    <w:p w14:paraId="5BC7A490" w14:textId="77777777" w:rsidR="00EC021F" w:rsidRPr="00EC021F" w:rsidRDefault="00EC021F" w:rsidP="00EC021F">
      <w:pPr>
        <w:ind w:left="-567"/>
        <w:jc w:val="center"/>
        <w:rPr>
          <w:bCs/>
          <w:color w:val="000000"/>
          <w:sz w:val="28"/>
          <w:szCs w:val="28"/>
          <w:lang w:eastAsia="ru-RU"/>
        </w:rPr>
      </w:pPr>
    </w:p>
    <w:p w14:paraId="1500FE7C" w14:textId="77777777" w:rsidR="00EC021F" w:rsidRPr="00EC021F" w:rsidRDefault="00EC021F" w:rsidP="00EC021F">
      <w:pPr>
        <w:ind w:left="-567"/>
        <w:jc w:val="center"/>
        <w:rPr>
          <w:bCs/>
          <w:color w:val="000000"/>
          <w:sz w:val="28"/>
          <w:szCs w:val="28"/>
          <w:lang w:eastAsia="ru-RU"/>
        </w:rPr>
      </w:pPr>
    </w:p>
    <w:p w14:paraId="622F8A2D" w14:textId="77777777" w:rsidR="00EC021F" w:rsidRPr="00EC021F" w:rsidRDefault="00EC021F" w:rsidP="00EC021F">
      <w:pPr>
        <w:ind w:left="-567"/>
        <w:jc w:val="center"/>
        <w:rPr>
          <w:bCs/>
          <w:color w:val="000000"/>
          <w:sz w:val="28"/>
          <w:szCs w:val="28"/>
          <w:lang w:eastAsia="ru-RU"/>
        </w:rPr>
      </w:pPr>
    </w:p>
    <w:p w14:paraId="54D4C3DA" w14:textId="77777777" w:rsidR="00EC021F" w:rsidRPr="00EC021F" w:rsidRDefault="00EC021F" w:rsidP="00EC021F">
      <w:pPr>
        <w:ind w:left="-567"/>
        <w:jc w:val="center"/>
        <w:rPr>
          <w:bCs/>
          <w:color w:val="000000"/>
          <w:sz w:val="28"/>
          <w:szCs w:val="28"/>
          <w:lang w:eastAsia="ru-RU"/>
        </w:rPr>
      </w:pPr>
    </w:p>
    <w:p w14:paraId="016A646E" w14:textId="77777777" w:rsidR="00EC021F" w:rsidRPr="00EC021F" w:rsidRDefault="00EC021F" w:rsidP="00EC021F">
      <w:pPr>
        <w:ind w:left="-567"/>
        <w:jc w:val="center"/>
        <w:rPr>
          <w:bCs/>
          <w:color w:val="000000"/>
          <w:sz w:val="28"/>
          <w:szCs w:val="28"/>
          <w:lang w:eastAsia="ru-RU"/>
        </w:rPr>
      </w:pPr>
    </w:p>
    <w:p w14:paraId="699B8874" w14:textId="77777777" w:rsidR="00EC021F" w:rsidRPr="00EC021F" w:rsidRDefault="00EC021F" w:rsidP="00EC021F">
      <w:pPr>
        <w:ind w:left="-567"/>
        <w:jc w:val="center"/>
        <w:rPr>
          <w:bCs/>
          <w:color w:val="000000"/>
          <w:sz w:val="28"/>
          <w:szCs w:val="28"/>
          <w:lang w:eastAsia="ru-RU"/>
        </w:rPr>
      </w:pPr>
    </w:p>
    <w:p w14:paraId="0ECEC8B3" w14:textId="77777777" w:rsidR="00EC021F" w:rsidRPr="00EC021F" w:rsidRDefault="00EC021F" w:rsidP="00EC021F">
      <w:pPr>
        <w:ind w:left="-567"/>
        <w:jc w:val="center"/>
        <w:rPr>
          <w:bCs/>
          <w:color w:val="000000"/>
          <w:sz w:val="28"/>
          <w:szCs w:val="28"/>
          <w:lang w:eastAsia="ru-RU"/>
        </w:rPr>
      </w:pPr>
    </w:p>
    <w:p w14:paraId="2DF631F4" w14:textId="77777777" w:rsidR="00EC021F" w:rsidRPr="00EC021F" w:rsidRDefault="00EC021F" w:rsidP="00EC021F">
      <w:pPr>
        <w:ind w:left="-567"/>
        <w:jc w:val="center"/>
        <w:rPr>
          <w:bCs/>
          <w:color w:val="000000"/>
          <w:sz w:val="28"/>
          <w:szCs w:val="28"/>
          <w:lang w:eastAsia="ru-RU"/>
        </w:rPr>
      </w:pPr>
    </w:p>
    <w:p w14:paraId="58E71696" w14:textId="77777777" w:rsidR="00EC021F" w:rsidRPr="00EC021F" w:rsidRDefault="00EC021F" w:rsidP="00EC021F">
      <w:pPr>
        <w:ind w:left="-567"/>
        <w:jc w:val="center"/>
        <w:rPr>
          <w:bCs/>
          <w:color w:val="000000"/>
          <w:sz w:val="28"/>
          <w:szCs w:val="28"/>
          <w:lang w:eastAsia="ru-RU"/>
        </w:rPr>
        <w:sectPr w:rsidR="00EC021F" w:rsidRPr="00EC021F" w:rsidSect="00EC021F">
          <w:pgSz w:w="16838" w:h="11906" w:orient="landscape"/>
          <w:pgMar w:top="851" w:right="851" w:bottom="709" w:left="709" w:header="709" w:footer="709" w:gutter="0"/>
          <w:cols w:space="708"/>
          <w:titlePg/>
          <w:docGrid w:linePitch="360"/>
        </w:sectPr>
      </w:pPr>
    </w:p>
    <w:p w14:paraId="345A5421" w14:textId="77777777" w:rsidR="00EC021F" w:rsidRPr="00EC021F" w:rsidRDefault="00EC021F" w:rsidP="00EC021F">
      <w:pPr>
        <w:ind w:left="-567"/>
        <w:jc w:val="center"/>
        <w:rPr>
          <w:bCs/>
          <w:color w:val="000000"/>
          <w:sz w:val="28"/>
          <w:szCs w:val="28"/>
          <w:lang w:eastAsia="ru-RU"/>
        </w:rPr>
      </w:pPr>
      <w:r w:rsidRPr="00EC021F">
        <w:rPr>
          <w:bCs/>
          <w:color w:val="000000"/>
          <w:sz w:val="28"/>
          <w:szCs w:val="28"/>
          <w:lang w:eastAsia="ru-RU"/>
        </w:rPr>
        <w:lastRenderedPageBreak/>
        <w:t>Раздел 9. Расчет эффективности производственной программы</w:t>
      </w:r>
    </w:p>
    <w:p w14:paraId="085A5573" w14:textId="77777777" w:rsidR="00EC021F" w:rsidRPr="00EC021F" w:rsidRDefault="00EC021F" w:rsidP="00EC021F">
      <w:pPr>
        <w:ind w:left="-567"/>
        <w:jc w:val="center"/>
        <w:rPr>
          <w:bCs/>
          <w:color w:val="000000"/>
          <w:sz w:val="28"/>
          <w:szCs w:val="28"/>
          <w:lang w:eastAsia="ru-RU"/>
        </w:rPr>
      </w:pPr>
    </w:p>
    <w:tbl>
      <w:tblPr>
        <w:tblStyle w:val="301"/>
        <w:tblW w:w="10630" w:type="dxa"/>
        <w:tblInd w:w="-856" w:type="dxa"/>
        <w:tblLayout w:type="fixed"/>
        <w:tblLook w:val="04A0" w:firstRow="1" w:lastRow="0" w:firstColumn="1" w:lastColumn="0" w:noHBand="0" w:noVBand="1"/>
      </w:tblPr>
      <w:tblGrid>
        <w:gridCol w:w="851"/>
        <w:gridCol w:w="3545"/>
        <w:gridCol w:w="1559"/>
        <w:gridCol w:w="2551"/>
        <w:gridCol w:w="2124"/>
      </w:tblGrid>
      <w:tr w:rsidR="00EC021F" w:rsidRPr="00EC021F" w14:paraId="55B95F9B" w14:textId="77777777" w:rsidTr="00EC021F">
        <w:trPr>
          <w:trHeight w:val="2048"/>
        </w:trPr>
        <w:tc>
          <w:tcPr>
            <w:tcW w:w="851" w:type="dxa"/>
            <w:vAlign w:val="center"/>
          </w:tcPr>
          <w:p w14:paraId="0C8CDFFE" w14:textId="77777777" w:rsidR="00EC021F" w:rsidRPr="00EC021F" w:rsidRDefault="00EC021F" w:rsidP="00EC021F">
            <w:pPr>
              <w:jc w:val="center"/>
              <w:rPr>
                <w:bCs/>
                <w:color w:val="000000"/>
                <w:sz w:val="28"/>
                <w:szCs w:val="28"/>
              </w:rPr>
            </w:pPr>
            <w:r w:rsidRPr="00EC021F">
              <w:rPr>
                <w:bCs/>
                <w:color w:val="000000"/>
                <w:sz w:val="28"/>
                <w:szCs w:val="28"/>
              </w:rPr>
              <w:t>№ п/п</w:t>
            </w:r>
          </w:p>
        </w:tc>
        <w:tc>
          <w:tcPr>
            <w:tcW w:w="3545" w:type="dxa"/>
            <w:vAlign w:val="center"/>
          </w:tcPr>
          <w:p w14:paraId="1379C421" w14:textId="77777777" w:rsidR="00EC021F" w:rsidRPr="00EC021F" w:rsidRDefault="00EC021F" w:rsidP="00EC021F">
            <w:pPr>
              <w:jc w:val="center"/>
              <w:rPr>
                <w:bCs/>
                <w:color w:val="000000"/>
                <w:sz w:val="28"/>
                <w:szCs w:val="28"/>
              </w:rPr>
            </w:pPr>
            <w:r w:rsidRPr="00EC021F">
              <w:rPr>
                <w:bCs/>
                <w:color w:val="000000"/>
                <w:sz w:val="28"/>
                <w:szCs w:val="28"/>
              </w:rPr>
              <w:t>Наименование показателя</w:t>
            </w:r>
          </w:p>
        </w:tc>
        <w:tc>
          <w:tcPr>
            <w:tcW w:w="1559" w:type="dxa"/>
            <w:vAlign w:val="center"/>
          </w:tcPr>
          <w:p w14:paraId="4165E9F3" w14:textId="77777777" w:rsidR="00EC021F" w:rsidRPr="00EC021F" w:rsidRDefault="00EC021F" w:rsidP="00EC021F">
            <w:pPr>
              <w:jc w:val="center"/>
              <w:rPr>
                <w:bCs/>
                <w:color w:val="000000"/>
                <w:sz w:val="28"/>
                <w:szCs w:val="28"/>
              </w:rPr>
            </w:pPr>
            <w:r w:rsidRPr="00EC021F">
              <w:rPr>
                <w:bCs/>
                <w:color w:val="000000"/>
                <w:sz w:val="28"/>
                <w:szCs w:val="28"/>
              </w:rPr>
              <w:t>Значение показателя в базовом периоде    2019 год</w:t>
            </w:r>
          </w:p>
        </w:tc>
        <w:tc>
          <w:tcPr>
            <w:tcW w:w="2551" w:type="dxa"/>
            <w:vAlign w:val="center"/>
          </w:tcPr>
          <w:p w14:paraId="7DCCDF72" w14:textId="77777777" w:rsidR="00EC021F" w:rsidRPr="00EC021F" w:rsidRDefault="00EC021F" w:rsidP="00EC021F">
            <w:pPr>
              <w:jc w:val="center"/>
              <w:rPr>
                <w:bCs/>
                <w:color w:val="000000"/>
                <w:sz w:val="28"/>
                <w:szCs w:val="28"/>
              </w:rPr>
            </w:pPr>
            <w:r w:rsidRPr="00EC021F">
              <w:rPr>
                <w:bCs/>
                <w:color w:val="000000"/>
                <w:sz w:val="28"/>
                <w:szCs w:val="28"/>
              </w:rPr>
              <w:t>Планируемое значение показателя по итогам реализации производственной программы                  2024 год</w:t>
            </w:r>
          </w:p>
        </w:tc>
        <w:tc>
          <w:tcPr>
            <w:tcW w:w="2124" w:type="dxa"/>
            <w:vAlign w:val="center"/>
          </w:tcPr>
          <w:p w14:paraId="37A52641" w14:textId="77777777" w:rsidR="00EC021F" w:rsidRPr="00EC021F" w:rsidRDefault="00EC021F" w:rsidP="00EC021F">
            <w:pPr>
              <w:jc w:val="center"/>
              <w:rPr>
                <w:bCs/>
                <w:color w:val="000000"/>
                <w:sz w:val="28"/>
                <w:szCs w:val="28"/>
              </w:rPr>
            </w:pPr>
            <w:r w:rsidRPr="00EC021F">
              <w:rPr>
                <w:bCs/>
                <w:color w:val="000000"/>
                <w:sz w:val="28"/>
                <w:szCs w:val="28"/>
              </w:rPr>
              <w:t xml:space="preserve">Эффективность </w:t>
            </w:r>
            <w:proofErr w:type="spellStart"/>
            <w:proofErr w:type="gramStart"/>
            <w:r w:rsidRPr="00EC021F">
              <w:rPr>
                <w:bCs/>
                <w:color w:val="000000"/>
                <w:sz w:val="28"/>
                <w:szCs w:val="28"/>
              </w:rPr>
              <w:t>производствен</w:t>
            </w:r>
            <w:proofErr w:type="spellEnd"/>
            <w:r w:rsidRPr="00EC021F">
              <w:rPr>
                <w:bCs/>
                <w:color w:val="000000"/>
                <w:sz w:val="28"/>
                <w:szCs w:val="28"/>
              </w:rPr>
              <w:t>-ной</w:t>
            </w:r>
            <w:proofErr w:type="gramEnd"/>
            <w:r w:rsidRPr="00EC021F">
              <w:rPr>
                <w:bCs/>
                <w:color w:val="000000"/>
                <w:sz w:val="28"/>
                <w:szCs w:val="28"/>
              </w:rPr>
              <w:t xml:space="preserve"> программы, тыс. руб.</w:t>
            </w:r>
          </w:p>
        </w:tc>
      </w:tr>
      <w:tr w:rsidR="00EC021F" w:rsidRPr="00EC021F" w14:paraId="524DA486" w14:textId="77777777" w:rsidTr="00EC021F">
        <w:tc>
          <w:tcPr>
            <w:tcW w:w="851" w:type="dxa"/>
          </w:tcPr>
          <w:p w14:paraId="4395AEE6" w14:textId="77777777" w:rsidR="00EC021F" w:rsidRPr="00EC021F" w:rsidRDefault="00EC021F" w:rsidP="00EC021F">
            <w:pPr>
              <w:jc w:val="center"/>
              <w:rPr>
                <w:bCs/>
                <w:color w:val="000000"/>
                <w:sz w:val="28"/>
                <w:szCs w:val="28"/>
              </w:rPr>
            </w:pPr>
            <w:r w:rsidRPr="00EC021F">
              <w:rPr>
                <w:bCs/>
                <w:color w:val="000000"/>
                <w:sz w:val="28"/>
                <w:szCs w:val="28"/>
              </w:rPr>
              <w:t>1</w:t>
            </w:r>
          </w:p>
        </w:tc>
        <w:tc>
          <w:tcPr>
            <w:tcW w:w="3545" w:type="dxa"/>
          </w:tcPr>
          <w:p w14:paraId="6063957B" w14:textId="77777777" w:rsidR="00EC021F" w:rsidRPr="00EC021F" w:rsidRDefault="00EC021F" w:rsidP="00EC021F">
            <w:pPr>
              <w:jc w:val="center"/>
              <w:rPr>
                <w:bCs/>
                <w:color w:val="000000"/>
                <w:sz w:val="28"/>
                <w:szCs w:val="28"/>
              </w:rPr>
            </w:pPr>
            <w:r w:rsidRPr="00EC021F">
              <w:rPr>
                <w:bCs/>
                <w:color w:val="000000"/>
                <w:sz w:val="28"/>
                <w:szCs w:val="28"/>
              </w:rPr>
              <w:t>2</w:t>
            </w:r>
          </w:p>
        </w:tc>
        <w:tc>
          <w:tcPr>
            <w:tcW w:w="1559" w:type="dxa"/>
          </w:tcPr>
          <w:p w14:paraId="676A670C" w14:textId="77777777" w:rsidR="00EC021F" w:rsidRPr="00EC021F" w:rsidRDefault="00EC021F" w:rsidP="00EC021F">
            <w:pPr>
              <w:jc w:val="center"/>
              <w:rPr>
                <w:bCs/>
                <w:color w:val="000000"/>
                <w:sz w:val="28"/>
                <w:szCs w:val="28"/>
              </w:rPr>
            </w:pPr>
            <w:r w:rsidRPr="00EC021F">
              <w:rPr>
                <w:bCs/>
                <w:color w:val="000000"/>
                <w:sz w:val="28"/>
                <w:szCs w:val="28"/>
              </w:rPr>
              <w:t>3</w:t>
            </w:r>
          </w:p>
        </w:tc>
        <w:tc>
          <w:tcPr>
            <w:tcW w:w="2551" w:type="dxa"/>
          </w:tcPr>
          <w:p w14:paraId="78002F9E" w14:textId="77777777" w:rsidR="00EC021F" w:rsidRPr="00EC021F" w:rsidRDefault="00EC021F" w:rsidP="00EC021F">
            <w:pPr>
              <w:jc w:val="center"/>
              <w:rPr>
                <w:bCs/>
                <w:color w:val="000000"/>
                <w:sz w:val="28"/>
                <w:szCs w:val="28"/>
              </w:rPr>
            </w:pPr>
            <w:r w:rsidRPr="00EC021F">
              <w:rPr>
                <w:bCs/>
                <w:color w:val="000000"/>
                <w:sz w:val="28"/>
                <w:szCs w:val="28"/>
              </w:rPr>
              <w:t>4</w:t>
            </w:r>
          </w:p>
        </w:tc>
        <w:tc>
          <w:tcPr>
            <w:tcW w:w="2124" w:type="dxa"/>
          </w:tcPr>
          <w:p w14:paraId="3A2FAEB2" w14:textId="77777777" w:rsidR="00EC021F" w:rsidRPr="00EC021F" w:rsidRDefault="00EC021F" w:rsidP="00EC021F">
            <w:pPr>
              <w:jc w:val="center"/>
              <w:rPr>
                <w:bCs/>
                <w:color w:val="000000"/>
                <w:sz w:val="28"/>
                <w:szCs w:val="28"/>
              </w:rPr>
            </w:pPr>
            <w:r w:rsidRPr="00EC021F">
              <w:rPr>
                <w:bCs/>
                <w:color w:val="000000"/>
                <w:sz w:val="28"/>
                <w:szCs w:val="28"/>
              </w:rPr>
              <w:t>5</w:t>
            </w:r>
          </w:p>
        </w:tc>
      </w:tr>
      <w:tr w:rsidR="00EC021F" w:rsidRPr="00EC021F" w14:paraId="2A436E26" w14:textId="77777777" w:rsidTr="00EC021F">
        <w:trPr>
          <w:trHeight w:val="312"/>
        </w:trPr>
        <w:tc>
          <w:tcPr>
            <w:tcW w:w="10630" w:type="dxa"/>
            <w:gridSpan w:val="5"/>
            <w:vAlign w:val="center"/>
          </w:tcPr>
          <w:p w14:paraId="07AD9BEC" w14:textId="77777777" w:rsidR="00EC021F" w:rsidRPr="00EC021F" w:rsidRDefault="00EC021F" w:rsidP="00EC021F">
            <w:pPr>
              <w:ind w:left="360"/>
              <w:jc w:val="center"/>
              <w:rPr>
                <w:bCs/>
                <w:color w:val="000000"/>
                <w:sz w:val="28"/>
                <w:szCs w:val="28"/>
              </w:rPr>
            </w:pPr>
            <w:r w:rsidRPr="00EC021F">
              <w:rPr>
                <w:sz w:val="28"/>
                <w:szCs w:val="28"/>
              </w:rPr>
              <w:t>1. Участок «Паросиловое хозяйство № 1»</w:t>
            </w:r>
          </w:p>
        </w:tc>
      </w:tr>
      <w:tr w:rsidR="00EC021F" w:rsidRPr="00EC021F" w14:paraId="3835E4F0" w14:textId="77777777" w:rsidTr="00EC021F">
        <w:trPr>
          <w:trHeight w:val="403"/>
        </w:trPr>
        <w:tc>
          <w:tcPr>
            <w:tcW w:w="10630" w:type="dxa"/>
            <w:gridSpan w:val="5"/>
            <w:vAlign w:val="center"/>
          </w:tcPr>
          <w:p w14:paraId="77E5713B" w14:textId="77777777" w:rsidR="00EC021F" w:rsidRPr="00EC021F" w:rsidRDefault="00EC021F" w:rsidP="00EC021F">
            <w:pPr>
              <w:ind w:left="360"/>
              <w:jc w:val="center"/>
              <w:rPr>
                <w:bCs/>
                <w:color w:val="000000"/>
                <w:sz w:val="28"/>
                <w:szCs w:val="28"/>
              </w:rPr>
            </w:pPr>
            <w:r w:rsidRPr="00EC021F">
              <w:rPr>
                <w:bCs/>
                <w:color w:val="000000"/>
                <w:sz w:val="28"/>
                <w:szCs w:val="28"/>
              </w:rPr>
              <w:t>1.1. Показатели качества воды</w:t>
            </w:r>
          </w:p>
        </w:tc>
      </w:tr>
      <w:tr w:rsidR="00EC021F" w:rsidRPr="00EC021F" w14:paraId="54430FC3" w14:textId="77777777" w:rsidTr="00EC021F">
        <w:trPr>
          <w:trHeight w:val="3386"/>
        </w:trPr>
        <w:tc>
          <w:tcPr>
            <w:tcW w:w="851" w:type="dxa"/>
            <w:vAlign w:val="center"/>
          </w:tcPr>
          <w:p w14:paraId="069C9273" w14:textId="77777777" w:rsidR="00EC021F" w:rsidRPr="00EC021F" w:rsidRDefault="00EC021F" w:rsidP="00EC021F">
            <w:pPr>
              <w:jc w:val="center"/>
              <w:rPr>
                <w:bCs/>
                <w:color w:val="000000"/>
                <w:sz w:val="28"/>
                <w:szCs w:val="28"/>
              </w:rPr>
            </w:pPr>
            <w:r w:rsidRPr="00EC021F">
              <w:rPr>
                <w:bCs/>
                <w:color w:val="000000"/>
                <w:sz w:val="28"/>
                <w:szCs w:val="28"/>
              </w:rPr>
              <w:t>1.1.1.</w:t>
            </w:r>
          </w:p>
        </w:tc>
        <w:tc>
          <w:tcPr>
            <w:tcW w:w="3545" w:type="dxa"/>
            <w:vAlign w:val="center"/>
          </w:tcPr>
          <w:p w14:paraId="3FAAEF4A" w14:textId="77777777" w:rsidR="00EC021F" w:rsidRPr="00EC021F" w:rsidRDefault="00EC021F" w:rsidP="00EC021F">
            <w:pPr>
              <w:rPr>
                <w:color w:val="000000"/>
                <w:sz w:val="22"/>
                <w:szCs w:val="22"/>
              </w:rPr>
            </w:pPr>
            <w:r w:rsidRPr="00EC021F">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14:paraId="1BAAB57D" w14:textId="77777777" w:rsidR="00EC021F" w:rsidRPr="00EC021F" w:rsidRDefault="00EC021F" w:rsidP="00EC021F">
            <w:pPr>
              <w:jc w:val="center"/>
              <w:rPr>
                <w:bCs/>
                <w:sz w:val="28"/>
                <w:szCs w:val="28"/>
              </w:rPr>
            </w:pPr>
            <w:r w:rsidRPr="00EC021F">
              <w:rPr>
                <w:bCs/>
                <w:sz w:val="28"/>
                <w:szCs w:val="28"/>
              </w:rPr>
              <w:t>0</w:t>
            </w:r>
          </w:p>
        </w:tc>
        <w:tc>
          <w:tcPr>
            <w:tcW w:w="2551" w:type="dxa"/>
            <w:vAlign w:val="center"/>
          </w:tcPr>
          <w:p w14:paraId="7F013A72" w14:textId="77777777" w:rsidR="00EC021F" w:rsidRPr="00EC021F" w:rsidRDefault="00EC021F" w:rsidP="00EC021F">
            <w:pPr>
              <w:jc w:val="center"/>
              <w:rPr>
                <w:bCs/>
                <w:sz w:val="28"/>
                <w:szCs w:val="28"/>
              </w:rPr>
            </w:pPr>
            <w:r w:rsidRPr="00EC021F">
              <w:rPr>
                <w:bCs/>
                <w:sz w:val="28"/>
                <w:szCs w:val="28"/>
              </w:rPr>
              <w:t>0</w:t>
            </w:r>
          </w:p>
        </w:tc>
        <w:tc>
          <w:tcPr>
            <w:tcW w:w="2124" w:type="dxa"/>
            <w:vAlign w:val="center"/>
          </w:tcPr>
          <w:p w14:paraId="6D2C36E6" w14:textId="77777777" w:rsidR="00EC021F" w:rsidRPr="00EC021F" w:rsidRDefault="00EC021F" w:rsidP="00EC021F">
            <w:pPr>
              <w:jc w:val="center"/>
              <w:rPr>
                <w:bCs/>
                <w:sz w:val="28"/>
                <w:szCs w:val="28"/>
              </w:rPr>
            </w:pPr>
            <w:r w:rsidRPr="00EC021F">
              <w:rPr>
                <w:bCs/>
                <w:sz w:val="28"/>
                <w:szCs w:val="28"/>
              </w:rPr>
              <w:t>-</w:t>
            </w:r>
          </w:p>
        </w:tc>
      </w:tr>
      <w:tr w:rsidR="00EC021F" w:rsidRPr="00EC021F" w14:paraId="1FC1FEBE" w14:textId="77777777" w:rsidTr="00EC021F">
        <w:trPr>
          <w:trHeight w:val="2387"/>
        </w:trPr>
        <w:tc>
          <w:tcPr>
            <w:tcW w:w="851" w:type="dxa"/>
            <w:vAlign w:val="center"/>
          </w:tcPr>
          <w:p w14:paraId="2BC08F92" w14:textId="77777777" w:rsidR="00EC021F" w:rsidRPr="00EC021F" w:rsidRDefault="00EC021F" w:rsidP="00EC021F">
            <w:pPr>
              <w:jc w:val="center"/>
              <w:rPr>
                <w:bCs/>
                <w:color w:val="000000"/>
                <w:sz w:val="28"/>
                <w:szCs w:val="28"/>
              </w:rPr>
            </w:pPr>
            <w:r w:rsidRPr="00EC021F">
              <w:rPr>
                <w:bCs/>
                <w:color w:val="000000"/>
                <w:sz w:val="28"/>
                <w:szCs w:val="28"/>
              </w:rPr>
              <w:t>1.1.2.</w:t>
            </w:r>
          </w:p>
        </w:tc>
        <w:tc>
          <w:tcPr>
            <w:tcW w:w="3545" w:type="dxa"/>
            <w:vAlign w:val="center"/>
          </w:tcPr>
          <w:p w14:paraId="1550A4D1" w14:textId="77777777" w:rsidR="00EC021F" w:rsidRPr="00EC021F" w:rsidRDefault="00EC021F" w:rsidP="00EC021F">
            <w:pPr>
              <w:rPr>
                <w:bCs/>
                <w:color w:val="000000"/>
                <w:sz w:val="28"/>
                <w:szCs w:val="28"/>
              </w:rPr>
            </w:pPr>
            <w:r w:rsidRPr="00EC021F">
              <w:rPr>
                <w:color w:val="000000"/>
                <w:sz w:val="22"/>
                <w:szCs w:val="22"/>
              </w:rPr>
              <w:t>Доля проб технической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14:paraId="51CF920F" w14:textId="77777777" w:rsidR="00EC021F" w:rsidRPr="00EC021F" w:rsidRDefault="00EC021F" w:rsidP="00EC021F">
            <w:pPr>
              <w:jc w:val="center"/>
              <w:rPr>
                <w:bCs/>
                <w:sz w:val="28"/>
                <w:szCs w:val="28"/>
              </w:rPr>
            </w:pPr>
            <w:r w:rsidRPr="00EC021F">
              <w:rPr>
                <w:bCs/>
                <w:sz w:val="28"/>
                <w:szCs w:val="28"/>
              </w:rPr>
              <w:t>0</w:t>
            </w:r>
          </w:p>
        </w:tc>
        <w:tc>
          <w:tcPr>
            <w:tcW w:w="2551" w:type="dxa"/>
            <w:vAlign w:val="center"/>
          </w:tcPr>
          <w:p w14:paraId="232322C4" w14:textId="77777777" w:rsidR="00EC021F" w:rsidRPr="00EC021F" w:rsidRDefault="00EC021F" w:rsidP="00EC021F">
            <w:pPr>
              <w:jc w:val="center"/>
              <w:rPr>
                <w:bCs/>
                <w:sz w:val="28"/>
                <w:szCs w:val="28"/>
              </w:rPr>
            </w:pPr>
            <w:r w:rsidRPr="00EC021F">
              <w:rPr>
                <w:bCs/>
                <w:sz w:val="28"/>
                <w:szCs w:val="28"/>
              </w:rPr>
              <w:t>0</w:t>
            </w:r>
          </w:p>
        </w:tc>
        <w:tc>
          <w:tcPr>
            <w:tcW w:w="2124" w:type="dxa"/>
            <w:vAlign w:val="center"/>
          </w:tcPr>
          <w:p w14:paraId="15F98076" w14:textId="77777777" w:rsidR="00EC021F" w:rsidRPr="00EC021F" w:rsidRDefault="00EC021F" w:rsidP="00EC021F">
            <w:pPr>
              <w:jc w:val="center"/>
              <w:rPr>
                <w:bCs/>
                <w:sz w:val="28"/>
                <w:szCs w:val="28"/>
              </w:rPr>
            </w:pPr>
            <w:r w:rsidRPr="00EC021F">
              <w:rPr>
                <w:bCs/>
                <w:sz w:val="28"/>
                <w:szCs w:val="28"/>
              </w:rPr>
              <w:t>-</w:t>
            </w:r>
          </w:p>
        </w:tc>
      </w:tr>
      <w:tr w:rsidR="00EC021F" w:rsidRPr="00EC021F" w14:paraId="43110087" w14:textId="77777777" w:rsidTr="00EC021F">
        <w:trPr>
          <w:trHeight w:val="704"/>
        </w:trPr>
        <w:tc>
          <w:tcPr>
            <w:tcW w:w="10630" w:type="dxa"/>
            <w:gridSpan w:val="5"/>
            <w:vAlign w:val="center"/>
          </w:tcPr>
          <w:p w14:paraId="70568AA0" w14:textId="77777777" w:rsidR="00EC021F" w:rsidRPr="00EC021F" w:rsidRDefault="00EC021F" w:rsidP="00EC021F">
            <w:pPr>
              <w:ind w:left="360"/>
              <w:jc w:val="center"/>
              <w:rPr>
                <w:bCs/>
                <w:color w:val="000000"/>
                <w:sz w:val="28"/>
                <w:szCs w:val="28"/>
              </w:rPr>
            </w:pPr>
            <w:r w:rsidRPr="00EC021F">
              <w:rPr>
                <w:bCs/>
                <w:color w:val="000000"/>
                <w:sz w:val="28"/>
                <w:szCs w:val="28"/>
              </w:rPr>
              <w:t>1.2. Показатели надежности и бесперебойности водоснабжения и водоотведения</w:t>
            </w:r>
          </w:p>
        </w:tc>
      </w:tr>
      <w:tr w:rsidR="00EC021F" w:rsidRPr="00EC021F" w14:paraId="6EAD338C" w14:textId="77777777" w:rsidTr="00EC021F">
        <w:trPr>
          <w:trHeight w:val="3982"/>
        </w:trPr>
        <w:tc>
          <w:tcPr>
            <w:tcW w:w="851" w:type="dxa"/>
            <w:vAlign w:val="center"/>
          </w:tcPr>
          <w:p w14:paraId="7E4E242A" w14:textId="77777777" w:rsidR="00EC021F" w:rsidRPr="00EC021F" w:rsidRDefault="00EC021F" w:rsidP="00EC021F">
            <w:pPr>
              <w:jc w:val="center"/>
              <w:rPr>
                <w:bCs/>
                <w:color w:val="000000"/>
                <w:sz w:val="28"/>
                <w:szCs w:val="28"/>
              </w:rPr>
            </w:pPr>
            <w:r w:rsidRPr="00EC021F">
              <w:rPr>
                <w:bCs/>
                <w:color w:val="000000"/>
                <w:sz w:val="28"/>
                <w:szCs w:val="28"/>
              </w:rPr>
              <w:t>1.2.1.</w:t>
            </w:r>
          </w:p>
        </w:tc>
        <w:tc>
          <w:tcPr>
            <w:tcW w:w="3545" w:type="dxa"/>
            <w:vAlign w:val="center"/>
          </w:tcPr>
          <w:p w14:paraId="16CE5965" w14:textId="77777777" w:rsidR="00EC021F" w:rsidRPr="00EC021F" w:rsidRDefault="00EC021F" w:rsidP="00EC021F">
            <w:pPr>
              <w:rPr>
                <w:bCs/>
                <w:color w:val="000000"/>
                <w:sz w:val="28"/>
                <w:szCs w:val="28"/>
              </w:rPr>
            </w:pPr>
            <w:r w:rsidRPr="00EC021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5482E2B" w14:textId="77777777" w:rsidR="00EC021F" w:rsidRPr="00EC021F" w:rsidRDefault="00EC021F" w:rsidP="00EC021F">
            <w:pPr>
              <w:jc w:val="center"/>
              <w:rPr>
                <w:bCs/>
                <w:sz w:val="28"/>
                <w:szCs w:val="28"/>
              </w:rPr>
            </w:pPr>
            <w:r w:rsidRPr="00EC021F">
              <w:rPr>
                <w:bCs/>
                <w:sz w:val="28"/>
                <w:szCs w:val="28"/>
              </w:rPr>
              <w:t>0</w:t>
            </w:r>
          </w:p>
        </w:tc>
        <w:tc>
          <w:tcPr>
            <w:tcW w:w="2551" w:type="dxa"/>
            <w:vAlign w:val="center"/>
          </w:tcPr>
          <w:p w14:paraId="3D1FDD1F" w14:textId="77777777" w:rsidR="00EC021F" w:rsidRPr="00EC021F" w:rsidRDefault="00EC021F" w:rsidP="00EC021F">
            <w:pPr>
              <w:jc w:val="center"/>
              <w:rPr>
                <w:bCs/>
                <w:sz w:val="28"/>
                <w:szCs w:val="28"/>
              </w:rPr>
            </w:pPr>
            <w:r w:rsidRPr="00EC021F">
              <w:rPr>
                <w:bCs/>
                <w:sz w:val="28"/>
                <w:szCs w:val="28"/>
              </w:rPr>
              <w:t>0</w:t>
            </w:r>
          </w:p>
        </w:tc>
        <w:tc>
          <w:tcPr>
            <w:tcW w:w="2124" w:type="dxa"/>
            <w:vAlign w:val="center"/>
          </w:tcPr>
          <w:p w14:paraId="0A72BC44" w14:textId="77777777" w:rsidR="00EC021F" w:rsidRPr="00EC021F" w:rsidRDefault="00EC021F" w:rsidP="00EC021F">
            <w:pPr>
              <w:jc w:val="center"/>
              <w:rPr>
                <w:bCs/>
                <w:sz w:val="28"/>
                <w:szCs w:val="28"/>
              </w:rPr>
            </w:pPr>
            <w:r w:rsidRPr="00EC021F">
              <w:rPr>
                <w:bCs/>
                <w:sz w:val="28"/>
                <w:szCs w:val="28"/>
              </w:rPr>
              <w:t>-</w:t>
            </w:r>
          </w:p>
        </w:tc>
      </w:tr>
      <w:tr w:rsidR="00EC021F" w:rsidRPr="00EC021F" w14:paraId="0B0EBB10" w14:textId="77777777" w:rsidTr="00EC021F">
        <w:tc>
          <w:tcPr>
            <w:tcW w:w="851" w:type="dxa"/>
          </w:tcPr>
          <w:p w14:paraId="059F8091" w14:textId="77777777" w:rsidR="00EC021F" w:rsidRPr="00EC021F" w:rsidRDefault="00EC021F" w:rsidP="00EC021F">
            <w:pPr>
              <w:jc w:val="center"/>
              <w:rPr>
                <w:bCs/>
                <w:color w:val="000000"/>
                <w:sz w:val="28"/>
                <w:szCs w:val="28"/>
              </w:rPr>
            </w:pPr>
            <w:r w:rsidRPr="00EC021F">
              <w:rPr>
                <w:bCs/>
                <w:color w:val="000000"/>
                <w:sz w:val="28"/>
                <w:szCs w:val="28"/>
              </w:rPr>
              <w:lastRenderedPageBreak/>
              <w:t>1</w:t>
            </w:r>
          </w:p>
        </w:tc>
        <w:tc>
          <w:tcPr>
            <w:tcW w:w="3545" w:type="dxa"/>
          </w:tcPr>
          <w:p w14:paraId="5313F425" w14:textId="77777777" w:rsidR="00EC021F" w:rsidRPr="00EC021F" w:rsidRDefault="00EC021F" w:rsidP="00EC021F">
            <w:pPr>
              <w:jc w:val="center"/>
              <w:rPr>
                <w:bCs/>
                <w:color w:val="000000"/>
                <w:sz w:val="28"/>
                <w:szCs w:val="28"/>
              </w:rPr>
            </w:pPr>
            <w:r w:rsidRPr="00EC021F">
              <w:rPr>
                <w:bCs/>
                <w:color w:val="000000"/>
                <w:sz w:val="28"/>
                <w:szCs w:val="28"/>
              </w:rPr>
              <w:t>2</w:t>
            </w:r>
          </w:p>
        </w:tc>
        <w:tc>
          <w:tcPr>
            <w:tcW w:w="1559" w:type="dxa"/>
          </w:tcPr>
          <w:p w14:paraId="3F8A157E" w14:textId="77777777" w:rsidR="00EC021F" w:rsidRPr="00EC021F" w:rsidRDefault="00EC021F" w:rsidP="00EC021F">
            <w:pPr>
              <w:jc w:val="center"/>
              <w:rPr>
                <w:bCs/>
                <w:color w:val="000000"/>
                <w:sz w:val="28"/>
                <w:szCs w:val="28"/>
              </w:rPr>
            </w:pPr>
            <w:r w:rsidRPr="00EC021F">
              <w:rPr>
                <w:bCs/>
                <w:color w:val="000000"/>
                <w:sz w:val="28"/>
                <w:szCs w:val="28"/>
              </w:rPr>
              <w:t>3</w:t>
            </w:r>
          </w:p>
        </w:tc>
        <w:tc>
          <w:tcPr>
            <w:tcW w:w="2551" w:type="dxa"/>
          </w:tcPr>
          <w:p w14:paraId="2F676BC0" w14:textId="77777777" w:rsidR="00EC021F" w:rsidRPr="00EC021F" w:rsidRDefault="00EC021F" w:rsidP="00EC021F">
            <w:pPr>
              <w:jc w:val="center"/>
              <w:rPr>
                <w:bCs/>
                <w:color w:val="000000"/>
                <w:sz w:val="28"/>
                <w:szCs w:val="28"/>
              </w:rPr>
            </w:pPr>
            <w:r w:rsidRPr="00EC021F">
              <w:rPr>
                <w:bCs/>
                <w:color w:val="000000"/>
                <w:sz w:val="28"/>
                <w:szCs w:val="28"/>
              </w:rPr>
              <w:t>4</w:t>
            </w:r>
          </w:p>
        </w:tc>
        <w:tc>
          <w:tcPr>
            <w:tcW w:w="2124" w:type="dxa"/>
          </w:tcPr>
          <w:p w14:paraId="2D9D6A96" w14:textId="77777777" w:rsidR="00EC021F" w:rsidRPr="00EC021F" w:rsidRDefault="00EC021F" w:rsidP="00EC021F">
            <w:pPr>
              <w:jc w:val="center"/>
              <w:rPr>
                <w:bCs/>
                <w:color w:val="000000"/>
                <w:sz w:val="28"/>
                <w:szCs w:val="28"/>
              </w:rPr>
            </w:pPr>
            <w:r w:rsidRPr="00EC021F">
              <w:rPr>
                <w:bCs/>
                <w:color w:val="000000"/>
                <w:sz w:val="28"/>
                <w:szCs w:val="28"/>
              </w:rPr>
              <w:t>5</w:t>
            </w:r>
          </w:p>
        </w:tc>
      </w:tr>
      <w:tr w:rsidR="00EC021F" w:rsidRPr="00EC021F" w14:paraId="6312CE52" w14:textId="77777777" w:rsidTr="00EC021F">
        <w:trPr>
          <w:trHeight w:val="953"/>
        </w:trPr>
        <w:tc>
          <w:tcPr>
            <w:tcW w:w="851" w:type="dxa"/>
            <w:vAlign w:val="center"/>
          </w:tcPr>
          <w:p w14:paraId="4F2AFBA0" w14:textId="77777777" w:rsidR="00EC021F" w:rsidRPr="00EC021F" w:rsidRDefault="00EC021F" w:rsidP="00EC021F">
            <w:pPr>
              <w:jc w:val="center"/>
              <w:rPr>
                <w:bCs/>
                <w:color w:val="000000"/>
                <w:sz w:val="28"/>
                <w:szCs w:val="28"/>
              </w:rPr>
            </w:pPr>
            <w:r w:rsidRPr="00EC021F">
              <w:rPr>
                <w:bCs/>
                <w:color w:val="000000"/>
                <w:sz w:val="28"/>
                <w:szCs w:val="28"/>
              </w:rPr>
              <w:t>1.2.2.</w:t>
            </w:r>
          </w:p>
        </w:tc>
        <w:tc>
          <w:tcPr>
            <w:tcW w:w="3545" w:type="dxa"/>
            <w:vAlign w:val="center"/>
          </w:tcPr>
          <w:p w14:paraId="3F040669" w14:textId="77777777" w:rsidR="00EC021F" w:rsidRPr="00EC021F" w:rsidRDefault="00EC021F" w:rsidP="00EC021F">
            <w:pPr>
              <w:rPr>
                <w:bCs/>
                <w:color w:val="000000"/>
                <w:sz w:val="28"/>
                <w:szCs w:val="28"/>
              </w:rPr>
            </w:pPr>
            <w:r w:rsidRPr="00EC021F">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876C975" w14:textId="77777777" w:rsidR="00EC021F" w:rsidRPr="00EC021F" w:rsidRDefault="00EC021F" w:rsidP="00EC021F">
            <w:pPr>
              <w:jc w:val="center"/>
              <w:rPr>
                <w:bCs/>
                <w:sz w:val="28"/>
                <w:szCs w:val="28"/>
              </w:rPr>
            </w:pPr>
            <w:r w:rsidRPr="00EC021F">
              <w:rPr>
                <w:bCs/>
                <w:sz w:val="28"/>
                <w:szCs w:val="28"/>
              </w:rPr>
              <w:t>0</w:t>
            </w:r>
          </w:p>
        </w:tc>
        <w:tc>
          <w:tcPr>
            <w:tcW w:w="2551" w:type="dxa"/>
            <w:vAlign w:val="center"/>
          </w:tcPr>
          <w:p w14:paraId="201B42C8" w14:textId="77777777" w:rsidR="00EC021F" w:rsidRPr="00EC021F" w:rsidRDefault="00EC021F" w:rsidP="00EC021F">
            <w:pPr>
              <w:jc w:val="center"/>
              <w:rPr>
                <w:bCs/>
                <w:sz w:val="28"/>
                <w:szCs w:val="28"/>
              </w:rPr>
            </w:pPr>
            <w:r w:rsidRPr="00EC021F">
              <w:rPr>
                <w:bCs/>
                <w:sz w:val="28"/>
                <w:szCs w:val="28"/>
              </w:rPr>
              <w:t>0</w:t>
            </w:r>
          </w:p>
        </w:tc>
        <w:tc>
          <w:tcPr>
            <w:tcW w:w="2124" w:type="dxa"/>
            <w:vAlign w:val="center"/>
          </w:tcPr>
          <w:p w14:paraId="50DDABC0" w14:textId="77777777" w:rsidR="00EC021F" w:rsidRPr="00EC021F" w:rsidRDefault="00EC021F" w:rsidP="00EC021F">
            <w:pPr>
              <w:jc w:val="center"/>
              <w:rPr>
                <w:bCs/>
                <w:sz w:val="28"/>
                <w:szCs w:val="28"/>
              </w:rPr>
            </w:pPr>
            <w:r w:rsidRPr="00EC021F">
              <w:rPr>
                <w:bCs/>
                <w:sz w:val="28"/>
                <w:szCs w:val="28"/>
              </w:rPr>
              <w:t>-</w:t>
            </w:r>
          </w:p>
        </w:tc>
      </w:tr>
      <w:tr w:rsidR="00EC021F" w:rsidRPr="00EC021F" w14:paraId="11AD897A" w14:textId="77777777" w:rsidTr="00EC021F">
        <w:trPr>
          <w:trHeight w:val="498"/>
        </w:trPr>
        <w:tc>
          <w:tcPr>
            <w:tcW w:w="10630" w:type="dxa"/>
            <w:gridSpan w:val="5"/>
            <w:vAlign w:val="center"/>
          </w:tcPr>
          <w:p w14:paraId="63821D5E" w14:textId="77777777" w:rsidR="00EC021F" w:rsidRPr="00EC021F" w:rsidRDefault="00EC021F" w:rsidP="00EC021F">
            <w:pPr>
              <w:ind w:left="360"/>
              <w:jc w:val="center"/>
              <w:rPr>
                <w:bCs/>
                <w:color w:val="000000"/>
                <w:sz w:val="28"/>
                <w:szCs w:val="28"/>
              </w:rPr>
            </w:pPr>
            <w:r w:rsidRPr="00EC021F">
              <w:rPr>
                <w:bCs/>
                <w:color w:val="000000"/>
                <w:sz w:val="28"/>
                <w:szCs w:val="28"/>
              </w:rPr>
              <w:t>1.3. Показатели качества очистки сточных вод</w:t>
            </w:r>
          </w:p>
        </w:tc>
      </w:tr>
      <w:tr w:rsidR="00EC021F" w:rsidRPr="00EC021F" w14:paraId="15578AF0" w14:textId="77777777" w:rsidTr="00EC021F">
        <w:trPr>
          <w:trHeight w:val="1894"/>
        </w:trPr>
        <w:tc>
          <w:tcPr>
            <w:tcW w:w="851" w:type="dxa"/>
            <w:vAlign w:val="center"/>
          </w:tcPr>
          <w:p w14:paraId="497FB721" w14:textId="77777777" w:rsidR="00EC021F" w:rsidRPr="00EC021F" w:rsidRDefault="00EC021F" w:rsidP="00EC021F">
            <w:pPr>
              <w:jc w:val="center"/>
              <w:rPr>
                <w:bCs/>
                <w:color w:val="000000"/>
                <w:sz w:val="28"/>
                <w:szCs w:val="28"/>
              </w:rPr>
            </w:pPr>
            <w:r w:rsidRPr="00EC021F">
              <w:rPr>
                <w:bCs/>
                <w:color w:val="000000"/>
                <w:sz w:val="28"/>
                <w:szCs w:val="28"/>
              </w:rPr>
              <w:t>1.3.1.</w:t>
            </w:r>
          </w:p>
        </w:tc>
        <w:tc>
          <w:tcPr>
            <w:tcW w:w="3545" w:type="dxa"/>
            <w:vAlign w:val="center"/>
          </w:tcPr>
          <w:p w14:paraId="43A15477" w14:textId="77777777" w:rsidR="00EC021F" w:rsidRPr="00EC021F" w:rsidRDefault="00EC021F" w:rsidP="00EC021F">
            <w:pPr>
              <w:rPr>
                <w:color w:val="000000"/>
                <w:sz w:val="22"/>
                <w:szCs w:val="22"/>
              </w:rPr>
            </w:pPr>
            <w:r w:rsidRPr="00EC021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F322D27" w14:textId="77777777" w:rsidR="00EC021F" w:rsidRPr="00EC021F" w:rsidRDefault="00EC021F" w:rsidP="00EC021F">
            <w:pPr>
              <w:jc w:val="center"/>
              <w:rPr>
                <w:bCs/>
                <w:sz w:val="28"/>
                <w:szCs w:val="28"/>
              </w:rPr>
            </w:pPr>
            <w:r w:rsidRPr="00EC021F">
              <w:rPr>
                <w:bCs/>
                <w:sz w:val="28"/>
                <w:szCs w:val="28"/>
              </w:rPr>
              <w:t>0</w:t>
            </w:r>
          </w:p>
        </w:tc>
        <w:tc>
          <w:tcPr>
            <w:tcW w:w="2551" w:type="dxa"/>
            <w:vAlign w:val="center"/>
          </w:tcPr>
          <w:p w14:paraId="62FAF56D" w14:textId="77777777" w:rsidR="00EC021F" w:rsidRPr="00EC021F" w:rsidRDefault="00EC021F" w:rsidP="00EC021F">
            <w:pPr>
              <w:jc w:val="center"/>
              <w:rPr>
                <w:bCs/>
                <w:sz w:val="28"/>
                <w:szCs w:val="28"/>
              </w:rPr>
            </w:pPr>
            <w:r w:rsidRPr="00EC021F">
              <w:rPr>
                <w:bCs/>
                <w:sz w:val="28"/>
                <w:szCs w:val="28"/>
              </w:rPr>
              <w:t>0</w:t>
            </w:r>
          </w:p>
        </w:tc>
        <w:tc>
          <w:tcPr>
            <w:tcW w:w="2124" w:type="dxa"/>
            <w:vAlign w:val="center"/>
          </w:tcPr>
          <w:p w14:paraId="50A642A5" w14:textId="77777777" w:rsidR="00EC021F" w:rsidRPr="00EC021F" w:rsidRDefault="00EC021F" w:rsidP="00EC021F">
            <w:pPr>
              <w:jc w:val="center"/>
              <w:rPr>
                <w:bCs/>
                <w:sz w:val="28"/>
                <w:szCs w:val="28"/>
              </w:rPr>
            </w:pPr>
            <w:r w:rsidRPr="00EC021F">
              <w:rPr>
                <w:bCs/>
                <w:sz w:val="28"/>
                <w:szCs w:val="28"/>
              </w:rPr>
              <w:t>-</w:t>
            </w:r>
          </w:p>
        </w:tc>
      </w:tr>
      <w:tr w:rsidR="00EC021F" w:rsidRPr="00EC021F" w14:paraId="2865DAE9" w14:textId="77777777" w:rsidTr="00EC021F">
        <w:trPr>
          <w:trHeight w:val="2120"/>
        </w:trPr>
        <w:tc>
          <w:tcPr>
            <w:tcW w:w="851" w:type="dxa"/>
            <w:vAlign w:val="center"/>
          </w:tcPr>
          <w:p w14:paraId="5A79C83E" w14:textId="77777777" w:rsidR="00EC021F" w:rsidRPr="00EC021F" w:rsidRDefault="00EC021F" w:rsidP="00EC021F">
            <w:pPr>
              <w:jc w:val="center"/>
              <w:rPr>
                <w:bCs/>
                <w:color w:val="000000"/>
                <w:sz w:val="28"/>
                <w:szCs w:val="28"/>
              </w:rPr>
            </w:pPr>
            <w:r w:rsidRPr="00EC021F">
              <w:rPr>
                <w:bCs/>
                <w:color w:val="000000"/>
                <w:sz w:val="28"/>
                <w:szCs w:val="28"/>
              </w:rPr>
              <w:t>1.3.2.</w:t>
            </w:r>
          </w:p>
        </w:tc>
        <w:tc>
          <w:tcPr>
            <w:tcW w:w="3545" w:type="dxa"/>
            <w:vAlign w:val="center"/>
          </w:tcPr>
          <w:p w14:paraId="0D03CF10" w14:textId="77777777" w:rsidR="00EC021F" w:rsidRPr="00EC021F" w:rsidRDefault="00EC021F" w:rsidP="00EC021F">
            <w:pPr>
              <w:rPr>
                <w:bCs/>
                <w:color w:val="000000"/>
                <w:sz w:val="28"/>
                <w:szCs w:val="28"/>
              </w:rPr>
            </w:pPr>
            <w:r w:rsidRPr="00EC021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62B58CD" w14:textId="77777777" w:rsidR="00EC021F" w:rsidRPr="00EC021F" w:rsidRDefault="00EC021F" w:rsidP="00EC021F">
            <w:pPr>
              <w:jc w:val="center"/>
              <w:rPr>
                <w:bCs/>
                <w:sz w:val="28"/>
                <w:szCs w:val="28"/>
              </w:rPr>
            </w:pPr>
            <w:r w:rsidRPr="00EC021F">
              <w:rPr>
                <w:bCs/>
                <w:sz w:val="28"/>
                <w:szCs w:val="28"/>
              </w:rPr>
              <w:t>100</w:t>
            </w:r>
          </w:p>
        </w:tc>
        <w:tc>
          <w:tcPr>
            <w:tcW w:w="2551" w:type="dxa"/>
            <w:vAlign w:val="center"/>
          </w:tcPr>
          <w:p w14:paraId="27FA8EF6" w14:textId="77777777" w:rsidR="00EC021F" w:rsidRPr="00EC021F" w:rsidRDefault="00EC021F" w:rsidP="00EC021F">
            <w:pPr>
              <w:jc w:val="center"/>
              <w:rPr>
                <w:bCs/>
                <w:sz w:val="28"/>
                <w:szCs w:val="28"/>
              </w:rPr>
            </w:pPr>
            <w:r w:rsidRPr="00EC021F">
              <w:rPr>
                <w:bCs/>
                <w:sz w:val="28"/>
                <w:szCs w:val="28"/>
              </w:rPr>
              <w:t>100</w:t>
            </w:r>
          </w:p>
        </w:tc>
        <w:tc>
          <w:tcPr>
            <w:tcW w:w="2124" w:type="dxa"/>
            <w:vAlign w:val="center"/>
          </w:tcPr>
          <w:p w14:paraId="524B28B7" w14:textId="77777777" w:rsidR="00EC021F" w:rsidRPr="00EC021F" w:rsidRDefault="00EC021F" w:rsidP="00EC021F">
            <w:pPr>
              <w:jc w:val="center"/>
              <w:rPr>
                <w:bCs/>
                <w:sz w:val="28"/>
                <w:szCs w:val="28"/>
              </w:rPr>
            </w:pPr>
            <w:r w:rsidRPr="00EC021F">
              <w:rPr>
                <w:bCs/>
                <w:sz w:val="28"/>
                <w:szCs w:val="28"/>
              </w:rPr>
              <w:t>-</w:t>
            </w:r>
          </w:p>
        </w:tc>
      </w:tr>
      <w:tr w:rsidR="00EC021F" w:rsidRPr="00EC021F" w14:paraId="239EE834" w14:textId="77777777" w:rsidTr="00EC021F">
        <w:trPr>
          <w:trHeight w:val="3242"/>
        </w:trPr>
        <w:tc>
          <w:tcPr>
            <w:tcW w:w="851" w:type="dxa"/>
            <w:vAlign w:val="center"/>
          </w:tcPr>
          <w:p w14:paraId="668BDBBB" w14:textId="77777777" w:rsidR="00EC021F" w:rsidRPr="00EC021F" w:rsidRDefault="00EC021F" w:rsidP="00EC021F">
            <w:pPr>
              <w:jc w:val="center"/>
              <w:rPr>
                <w:bCs/>
                <w:color w:val="000000"/>
                <w:sz w:val="28"/>
                <w:szCs w:val="28"/>
              </w:rPr>
            </w:pPr>
            <w:r w:rsidRPr="00EC021F">
              <w:rPr>
                <w:bCs/>
                <w:color w:val="000000"/>
                <w:sz w:val="28"/>
                <w:szCs w:val="28"/>
              </w:rPr>
              <w:t>1.3.3.</w:t>
            </w:r>
          </w:p>
        </w:tc>
        <w:tc>
          <w:tcPr>
            <w:tcW w:w="3545" w:type="dxa"/>
            <w:vAlign w:val="center"/>
          </w:tcPr>
          <w:p w14:paraId="1E7992E4" w14:textId="77777777" w:rsidR="00EC021F" w:rsidRPr="00EC021F" w:rsidRDefault="00EC021F" w:rsidP="00EC021F">
            <w:pPr>
              <w:rPr>
                <w:color w:val="000000"/>
                <w:sz w:val="22"/>
                <w:szCs w:val="22"/>
              </w:rPr>
            </w:pPr>
            <w:r w:rsidRPr="00EC021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904F544" w14:textId="77777777" w:rsidR="00EC021F" w:rsidRPr="00EC021F" w:rsidRDefault="00EC021F" w:rsidP="00EC021F">
            <w:pPr>
              <w:jc w:val="center"/>
              <w:rPr>
                <w:bCs/>
                <w:sz w:val="28"/>
                <w:szCs w:val="28"/>
              </w:rPr>
            </w:pPr>
            <w:r w:rsidRPr="00EC021F">
              <w:rPr>
                <w:bCs/>
                <w:sz w:val="28"/>
                <w:szCs w:val="28"/>
              </w:rPr>
              <w:t>100</w:t>
            </w:r>
          </w:p>
        </w:tc>
        <w:tc>
          <w:tcPr>
            <w:tcW w:w="2551" w:type="dxa"/>
            <w:vAlign w:val="center"/>
          </w:tcPr>
          <w:p w14:paraId="0E4213A3" w14:textId="77777777" w:rsidR="00EC021F" w:rsidRPr="00EC021F" w:rsidRDefault="00EC021F" w:rsidP="00EC021F">
            <w:pPr>
              <w:jc w:val="center"/>
              <w:rPr>
                <w:bCs/>
                <w:sz w:val="28"/>
                <w:szCs w:val="28"/>
              </w:rPr>
            </w:pPr>
            <w:r w:rsidRPr="00EC021F">
              <w:rPr>
                <w:bCs/>
                <w:sz w:val="28"/>
                <w:szCs w:val="28"/>
              </w:rPr>
              <w:t>100</w:t>
            </w:r>
          </w:p>
        </w:tc>
        <w:tc>
          <w:tcPr>
            <w:tcW w:w="2124" w:type="dxa"/>
            <w:vAlign w:val="center"/>
          </w:tcPr>
          <w:p w14:paraId="17F81734" w14:textId="77777777" w:rsidR="00EC021F" w:rsidRPr="00EC021F" w:rsidRDefault="00EC021F" w:rsidP="00EC021F">
            <w:pPr>
              <w:jc w:val="center"/>
              <w:rPr>
                <w:bCs/>
                <w:sz w:val="28"/>
                <w:szCs w:val="28"/>
              </w:rPr>
            </w:pPr>
            <w:r w:rsidRPr="00EC021F">
              <w:rPr>
                <w:bCs/>
                <w:sz w:val="28"/>
                <w:szCs w:val="28"/>
              </w:rPr>
              <w:t>-</w:t>
            </w:r>
          </w:p>
        </w:tc>
      </w:tr>
      <w:tr w:rsidR="00EC021F" w:rsidRPr="00EC021F" w14:paraId="619F8407" w14:textId="77777777" w:rsidTr="00EC021F">
        <w:trPr>
          <w:trHeight w:val="982"/>
        </w:trPr>
        <w:tc>
          <w:tcPr>
            <w:tcW w:w="10630" w:type="dxa"/>
            <w:gridSpan w:val="5"/>
            <w:vAlign w:val="center"/>
          </w:tcPr>
          <w:p w14:paraId="223EE337" w14:textId="77777777" w:rsidR="00EC021F" w:rsidRPr="00EC021F" w:rsidRDefault="00EC021F" w:rsidP="00EC021F">
            <w:pPr>
              <w:ind w:left="360"/>
              <w:jc w:val="center"/>
              <w:rPr>
                <w:bCs/>
                <w:color w:val="000000"/>
                <w:sz w:val="28"/>
                <w:szCs w:val="28"/>
              </w:rPr>
            </w:pPr>
            <w:r w:rsidRPr="00EC021F">
              <w:rPr>
                <w:bCs/>
                <w:color w:val="000000"/>
                <w:sz w:val="28"/>
                <w:szCs w:val="28"/>
              </w:rPr>
              <w:t>1.4. Показатели энергетической эффективности использования ресурсов, в том числе уровень потерь воды</w:t>
            </w:r>
          </w:p>
        </w:tc>
      </w:tr>
      <w:tr w:rsidR="00EC021F" w:rsidRPr="00EC021F" w14:paraId="27E08483" w14:textId="77777777" w:rsidTr="00EC021F">
        <w:trPr>
          <w:trHeight w:val="1980"/>
        </w:trPr>
        <w:tc>
          <w:tcPr>
            <w:tcW w:w="851" w:type="dxa"/>
            <w:vAlign w:val="center"/>
          </w:tcPr>
          <w:p w14:paraId="3F98F296" w14:textId="77777777" w:rsidR="00EC021F" w:rsidRPr="00EC021F" w:rsidRDefault="00EC021F" w:rsidP="00EC021F">
            <w:pPr>
              <w:jc w:val="center"/>
              <w:rPr>
                <w:bCs/>
                <w:color w:val="000000"/>
                <w:sz w:val="28"/>
                <w:szCs w:val="28"/>
              </w:rPr>
            </w:pPr>
            <w:r w:rsidRPr="00EC021F">
              <w:rPr>
                <w:bCs/>
                <w:color w:val="000000"/>
                <w:sz w:val="28"/>
                <w:szCs w:val="28"/>
              </w:rPr>
              <w:t>1.4.1.</w:t>
            </w:r>
          </w:p>
        </w:tc>
        <w:tc>
          <w:tcPr>
            <w:tcW w:w="3545" w:type="dxa"/>
            <w:vAlign w:val="center"/>
          </w:tcPr>
          <w:p w14:paraId="699F2980" w14:textId="77777777" w:rsidR="00EC021F" w:rsidRPr="00EC021F" w:rsidRDefault="00EC021F" w:rsidP="00EC021F">
            <w:pPr>
              <w:rPr>
                <w:bCs/>
                <w:color w:val="000000"/>
                <w:sz w:val="28"/>
                <w:szCs w:val="28"/>
              </w:rPr>
            </w:pPr>
            <w:r w:rsidRPr="00EC021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A07F882" w14:textId="77777777" w:rsidR="00EC021F" w:rsidRPr="00EC021F" w:rsidRDefault="00EC021F" w:rsidP="00EC021F">
            <w:pPr>
              <w:jc w:val="center"/>
              <w:rPr>
                <w:bCs/>
                <w:sz w:val="28"/>
                <w:szCs w:val="28"/>
              </w:rPr>
            </w:pPr>
            <w:r w:rsidRPr="00EC021F">
              <w:rPr>
                <w:bCs/>
                <w:sz w:val="28"/>
                <w:szCs w:val="28"/>
              </w:rPr>
              <w:t>1,73</w:t>
            </w:r>
          </w:p>
        </w:tc>
        <w:tc>
          <w:tcPr>
            <w:tcW w:w="2551" w:type="dxa"/>
            <w:vAlign w:val="center"/>
          </w:tcPr>
          <w:p w14:paraId="3ED54102" w14:textId="77777777" w:rsidR="00EC021F" w:rsidRPr="00EC021F" w:rsidRDefault="00EC021F" w:rsidP="00EC021F">
            <w:pPr>
              <w:jc w:val="center"/>
              <w:rPr>
                <w:bCs/>
                <w:sz w:val="28"/>
                <w:szCs w:val="28"/>
              </w:rPr>
            </w:pPr>
            <w:r w:rsidRPr="00EC021F">
              <w:rPr>
                <w:bCs/>
                <w:sz w:val="28"/>
                <w:szCs w:val="28"/>
              </w:rPr>
              <w:t>1,73</w:t>
            </w:r>
          </w:p>
        </w:tc>
        <w:tc>
          <w:tcPr>
            <w:tcW w:w="2124" w:type="dxa"/>
            <w:vAlign w:val="center"/>
          </w:tcPr>
          <w:p w14:paraId="162BC2E5" w14:textId="77777777" w:rsidR="00EC021F" w:rsidRPr="00EC021F" w:rsidRDefault="00EC021F" w:rsidP="00EC021F">
            <w:pPr>
              <w:jc w:val="center"/>
              <w:rPr>
                <w:bCs/>
                <w:sz w:val="28"/>
                <w:szCs w:val="28"/>
              </w:rPr>
            </w:pPr>
            <w:r w:rsidRPr="00EC021F">
              <w:rPr>
                <w:bCs/>
                <w:sz w:val="28"/>
                <w:szCs w:val="28"/>
              </w:rPr>
              <w:t>-</w:t>
            </w:r>
          </w:p>
        </w:tc>
      </w:tr>
      <w:tr w:rsidR="00EC021F" w:rsidRPr="00EC021F" w14:paraId="0E25F2F1" w14:textId="77777777" w:rsidTr="00EC021F">
        <w:trPr>
          <w:trHeight w:val="2139"/>
        </w:trPr>
        <w:tc>
          <w:tcPr>
            <w:tcW w:w="851" w:type="dxa"/>
            <w:vAlign w:val="center"/>
          </w:tcPr>
          <w:p w14:paraId="6B486DB4" w14:textId="77777777" w:rsidR="00EC021F" w:rsidRPr="00EC021F" w:rsidRDefault="00EC021F" w:rsidP="00EC021F">
            <w:pPr>
              <w:jc w:val="center"/>
              <w:rPr>
                <w:bCs/>
                <w:color w:val="000000"/>
                <w:sz w:val="28"/>
                <w:szCs w:val="28"/>
              </w:rPr>
            </w:pPr>
            <w:r w:rsidRPr="00EC021F">
              <w:rPr>
                <w:bCs/>
                <w:color w:val="000000"/>
                <w:sz w:val="28"/>
                <w:szCs w:val="28"/>
              </w:rPr>
              <w:t>1.4.2.</w:t>
            </w:r>
          </w:p>
        </w:tc>
        <w:tc>
          <w:tcPr>
            <w:tcW w:w="3545" w:type="dxa"/>
            <w:vAlign w:val="center"/>
          </w:tcPr>
          <w:p w14:paraId="54A5839B" w14:textId="77777777" w:rsidR="00EC021F" w:rsidRPr="00EC021F" w:rsidRDefault="00EC021F" w:rsidP="00EC021F">
            <w:pPr>
              <w:rPr>
                <w:bCs/>
                <w:color w:val="000000"/>
                <w:sz w:val="28"/>
                <w:szCs w:val="28"/>
              </w:rPr>
            </w:pPr>
            <w:r w:rsidRPr="00EC021F">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водоподготовке</w:t>
            </w:r>
          </w:p>
        </w:tc>
        <w:tc>
          <w:tcPr>
            <w:tcW w:w="1559" w:type="dxa"/>
            <w:vAlign w:val="center"/>
          </w:tcPr>
          <w:p w14:paraId="6CB6BCD4" w14:textId="77777777" w:rsidR="00EC021F" w:rsidRPr="00EC021F" w:rsidRDefault="00EC021F" w:rsidP="00EC021F">
            <w:pPr>
              <w:jc w:val="center"/>
              <w:rPr>
                <w:bCs/>
                <w:sz w:val="28"/>
                <w:szCs w:val="28"/>
              </w:rPr>
            </w:pPr>
            <w:r w:rsidRPr="00EC021F">
              <w:rPr>
                <w:bCs/>
                <w:sz w:val="28"/>
                <w:szCs w:val="28"/>
              </w:rPr>
              <w:t>-</w:t>
            </w:r>
          </w:p>
        </w:tc>
        <w:tc>
          <w:tcPr>
            <w:tcW w:w="2551" w:type="dxa"/>
            <w:vAlign w:val="center"/>
          </w:tcPr>
          <w:p w14:paraId="397703F5" w14:textId="77777777" w:rsidR="00EC021F" w:rsidRPr="00EC021F" w:rsidRDefault="00EC021F" w:rsidP="00EC021F">
            <w:pPr>
              <w:jc w:val="center"/>
              <w:rPr>
                <w:bCs/>
                <w:sz w:val="28"/>
                <w:szCs w:val="28"/>
              </w:rPr>
            </w:pPr>
            <w:r w:rsidRPr="00EC021F">
              <w:rPr>
                <w:bCs/>
                <w:sz w:val="28"/>
                <w:szCs w:val="28"/>
              </w:rPr>
              <w:t>-</w:t>
            </w:r>
          </w:p>
        </w:tc>
        <w:tc>
          <w:tcPr>
            <w:tcW w:w="2124" w:type="dxa"/>
            <w:vAlign w:val="center"/>
          </w:tcPr>
          <w:p w14:paraId="25DF9A0F" w14:textId="77777777" w:rsidR="00EC021F" w:rsidRPr="00EC021F" w:rsidRDefault="00EC021F" w:rsidP="00EC021F">
            <w:pPr>
              <w:jc w:val="center"/>
              <w:rPr>
                <w:bCs/>
                <w:sz w:val="28"/>
                <w:szCs w:val="28"/>
              </w:rPr>
            </w:pPr>
            <w:r w:rsidRPr="00EC021F">
              <w:rPr>
                <w:bCs/>
                <w:sz w:val="28"/>
                <w:szCs w:val="28"/>
              </w:rPr>
              <w:t>-</w:t>
            </w:r>
          </w:p>
        </w:tc>
      </w:tr>
      <w:tr w:rsidR="00EC021F" w:rsidRPr="00EC021F" w14:paraId="0AD61005" w14:textId="77777777" w:rsidTr="00EC021F">
        <w:tc>
          <w:tcPr>
            <w:tcW w:w="851" w:type="dxa"/>
            <w:vAlign w:val="center"/>
          </w:tcPr>
          <w:p w14:paraId="60E5B195" w14:textId="77777777" w:rsidR="00EC021F" w:rsidRPr="00EC021F" w:rsidRDefault="00EC021F" w:rsidP="00EC021F">
            <w:pPr>
              <w:jc w:val="center"/>
              <w:rPr>
                <w:bCs/>
                <w:color w:val="000000"/>
                <w:sz w:val="28"/>
                <w:szCs w:val="28"/>
              </w:rPr>
            </w:pPr>
            <w:r w:rsidRPr="00EC021F">
              <w:rPr>
                <w:bCs/>
                <w:color w:val="000000"/>
                <w:sz w:val="28"/>
                <w:szCs w:val="28"/>
              </w:rPr>
              <w:lastRenderedPageBreak/>
              <w:t>1</w:t>
            </w:r>
          </w:p>
        </w:tc>
        <w:tc>
          <w:tcPr>
            <w:tcW w:w="3545" w:type="dxa"/>
            <w:vAlign w:val="center"/>
          </w:tcPr>
          <w:p w14:paraId="66DA9D82" w14:textId="77777777" w:rsidR="00EC021F" w:rsidRPr="00EC021F" w:rsidRDefault="00EC021F" w:rsidP="00EC021F">
            <w:pPr>
              <w:jc w:val="center"/>
              <w:rPr>
                <w:color w:val="000000"/>
                <w:sz w:val="28"/>
                <w:szCs w:val="28"/>
              </w:rPr>
            </w:pPr>
            <w:r w:rsidRPr="00EC021F">
              <w:rPr>
                <w:color w:val="000000"/>
                <w:sz w:val="28"/>
                <w:szCs w:val="28"/>
              </w:rPr>
              <w:t>2</w:t>
            </w:r>
          </w:p>
        </w:tc>
        <w:tc>
          <w:tcPr>
            <w:tcW w:w="1559" w:type="dxa"/>
            <w:vAlign w:val="center"/>
          </w:tcPr>
          <w:p w14:paraId="6BD97225" w14:textId="77777777" w:rsidR="00EC021F" w:rsidRPr="00EC021F" w:rsidRDefault="00EC021F" w:rsidP="00EC021F">
            <w:pPr>
              <w:jc w:val="center"/>
              <w:rPr>
                <w:bCs/>
                <w:color w:val="000000"/>
                <w:sz w:val="28"/>
                <w:szCs w:val="28"/>
              </w:rPr>
            </w:pPr>
            <w:r w:rsidRPr="00EC021F">
              <w:rPr>
                <w:bCs/>
                <w:color w:val="000000"/>
                <w:sz w:val="28"/>
                <w:szCs w:val="28"/>
              </w:rPr>
              <w:t>3</w:t>
            </w:r>
          </w:p>
        </w:tc>
        <w:tc>
          <w:tcPr>
            <w:tcW w:w="2551" w:type="dxa"/>
            <w:vAlign w:val="center"/>
          </w:tcPr>
          <w:p w14:paraId="0FFCE131" w14:textId="77777777" w:rsidR="00EC021F" w:rsidRPr="00EC021F" w:rsidRDefault="00EC021F" w:rsidP="00EC021F">
            <w:pPr>
              <w:jc w:val="center"/>
              <w:rPr>
                <w:bCs/>
                <w:color w:val="000000"/>
                <w:sz w:val="28"/>
                <w:szCs w:val="28"/>
              </w:rPr>
            </w:pPr>
            <w:r w:rsidRPr="00EC021F">
              <w:rPr>
                <w:bCs/>
                <w:color w:val="000000"/>
                <w:sz w:val="28"/>
                <w:szCs w:val="28"/>
              </w:rPr>
              <w:t>4</w:t>
            </w:r>
          </w:p>
        </w:tc>
        <w:tc>
          <w:tcPr>
            <w:tcW w:w="2124" w:type="dxa"/>
            <w:vAlign w:val="center"/>
          </w:tcPr>
          <w:p w14:paraId="7357D011" w14:textId="77777777" w:rsidR="00EC021F" w:rsidRPr="00EC021F" w:rsidRDefault="00EC021F" w:rsidP="00EC021F">
            <w:pPr>
              <w:jc w:val="center"/>
              <w:rPr>
                <w:bCs/>
                <w:color w:val="000000"/>
                <w:sz w:val="28"/>
                <w:szCs w:val="28"/>
              </w:rPr>
            </w:pPr>
            <w:r w:rsidRPr="00EC021F">
              <w:rPr>
                <w:bCs/>
                <w:color w:val="000000"/>
                <w:sz w:val="28"/>
                <w:szCs w:val="28"/>
              </w:rPr>
              <w:t>5</w:t>
            </w:r>
          </w:p>
        </w:tc>
      </w:tr>
      <w:tr w:rsidR="00EC021F" w:rsidRPr="00EC021F" w14:paraId="1ED17C83" w14:textId="77777777" w:rsidTr="00EC021F">
        <w:trPr>
          <w:trHeight w:val="2937"/>
        </w:trPr>
        <w:tc>
          <w:tcPr>
            <w:tcW w:w="851" w:type="dxa"/>
            <w:vAlign w:val="center"/>
          </w:tcPr>
          <w:p w14:paraId="51313C66" w14:textId="77777777" w:rsidR="00EC021F" w:rsidRPr="00EC021F" w:rsidRDefault="00EC021F" w:rsidP="00EC021F">
            <w:pPr>
              <w:jc w:val="center"/>
              <w:rPr>
                <w:bCs/>
                <w:color w:val="000000"/>
                <w:sz w:val="28"/>
                <w:szCs w:val="28"/>
              </w:rPr>
            </w:pPr>
            <w:r w:rsidRPr="00EC021F">
              <w:rPr>
                <w:bCs/>
                <w:color w:val="000000"/>
                <w:sz w:val="28"/>
                <w:szCs w:val="28"/>
              </w:rPr>
              <w:t>1.4.3.</w:t>
            </w:r>
          </w:p>
        </w:tc>
        <w:tc>
          <w:tcPr>
            <w:tcW w:w="3545" w:type="dxa"/>
            <w:vAlign w:val="center"/>
          </w:tcPr>
          <w:p w14:paraId="68E6F1D0" w14:textId="77777777" w:rsidR="00EC021F" w:rsidRPr="00EC021F" w:rsidRDefault="00EC021F" w:rsidP="00EC021F">
            <w:pPr>
              <w:rPr>
                <w:color w:val="000000"/>
                <w:sz w:val="22"/>
                <w:szCs w:val="22"/>
                <w:u w:val="single"/>
              </w:rPr>
            </w:pPr>
            <w:r w:rsidRPr="00EC021F">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транспортировке</w:t>
            </w:r>
          </w:p>
          <w:p w14:paraId="7ED7B3D1" w14:textId="77777777" w:rsidR="00EC021F" w:rsidRPr="00EC021F" w:rsidRDefault="00EC021F" w:rsidP="00EC021F">
            <w:pPr>
              <w:rPr>
                <w:color w:val="000000"/>
                <w:sz w:val="22"/>
                <w:szCs w:val="22"/>
              </w:rPr>
            </w:pPr>
          </w:p>
        </w:tc>
        <w:tc>
          <w:tcPr>
            <w:tcW w:w="1559" w:type="dxa"/>
            <w:vAlign w:val="center"/>
          </w:tcPr>
          <w:p w14:paraId="341A5169" w14:textId="77777777" w:rsidR="00EC021F" w:rsidRPr="00EC021F" w:rsidRDefault="00EC021F" w:rsidP="00EC021F">
            <w:pPr>
              <w:jc w:val="center"/>
              <w:rPr>
                <w:bCs/>
                <w:sz w:val="28"/>
                <w:szCs w:val="28"/>
              </w:rPr>
            </w:pPr>
            <w:r w:rsidRPr="00EC021F">
              <w:rPr>
                <w:bCs/>
                <w:sz w:val="28"/>
                <w:szCs w:val="28"/>
              </w:rPr>
              <w:t>-</w:t>
            </w:r>
          </w:p>
        </w:tc>
        <w:tc>
          <w:tcPr>
            <w:tcW w:w="2551" w:type="dxa"/>
            <w:vAlign w:val="center"/>
          </w:tcPr>
          <w:p w14:paraId="70B205FA" w14:textId="77777777" w:rsidR="00EC021F" w:rsidRPr="00EC021F" w:rsidRDefault="00EC021F" w:rsidP="00EC021F">
            <w:pPr>
              <w:jc w:val="center"/>
              <w:rPr>
                <w:bCs/>
                <w:sz w:val="28"/>
                <w:szCs w:val="28"/>
              </w:rPr>
            </w:pPr>
            <w:r w:rsidRPr="00EC021F">
              <w:rPr>
                <w:bCs/>
                <w:sz w:val="28"/>
                <w:szCs w:val="28"/>
              </w:rPr>
              <w:t>-</w:t>
            </w:r>
          </w:p>
        </w:tc>
        <w:tc>
          <w:tcPr>
            <w:tcW w:w="2124" w:type="dxa"/>
            <w:vAlign w:val="center"/>
          </w:tcPr>
          <w:p w14:paraId="789C4A0B" w14:textId="77777777" w:rsidR="00EC021F" w:rsidRPr="00EC021F" w:rsidRDefault="00EC021F" w:rsidP="00EC021F">
            <w:pPr>
              <w:jc w:val="center"/>
              <w:rPr>
                <w:bCs/>
                <w:sz w:val="28"/>
                <w:szCs w:val="28"/>
              </w:rPr>
            </w:pPr>
            <w:r w:rsidRPr="00EC021F">
              <w:rPr>
                <w:bCs/>
                <w:sz w:val="28"/>
                <w:szCs w:val="28"/>
              </w:rPr>
              <w:t>-</w:t>
            </w:r>
          </w:p>
        </w:tc>
      </w:tr>
      <w:tr w:rsidR="00EC021F" w:rsidRPr="00EC021F" w14:paraId="1B32F01D" w14:textId="77777777" w:rsidTr="00EC021F">
        <w:trPr>
          <w:trHeight w:val="3244"/>
        </w:trPr>
        <w:tc>
          <w:tcPr>
            <w:tcW w:w="851" w:type="dxa"/>
            <w:vAlign w:val="center"/>
          </w:tcPr>
          <w:p w14:paraId="65A27272" w14:textId="77777777" w:rsidR="00EC021F" w:rsidRPr="00EC021F" w:rsidRDefault="00EC021F" w:rsidP="00EC021F">
            <w:pPr>
              <w:jc w:val="center"/>
              <w:rPr>
                <w:bCs/>
                <w:color w:val="000000"/>
                <w:sz w:val="28"/>
                <w:szCs w:val="28"/>
              </w:rPr>
            </w:pPr>
            <w:r w:rsidRPr="00EC021F">
              <w:rPr>
                <w:bCs/>
                <w:color w:val="000000"/>
                <w:sz w:val="28"/>
                <w:szCs w:val="28"/>
              </w:rPr>
              <w:t>1.4.4.</w:t>
            </w:r>
          </w:p>
        </w:tc>
        <w:tc>
          <w:tcPr>
            <w:tcW w:w="3545" w:type="dxa"/>
            <w:vAlign w:val="center"/>
          </w:tcPr>
          <w:p w14:paraId="240D7CD9" w14:textId="77777777" w:rsidR="00EC021F" w:rsidRPr="00EC021F" w:rsidRDefault="00EC021F" w:rsidP="00EC021F">
            <w:pPr>
              <w:rPr>
                <w:bCs/>
                <w:color w:val="000000"/>
                <w:sz w:val="28"/>
                <w:szCs w:val="28"/>
              </w:rPr>
            </w:pPr>
            <w:r w:rsidRPr="00EC021F">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водоснабжения (полный цикл)</w:t>
            </w:r>
          </w:p>
        </w:tc>
        <w:tc>
          <w:tcPr>
            <w:tcW w:w="1559" w:type="dxa"/>
            <w:vAlign w:val="center"/>
          </w:tcPr>
          <w:p w14:paraId="347B46DB" w14:textId="77777777" w:rsidR="00EC021F" w:rsidRPr="00EC021F" w:rsidRDefault="00EC021F" w:rsidP="00EC021F">
            <w:pPr>
              <w:jc w:val="center"/>
              <w:rPr>
                <w:bCs/>
                <w:sz w:val="28"/>
                <w:szCs w:val="28"/>
              </w:rPr>
            </w:pPr>
            <w:r w:rsidRPr="00EC021F">
              <w:rPr>
                <w:bCs/>
                <w:sz w:val="28"/>
                <w:szCs w:val="28"/>
              </w:rPr>
              <w:t>1,85</w:t>
            </w:r>
          </w:p>
        </w:tc>
        <w:tc>
          <w:tcPr>
            <w:tcW w:w="2551" w:type="dxa"/>
            <w:vAlign w:val="center"/>
          </w:tcPr>
          <w:p w14:paraId="785A17F9" w14:textId="77777777" w:rsidR="00EC021F" w:rsidRPr="00EC021F" w:rsidRDefault="00EC021F" w:rsidP="00EC021F">
            <w:pPr>
              <w:jc w:val="center"/>
              <w:rPr>
                <w:bCs/>
                <w:sz w:val="28"/>
                <w:szCs w:val="28"/>
              </w:rPr>
            </w:pPr>
            <w:r w:rsidRPr="00EC021F">
              <w:rPr>
                <w:bCs/>
                <w:sz w:val="28"/>
                <w:szCs w:val="28"/>
              </w:rPr>
              <w:t>1,85</w:t>
            </w:r>
          </w:p>
        </w:tc>
        <w:tc>
          <w:tcPr>
            <w:tcW w:w="2124" w:type="dxa"/>
            <w:vAlign w:val="center"/>
          </w:tcPr>
          <w:p w14:paraId="3356922F" w14:textId="77777777" w:rsidR="00EC021F" w:rsidRPr="00EC021F" w:rsidRDefault="00EC021F" w:rsidP="00EC021F">
            <w:pPr>
              <w:jc w:val="center"/>
              <w:rPr>
                <w:bCs/>
                <w:sz w:val="28"/>
                <w:szCs w:val="28"/>
              </w:rPr>
            </w:pPr>
            <w:r w:rsidRPr="00EC021F">
              <w:rPr>
                <w:bCs/>
                <w:sz w:val="28"/>
                <w:szCs w:val="28"/>
              </w:rPr>
              <w:t>-</w:t>
            </w:r>
          </w:p>
        </w:tc>
      </w:tr>
      <w:tr w:rsidR="00EC021F" w:rsidRPr="00EC021F" w14:paraId="023AF7F2" w14:textId="77777777" w:rsidTr="00EC021F">
        <w:trPr>
          <w:trHeight w:val="2681"/>
        </w:trPr>
        <w:tc>
          <w:tcPr>
            <w:tcW w:w="851" w:type="dxa"/>
            <w:vAlign w:val="center"/>
          </w:tcPr>
          <w:p w14:paraId="0C32569D" w14:textId="77777777" w:rsidR="00EC021F" w:rsidRPr="00EC021F" w:rsidRDefault="00EC021F" w:rsidP="00EC021F">
            <w:pPr>
              <w:jc w:val="center"/>
              <w:rPr>
                <w:bCs/>
                <w:color w:val="000000"/>
                <w:sz w:val="28"/>
                <w:szCs w:val="28"/>
              </w:rPr>
            </w:pPr>
            <w:r w:rsidRPr="00EC021F">
              <w:rPr>
                <w:bCs/>
                <w:color w:val="000000"/>
                <w:sz w:val="28"/>
                <w:szCs w:val="28"/>
              </w:rPr>
              <w:t>1.4.5.</w:t>
            </w:r>
          </w:p>
        </w:tc>
        <w:tc>
          <w:tcPr>
            <w:tcW w:w="3545" w:type="dxa"/>
            <w:vAlign w:val="center"/>
          </w:tcPr>
          <w:p w14:paraId="023182DB" w14:textId="77777777" w:rsidR="00EC021F" w:rsidRPr="00EC021F" w:rsidRDefault="00EC021F" w:rsidP="00EC021F">
            <w:pPr>
              <w:rPr>
                <w:bCs/>
                <w:color w:val="000000"/>
                <w:sz w:val="28"/>
                <w:szCs w:val="28"/>
              </w:rPr>
            </w:pPr>
            <w:r w:rsidRPr="00EC021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очистке сточных вод</w:t>
            </w:r>
          </w:p>
        </w:tc>
        <w:tc>
          <w:tcPr>
            <w:tcW w:w="1559" w:type="dxa"/>
            <w:vAlign w:val="center"/>
          </w:tcPr>
          <w:p w14:paraId="4075B96A" w14:textId="77777777" w:rsidR="00EC021F" w:rsidRPr="00EC021F" w:rsidRDefault="00EC021F" w:rsidP="00EC021F">
            <w:pPr>
              <w:jc w:val="center"/>
              <w:rPr>
                <w:bCs/>
                <w:sz w:val="28"/>
                <w:szCs w:val="28"/>
              </w:rPr>
            </w:pPr>
            <w:r w:rsidRPr="00EC021F">
              <w:rPr>
                <w:bCs/>
                <w:sz w:val="28"/>
                <w:szCs w:val="28"/>
              </w:rPr>
              <w:t>-</w:t>
            </w:r>
          </w:p>
        </w:tc>
        <w:tc>
          <w:tcPr>
            <w:tcW w:w="2551" w:type="dxa"/>
            <w:vAlign w:val="center"/>
          </w:tcPr>
          <w:p w14:paraId="7F56F7A4" w14:textId="77777777" w:rsidR="00EC021F" w:rsidRPr="00EC021F" w:rsidRDefault="00EC021F" w:rsidP="00EC021F">
            <w:pPr>
              <w:jc w:val="center"/>
              <w:rPr>
                <w:bCs/>
                <w:sz w:val="28"/>
                <w:szCs w:val="28"/>
              </w:rPr>
            </w:pPr>
            <w:r w:rsidRPr="00EC021F">
              <w:rPr>
                <w:bCs/>
                <w:sz w:val="28"/>
                <w:szCs w:val="28"/>
              </w:rPr>
              <w:t>-</w:t>
            </w:r>
          </w:p>
        </w:tc>
        <w:tc>
          <w:tcPr>
            <w:tcW w:w="2124" w:type="dxa"/>
            <w:vAlign w:val="center"/>
          </w:tcPr>
          <w:p w14:paraId="46674125" w14:textId="77777777" w:rsidR="00EC021F" w:rsidRPr="00EC021F" w:rsidRDefault="00EC021F" w:rsidP="00EC021F">
            <w:pPr>
              <w:jc w:val="center"/>
              <w:rPr>
                <w:bCs/>
                <w:sz w:val="28"/>
                <w:szCs w:val="28"/>
              </w:rPr>
            </w:pPr>
            <w:r w:rsidRPr="00EC021F">
              <w:rPr>
                <w:bCs/>
                <w:sz w:val="28"/>
                <w:szCs w:val="28"/>
              </w:rPr>
              <w:t>-</w:t>
            </w:r>
          </w:p>
        </w:tc>
      </w:tr>
      <w:tr w:rsidR="00EC021F" w:rsidRPr="00EC021F" w14:paraId="66EAA434" w14:textId="77777777" w:rsidTr="00EC021F">
        <w:trPr>
          <w:trHeight w:val="2553"/>
        </w:trPr>
        <w:tc>
          <w:tcPr>
            <w:tcW w:w="851" w:type="dxa"/>
            <w:vAlign w:val="center"/>
          </w:tcPr>
          <w:p w14:paraId="2B46A7AD" w14:textId="77777777" w:rsidR="00EC021F" w:rsidRPr="00EC021F" w:rsidRDefault="00EC021F" w:rsidP="00EC021F">
            <w:pPr>
              <w:jc w:val="center"/>
              <w:rPr>
                <w:bCs/>
                <w:color w:val="000000"/>
                <w:sz w:val="28"/>
                <w:szCs w:val="28"/>
              </w:rPr>
            </w:pPr>
            <w:r w:rsidRPr="00EC021F">
              <w:rPr>
                <w:bCs/>
                <w:color w:val="000000"/>
                <w:sz w:val="28"/>
                <w:szCs w:val="28"/>
              </w:rPr>
              <w:t>1.4.6.</w:t>
            </w:r>
          </w:p>
        </w:tc>
        <w:tc>
          <w:tcPr>
            <w:tcW w:w="3545" w:type="dxa"/>
            <w:vAlign w:val="center"/>
          </w:tcPr>
          <w:p w14:paraId="509B6A7F" w14:textId="77777777" w:rsidR="00EC021F" w:rsidRPr="00EC021F" w:rsidRDefault="00EC021F" w:rsidP="00EC021F">
            <w:pPr>
              <w:rPr>
                <w:color w:val="000000"/>
                <w:sz w:val="22"/>
                <w:szCs w:val="22"/>
                <w:u w:val="single"/>
              </w:rPr>
            </w:pPr>
            <w:r w:rsidRPr="00EC021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транспортировке сточных вод</w:t>
            </w:r>
          </w:p>
          <w:p w14:paraId="75516206" w14:textId="77777777" w:rsidR="00EC021F" w:rsidRPr="00EC021F" w:rsidRDefault="00EC021F" w:rsidP="00EC021F">
            <w:pPr>
              <w:rPr>
                <w:color w:val="000000"/>
                <w:sz w:val="22"/>
                <w:szCs w:val="22"/>
              </w:rPr>
            </w:pPr>
          </w:p>
        </w:tc>
        <w:tc>
          <w:tcPr>
            <w:tcW w:w="1559" w:type="dxa"/>
            <w:vAlign w:val="center"/>
          </w:tcPr>
          <w:p w14:paraId="4E2A82DB" w14:textId="77777777" w:rsidR="00EC021F" w:rsidRPr="00EC021F" w:rsidRDefault="00EC021F" w:rsidP="00EC021F">
            <w:pPr>
              <w:jc w:val="center"/>
              <w:rPr>
                <w:bCs/>
                <w:sz w:val="28"/>
                <w:szCs w:val="28"/>
              </w:rPr>
            </w:pPr>
            <w:r w:rsidRPr="00EC021F">
              <w:rPr>
                <w:bCs/>
                <w:sz w:val="28"/>
                <w:szCs w:val="28"/>
              </w:rPr>
              <w:t>-</w:t>
            </w:r>
          </w:p>
        </w:tc>
        <w:tc>
          <w:tcPr>
            <w:tcW w:w="2551" w:type="dxa"/>
            <w:vAlign w:val="center"/>
          </w:tcPr>
          <w:p w14:paraId="4FEADD01" w14:textId="77777777" w:rsidR="00EC021F" w:rsidRPr="00EC021F" w:rsidRDefault="00EC021F" w:rsidP="00EC021F">
            <w:pPr>
              <w:jc w:val="center"/>
              <w:rPr>
                <w:bCs/>
                <w:sz w:val="28"/>
                <w:szCs w:val="28"/>
              </w:rPr>
            </w:pPr>
            <w:r w:rsidRPr="00EC021F">
              <w:rPr>
                <w:bCs/>
                <w:sz w:val="28"/>
                <w:szCs w:val="28"/>
              </w:rPr>
              <w:t>-</w:t>
            </w:r>
          </w:p>
        </w:tc>
        <w:tc>
          <w:tcPr>
            <w:tcW w:w="2124" w:type="dxa"/>
            <w:vAlign w:val="center"/>
          </w:tcPr>
          <w:p w14:paraId="002D5A37" w14:textId="77777777" w:rsidR="00EC021F" w:rsidRPr="00EC021F" w:rsidRDefault="00EC021F" w:rsidP="00EC021F">
            <w:pPr>
              <w:jc w:val="center"/>
              <w:rPr>
                <w:bCs/>
                <w:sz w:val="28"/>
                <w:szCs w:val="28"/>
              </w:rPr>
            </w:pPr>
            <w:r w:rsidRPr="00EC021F">
              <w:rPr>
                <w:bCs/>
                <w:sz w:val="28"/>
                <w:szCs w:val="28"/>
              </w:rPr>
              <w:t>-</w:t>
            </w:r>
          </w:p>
        </w:tc>
      </w:tr>
      <w:tr w:rsidR="00EC021F" w:rsidRPr="00EC021F" w14:paraId="0FDE8D99" w14:textId="77777777" w:rsidTr="00EC021F">
        <w:trPr>
          <w:trHeight w:val="70"/>
        </w:trPr>
        <w:tc>
          <w:tcPr>
            <w:tcW w:w="851" w:type="dxa"/>
            <w:vAlign w:val="center"/>
          </w:tcPr>
          <w:p w14:paraId="52AA4FE2" w14:textId="77777777" w:rsidR="00EC021F" w:rsidRPr="00EC021F" w:rsidRDefault="00EC021F" w:rsidP="00EC021F">
            <w:pPr>
              <w:jc w:val="center"/>
              <w:rPr>
                <w:bCs/>
                <w:color w:val="000000"/>
                <w:sz w:val="28"/>
                <w:szCs w:val="28"/>
              </w:rPr>
            </w:pPr>
            <w:r w:rsidRPr="00EC021F">
              <w:rPr>
                <w:bCs/>
                <w:color w:val="000000"/>
                <w:sz w:val="28"/>
                <w:szCs w:val="28"/>
              </w:rPr>
              <w:t>1.4.7.</w:t>
            </w:r>
          </w:p>
        </w:tc>
        <w:tc>
          <w:tcPr>
            <w:tcW w:w="3545" w:type="dxa"/>
            <w:vAlign w:val="center"/>
          </w:tcPr>
          <w:p w14:paraId="6AC77607" w14:textId="77777777" w:rsidR="00EC021F" w:rsidRPr="00EC021F" w:rsidRDefault="00EC021F" w:rsidP="00EC021F">
            <w:pPr>
              <w:rPr>
                <w:color w:val="000000"/>
                <w:sz w:val="22"/>
                <w:szCs w:val="22"/>
                <w:u w:val="single"/>
              </w:rPr>
            </w:pPr>
            <w:r w:rsidRPr="00EC021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водоотведению</w:t>
            </w:r>
          </w:p>
          <w:p w14:paraId="0107DE16" w14:textId="77777777" w:rsidR="00EC021F" w:rsidRPr="00EC021F" w:rsidRDefault="00EC021F" w:rsidP="00EC021F">
            <w:pPr>
              <w:rPr>
                <w:color w:val="000000"/>
                <w:sz w:val="22"/>
                <w:szCs w:val="22"/>
              </w:rPr>
            </w:pPr>
          </w:p>
          <w:p w14:paraId="25DFA911" w14:textId="77777777" w:rsidR="00EC021F" w:rsidRPr="00EC021F" w:rsidRDefault="00EC021F" w:rsidP="00EC021F">
            <w:pPr>
              <w:rPr>
                <w:color w:val="000000"/>
                <w:sz w:val="22"/>
                <w:szCs w:val="22"/>
              </w:rPr>
            </w:pPr>
          </w:p>
        </w:tc>
        <w:tc>
          <w:tcPr>
            <w:tcW w:w="1559" w:type="dxa"/>
            <w:vAlign w:val="center"/>
          </w:tcPr>
          <w:p w14:paraId="1065B810" w14:textId="77777777" w:rsidR="00EC021F" w:rsidRPr="00EC021F" w:rsidRDefault="00EC021F" w:rsidP="00EC021F">
            <w:pPr>
              <w:jc w:val="center"/>
              <w:rPr>
                <w:bCs/>
                <w:sz w:val="28"/>
                <w:szCs w:val="28"/>
              </w:rPr>
            </w:pPr>
            <w:r w:rsidRPr="00EC021F">
              <w:rPr>
                <w:bCs/>
                <w:sz w:val="28"/>
                <w:szCs w:val="28"/>
              </w:rPr>
              <w:t>1,61</w:t>
            </w:r>
          </w:p>
        </w:tc>
        <w:tc>
          <w:tcPr>
            <w:tcW w:w="2551" w:type="dxa"/>
            <w:vAlign w:val="center"/>
          </w:tcPr>
          <w:p w14:paraId="2952F659" w14:textId="77777777" w:rsidR="00EC021F" w:rsidRPr="00EC021F" w:rsidRDefault="00EC021F" w:rsidP="00EC021F">
            <w:pPr>
              <w:jc w:val="center"/>
              <w:rPr>
                <w:bCs/>
                <w:sz w:val="28"/>
                <w:szCs w:val="28"/>
              </w:rPr>
            </w:pPr>
            <w:r w:rsidRPr="00EC021F">
              <w:rPr>
                <w:bCs/>
                <w:sz w:val="28"/>
                <w:szCs w:val="28"/>
              </w:rPr>
              <w:t>1,61</w:t>
            </w:r>
          </w:p>
        </w:tc>
        <w:tc>
          <w:tcPr>
            <w:tcW w:w="2124" w:type="dxa"/>
            <w:vAlign w:val="center"/>
          </w:tcPr>
          <w:p w14:paraId="6EC17CD3" w14:textId="77777777" w:rsidR="00EC021F" w:rsidRPr="00EC021F" w:rsidRDefault="00EC021F" w:rsidP="00EC021F">
            <w:pPr>
              <w:jc w:val="center"/>
              <w:rPr>
                <w:bCs/>
                <w:sz w:val="28"/>
                <w:szCs w:val="28"/>
              </w:rPr>
            </w:pPr>
            <w:r w:rsidRPr="00EC021F">
              <w:rPr>
                <w:bCs/>
                <w:sz w:val="28"/>
                <w:szCs w:val="28"/>
              </w:rPr>
              <w:t>-</w:t>
            </w:r>
          </w:p>
        </w:tc>
      </w:tr>
      <w:tr w:rsidR="00EC021F" w:rsidRPr="00EC021F" w14:paraId="189CEFAE" w14:textId="77777777" w:rsidTr="00EC021F">
        <w:trPr>
          <w:trHeight w:val="376"/>
        </w:trPr>
        <w:tc>
          <w:tcPr>
            <w:tcW w:w="851" w:type="dxa"/>
            <w:vAlign w:val="center"/>
          </w:tcPr>
          <w:p w14:paraId="67EAE7D8" w14:textId="77777777" w:rsidR="00EC021F" w:rsidRPr="00EC021F" w:rsidRDefault="00EC021F" w:rsidP="00EC021F">
            <w:pPr>
              <w:jc w:val="center"/>
              <w:rPr>
                <w:bCs/>
                <w:sz w:val="28"/>
                <w:szCs w:val="28"/>
              </w:rPr>
            </w:pPr>
            <w:r w:rsidRPr="00EC021F">
              <w:rPr>
                <w:bCs/>
                <w:sz w:val="28"/>
                <w:szCs w:val="28"/>
              </w:rPr>
              <w:lastRenderedPageBreak/>
              <w:t>1</w:t>
            </w:r>
          </w:p>
        </w:tc>
        <w:tc>
          <w:tcPr>
            <w:tcW w:w="3545" w:type="dxa"/>
            <w:vAlign w:val="center"/>
          </w:tcPr>
          <w:p w14:paraId="39CD2B53" w14:textId="77777777" w:rsidR="00EC021F" w:rsidRPr="00EC021F" w:rsidRDefault="00EC021F" w:rsidP="00EC021F">
            <w:pPr>
              <w:jc w:val="center"/>
              <w:rPr>
                <w:sz w:val="28"/>
                <w:szCs w:val="28"/>
              </w:rPr>
            </w:pPr>
            <w:r w:rsidRPr="00EC021F">
              <w:rPr>
                <w:sz w:val="28"/>
                <w:szCs w:val="28"/>
              </w:rPr>
              <w:t>2</w:t>
            </w:r>
          </w:p>
        </w:tc>
        <w:tc>
          <w:tcPr>
            <w:tcW w:w="1559" w:type="dxa"/>
            <w:vAlign w:val="center"/>
          </w:tcPr>
          <w:p w14:paraId="0F03F189" w14:textId="77777777" w:rsidR="00EC021F" w:rsidRPr="00EC021F" w:rsidRDefault="00EC021F" w:rsidP="00EC021F">
            <w:pPr>
              <w:jc w:val="center"/>
              <w:rPr>
                <w:bCs/>
                <w:sz w:val="28"/>
                <w:szCs w:val="28"/>
              </w:rPr>
            </w:pPr>
            <w:r w:rsidRPr="00EC021F">
              <w:rPr>
                <w:bCs/>
                <w:sz w:val="28"/>
                <w:szCs w:val="28"/>
              </w:rPr>
              <w:t>3</w:t>
            </w:r>
          </w:p>
        </w:tc>
        <w:tc>
          <w:tcPr>
            <w:tcW w:w="2551" w:type="dxa"/>
            <w:vAlign w:val="center"/>
          </w:tcPr>
          <w:p w14:paraId="2555DB34" w14:textId="77777777" w:rsidR="00EC021F" w:rsidRPr="00EC021F" w:rsidRDefault="00EC021F" w:rsidP="00EC021F">
            <w:pPr>
              <w:jc w:val="center"/>
              <w:rPr>
                <w:bCs/>
                <w:sz w:val="28"/>
                <w:szCs w:val="28"/>
              </w:rPr>
            </w:pPr>
            <w:r w:rsidRPr="00EC021F">
              <w:rPr>
                <w:bCs/>
                <w:sz w:val="28"/>
                <w:szCs w:val="28"/>
              </w:rPr>
              <w:t>4</w:t>
            </w:r>
          </w:p>
        </w:tc>
        <w:tc>
          <w:tcPr>
            <w:tcW w:w="2124" w:type="dxa"/>
            <w:vAlign w:val="center"/>
          </w:tcPr>
          <w:p w14:paraId="69C729D6" w14:textId="77777777" w:rsidR="00EC021F" w:rsidRPr="00EC021F" w:rsidRDefault="00EC021F" w:rsidP="00EC021F">
            <w:pPr>
              <w:jc w:val="center"/>
              <w:rPr>
                <w:bCs/>
                <w:sz w:val="28"/>
                <w:szCs w:val="28"/>
              </w:rPr>
            </w:pPr>
            <w:r w:rsidRPr="00EC021F">
              <w:rPr>
                <w:bCs/>
                <w:sz w:val="28"/>
                <w:szCs w:val="28"/>
              </w:rPr>
              <w:t>5</w:t>
            </w:r>
          </w:p>
        </w:tc>
      </w:tr>
      <w:tr w:rsidR="00EC021F" w:rsidRPr="00EC021F" w14:paraId="3B42FB7D" w14:textId="77777777" w:rsidTr="00EC021F">
        <w:trPr>
          <w:trHeight w:val="376"/>
        </w:trPr>
        <w:tc>
          <w:tcPr>
            <w:tcW w:w="10630" w:type="dxa"/>
            <w:gridSpan w:val="5"/>
            <w:vAlign w:val="center"/>
          </w:tcPr>
          <w:p w14:paraId="57A3A021" w14:textId="77777777" w:rsidR="00EC021F" w:rsidRPr="00EC021F" w:rsidRDefault="00EC021F" w:rsidP="00EC021F">
            <w:pPr>
              <w:jc w:val="center"/>
              <w:rPr>
                <w:bCs/>
                <w:color w:val="FF0000"/>
                <w:sz w:val="28"/>
                <w:szCs w:val="28"/>
              </w:rPr>
            </w:pPr>
            <w:r w:rsidRPr="00EC021F">
              <w:rPr>
                <w:sz w:val="28"/>
                <w:szCs w:val="28"/>
              </w:rPr>
              <w:t>2. Участок «Паросиловое хозяйство № 2»</w:t>
            </w:r>
          </w:p>
        </w:tc>
      </w:tr>
      <w:tr w:rsidR="00EC021F" w:rsidRPr="00EC021F" w14:paraId="6423AD79" w14:textId="77777777" w:rsidTr="00EC021F">
        <w:trPr>
          <w:trHeight w:val="411"/>
        </w:trPr>
        <w:tc>
          <w:tcPr>
            <w:tcW w:w="10630" w:type="dxa"/>
            <w:gridSpan w:val="5"/>
            <w:vAlign w:val="center"/>
          </w:tcPr>
          <w:p w14:paraId="13B6BAA9" w14:textId="77777777" w:rsidR="00EC021F" w:rsidRPr="00EC021F" w:rsidRDefault="00EC021F" w:rsidP="00EC021F">
            <w:pPr>
              <w:jc w:val="center"/>
              <w:rPr>
                <w:bCs/>
                <w:color w:val="FF0000"/>
                <w:sz w:val="28"/>
                <w:szCs w:val="28"/>
              </w:rPr>
            </w:pPr>
            <w:r w:rsidRPr="00EC021F">
              <w:rPr>
                <w:bCs/>
                <w:color w:val="000000"/>
                <w:sz w:val="28"/>
                <w:szCs w:val="28"/>
              </w:rPr>
              <w:t>2.1. Показатели качества воды</w:t>
            </w:r>
          </w:p>
        </w:tc>
      </w:tr>
      <w:tr w:rsidR="00EC021F" w:rsidRPr="00EC021F" w14:paraId="36A79080" w14:textId="77777777" w:rsidTr="00EC021F">
        <w:trPr>
          <w:trHeight w:val="3662"/>
        </w:trPr>
        <w:tc>
          <w:tcPr>
            <w:tcW w:w="851" w:type="dxa"/>
            <w:vAlign w:val="center"/>
          </w:tcPr>
          <w:p w14:paraId="47C2F11E" w14:textId="77777777" w:rsidR="00EC021F" w:rsidRPr="00EC021F" w:rsidRDefault="00EC021F" w:rsidP="00EC021F">
            <w:pPr>
              <w:jc w:val="center"/>
              <w:rPr>
                <w:bCs/>
                <w:color w:val="000000"/>
                <w:sz w:val="28"/>
                <w:szCs w:val="28"/>
              </w:rPr>
            </w:pPr>
            <w:r w:rsidRPr="00EC021F">
              <w:rPr>
                <w:bCs/>
                <w:color w:val="000000"/>
                <w:sz w:val="28"/>
                <w:szCs w:val="28"/>
              </w:rPr>
              <w:t>2.1.1.</w:t>
            </w:r>
          </w:p>
        </w:tc>
        <w:tc>
          <w:tcPr>
            <w:tcW w:w="3545" w:type="dxa"/>
            <w:vAlign w:val="center"/>
          </w:tcPr>
          <w:p w14:paraId="1CA8F6E6" w14:textId="77777777" w:rsidR="00EC021F" w:rsidRPr="00EC021F" w:rsidRDefault="00EC021F" w:rsidP="00EC021F">
            <w:pPr>
              <w:rPr>
                <w:color w:val="000000"/>
                <w:sz w:val="22"/>
                <w:szCs w:val="22"/>
              </w:rPr>
            </w:pPr>
            <w:r w:rsidRPr="00EC021F">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14:paraId="191497B8" w14:textId="77777777" w:rsidR="00EC021F" w:rsidRPr="00EC021F" w:rsidRDefault="00EC021F" w:rsidP="00EC021F">
            <w:pPr>
              <w:jc w:val="center"/>
              <w:rPr>
                <w:bCs/>
                <w:sz w:val="28"/>
                <w:szCs w:val="28"/>
              </w:rPr>
            </w:pPr>
            <w:r w:rsidRPr="00EC021F">
              <w:rPr>
                <w:bCs/>
                <w:sz w:val="28"/>
                <w:szCs w:val="28"/>
              </w:rPr>
              <w:t>0</w:t>
            </w:r>
          </w:p>
        </w:tc>
        <w:tc>
          <w:tcPr>
            <w:tcW w:w="2551" w:type="dxa"/>
            <w:vAlign w:val="center"/>
          </w:tcPr>
          <w:p w14:paraId="460D303B" w14:textId="77777777" w:rsidR="00EC021F" w:rsidRPr="00EC021F" w:rsidRDefault="00EC021F" w:rsidP="00EC021F">
            <w:pPr>
              <w:jc w:val="center"/>
              <w:rPr>
                <w:bCs/>
                <w:sz w:val="28"/>
                <w:szCs w:val="28"/>
              </w:rPr>
            </w:pPr>
            <w:r w:rsidRPr="00EC021F">
              <w:rPr>
                <w:bCs/>
                <w:sz w:val="28"/>
                <w:szCs w:val="28"/>
              </w:rPr>
              <w:t>0</w:t>
            </w:r>
          </w:p>
        </w:tc>
        <w:tc>
          <w:tcPr>
            <w:tcW w:w="2124" w:type="dxa"/>
            <w:vAlign w:val="center"/>
          </w:tcPr>
          <w:p w14:paraId="03001EBB" w14:textId="77777777" w:rsidR="00EC021F" w:rsidRPr="00EC021F" w:rsidRDefault="00EC021F" w:rsidP="00EC021F">
            <w:pPr>
              <w:jc w:val="center"/>
              <w:rPr>
                <w:bCs/>
                <w:sz w:val="28"/>
                <w:szCs w:val="28"/>
              </w:rPr>
            </w:pPr>
            <w:r w:rsidRPr="00EC021F">
              <w:rPr>
                <w:bCs/>
                <w:sz w:val="28"/>
                <w:szCs w:val="28"/>
              </w:rPr>
              <w:t>-</w:t>
            </w:r>
          </w:p>
        </w:tc>
      </w:tr>
      <w:tr w:rsidR="00EC021F" w:rsidRPr="00EC021F" w14:paraId="7704D10B" w14:textId="77777777" w:rsidTr="00EC021F">
        <w:trPr>
          <w:trHeight w:val="1261"/>
        </w:trPr>
        <w:tc>
          <w:tcPr>
            <w:tcW w:w="851" w:type="dxa"/>
            <w:vAlign w:val="center"/>
          </w:tcPr>
          <w:p w14:paraId="555F4A8E" w14:textId="77777777" w:rsidR="00EC021F" w:rsidRPr="00EC021F" w:rsidRDefault="00EC021F" w:rsidP="00EC021F">
            <w:pPr>
              <w:jc w:val="center"/>
              <w:rPr>
                <w:bCs/>
                <w:color w:val="000000"/>
                <w:sz w:val="28"/>
                <w:szCs w:val="28"/>
              </w:rPr>
            </w:pPr>
            <w:r w:rsidRPr="00EC021F">
              <w:rPr>
                <w:bCs/>
                <w:color w:val="000000"/>
                <w:sz w:val="28"/>
                <w:szCs w:val="28"/>
              </w:rPr>
              <w:t>2.1.2.</w:t>
            </w:r>
          </w:p>
        </w:tc>
        <w:tc>
          <w:tcPr>
            <w:tcW w:w="3545" w:type="dxa"/>
            <w:vAlign w:val="center"/>
          </w:tcPr>
          <w:p w14:paraId="43BC0214" w14:textId="77777777" w:rsidR="00EC021F" w:rsidRPr="00EC021F" w:rsidRDefault="00EC021F" w:rsidP="00EC021F">
            <w:pPr>
              <w:rPr>
                <w:bCs/>
                <w:color w:val="000000"/>
                <w:sz w:val="28"/>
                <w:szCs w:val="28"/>
              </w:rPr>
            </w:pPr>
            <w:r w:rsidRPr="00EC021F">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EA8809A" w14:textId="77777777" w:rsidR="00EC021F" w:rsidRPr="00EC021F" w:rsidRDefault="00EC021F" w:rsidP="00EC021F">
            <w:pPr>
              <w:jc w:val="center"/>
              <w:rPr>
                <w:bCs/>
                <w:sz w:val="28"/>
                <w:szCs w:val="28"/>
              </w:rPr>
            </w:pPr>
            <w:r w:rsidRPr="00EC021F">
              <w:rPr>
                <w:bCs/>
                <w:sz w:val="28"/>
                <w:szCs w:val="28"/>
              </w:rPr>
              <w:t>0</w:t>
            </w:r>
          </w:p>
        </w:tc>
        <w:tc>
          <w:tcPr>
            <w:tcW w:w="2551" w:type="dxa"/>
            <w:vAlign w:val="center"/>
          </w:tcPr>
          <w:p w14:paraId="415A446D" w14:textId="77777777" w:rsidR="00EC021F" w:rsidRPr="00EC021F" w:rsidRDefault="00EC021F" w:rsidP="00EC021F">
            <w:pPr>
              <w:jc w:val="center"/>
              <w:rPr>
                <w:bCs/>
                <w:sz w:val="28"/>
                <w:szCs w:val="28"/>
              </w:rPr>
            </w:pPr>
            <w:r w:rsidRPr="00EC021F">
              <w:rPr>
                <w:bCs/>
                <w:sz w:val="28"/>
                <w:szCs w:val="28"/>
              </w:rPr>
              <w:t>0</w:t>
            </w:r>
          </w:p>
        </w:tc>
        <w:tc>
          <w:tcPr>
            <w:tcW w:w="2124" w:type="dxa"/>
            <w:vAlign w:val="center"/>
          </w:tcPr>
          <w:p w14:paraId="3EFFD114" w14:textId="77777777" w:rsidR="00EC021F" w:rsidRPr="00EC021F" w:rsidRDefault="00EC021F" w:rsidP="00EC021F">
            <w:pPr>
              <w:jc w:val="center"/>
              <w:rPr>
                <w:bCs/>
                <w:sz w:val="28"/>
                <w:szCs w:val="28"/>
              </w:rPr>
            </w:pPr>
            <w:r w:rsidRPr="00EC021F">
              <w:rPr>
                <w:bCs/>
                <w:sz w:val="28"/>
                <w:szCs w:val="28"/>
              </w:rPr>
              <w:t>-</w:t>
            </w:r>
          </w:p>
        </w:tc>
      </w:tr>
      <w:tr w:rsidR="00EC021F" w:rsidRPr="00EC021F" w14:paraId="08236B1D" w14:textId="77777777" w:rsidTr="00EC021F">
        <w:trPr>
          <w:trHeight w:val="562"/>
        </w:trPr>
        <w:tc>
          <w:tcPr>
            <w:tcW w:w="10630" w:type="dxa"/>
            <w:gridSpan w:val="5"/>
            <w:vAlign w:val="center"/>
          </w:tcPr>
          <w:p w14:paraId="0ED4789A" w14:textId="77777777" w:rsidR="00EC021F" w:rsidRPr="00EC021F" w:rsidRDefault="00EC021F" w:rsidP="00EC021F">
            <w:pPr>
              <w:ind w:left="360"/>
              <w:jc w:val="center"/>
              <w:rPr>
                <w:bCs/>
                <w:color w:val="000000"/>
                <w:sz w:val="28"/>
                <w:szCs w:val="28"/>
              </w:rPr>
            </w:pPr>
            <w:r w:rsidRPr="00EC021F">
              <w:rPr>
                <w:bCs/>
                <w:color w:val="000000"/>
                <w:sz w:val="28"/>
                <w:szCs w:val="28"/>
              </w:rPr>
              <w:t>2.3. Показатели качества очистки сточных вод</w:t>
            </w:r>
          </w:p>
        </w:tc>
      </w:tr>
      <w:tr w:rsidR="00EC021F" w:rsidRPr="00EC021F" w14:paraId="589031E3" w14:textId="77777777" w:rsidTr="00EC021F">
        <w:trPr>
          <w:trHeight w:val="2248"/>
        </w:trPr>
        <w:tc>
          <w:tcPr>
            <w:tcW w:w="851" w:type="dxa"/>
            <w:vAlign w:val="center"/>
          </w:tcPr>
          <w:p w14:paraId="51D0EFBB" w14:textId="77777777" w:rsidR="00EC021F" w:rsidRPr="00EC021F" w:rsidRDefault="00EC021F" w:rsidP="00EC021F">
            <w:pPr>
              <w:jc w:val="center"/>
              <w:rPr>
                <w:bCs/>
                <w:color w:val="000000"/>
                <w:sz w:val="28"/>
                <w:szCs w:val="28"/>
              </w:rPr>
            </w:pPr>
            <w:r w:rsidRPr="00EC021F">
              <w:rPr>
                <w:bCs/>
                <w:color w:val="000000"/>
                <w:sz w:val="28"/>
                <w:szCs w:val="28"/>
              </w:rPr>
              <w:t>2.3.1.</w:t>
            </w:r>
          </w:p>
        </w:tc>
        <w:tc>
          <w:tcPr>
            <w:tcW w:w="3545" w:type="dxa"/>
            <w:vAlign w:val="center"/>
          </w:tcPr>
          <w:p w14:paraId="5789BB9D" w14:textId="77777777" w:rsidR="00EC021F" w:rsidRPr="00EC021F" w:rsidRDefault="00EC021F" w:rsidP="00EC021F">
            <w:pPr>
              <w:rPr>
                <w:color w:val="000000"/>
                <w:sz w:val="22"/>
                <w:szCs w:val="22"/>
              </w:rPr>
            </w:pPr>
            <w:r w:rsidRPr="00EC021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9EF5857" w14:textId="77777777" w:rsidR="00EC021F" w:rsidRPr="00EC021F" w:rsidRDefault="00EC021F" w:rsidP="00EC021F">
            <w:pPr>
              <w:jc w:val="center"/>
              <w:rPr>
                <w:bCs/>
                <w:sz w:val="28"/>
                <w:szCs w:val="28"/>
              </w:rPr>
            </w:pPr>
            <w:r w:rsidRPr="00EC021F">
              <w:rPr>
                <w:bCs/>
                <w:sz w:val="28"/>
                <w:szCs w:val="28"/>
              </w:rPr>
              <w:t>0</w:t>
            </w:r>
          </w:p>
        </w:tc>
        <w:tc>
          <w:tcPr>
            <w:tcW w:w="2551" w:type="dxa"/>
            <w:vAlign w:val="center"/>
          </w:tcPr>
          <w:p w14:paraId="4E1CE76F" w14:textId="77777777" w:rsidR="00EC021F" w:rsidRPr="00EC021F" w:rsidRDefault="00EC021F" w:rsidP="00EC021F">
            <w:pPr>
              <w:jc w:val="center"/>
              <w:rPr>
                <w:bCs/>
                <w:sz w:val="28"/>
                <w:szCs w:val="28"/>
              </w:rPr>
            </w:pPr>
            <w:r w:rsidRPr="00EC021F">
              <w:rPr>
                <w:bCs/>
                <w:sz w:val="28"/>
                <w:szCs w:val="28"/>
              </w:rPr>
              <w:t>0</w:t>
            </w:r>
          </w:p>
        </w:tc>
        <w:tc>
          <w:tcPr>
            <w:tcW w:w="2124" w:type="dxa"/>
            <w:vAlign w:val="center"/>
          </w:tcPr>
          <w:p w14:paraId="45E76165" w14:textId="77777777" w:rsidR="00EC021F" w:rsidRPr="00EC021F" w:rsidRDefault="00EC021F" w:rsidP="00EC021F">
            <w:pPr>
              <w:jc w:val="center"/>
              <w:rPr>
                <w:bCs/>
                <w:sz w:val="28"/>
                <w:szCs w:val="28"/>
              </w:rPr>
            </w:pPr>
            <w:r w:rsidRPr="00EC021F">
              <w:rPr>
                <w:bCs/>
                <w:sz w:val="28"/>
                <w:szCs w:val="28"/>
              </w:rPr>
              <w:t>-</w:t>
            </w:r>
          </w:p>
        </w:tc>
      </w:tr>
      <w:tr w:rsidR="00EC021F" w:rsidRPr="00EC021F" w14:paraId="16976A8E" w14:textId="77777777" w:rsidTr="00EC021F">
        <w:trPr>
          <w:trHeight w:val="2248"/>
        </w:trPr>
        <w:tc>
          <w:tcPr>
            <w:tcW w:w="851" w:type="dxa"/>
            <w:vAlign w:val="center"/>
          </w:tcPr>
          <w:p w14:paraId="2ED6B545" w14:textId="77777777" w:rsidR="00EC021F" w:rsidRPr="00EC021F" w:rsidRDefault="00EC021F" w:rsidP="00EC021F">
            <w:pPr>
              <w:jc w:val="center"/>
              <w:rPr>
                <w:bCs/>
                <w:color w:val="000000"/>
                <w:sz w:val="28"/>
                <w:szCs w:val="28"/>
              </w:rPr>
            </w:pPr>
            <w:r w:rsidRPr="00EC021F">
              <w:rPr>
                <w:bCs/>
                <w:color w:val="000000"/>
                <w:sz w:val="28"/>
                <w:szCs w:val="28"/>
              </w:rPr>
              <w:t>2.3.2.</w:t>
            </w:r>
          </w:p>
        </w:tc>
        <w:tc>
          <w:tcPr>
            <w:tcW w:w="3545" w:type="dxa"/>
            <w:vAlign w:val="center"/>
          </w:tcPr>
          <w:p w14:paraId="7DF4EFCE" w14:textId="77777777" w:rsidR="00EC021F" w:rsidRPr="00EC021F" w:rsidRDefault="00EC021F" w:rsidP="00EC021F">
            <w:pPr>
              <w:rPr>
                <w:bCs/>
                <w:color w:val="000000"/>
                <w:sz w:val="28"/>
                <w:szCs w:val="28"/>
              </w:rPr>
            </w:pPr>
            <w:r w:rsidRPr="00EC021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38A0A693" w14:textId="77777777" w:rsidR="00EC021F" w:rsidRPr="00EC021F" w:rsidRDefault="00EC021F" w:rsidP="00EC021F">
            <w:pPr>
              <w:jc w:val="center"/>
              <w:rPr>
                <w:bCs/>
                <w:sz w:val="28"/>
                <w:szCs w:val="28"/>
              </w:rPr>
            </w:pPr>
            <w:r w:rsidRPr="00EC021F">
              <w:rPr>
                <w:bCs/>
                <w:sz w:val="28"/>
                <w:szCs w:val="28"/>
              </w:rPr>
              <w:t>100</w:t>
            </w:r>
          </w:p>
        </w:tc>
        <w:tc>
          <w:tcPr>
            <w:tcW w:w="2551" w:type="dxa"/>
            <w:vAlign w:val="center"/>
          </w:tcPr>
          <w:p w14:paraId="06232F3F" w14:textId="77777777" w:rsidR="00EC021F" w:rsidRPr="00EC021F" w:rsidRDefault="00EC021F" w:rsidP="00EC021F">
            <w:pPr>
              <w:jc w:val="center"/>
              <w:rPr>
                <w:bCs/>
                <w:sz w:val="28"/>
                <w:szCs w:val="28"/>
              </w:rPr>
            </w:pPr>
            <w:r w:rsidRPr="00EC021F">
              <w:rPr>
                <w:bCs/>
                <w:sz w:val="28"/>
                <w:szCs w:val="28"/>
              </w:rPr>
              <w:t>100</w:t>
            </w:r>
          </w:p>
        </w:tc>
        <w:tc>
          <w:tcPr>
            <w:tcW w:w="2124" w:type="dxa"/>
            <w:vAlign w:val="center"/>
          </w:tcPr>
          <w:p w14:paraId="0ED82F33" w14:textId="77777777" w:rsidR="00EC021F" w:rsidRPr="00EC021F" w:rsidRDefault="00EC021F" w:rsidP="00EC021F">
            <w:pPr>
              <w:jc w:val="center"/>
              <w:rPr>
                <w:bCs/>
                <w:sz w:val="28"/>
                <w:szCs w:val="28"/>
              </w:rPr>
            </w:pPr>
            <w:r w:rsidRPr="00EC021F">
              <w:rPr>
                <w:bCs/>
                <w:sz w:val="28"/>
                <w:szCs w:val="28"/>
              </w:rPr>
              <w:t>-</w:t>
            </w:r>
          </w:p>
        </w:tc>
      </w:tr>
      <w:tr w:rsidR="00EC021F" w:rsidRPr="00EC021F" w14:paraId="6895CA6A" w14:textId="77777777" w:rsidTr="00EC021F">
        <w:trPr>
          <w:trHeight w:val="3130"/>
        </w:trPr>
        <w:tc>
          <w:tcPr>
            <w:tcW w:w="851" w:type="dxa"/>
            <w:vAlign w:val="center"/>
          </w:tcPr>
          <w:p w14:paraId="49DF97D0" w14:textId="77777777" w:rsidR="00EC021F" w:rsidRPr="00EC021F" w:rsidRDefault="00EC021F" w:rsidP="00EC021F">
            <w:pPr>
              <w:jc w:val="center"/>
              <w:rPr>
                <w:bCs/>
                <w:color w:val="000000"/>
                <w:sz w:val="28"/>
                <w:szCs w:val="28"/>
              </w:rPr>
            </w:pPr>
            <w:r w:rsidRPr="00EC021F">
              <w:rPr>
                <w:bCs/>
                <w:color w:val="000000"/>
                <w:sz w:val="28"/>
                <w:szCs w:val="28"/>
              </w:rPr>
              <w:t>2.3.3.</w:t>
            </w:r>
          </w:p>
        </w:tc>
        <w:tc>
          <w:tcPr>
            <w:tcW w:w="3545" w:type="dxa"/>
            <w:vAlign w:val="center"/>
          </w:tcPr>
          <w:p w14:paraId="21CFD251" w14:textId="77777777" w:rsidR="00EC021F" w:rsidRPr="00EC021F" w:rsidRDefault="00EC021F" w:rsidP="00EC021F">
            <w:pPr>
              <w:rPr>
                <w:color w:val="000000"/>
                <w:sz w:val="22"/>
                <w:szCs w:val="22"/>
              </w:rPr>
            </w:pPr>
            <w:r w:rsidRPr="00EC021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CC43967" w14:textId="77777777" w:rsidR="00EC021F" w:rsidRPr="00EC021F" w:rsidRDefault="00EC021F" w:rsidP="00EC021F">
            <w:pPr>
              <w:jc w:val="center"/>
              <w:rPr>
                <w:bCs/>
                <w:sz w:val="28"/>
                <w:szCs w:val="28"/>
              </w:rPr>
            </w:pPr>
            <w:r w:rsidRPr="00EC021F">
              <w:rPr>
                <w:bCs/>
                <w:sz w:val="28"/>
                <w:szCs w:val="28"/>
              </w:rPr>
              <w:t>100</w:t>
            </w:r>
          </w:p>
        </w:tc>
        <w:tc>
          <w:tcPr>
            <w:tcW w:w="2551" w:type="dxa"/>
            <w:vAlign w:val="center"/>
          </w:tcPr>
          <w:p w14:paraId="4EDB054D" w14:textId="77777777" w:rsidR="00EC021F" w:rsidRPr="00EC021F" w:rsidRDefault="00EC021F" w:rsidP="00EC021F">
            <w:pPr>
              <w:jc w:val="center"/>
              <w:rPr>
                <w:bCs/>
                <w:sz w:val="28"/>
                <w:szCs w:val="28"/>
              </w:rPr>
            </w:pPr>
            <w:r w:rsidRPr="00EC021F">
              <w:rPr>
                <w:bCs/>
                <w:sz w:val="28"/>
                <w:szCs w:val="28"/>
              </w:rPr>
              <w:t>100</w:t>
            </w:r>
          </w:p>
        </w:tc>
        <w:tc>
          <w:tcPr>
            <w:tcW w:w="2124" w:type="dxa"/>
            <w:vAlign w:val="center"/>
          </w:tcPr>
          <w:p w14:paraId="43672F7E" w14:textId="77777777" w:rsidR="00EC021F" w:rsidRPr="00EC021F" w:rsidRDefault="00EC021F" w:rsidP="00EC021F">
            <w:pPr>
              <w:jc w:val="center"/>
              <w:rPr>
                <w:bCs/>
                <w:sz w:val="28"/>
                <w:szCs w:val="28"/>
              </w:rPr>
            </w:pPr>
            <w:r w:rsidRPr="00EC021F">
              <w:rPr>
                <w:bCs/>
                <w:sz w:val="28"/>
                <w:szCs w:val="28"/>
              </w:rPr>
              <w:t>-</w:t>
            </w:r>
          </w:p>
        </w:tc>
      </w:tr>
      <w:tr w:rsidR="00EC021F" w:rsidRPr="00EC021F" w14:paraId="215ABCEE" w14:textId="77777777" w:rsidTr="00EC021F">
        <w:trPr>
          <w:trHeight w:val="580"/>
        </w:trPr>
        <w:tc>
          <w:tcPr>
            <w:tcW w:w="851" w:type="dxa"/>
            <w:vAlign w:val="center"/>
          </w:tcPr>
          <w:p w14:paraId="558335F3" w14:textId="77777777" w:rsidR="00EC021F" w:rsidRPr="00EC021F" w:rsidRDefault="00EC021F" w:rsidP="00EC021F">
            <w:pPr>
              <w:jc w:val="center"/>
              <w:rPr>
                <w:bCs/>
                <w:sz w:val="28"/>
                <w:szCs w:val="28"/>
              </w:rPr>
            </w:pPr>
            <w:r w:rsidRPr="00EC021F">
              <w:rPr>
                <w:bCs/>
                <w:sz w:val="28"/>
                <w:szCs w:val="28"/>
              </w:rPr>
              <w:lastRenderedPageBreak/>
              <w:t>1</w:t>
            </w:r>
          </w:p>
        </w:tc>
        <w:tc>
          <w:tcPr>
            <w:tcW w:w="3545" w:type="dxa"/>
            <w:vAlign w:val="center"/>
          </w:tcPr>
          <w:p w14:paraId="25B98545" w14:textId="77777777" w:rsidR="00EC021F" w:rsidRPr="00EC021F" w:rsidRDefault="00EC021F" w:rsidP="00EC021F">
            <w:pPr>
              <w:jc w:val="center"/>
              <w:rPr>
                <w:sz w:val="28"/>
                <w:szCs w:val="28"/>
              </w:rPr>
            </w:pPr>
            <w:r w:rsidRPr="00EC021F">
              <w:rPr>
                <w:sz w:val="28"/>
                <w:szCs w:val="28"/>
              </w:rPr>
              <w:t>2</w:t>
            </w:r>
          </w:p>
        </w:tc>
        <w:tc>
          <w:tcPr>
            <w:tcW w:w="1559" w:type="dxa"/>
            <w:vAlign w:val="center"/>
          </w:tcPr>
          <w:p w14:paraId="593A614F" w14:textId="77777777" w:rsidR="00EC021F" w:rsidRPr="00EC021F" w:rsidRDefault="00EC021F" w:rsidP="00EC021F">
            <w:pPr>
              <w:jc w:val="center"/>
              <w:rPr>
                <w:bCs/>
                <w:sz w:val="28"/>
                <w:szCs w:val="28"/>
              </w:rPr>
            </w:pPr>
            <w:r w:rsidRPr="00EC021F">
              <w:rPr>
                <w:bCs/>
                <w:sz w:val="28"/>
                <w:szCs w:val="28"/>
              </w:rPr>
              <w:t>3</w:t>
            </w:r>
          </w:p>
        </w:tc>
        <w:tc>
          <w:tcPr>
            <w:tcW w:w="2551" w:type="dxa"/>
            <w:vAlign w:val="center"/>
          </w:tcPr>
          <w:p w14:paraId="2FB40B36" w14:textId="77777777" w:rsidR="00EC021F" w:rsidRPr="00EC021F" w:rsidRDefault="00EC021F" w:rsidP="00EC021F">
            <w:pPr>
              <w:jc w:val="center"/>
              <w:rPr>
                <w:bCs/>
                <w:sz w:val="28"/>
                <w:szCs w:val="28"/>
              </w:rPr>
            </w:pPr>
            <w:r w:rsidRPr="00EC021F">
              <w:rPr>
                <w:bCs/>
                <w:sz w:val="28"/>
                <w:szCs w:val="28"/>
              </w:rPr>
              <w:t>4</w:t>
            </w:r>
          </w:p>
        </w:tc>
        <w:tc>
          <w:tcPr>
            <w:tcW w:w="2124" w:type="dxa"/>
            <w:vAlign w:val="center"/>
          </w:tcPr>
          <w:p w14:paraId="291EE598" w14:textId="77777777" w:rsidR="00EC021F" w:rsidRPr="00EC021F" w:rsidRDefault="00EC021F" w:rsidP="00EC021F">
            <w:pPr>
              <w:jc w:val="center"/>
              <w:rPr>
                <w:bCs/>
                <w:sz w:val="28"/>
                <w:szCs w:val="28"/>
              </w:rPr>
            </w:pPr>
            <w:r w:rsidRPr="00EC021F">
              <w:rPr>
                <w:bCs/>
                <w:sz w:val="28"/>
                <w:szCs w:val="28"/>
              </w:rPr>
              <w:t>5</w:t>
            </w:r>
          </w:p>
        </w:tc>
      </w:tr>
      <w:tr w:rsidR="00EC021F" w:rsidRPr="00EC021F" w14:paraId="1DD8E87D" w14:textId="77777777" w:rsidTr="00EC021F">
        <w:trPr>
          <w:trHeight w:val="850"/>
        </w:trPr>
        <w:tc>
          <w:tcPr>
            <w:tcW w:w="10630" w:type="dxa"/>
            <w:gridSpan w:val="5"/>
            <w:vAlign w:val="center"/>
          </w:tcPr>
          <w:p w14:paraId="310EBF98" w14:textId="77777777" w:rsidR="00EC021F" w:rsidRPr="00EC021F" w:rsidRDefault="00EC021F" w:rsidP="00EC021F">
            <w:pPr>
              <w:jc w:val="center"/>
              <w:rPr>
                <w:bCs/>
                <w:sz w:val="28"/>
                <w:szCs w:val="28"/>
              </w:rPr>
            </w:pPr>
            <w:r w:rsidRPr="00EC021F">
              <w:rPr>
                <w:bCs/>
                <w:color w:val="000000"/>
                <w:sz w:val="28"/>
                <w:szCs w:val="28"/>
              </w:rPr>
              <w:t>2.4. Показатели энергетической эффективности использования ресурсов, в том числе уровень потерь воды</w:t>
            </w:r>
          </w:p>
        </w:tc>
      </w:tr>
      <w:tr w:rsidR="00EC021F" w:rsidRPr="00EC021F" w14:paraId="0B4764E0" w14:textId="77777777" w:rsidTr="00EC021F">
        <w:trPr>
          <w:trHeight w:val="2248"/>
        </w:trPr>
        <w:tc>
          <w:tcPr>
            <w:tcW w:w="851" w:type="dxa"/>
            <w:vAlign w:val="center"/>
          </w:tcPr>
          <w:p w14:paraId="255BB4B7" w14:textId="77777777" w:rsidR="00EC021F" w:rsidRPr="00EC021F" w:rsidRDefault="00EC021F" w:rsidP="00EC021F">
            <w:pPr>
              <w:jc w:val="center"/>
              <w:rPr>
                <w:bCs/>
                <w:color w:val="000000"/>
                <w:sz w:val="28"/>
                <w:szCs w:val="28"/>
              </w:rPr>
            </w:pPr>
            <w:r w:rsidRPr="00EC021F">
              <w:rPr>
                <w:bCs/>
                <w:color w:val="000000"/>
                <w:sz w:val="28"/>
                <w:szCs w:val="28"/>
              </w:rPr>
              <w:t>2.4.1.</w:t>
            </w:r>
          </w:p>
        </w:tc>
        <w:tc>
          <w:tcPr>
            <w:tcW w:w="3545" w:type="dxa"/>
            <w:vAlign w:val="center"/>
          </w:tcPr>
          <w:p w14:paraId="4A3097E3" w14:textId="77777777" w:rsidR="00EC021F" w:rsidRPr="00EC021F" w:rsidRDefault="00EC021F" w:rsidP="00EC021F">
            <w:pPr>
              <w:rPr>
                <w:bCs/>
                <w:color w:val="000000"/>
                <w:sz w:val="28"/>
                <w:szCs w:val="28"/>
              </w:rPr>
            </w:pPr>
            <w:r w:rsidRPr="00EC021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53FBD46" w14:textId="77777777" w:rsidR="00EC021F" w:rsidRPr="00EC021F" w:rsidRDefault="00EC021F" w:rsidP="00EC021F">
            <w:pPr>
              <w:jc w:val="center"/>
              <w:rPr>
                <w:bCs/>
                <w:sz w:val="28"/>
                <w:szCs w:val="28"/>
              </w:rPr>
            </w:pPr>
            <w:r w:rsidRPr="00EC021F">
              <w:rPr>
                <w:bCs/>
                <w:sz w:val="28"/>
                <w:szCs w:val="28"/>
              </w:rPr>
              <w:t>1,96</w:t>
            </w:r>
          </w:p>
        </w:tc>
        <w:tc>
          <w:tcPr>
            <w:tcW w:w="2551" w:type="dxa"/>
            <w:vAlign w:val="center"/>
          </w:tcPr>
          <w:p w14:paraId="394D1027" w14:textId="77777777" w:rsidR="00EC021F" w:rsidRPr="00EC021F" w:rsidRDefault="00EC021F" w:rsidP="00EC021F">
            <w:pPr>
              <w:jc w:val="center"/>
              <w:rPr>
                <w:bCs/>
                <w:sz w:val="28"/>
                <w:szCs w:val="28"/>
              </w:rPr>
            </w:pPr>
            <w:r w:rsidRPr="00EC021F">
              <w:rPr>
                <w:bCs/>
                <w:sz w:val="28"/>
                <w:szCs w:val="28"/>
              </w:rPr>
              <w:t>1,96</w:t>
            </w:r>
          </w:p>
        </w:tc>
        <w:tc>
          <w:tcPr>
            <w:tcW w:w="2124" w:type="dxa"/>
            <w:vAlign w:val="center"/>
          </w:tcPr>
          <w:p w14:paraId="5C718D52" w14:textId="77777777" w:rsidR="00EC021F" w:rsidRPr="00EC021F" w:rsidRDefault="00EC021F" w:rsidP="00EC021F">
            <w:pPr>
              <w:jc w:val="center"/>
              <w:rPr>
                <w:bCs/>
                <w:sz w:val="28"/>
                <w:szCs w:val="28"/>
              </w:rPr>
            </w:pPr>
            <w:r w:rsidRPr="00EC021F">
              <w:rPr>
                <w:bCs/>
                <w:sz w:val="28"/>
                <w:szCs w:val="28"/>
              </w:rPr>
              <w:t>-</w:t>
            </w:r>
          </w:p>
        </w:tc>
      </w:tr>
      <w:tr w:rsidR="00EC021F" w:rsidRPr="00EC021F" w14:paraId="269CC328" w14:textId="77777777" w:rsidTr="00EC021F">
        <w:trPr>
          <w:trHeight w:val="2686"/>
        </w:trPr>
        <w:tc>
          <w:tcPr>
            <w:tcW w:w="851" w:type="dxa"/>
            <w:vAlign w:val="center"/>
          </w:tcPr>
          <w:p w14:paraId="4CF58FEF" w14:textId="77777777" w:rsidR="00EC021F" w:rsidRPr="00EC021F" w:rsidRDefault="00EC021F" w:rsidP="00EC021F">
            <w:pPr>
              <w:jc w:val="center"/>
              <w:rPr>
                <w:bCs/>
                <w:color w:val="000000"/>
                <w:sz w:val="28"/>
                <w:szCs w:val="28"/>
              </w:rPr>
            </w:pPr>
            <w:r w:rsidRPr="00EC021F">
              <w:rPr>
                <w:bCs/>
                <w:color w:val="000000"/>
                <w:sz w:val="28"/>
                <w:szCs w:val="28"/>
              </w:rPr>
              <w:t>2.4.2.</w:t>
            </w:r>
          </w:p>
        </w:tc>
        <w:tc>
          <w:tcPr>
            <w:tcW w:w="3545" w:type="dxa"/>
            <w:vAlign w:val="center"/>
          </w:tcPr>
          <w:p w14:paraId="039FA443" w14:textId="77777777" w:rsidR="00EC021F" w:rsidRPr="00EC021F" w:rsidRDefault="00EC021F" w:rsidP="00EC021F">
            <w:pPr>
              <w:rPr>
                <w:color w:val="000000"/>
                <w:sz w:val="22"/>
                <w:szCs w:val="22"/>
                <w:u w:val="single"/>
              </w:rPr>
            </w:pPr>
            <w:r w:rsidRPr="00EC021F">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водоподготовке</w:t>
            </w:r>
          </w:p>
          <w:p w14:paraId="1E6D490D" w14:textId="77777777" w:rsidR="00EC021F" w:rsidRPr="00EC021F" w:rsidRDefault="00EC021F" w:rsidP="00EC021F">
            <w:pPr>
              <w:rPr>
                <w:bCs/>
                <w:color w:val="000000"/>
                <w:sz w:val="28"/>
                <w:szCs w:val="28"/>
              </w:rPr>
            </w:pPr>
          </w:p>
        </w:tc>
        <w:tc>
          <w:tcPr>
            <w:tcW w:w="1559" w:type="dxa"/>
            <w:vAlign w:val="center"/>
          </w:tcPr>
          <w:p w14:paraId="61983FBA" w14:textId="77777777" w:rsidR="00EC021F" w:rsidRPr="00EC021F" w:rsidRDefault="00EC021F" w:rsidP="00EC021F">
            <w:pPr>
              <w:jc w:val="center"/>
              <w:rPr>
                <w:bCs/>
                <w:sz w:val="28"/>
                <w:szCs w:val="28"/>
              </w:rPr>
            </w:pPr>
            <w:r w:rsidRPr="00EC021F">
              <w:rPr>
                <w:bCs/>
                <w:sz w:val="28"/>
                <w:szCs w:val="28"/>
              </w:rPr>
              <w:t>-</w:t>
            </w:r>
          </w:p>
        </w:tc>
        <w:tc>
          <w:tcPr>
            <w:tcW w:w="2551" w:type="dxa"/>
            <w:vAlign w:val="center"/>
          </w:tcPr>
          <w:p w14:paraId="28D1B1C4" w14:textId="77777777" w:rsidR="00EC021F" w:rsidRPr="00EC021F" w:rsidRDefault="00EC021F" w:rsidP="00EC021F">
            <w:pPr>
              <w:jc w:val="center"/>
              <w:rPr>
                <w:bCs/>
                <w:sz w:val="28"/>
                <w:szCs w:val="28"/>
              </w:rPr>
            </w:pPr>
            <w:r w:rsidRPr="00EC021F">
              <w:rPr>
                <w:bCs/>
                <w:sz w:val="28"/>
                <w:szCs w:val="28"/>
              </w:rPr>
              <w:t>-</w:t>
            </w:r>
          </w:p>
        </w:tc>
        <w:tc>
          <w:tcPr>
            <w:tcW w:w="2124" w:type="dxa"/>
            <w:vAlign w:val="center"/>
          </w:tcPr>
          <w:p w14:paraId="0F9D74F6" w14:textId="77777777" w:rsidR="00EC021F" w:rsidRPr="00EC021F" w:rsidRDefault="00EC021F" w:rsidP="00EC021F">
            <w:pPr>
              <w:jc w:val="center"/>
              <w:rPr>
                <w:bCs/>
                <w:sz w:val="28"/>
                <w:szCs w:val="28"/>
              </w:rPr>
            </w:pPr>
            <w:r w:rsidRPr="00EC021F">
              <w:rPr>
                <w:bCs/>
                <w:sz w:val="28"/>
                <w:szCs w:val="28"/>
              </w:rPr>
              <w:t>-</w:t>
            </w:r>
          </w:p>
        </w:tc>
      </w:tr>
      <w:tr w:rsidR="00EC021F" w:rsidRPr="00EC021F" w14:paraId="654E8F62" w14:textId="77777777" w:rsidTr="00EC021F">
        <w:trPr>
          <w:trHeight w:val="2248"/>
        </w:trPr>
        <w:tc>
          <w:tcPr>
            <w:tcW w:w="851" w:type="dxa"/>
            <w:vAlign w:val="center"/>
          </w:tcPr>
          <w:p w14:paraId="66F79B70" w14:textId="77777777" w:rsidR="00EC021F" w:rsidRPr="00EC021F" w:rsidRDefault="00EC021F" w:rsidP="00EC021F">
            <w:pPr>
              <w:jc w:val="center"/>
              <w:rPr>
                <w:bCs/>
                <w:color w:val="000000"/>
                <w:sz w:val="28"/>
                <w:szCs w:val="28"/>
              </w:rPr>
            </w:pPr>
            <w:r w:rsidRPr="00EC021F">
              <w:rPr>
                <w:bCs/>
                <w:color w:val="000000"/>
                <w:sz w:val="28"/>
                <w:szCs w:val="28"/>
              </w:rPr>
              <w:t>2.4.3.</w:t>
            </w:r>
          </w:p>
        </w:tc>
        <w:tc>
          <w:tcPr>
            <w:tcW w:w="3545" w:type="dxa"/>
            <w:vAlign w:val="center"/>
          </w:tcPr>
          <w:p w14:paraId="44130396" w14:textId="77777777" w:rsidR="00EC021F" w:rsidRPr="00EC021F" w:rsidRDefault="00EC021F" w:rsidP="00EC021F">
            <w:pPr>
              <w:rPr>
                <w:color w:val="000000"/>
                <w:sz w:val="22"/>
                <w:szCs w:val="22"/>
                <w:u w:val="single"/>
              </w:rPr>
            </w:pPr>
            <w:r w:rsidRPr="00EC021F">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транспортировке</w:t>
            </w:r>
          </w:p>
          <w:p w14:paraId="287D5A8D" w14:textId="77777777" w:rsidR="00EC021F" w:rsidRPr="00EC021F" w:rsidRDefault="00EC021F" w:rsidP="00EC021F">
            <w:pPr>
              <w:rPr>
                <w:color w:val="000000"/>
                <w:sz w:val="22"/>
                <w:szCs w:val="22"/>
              </w:rPr>
            </w:pPr>
          </w:p>
        </w:tc>
        <w:tc>
          <w:tcPr>
            <w:tcW w:w="1559" w:type="dxa"/>
            <w:vAlign w:val="center"/>
          </w:tcPr>
          <w:p w14:paraId="6C078A84" w14:textId="77777777" w:rsidR="00EC021F" w:rsidRPr="00EC021F" w:rsidRDefault="00EC021F" w:rsidP="00EC021F">
            <w:pPr>
              <w:jc w:val="center"/>
              <w:rPr>
                <w:bCs/>
                <w:sz w:val="28"/>
                <w:szCs w:val="28"/>
              </w:rPr>
            </w:pPr>
            <w:r w:rsidRPr="00EC021F">
              <w:rPr>
                <w:bCs/>
                <w:sz w:val="28"/>
                <w:szCs w:val="28"/>
              </w:rPr>
              <w:t>-</w:t>
            </w:r>
          </w:p>
        </w:tc>
        <w:tc>
          <w:tcPr>
            <w:tcW w:w="2551" w:type="dxa"/>
            <w:vAlign w:val="center"/>
          </w:tcPr>
          <w:p w14:paraId="7859EC1A" w14:textId="77777777" w:rsidR="00EC021F" w:rsidRPr="00EC021F" w:rsidRDefault="00EC021F" w:rsidP="00EC021F">
            <w:pPr>
              <w:jc w:val="center"/>
              <w:rPr>
                <w:bCs/>
                <w:sz w:val="28"/>
                <w:szCs w:val="28"/>
              </w:rPr>
            </w:pPr>
            <w:r w:rsidRPr="00EC021F">
              <w:rPr>
                <w:bCs/>
                <w:sz w:val="28"/>
                <w:szCs w:val="28"/>
              </w:rPr>
              <w:t>-</w:t>
            </w:r>
          </w:p>
        </w:tc>
        <w:tc>
          <w:tcPr>
            <w:tcW w:w="2124" w:type="dxa"/>
            <w:vAlign w:val="center"/>
          </w:tcPr>
          <w:p w14:paraId="2CC38EEB" w14:textId="77777777" w:rsidR="00EC021F" w:rsidRPr="00EC021F" w:rsidRDefault="00EC021F" w:rsidP="00EC021F">
            <w:pPr>
              <w:jc w:val="center"/>
              <w:rPr>
                <w:bCs/>
                <w:sz w:val="28"/>
                <w:szCs w:val="28"/>
              </w:rPr>
            </w:pPr>
            <w:r w:rsidRPr="00EC021F">
              <w:rPr>
                <w:bCs/>
                <w:sz w:val="28"/>
                <w:szCs w:val="28"/>
              </w:rPr>
              <w:t>-</w:t>
            </w:r>
          </w:p>
        </w:tc>
      </w:tr>
      <w:tr w:rsidR="00EC021F" w:rsidRPr="00EC021F" w14:paraId="7284C149" w14:textId="77777777" w:rsidTr="00EC021F">
        <w:trPr>
          <w:trHeight w:val="3136"/>
        </w:trPr>
        <w:tc>
          <w:tcPr>
            <w:tcW w:w="851" w:type="dxa"/>
            <w:vAlign w:val="center"/>
          </w:tcPr>
          <w:p w14:paraId="11DF7D6B" w14:textId="77777777" w:rsidR="00EC021F" w:rsidRPr="00EC021F" w:rsidRDefault="00EC021F" w:rsidP="00EC021F">
            <w:pPr>
              <w:jc w:val="center"/>
              <w:rPr>
                <w:bCs/>
                <w:color w:val="000000"/>
                <w:sz w:val="28"/>
                <w:szCs w:val="28"/>
              </w:rPr>
            </w:pPr>
            <w:r w:rsidRPr="00EC021F">
              <w:rPr>
                <w:bCs/>
                <w:color w:val="000000"/>
                <w:sz w:val="28"/>
                <w:szCs w:val="28"/>
              </w:rPr>
              <w:t>2.4.4.</w:t>
            </w:r>
          </w:p>
        </w:tc>
        <w:tc>
          <w:tcPr>
            <w:tcW w:w="3545" w:type="dxa"/>
            <w:vAlign w:val="center"/>
          </w:tcPr>
          <w:p w14:paraId="45DB2B0B" w14:textId="77777777" w:rsidR="00EC021F" w:rsidRPr="00EC021F" w:rsidRDefault="00EC021F" w:rsidP="00EC021F">
            <w:pPr>
              <w:rPr>
                <w:color w:val="000000"/>
                <w:sz w:val="22"/>
                <w:szCs w:val="22"/>
                <w:u w:val="single"/>
              </w:rPr>
            </w:pPr>
            <w:r w:rsidRPr="00EC021F">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EC021F">
              <w:rPr>
                <w:sz w:val="22"/>
                <w:szCs w:val="22"/>
              </w:rPr>
              <w:t>м</w:t>
            </w:r>
            <w:r w:rsidRPr="00EC021F">
              <w:rPr>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водоснабжения (полный цикл)</w:t>
            </w:r>
          </w:p>
          <w:p w14:paraId="040F0F2E" w14:textId="77777777" w:rsidR="00EC021F" w:rsidRPr="00EC021F" w:rsidRDefault="00EC021F" w:rsidP="00EC021F">
            <w:pPr>
              <w:rPr>
                <w:bCs/>
                <w:color w:val="000000"/>
                <w:sz w:val="28"/>
                <w:szCs w:val="28"/>
              </w:rPr>
            </w:pPr>
          </w:p>
        </w:tc>
        <w:tc>
          <w:tcPr>
            <w:tcW w:w="1559" w:type="dxa"/>
            <w:vAlign w:val="center"/>
          </w:tcPr>
          <w:p w14:paraId="50C60471" w14:textId="77777777" w:rsidR="00EC021F" w:rsidRPr="00EC021F" w:rsidRDefault="00EC021F" w:rsidP="00EC021F">
            <w:pPr>
              <w:jc w:val="center"/>
              <w:rPr>
                <w:bCs/>
                <w:sz w:val="28"/>
                <w:szCs w:val="28"/>
              </w:rPr>
            </w:pPr>
            <w:r w:rsidRPr="00EC021F">
              <w:rPr>
                <w:bCs/>
                <w:sz w:val="28"/>
                <w:szCs w:val="28"/>
              </w:rPr>
              <w:t>1,40</w:t>
            </w:r>
          </w:p>
        </w:tc>
        <w:tc>
          <w:tcPr>
            <w:tcW w:w="2551" w:type="dxa"/>
            <w:vAlign w:val="center"/>
          </w:tcPr>
          <w:p w14:paraId="57A54DBF" w14:textId="77777777" w:rsidR="00EC021F" w:rsidRPr="00EC021F" w:rsidRDefault="00EC021F" w:rsidP="00EC021F">
            <w:pPr>
              <w:jc w:val="center"/>
              <w:rPr>
                <w:bCs/>
                <w:sz w:val="28"/>
                <w:szCs w:val="28"/>
              </w:rPr>
            </w:pPr>
            <w:r w:rsidRPr="00EC021F">
              <w:rPr>
                <w:bCs/>
                <w:sz w:val="28"/>
                <w:szCs w:val="28"/>
              </w:rPr>
              <w:t>1,40</w:t>
            </w:r>
          </w:p>
        </w:tc>
        <w:tc>
          <w:tcPr>
            <w:tcW w:w="2124" w:type="dxa"/>
            <w:vAlign w:val="center"/>
          </w:tcPr>
          <w:p w14:paraId="7BA48B66" w14:textId="77777777" w:rsidR="00EC021F" w:rsidRPr="00EC021F" w:rsidRDefault="00EC021F" w:rsidP="00EC021F">
            <w:pPr>
              <w:jc w:val="center"/>
              <w:rPr>
                <w:bCs/>
                <w:sz w:val="28"/>
                <w:szCs w:val="28"/>
              </w:rPr>
            </w:pPr>
            <w:r w:rsidRPr="00EC021F">
              <w:rPr>
                <w:bCs/>
                <w:sz w:val="28"/>
                <w:szCs w:val="28"/>
              </w:rPr>
              <w:t>-</w:t>
            </w:r>
          </w:p>
        </w:tc>
      </w:tr>
      <w:tr w:rsidR="00EC021F" w:rsidRPr="00EC021F" w14:paraId="6C1D4A55" w14:textId="77777777" w:rsidTr="00EC021F">
        <w:trPr>
          <w:trHeight w:val="2248"/>
        </w:trPr>
        <w:tc>
          <w:tcPr>
            <w:tcW w:w="851" w:type="dxa"/>
            <w:vAlign w:val="center"/>
          </w:tcPr>
          <w:p w14:paraId="69F809D3" w14:textId="77777777" w:rsidR="00EC021F" w:rsidRPr="00EC021F" w:rsidRDefault="00EC021F" w:rsidP="00EC021F">
            <w:pPr>
              <w:jc w:val="center"/>
              <w:rPr>
                <w:bCs/>
                <w:color w:val="000000"/>
                <w:sz w:val="28"/>
                <w:szCs w:val="28"/>
              </w:rPr>
            </w:pPr>
            <w:r w:rsidRPr="00EC021F">
              <w:rPr>
                <w:bCs/>
                <w:color w:val="000000"/>
                <w:sz w:val="28"/>
                <w:szCs w:val="28"/>
              </w:rPr>
              <w:t>2.4.5.</w:t>
            </w:r>
          </w:p>
        </w:tc>
        <w:tc>
          <w:tcPr>
            <w:tcW w:w="3545" w:type="dxa"/>
            <w:vAlign w:val="center"/>
          </w:tcPr>
          <w:p w14:paraId="6B9DCAAD" w14:textId="77777777" w:rsidR="00EC021F" w:rsidRPr="00EC021F" w:rsidRDefault="00EC021F" w:rsidP="00EC021F">
            <w:pPr>
              <w:rPr>
                <w:color w:val="000000"/>
                <w:sz w:val="22"/>
                <w:szCs w:val="22"/>
                <w:u w:val="single"/>
              </w:rPr>
            </w:pPr>
            <w:r w:rsidRPr="00EC021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очистке сточных вод</w:t>
            </w:r>
          </w:p>
          <w:p w14:paraId="1F7545B0" w14:textId="77777777" w:rsidR="00EC021F" w:rsidRPr="00EC021F" w:rsidRDefault="00EC021F" w:rsidP="00EC021F">
            <w:pPr>
              <w:rPr>
                <w:bCs/>
                <w:color w:val="000000"/>
                <w:sz w:val="28"/>
                <w:szCs w:val="28"/>
              </w:rPr>
            </w:pPr>
          </w:p>
        </w:tc>
        <w:tc>
          <w:tcPr>
            <w:tcW w:w="1559" w:type="dxa"/>
            <w:vAlign w:val="center"/>
          </w:tcPr>
          <w:p w14:paraId="70FF27B5" w14:textId="77777777" w:rsidR="00EC021F" w:rsidRPr="00EC021F" w:rsidRDefault="00EC021F" w:rsidP="00EC021F">
            <w:pPr>
              <w:jc w:val="center"/>
              <w:rPr>
                <w:bCs/>
                <w:sz w:val="28"/>
                <w:szCs w:val="28"/>
              </w:rPr>
            </w:pPr>
            <w:r w:rsidRPr="00EC021F">
              <w:rPr>
                <w:bCs/>
                <w:sz w:val="28"/>
                <w:szCs w:val="28"/>
              </w:rPr>
              <w:t>-</w:t>
            </w:r>
          </w:p>
        </w:tc>
        <w:tc>
          <w:tcPr>
            <w:tcW w:w="2551" w:type="dxa"/>
            <w:vAlign w:val="center"/>
          </w:tcPr>
          <w:p w14:paraId="07A3427E" w14:textId="77777777" w:rsidR="00EC021F" w:rsidRPr="00EC021F" w:rsidRDefault="00EC021F" w:rsidP="00EC021F">
            <w:pPr>
              <w:jc w:val="center"/>
              <w:rPr>
                <w:bCs/>
                <w:sz w:val="28"/>
                <w:szCs w:val="28"/>
              </w:rPr>
            </w:pPr>
            <w:r w:rsidRPr="00EC021F">
              <w:rPr>
                <w:bCs/>
                <w:sz w:val="28"/>
                <w:szCs w:val="28"/>
              </w:rPr>
              <w:t>-</w:t>
            </w:r>
          </w:p>
        </w:tc>
        <w:tc>
          <w:tcPr>
            <w:tcW w:w="2124" w:type="dxa"/>
            <w:vAlign w:val="center"/>
          </w:tcPr>
          <w:p w14:paraId="1D3A9971" w14:textId="77777777" w:rsidR="00EC021F" w:rsidRPr="00EC021F" w:rsidRDefault="00EC021F" w:rsidP="00EC021F">
            <w:pPr>
              <w:jc w:val="center"/>
              <w:rPr>
                <w:bCs/>
                <w:sz w:val="28"/>
                <w:szCs w:val="28"/>
              </w:rPr>
            </w:pPr>
            <w:r w:rsidRPr="00EC021F">
              <w:rPr>
                <w:bCs/>
                <w:sz w:val="28"/>
                <w:szCs w:val="28"/>
              </w:rPr>
              <w:t>-</w:t>
            </w:r>
          </w:p>
        </w:tc>
      </w:tr>
      <w:tr w:rsidR="00EC021F" w:rsidRPr="00EC021F" w14:paraId="18E762B8" w14:textId="77777777" w:rsidTr="00EC021F">
        <w:trPr>
          <w:trHeight w:val="722"/>
        </w:trPr>
        <w:tc>
          <w:tcPr>
            <w:tcW w:w="851" w:type="dxa"/>
            <w:vAlign w:val="center"/>
          </w:tcPr>
          <w:p w14:paraId="3AB98741" w14:textId="77777777" w:rsidR="00EC021F" w:rsidRPr="00EC021F" w:rsidRDefault="00EC021F" w:rsidP="00EC021F">
            <w:pPr>
              <w:jc w:val="center"/>
              <w:rPr>
                <w:bCs/>
                <w:color w:val="000000"/>
                <w:sz w:val="28"/>
                <w:szCs w:val="28"/>
              </w:rPr>
            </w:pPr>
            <w:r w:rsidRPr="00EC021F">
              <w:rPr>
                <w:bCs/>
                <w:color w:val="000000"/>
                <w:sz w:val="28"/>
                <w:szCs w:val="28"/>
              </w:rPr>
              <w:lastRenderedPageBreak/>
              <w:t>1</w:t>
            </w:r>
          </w:p>
        </w:tc>
        <w:tc>
          <w:tcPr>
            <w:tcW w:w="3545" w:type="dxa"/>
            <w:vAlign w:val="center"/>
          </w:tcPr>
          <w:p w14:paraId="7A86A380" w14:textId="77777777" w:rsidR="00EC021F" w:rsidRPr="00EC021F" w:rsidRDefault="00EC021F" w:rsidP="00EC021F">
            <w:pPr>
              <w:jc w:val="center"/>
              <w:rPr>
                <w:color w:val="000000"/>
                <w:sz w:val="28"/>
                <w:szCs w:val="28"/>
              </w:rPr>
            </w:pPr>
            <w:r w:rsidRPr="00EC021F">
              <w:rPr>
                <w:color w:val="000000"/>
                <w:sz w:val="28"/>
                <w:szCs w:val="28"/>
              </w:rPr>
              <w:t>2</w:t>
            </w:r>
          </w:p>
        </w:tc>
        <w:tc>
          <w:tcPr>
            <w:tcW w:w="1559" w:type="dxa"/>
            <w:vAlign w:val="center"/>
          </w:tcPr>
          <w:p w14:paraId="1A3B4C01" w14:textId="77777777" w:rsidR="00EC021F" w:rsidRPr="00EC021F" w:rsidRDefault="00EC021F" w:rsidP="00EC021F">
            <w:pPr>
              <w:jc w:val="center"/>
              <w:rPr>
                <w:bCs/>
                <w:sz w:val="28"/>
                <w:szCs w:val="28"/>
              </w:rPr>
            </w:pPr>
            <w:r w:rsidRPr="00EC021F">
              <w:rPr>
                <w:bCs/>
                <w:sz w:val="28"/>
                <w:szCs w:val="28"/>
              </w:rPr>
              <w:t>3</w:t>
            </w:r>
          </w:p>
        </w:tc>
        <w:tc>
          <w:tcPr>
            <w:tcW w:w="2551" w:type="dxa"/>
            <w:vAlign w:val="center"/>
          </w:tcPr>
          <w:p w14:paraId="6FDF886B" w14:textId="77777777" w:rsidR="00EC021F" w:rsidRPr="00EC021F" w:rsidRDefault="00EC021F" w:rsidP="00EC021F">
            <w:pPr>
              <w:jc w:val="center"/>
              <w:rPr>
                <w:bCs/>
                <w:sz w:val="28"/>
                <w:szCs w:val="28"/>
              </w:rPr>
            </w:pPr>
            <w:r w:rsidRPr="00EC021F">
              <w:rPr>
                <w:bCs/>
                <w:sz w:val="28"/>
                <w:szCs w:val="28"/>
              </w:rPr>
              <w:t>4</w:t>
            </w:r>
          </w:p>
        </w:tc>
        <w:tc>
          <w:tcPr>
            <w:tcW w:w="2124" w:type="dxa"/>
            <w:vAlign w:val="center"/>
          </w:tcPr>
          <w:p w14:paraId="6D816AB4" w14:textId="77777777" w:rsidR="00EC021F" w:rsidRPr="00EC021F" w:rsidRDefault="00EC021F" w:rsidP="00EC021F">
            <w:pPr>
              <w:jc w:val="center"/>
              <w:rPr>
                <w:bCs/>
                <w:sz w:val="28"/>
                <w:szCs w:val="28"/>
              </w:rPr>
            </w:pPr>
            <w:r w:rsidRPr="00EC021F">
              <w:rPr>
                <w:bCs/>
                <w:sz w:val="28"/>
                <w:szCs w:val="28"/>
              </w:rPr>
              <w:t>5</w:t>
            </w:r>
          </w:p>
        </w:tc>
      </w:tr>
      <w:tr w:rsidR="00EC021F" w:rsidRPr="00EC021F" w14:paraId="232DB404" w14:textId="77777777" w:rsidTr="00EC021F">
        <w:trPr>
          <w:trHeight w:val="2248"/>
        </w:trPr>
        <w:tc>
          <w:tcPr>
            <w:tcW w:w="851" w:type="dxa"/>
            <w:vAlign w:val="center"/>
          </w:tcPr>
          <w:p w14:paraId="7FC2F2E6" w14:textId="77777777" w:rsidR="00EC021F" w:rsidRPr="00EC021F" w:rsidRDefault="00EC021F" w:rsidP="00EC021F">
            <w:pPr>
              <w:jc w:val="center"/>
              <w:rPr>
                <w:bCs/>
                <w:color w:val="000000"/>
                <w:sz w:val="28"/>
                <w:szCs w:val="28"/>
              </w:rPr>
            </w:pPr>
            <w:r w:rsidRPr="00EC021F">
              <w:rPr>
                <w:bCs/>
                <w:color w:val="000000"/>
                <w:sz w:val="28"/>
                <w:szCs w:val="28"/>
              </w:rPr>
              <w:t>2.4.6.</w:t>
            </w:r>
          </w:p>
        </w:tc>
        <w:tc>
          <w:tcPr>
            <w:tcW w:w="3545" w:type="dxa"/>
            <w:vAlign w:val="center"/>
          </w:tcPr>
          <w:p w14:paraId="74ED5B63" w14:textId="77777777" w:rsidR="00EC021F" w:rsidRPr="00EC021F" w:rsidRDefault="00EC021F" w:rsidP="00EC021F">
            <w:pPr>
              <w:rPr>
                <w:color w:val="000000"/>
                <w:sz w:val="22"/>
                <w:szCs w:val="22"/>
              </w:rPr>
            </w:pPr>
            <w:r w:rsidRPr="00EC021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транспортировке сточных вод</w:t>
            </w:r>
          </w:p>
        </w:tc>
        <w:tc>
          <w:tcPr>
            <w:tcW w:w="1559" w:type="dxa"/>
            <w:vAlign w:val="center"/>
          </w:tcPr>
          <w:p w14:paraId="50D7CC4A" w14:textId="77777777" w:rsidR="00EC021F" w:rsidRPr="00EC021F" w:rsidRDefault="00EC021F" w:rsidP="00EC021F">
            <w:pPr>
              <w:jc w:val="center"/>
              <w:rPr>
                <w:bCs/>
                <w:sz w:val="28"/>
                <w:szCs w:val="28"/>
              </w:rPr>
            </w:pPr>
            <w:r w:rsidRPr="00EC021F">
              <w:rPr>
                <w:bCs/>
                <w:sz w:val="28"/>
                <w:szCs w:val="28"/>
              </w:rPr>
              <w:t>-</w:t>
            </w:r>
          </w:p>
        </w:tc>
        <w:tc>
          <w:tcPr>
            <w:tcW w:w="2551" w:type="dxa"/>
            <w:vAlign w:val="center"/>
          </w:tcPr>
          <w:p w14:paraId="01C51F4F" w14:textId="77777777" w:rsidR="00EC021F" w:rsidRPr="00EC021F" w:rsidRDefault="00EC021F" w:rsidP="00EC021F">
            <w:pPr>
              <w:jc w:val="center"/>
              <w:rPr>
                <w:bCs/>
                <w:sz w:val="28"/>
                <w:szCs w:val="28"/>
              </w:rPr>
            </w:pPr>
            <w:r w:rsidRPr="00EC021F">
              <w:rPr>
                <w:bCs/>
                <w:sz w:val="28"/>
                <w:szCs w:val="28"/>
              </w:rPr>
              <w:t>-</w:t>
            </w:r>
          </w:p>
        </w:tc>
        <w:tc>
          <w:tcPr>
            <w:tcW w:w="2124" w:type="dxa"/>
            <w:vAlign w:val="center"/>
          </w:tcPr>
          <w:p w14:paraId="024EC6CF" w14:textId="77777777" w:rsidR="00EC021F" w:rsidRPr="00EC021F" w:rsidRDefault="00EC021F" w:rsidP="00EC021F">
            <w:pPr>
              <w:jc w:val="center"/>
              <w:rPr>
                <w:bCs/>
                <w:sz w:val="28"/>
                <w:szCs w:val="28"/>
              </w:rPr>
            </w:pPr>
            <w:r w:rsidRPr="00EC021F">
              <w:rPr>
                <w:bCs/>
                <w:sz w:val="28"/>
                <w:szCs w:val="28"/>
              </w:rPr>
              <w:t>-</w:t>
            </w:r>
          </w:p>
        </w:tc>
      </w:tr>
      <w:tr w:rsidR="00EC021F" w:rsidRPr="00EC021F" w14:paraId="27E12A59" w14:textId="77777777" w:rsidTr="00EC021F">
        <w:trPr>
          <w:trHeight w:val="2248"/>
        </w:trPr>
        <w:tc>
          <w:tcPr>
            <w:tcW w:w="851" w:type="dxa"/>
            <w:vAlign w:val="center"/>
          </w:tcPr>
          <w:p w14:paraId="2B5FCC80" w14:textId="77777777" w:rsidR="00EC021F" w:rsidRPr="00EC021F" w:rsidRDefault="00EC021F" w:rsidP="00EC021F">
            <w:pPr>
              <w:jc w:val="center"/>
              <w:rPr>
                <w:bCs/>
                <w:color w:val="000000"/>
                <w:sz w:val="28"/>
                <w:szCs w:val="28"/>
              </w:rPr>
            </w:pPr>
            <w:r w:rsidRPr="00EC021F">
              <w:rPr>
                <w:bCs/>
                <w:color w:val="000000"/>
                <w:sz w:val="28"/>
                <w:szCs w:val="28"/>
              </w:rPr>
              <w:t>2.4.7.</w:t>
            </w:r>
          </w:p>
        </w:tc>
        <w:tc>
          <w:tcPr>
            <w:tcW w:w="3545" w:type="dxa"/>
            <w:vAlign w:val="center"/>
          </w:tcPr>
          <w:p w14:paraId="15350E8A" w14:textId="77777777" w:rsidR="00EC021F" w:rsidRPr="00EC021F" w:rsidRDefault="00EC021F" w:rsidP="00EC021F">
            <w:pPr>
              <w:rPr>
                <w:color w:val="000000"/>
                <w:sz w:val="22"/>
                <w:szCs w:val="22"/>
              </w:rPr>
            </w:pPr>
            <w:r w:rsidRPr="00EC021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C021F">
              <w:rPr>
                <w:color w:val="000000"/>
                <w:sz w:val="22"/>
                <w:szCs w:val="22"/>
                <w:vertAlign w:val="superscript"/>
              </w:rPr>
              <w:t>3</w:t>
            </w:r>
            <w:r w:rsidRPr="00EC021F">
              <w:rPr>
                <w:color w:val="000000"/>
                <w:sz w:val="22"/>
                <w:szCs w:val="22"/>
              </w:rPr>
              <w:t xml:space="preserve">) – </w:t>
            </w:r>
            <w:r w:rsidRPr="00EC021F">
              <w:rPr>
                <w:color w:val="000000"/>
                <w:sz w:val="22"/>
                <w:szCs w:val="22"/>
                <w:u w:val="single"/>
              </w:rPr>
              <w:t>для организаций, оказывающих услуги по водоотведению</w:t>
            </w:r>
          </w:p>
        </w:tc>
        <w:tc>
          <w:tcPr>
            <w:tcW w:w="1559" w:type="dxa"/>
            <w:vAlign w:val="center"/>
          </w:tcPr>
          <w:p w14:paraId="2F7B74EA" w14:textId="77777777" w:rsidR="00EC021F" w:rsidRPr="00EC021F" w:rsidRDefault="00EC021F" w:rsidP="00EC021F">
            <w:pPr>
              <w:jc w:val="center"/>
              <w:rPr>
                <w:bCs/>
                <w:sz w:val="28"/>
                <w:szCs w:val="28"/>
              </w:rPr>
            </w:pPr>
            <w:r w:rsidRPr="00EC021F">
              <w:rPr>
                <w:bCs/>
                <w:sz w:val="28"/>
                <w:szCs w:val="28"/>
              </w:rPr>
              <w:t>2,47</w:t>
            </w:r>
          </w:p>
        </w:tc>
        <w:tc>
          <w:tcPr>
            <w:tcW w:w="2551" w:type="dxa"/>
            <w:vAlign w:val="center"/>
          </w:tcPr>
          <w:p w14:paraId="2E40F200" w14:textId="77777777" w:rsidR="00EC021F" w:rsidRPr="00EC021F" w:rsidRDefault="00EC021F" w:rsidP="00EC021F">
            <w:pPr>
              <w:jc w:val="center"/>
              <w:rPr>
                <w:bCs/>
                <w:sz w:val="28"/>
                <w:szCs w:val="28"/>
              </w:rPr>
            </w:pPr>
            <w:r w:rsidRPr="00EC021F">
              <w:rPr>
                <w:bCs/>
                <w:sz w:val="28"/>
                <w:szCs w:val="28"/>
              </w:rPr>
              <w:t>2,47</w:t>
            </w:r>
          </w:p>
        </w:tc>
        <w:tc>
          <w:tcPr>
            <w:tcW w:w="2124" w:type="dxa"/>
            <w:vAlign w:val="center"/>
          </w:tcPr>
          <w:p w14:paraId="0C90BE4C" w14:textId="77777777" w:rsidR="00EC021F" w:rsidRPr="00EC021F" w:rsidRDefault="00EC021F" w:rsidP="00EC021F">
            <w:pPr>
              <w:jc w:val="center"/>
              <w:rPr>
                <w:bCs/>
                <w:sz w:val="28"/>
                <w:szCs w:val="28"/>
              </w:rPr>
            </w:pPr>
            <w:r w:rsidRPr="00EC021F">
              <w:rPr>
                <w:bCs/>
                <w:sz w:val="28"/>
                <w:szCs w:val="28"/>
              </w:rPr>
              <w:t>-</w:t>
            </w:r>
          </w:p>
        </w:tc>
      </w:tr>
    </w:tbl>
    <w:p w14:paraId="04226FC7" w14:textId="77777777" w:rsidR="00EC021F" w:rsidRPr="00EC021F" w:rsidRDefault="00EC021F" w:rsidP="00EC021F">
      <w:pPr>
        <w:ind w:left="-567"/>
        <w:jc w:val="center"/>
        <w:rPr>
          <w:bCs/>
          <w:color w:val="000000"/>
          <w:sz w:val="28"/>
          <w:szCs w:val="28"/>
          <w:lang w:eastAsia="ru-RU"/>
        </w:rPr>
      </w:pPr>
    </w:p>
    <w:p w14:paraId="3826D7CC" w14:textId="77777777" w:rsidR="00EC021F" w:rsidRPr="00EC021F" w:rsidRDefault="00EC021F" w:rsidP="00EC021F">
      <w:pPr>
        <w:ind w:left="-567"/>
        <w:jc w:val="center"/>
        <w:rPr>
          <w:bCs/>
          <w:color w:val="000000"/>
          <w:sz w:val="28"/>
          <w:szCs w:val="28"/>
          <w:lang w:eastAsia="ru-RU"/>
        </w:rPr>
      </w:pPr>
    </w:p>
    <w:p w14:paraId="453170EB" w14:textId="77777777" w:rsidR="00EC021F" w:rsidRPr="00EC021F" w:rsidRDefault="00EC021F" w:rsidP="00EC021F">
      <w:pPr>
        <w:ind w:left="-567"/>
        <w:jc w:val="center"/>
        <w:rPr>
          <w:bCs/>
          <w:color w:val="000000"/>
          <w:sz w:val="28"/>
          <w:szCs w:val="28"/>
          <w:lang w:eastAsia="ru-RU"/>
        </w:rPr>
      </w:pPr>
    </w:p>
    <w:p w14:paraId="14C5CFF9" w14:textId="77777777" w:rsidR="00EC021F" w:rsidRPr="00EC021F" w:rsidRDefault="00EC021F" w:rsidP="00EC021F">
      <w:pPr>
        <w:ind w:left="-567"/>
        <w:jc w:val="center"/>
        <w:rPr>
          <w:bCs/>
          <w:color w:val="000000"/>
          <w:sz w:val="28"/>
          <w:szCs w:val="28"/>
          <w:lang w:eastAsia="ru-RU"/>
        </w:rPr>
      </w:pPr>
    </w:p>
    <w:p w14:paraId="03C84CD1" w14:textId="77777777" w:rsidR="00EC021F" w:rsidRPr="00EC021F" w:rsidRDefault="00EC021F" w:rsidP="00EC021F">
      <w:pPr>
        <w:ind w:left="-567"/>
        <w:jc w:val="center"/>
        <w:rPr>
          <w:bCs/>
          <w:color w:val="000000"/>
          <w:sz w:val="28"/>
          <w:szCs w:val="28"/>
          <w:lang w:eastAsia="ru-RU"/>
        </w:rPr>
      </w:pPr>
    </w:p>
    <w:p w14:paraId="36379ABC" w14:textId="77777777" w:rsidR="00EC021F" w:rsidRPr="00EC021F" w:rsidRDefault="00EC021F" w:rsidP="00EC021F">
      <w:pPr>
        <w:ind w:left="-567"/>
        <w:jc w:val="center"/>
        <w:rPr>
          <w:bCs/>
          <w:color w:val="000000"/>
          <w:sz w:val="28"/>
          <w:szCs w:val="28"/>
          <w:lang w:eastAsia="ru-RU"/>
        </w:rPr>
      </w:pPr>
    </w:p>
    <w:p w14:paraId="0E37E99A" w14:textId="77777777" w:rsidR="00EC021F" w:rsidRPr="00EC021F" w:rsidRDefault="00EC021F" w:rsidP="00EC021F">
      <w:pPr>
        <w:ind w:left="-567"/>
        <w:jc w:val="center"/>
        <w:rPr>
          <w:bCs/>
          <w:color w:val="000000"/>
          <w:sz w:val="28"/>
          <w:szCs w:val="28"/>
          <w:lang w:eastAsia="ru-RU"/>
        </w:rPr>
      </w:pPr>
    </w:p>
    <w:p w14:paraId="1209817B" w14:textId="77777777" w:rsidR="00EC021F" w:rsidRPr="00EC021F" w:rsidRDefault="00EC021F" w:rsidP="00EC021F">
      <w:pPr>
        <w:ind w:left="-567"/>
        <w:jc w:val="center"/>
        <w:rPr>
          <w:bCs/>
          <w:color w:val="000000"/>
          <w:sz w:val="28"/>
          <w:szCs w:val="28"/>
          <w:lang w:eastAsia="ru-RU"/>
        </w:rPr>
      </w:pPr>
    </w:p>
    <w:p w14:paraId="11B8F892" w14:textId="77777777" w:rsidR="00EC021F" w:rsidRPr="00EC021F" w:rsidRDefault="00EC021F" w:rsidP="00EC021F">
      <w:pPr>
        <w:ind w:left="-567"/>
        <w:jc w:val="center"/>
        <w:rPr>
          <w:bCs/>
          <w:color w:val="000000"/>
          <w:sz w:val="28"/>
          <w:szCs w:val="28"/>
          <w:lang w:eastAsia="ru-RU"/>
        </w:rPr>
      </w:pPr>
    </w:p>
    <w:p w14:paraId="0024A4F4" w14:textId="77777777" w:rsidR="00EC021F" w:rsidRPr="00EC021F" w:rsidRDefault="00EC021F" w:rsidP="00EC021F">
      <w:pPr>
        <w:ind w:left="-567"/>
        <w:jc w:val="center"/>
        <w:rPr>
          <w:bCs/>
          <w:color w:val="000000"/>
          <w:sz w:val="28"/>
          <w:szCs w:val="28"/>
          <w:lang w:eastAsia="ru-RU"/>
        </w:rPr>
      </w:pPr>
    </w:p>
    <w:p w14:paraId="18D8C2B1" w14:textId="77777777" w:rsidR="00EC021F" w:rsidRPr="00EC021F" w:rsidRDefault="00EC021F" w:rsidP="00EC021F">
      <w:pPr>
        <w:ind w:left="-567"/>
        <w:jc w:val="center"/>
        <w:rPr>
          <w:bCs/>
          <w:color w:val="000000"/>
          <w:sz w:val="28"/>
          <w:szCs w:val="28"/>
          <w:lang w:eastAsia="ru-RU"/>
        </w:rPr>
      </w:pPr>
    </w:p>
    <w:p w14:paraId="4EB1AD8F" w14:textId="77777777" w:rsidR="00EC021F" w:rsidRPr="00EC021F" w:rsidRDefault="00EC021F" w:rsidP="00EC021F">
      <w:pPr>
        <w:ind w:left="-567"/>
        <w:jc w:val="center"/>
        <w:rPr>
          <w:bCs/>
          <w:color w:val="000000"/>
          <w:sz w:val="28"/>
          <w:szCs w:val="28"/>
          <w:lang w:eastAsia="ru-RU"/>
        </w:rPr>
      </w:pPr>
    </w:p>
    <w:p w14:paraId="115C2412" w14:textId="77777777" w:rsidR="00EC021F" w:rsidRPr="00EC021F" w:rsidRDefault="00EC021F" w:rsidP="00EC021F">
      <w:pPr>
        <w:ind w:left="-567"/>
        <w:jc w:val="center"/>
        <w:rPr>
          <w:bCs/>
          <w:color w:val="000000"/>
          <w:sz w:val="28"/>
          <w:szCs w:val="28"/>
          <w:lang w:eastAsia="ru-RU"/>
        </w:rPr>
      </w:pPr>
    </w:p>
    <w:p w14:paraId="16E0796B" w14:textId="77777777" w:rsidR="00EC021F" w:rsidRPr="00EC021F" w:rsidRDefault="00EC021F" w:rsidP="00EC021F">
      <w:pPr>
        <w:ind w:left="-567"/>
        <w:jc w:val="center"/>
        <w:rPr>
          <w:bCs/>
          <w:color w:val="000000"/>
          <w:sz w:val="28"/>
          <w:szCs w:val="28"/>
          <w:lang w:eastAsia="ru-RU"/>
        </w:rPr>
      </w:pPr>
    </w:p>
    <w:p w14:paraId="3C9EBE29" w14:textId="77777777" w:rsidR="00EC021F" w:rsidRPr="00EC021F" w:rsidRDefault="00EC021F" w:rsidP="00EC021F">
      <w:pPr>
        <w:ind w:left="-567"/>
        <w:jc w:val="center"/>
        <w:rPr>
          <w:bCs/>
          <w:color w:val="000000"/>
          <w:sz w:val="28"/>
          <w:szCs w:val="28"/>
          <w:lang w:eastAsia="ru-RU"/>
        </w:rPr>
      </w:pPr>
    </w:p>
    <w:p w14:paraId="30F1FEE4" w14:textId="77777777" w:rsidR="00EC021F" w:rsidRPr="00EC021F" w:rsidRDefault="00EC021F" w:rsidP="00EC021F">
      <w:pPr>
        <w:ind w:left="-567"/>
        <w:jc w:val="center"/>
        <w:rPr>
          <w:bCs/>
          <w:color w:val="000000"/>
          <w:sz w:val="28"/>
          <w:szCs w:val="28"/>
          <w:lang w:eastAsia="ru-RU"/>
        </w:rPr>
      </w:pPr>
    </w:p>
    <w:p w14:paraId="4ECC3C0E" w14:textId="77777777" w:rsidR="00EC021F" w:rsidRPr="00EC021F" w:rsidRDefault="00EC021F" w:rsidP="00EC021F">
      <w:pPr>
        <w:ind w:left="-567"/>
        <w:jc w:val="center"/>
        <w:rPr>
          <w:bCs/>
          <w:color w:val="000000"/>
          <w:sz w:val="28"/>
          <w:szCs w:val="28"/>
          <w:lang w:eastAsia="ru-RU"/>
        </w:rPr>
      </w:pPr>
    </w:p>
    <w:p w14:paraId="0C28CD04" w14:textId="77777777" w:rsidR="00EC021F" w:rsidRPr="00EC021F" w:rsidRDefault="00EC021F" w:rsidP="00EC021F">
      <w:pPr>
        <w:ind w:left="-567"/>
        <w:jc w:val="center"/>
        <w:rPr>
          <w:bCs/>
          <w:color w:val="000000"/>
          <w:sz w:val="28"/>
          <w:szCs w:val="28"/>
          <w:lang w:eastAsia="ru-RU"/>
        </w:rPr>
      </w:pPr>
    </w:p>
    <w:p w14:paraId="144DC376" w14:textId="77777777" w:rsidR="00EC021F" w:rsidRPr="00EC021F" w:rsidRDefault="00EC021F" w:rsidP="00EC021F">
      <w:pPr>
        <w:ind w:left="-567"/>
        <w:jc w:val="center"/>
        <w:rPr>
          <w:bCs/>
          <w:color w:val="000000"/>
          <w:sz w:val="28"/>
          <w:szCs w:val="28"/>
          <w:lang w:eastAsia="ru-RU"/>
        </w:rPr>
      </w:pPr>
    </w:p>
    <w:p w14:paraId="06503168" w14:textId="77777777" w:rsidR="00EC021F" w:rsidRPr="00EC021F" w:rsidRDefault="00EC021F" w:rsidP="00EC021F">
      <w:pPr>
        <w:ind w:left="-567"/>
        <w:jc w:val="center"/>
        <w:rPr>
          <w:bCs/>
          <w:color w:val="000000"/>
          <w:sz w:val="28"/>
          <w:szCs w:val="28"/>
          <w:lang w:eastAsia="ru-RU"/>
        </w:rPr>
      </w:pPr>
    </w:p>
    <w:p w14:paraId="4D840459" w14:textId="77777777" w:rsidR="00EC021F" w:rsidRPr="00EC021F" w:rsidRDefault="00EC021F" w:rsidP="00EC021F">
      <w:pPr>
        <w:ind w:left="-567"/>
        <w:jc w:val="center"/>
        <w:rPr>
          <w:bCs/>
          <w:color w:val="000000"/>
          <w:sz w:val="28"/>
          <w:szCs w:val="28"/>
          <w:lang w:eastAsia="ru-RU"/>
        </w:rPr>
      </w:pPr>
    </w:p>
    <w:p w14:paraId="5CA7B28E" w14:textId="77777777" w:rsidR="00EC021F" w:rsidRPr="00EC021F" w:rsidRDefault="00EC021F" w:rsidP="00EC021F">
      <w:pPr>
        <w:ind w:left="-567"/>
        <w:jc w:val="center"/>
        <w:rPr>
          <w:bCs/>
          <w:color w:val="000000"/>
          <w:sz w:val="28"/>
          <w:szCs w:val="28"/>
          <w:lang w:eastAsia="ru-RU"/>
        </w:rPr>
      </w:pPr>
    </w:p>
    <w:p w14:paraId="2879E4D4" w14:textId="77777777" w:rsidR="00EC021F" w:rsidRPr="00EC021F" w:rsidRDefault="00EC021F" w:rsidP="00EC021F">
      <w:pPr>
        <w:ind w:left="-567"/>
        <w:jc w:val="center"/>
        <w:rPr>
          <w:bCs/>
          <w:color w:val="000000"/>
          <w:sz w:val="28"/>
          <w:szCs w:val="28"/>
          <w:lang w:eastAsia="ru-RU"/>
        </w:rPr>
      </w:pPr>
    </w:p>
    <w:p w14:paraId="674C5A6D" w14:textId="77777777" w:rsidR="00EC021F" w:rsidRPr="00EC021F" w:rsidRDefault="00EC021F" w:rsidP="00EC021F">
      <w:pPr>
        <w:ind w:left="-567"/>
        <w:jc w:val="center"/>
        <w:rPr>
          <w:bCs/>
          <w:color w:val="000000"/>
          <w:sz w:val="28"/>
          <w:szCs w:val="28"/>
          <w:lang w:eastAsia="ru-RU"/>
        </w:rPr>
      </w:pPr>
    </w:p>
    <w:p w14:paraId="7735F763" w14:textId="77777777" w:rsidR="00EC021F" w:rsidRPr="00EC021F" w:rsidRDefault="00EC021F" w:rsidP="00EC021F">
      <w:pPr>
        <w:ind w:left="-567"/>
        <w:jc w:val="center"/>
        <w:rPr>
          <w:bCs/>
          <w:color w:val="000000"/>
          <w:sz w:val="28"/>
          <w:szCs w:val="28"/>
          <w:lang w:eastAsia="ru-RU"/>
        </w:rPr>
      </w:pPr>
    </w:p>
    <w:p w14:paraId="6C609177" w14:textId="77777777" w:rsidR="00EC021F" w:rsidRPr="00EC021F" w:rsidRDefault="00EC021F" w:rsidP="00EC021F">
      <w:pPr>
        <w:ind w:left="-567"/>
        <w:jc w:val="center"/>
        <w:rPr>
          <w:bCs/>
          <w:color w:val="000000"/>
          <w:sz w:val="28"/>
          <w:szCs w:val="28"/>
          <w:lang w:eastAsia="ru-RU"/>
        </w:rPr>
      </w:pPr>
    </w:p>
    <w:p w14:paraId="4FB96FDA" w14:textId="77777777" w:rsidR="00EC021F" w:rsidRPr="00EC021F" w:rsidRDefault="00EC021F" w:rsidP="00EC021F">
      <w:pPr>
        <w:ind w:left="-567"/>
        <w:jc w:val="center"/>
        <w:rPr>
          <w:bCs/>
          <w:color w:val="000000"/>
          <w:sz w:val="28"/>
          <w:szCs w:val="28"/>
          <w:lang w:eastAsia="ru-RU"/>
        </w:rPr>
      </w:pPr>
    </w:p>
    <w:p w14:paraId="1804CE26" w14:textId="77777777" w:rsidR="00EC021F" w:rsidRPr="00EC021F" w:rsidRDefault="00EC021F" w:rsidP="00EC021F">
      <w:pPr>
        <w:ind w:left="-567"/>
        <w:jc w:val="center"/>
        <w:rPr>
          <w:bCs/>
          <w:color w:val="000000"/>
          <w:sz w:val="28"/>
          <w:szCs w:val="28"/>
          <w:lang w:eastAsia="ru-RU"/>
        </w:rPr>
      </w:pPr>
    </w:p>
    <w:p w14:paraId="0B653404" w14:textId="77777777" w:rsidR="00EC021F" w:rsidRPr="00EC021F" w:rsidRDefault="00EC021F" w:rsidP="00EC021F">
      <w:pPr>
        <w:ind w:left="-567"/>
        <w:jc w:val="center"/>
        <w:rPr>
          <w:bCs/>
          <w:color w:val="000000"/>
          <w:sz w:val="28"/>
          <w:szCs w:val="28"/>
          <w:lang w:eastAsia="ru-RU"/>
        </w:rPr>
      </w:pPr>
    </w:p>
    <w:p w14:paraId="4489375F" w14:textId="77777777" w:rsidR="00EC021F" w:rsidRPr="00EC021F" w:rsidRDefault="00EC021F" w:rsidP="00EC021F">
      <w:pPr>
        <w:ind w:left="-567"/>
        <w:jc w:val="center"/>
        <w:rPr>
          <w:bCs/>
          <w:color w:val="000000"/>
          <w:sz w:val="28"/>
          <w:szCs w:val="28"/>
          <w:lang w:eastAsia="ru-RU"/>
        </w:rPr>
      </w:pPr>
      <w:r w:rsidRPr="00EC021F">
        <w:rPr>
          <w:bCs/>
          <w:color w:val="000000"/>
          <w:sz w:val="28"/>
          <w:szCs w:val="28"/>
          <w:lang w:eastAsia="ru-RU"/>
        </w:rPr>
        <w:t>Раздел 10. Отчет об исполнении производственной программы за 2017-2018 года</w:t>
      </w:r>
    </w:p>
    <w:p w14:paraId="5F1E2102" w14:textId="77777777" w:rsidR="00EC021F" w:rsidRPr="00EC021F" w:rsidRDefault="00EC021F" w:rsidP="00EC021F">
      <w:pPr>
        <w:ind w:left="-567"/>
        <w:jc w:val="center"/>
        <w:rPr>
          <w:bCs/>
          <w:color w:val="000000"/>
          <w:sz w:val="28"/>
          <w:szCs w:val="28"/>
          <w:lang w:eastAsia="ru-RU"/>
        </w:rPr>
      </w:pPr>
    </w:p>
    <w:p w14:paraId="21E54057" w14:textId="77777777" w:rsidR="00EC021F" w:rsidRPr="00EC021F" w:rsidRDefault="00EC021F" w:rsidP="00EC021F">
      <w:pPr>
        <w:jc w:val="both"/>
        <w:rPr>
          <w:sz w:val="28"/>
          <w:szCs w:val="28"/>
        </w:rPr>
      </w:pPr>
    </w:p>
    <w:tbl>
      <w:tblPr>
        <w:tblStyle w:val="301"/>
        <w:tblW w:w="10173" w:type="dxa"/>
        <w:tblInd w:w="-567" w:type="dxa"/>
        <w:tblLook w:val="04A0" w:firstRow="1" w:lastRow="0" w:firstColumn="1" w:lastColumn="0" w:noHBand="0" w:noVBand="1"/>
      </w:tblPr>
      <w:tblGrid>
        <w:gridCol w:w="5540"/>
        <w:gridCol w:w="4633"/>
      </w:tblGrid>
      <w:tr w:rsidR="00EC021F" w:rsidRPr="00EC021F" w14:paraId="126B835F" w14:textId="77777777" w:rsidTr="00EC021F">
        <w:tc>
          <w:tcPr>
            <w:tcW w:w="5540" w:type="dxa"/>
            <w:vAlign w:val="center"/>
          </w:tcPr>
          <w:p w14:paraId="72E211AF" w14:textId="77777777" w:rsidR="00EC021F" w:rsidRPr="00EC021F" w:rsidRDefault="00EC021F" w:rsidP="00EC021F">
            <w:pPr>
              <w:jc w:val="center"/>
              <w:rPr>
                <w:bCs/>
                <w:color w:val="000000"/>
                <w:sz w:val="28"/>
                <w:szCs w:val="28"/>
              </w:rPr>
            </w:pPr>
            <w:r w:rsidRPr="00EC021F">
              <w:rPr>
                <w:bCs/>
                <w:color w:val="000000"/>
                <w:sz w:val="28"/>
                <w:szCs w:val="28"/>
              </w:rPr>
              <w:t>Наименование показателя</w:t>
            </w:r>
          </w:p>
        </w:tc>
        <w:tc>
          <w:tcPr>
            <w:tcW w:w="4633" w:type="dxa"/>
            <w:vAlign w:val="center"/>
          </w:tcPr>
          <w:p w14:paraId="65CD5CBC" w14:textId="77777777" w:rsidR="00EC021F" w:rsidRPr="00EC021F" w:rsidRDefault="00EC021F" w:rsidP="00EC021F">
            <w:pPr>
              <w:jc w:val="center"/>
              <w:rPr>
                <w:bCs/>
                <w:color w:val="000000"/>
                <w:sz w:val="28"/>
                <w:szCs w:val="28"/>
              </w:rPr>
            </w:pPr>
            <w:r w:rsidRPr="00EC021F">
              <w:rPr>
                <w:bCs/>
                <w:color w:val="000000"/>
                <w:sz w:val="28"/>
                <w:szCs w:val="28"/>
              </w:rPr>
              <w:t>Фактическое значение показателя, тыс. руб.</w:t>
            </w:r>
          </w:p>
        </w:tc>
      </w:tr>
      <w:tr w:rsidR="00EC021F" w:rsidRPr="00EC021F" w14:paraId="09D52436" w14:textId="77777777" w:rsidTr="00EC021F">
        <w:trPr>
          <w:trHeight w:val="363"/>
        </w:trPr>
        <w:tc>
          <w:tcPr>
            <w:tcW w:w="10173" w:type="dxa"/>
            <w:gridSpan w:val="2"/>
            <w:vAlign w:val="center"/>
          </w:tcPr>
          <w:p w14:paraId="419B9CA4" w14:textId="77777777" w:rsidR="00EC021F" w:rsidRPr="00EC021F" w:rsidRDefault="00EC021F" w:rsidP="00EC021F">
            <w:pPr>
              <w:ind w:left="360"/>
              <w:jc w:val="center"/>
              <w:rPr>
                <w:bCs/>
                <w:sz w:val="28"/>
                <w:szCs w:val="28"/>
              </w:rPr>
            </w:pPr>
            <w:r w:rsidRPr="00EC021F">
              <w:rPr>
                <w:bCs/>
                <w:sz w:val="28"/>
                <w:szCs w:val="28"/>
              </w:rPr>
              <w:t>2017 год</w:t>
            </w:r>
          </w:p>
        </w:tc>
      </w:tr>
      <w:tr w:rsidR="00EC021F" w:rsidRPr="00EC021F" w14:paraId="775A1123" w14:textId="77777777" w:rsidTr="00EC021F">
        <w:trPr>
          <w:trHeight w:val="363"/>
        </w:trPr>
        <w:tc>
          <w:tcPr>
            <w:tcW w:w="10173" w:type="dxa"/>
            <w:gridSpan w:val="2"/>
            <w:vAlign w:val="center"/>
          </w:tcPr>
          <w:p w14:paraId="50DADCEB" w14:textId="77777777" w:rsidR="00EC021F" w:rsidRPr="00EC021F" w:rsidRDefault="00EC021F" w:rsidP="00EC021F">
            <w:pPr>
              <w:ind w:left="360"/>
              <w:jc w:val="center"/>
              <w:rPr>
                <w:sz w:val="28"/>
                <w:szCs w:val="28"/>
              </w:rPr>
            </w:pPr>
            <w:r w:rsidRPr="00EC021F">
              <w:rPr>
                <w:bCs/>
                <w:sz w:val="28"/>
                <w:szCs w:val="28"/>
              </w:rPr>
              <w:t>1. Холодное водоснабжение</w:t>
            </w:r>
          </w:p>
        </w:tc>
      </w:tr>
      <w:tr w:rsidR="00EC021F" w:rsidRPr="00EC021F" w14:paraId="09E14131" w14:textId="77777777" w:rsidTr="00EC021F">
        <w:trPr>
          <w:trHeight w:val="363"/>
        </w:trPr>
        <w:tc>
          <w:tcPr>
            <w:tcW w:w="10173" w:type="dxa"/>
            <w:gridSpan w:val="2"/>
            <w:vAlign w:val="center"/>
          </w:tcPr>
          <w:p w14:paraId="55506FE3" w14:textId="77777777" w:rsidR="00EC021F" w:rsidRPr="00EC021F" w:rsidRDefault="00EC021F" w:rsidP="00EC021F">
            <w:pPr>
              <w:ind w:left="360"/>
              <w:jc w:val="center"/>
              <w:rPr>
                <w:bCs/>
                <w:sz w:val="28"/>
                <w:szCs w:val="28"/>
              </w:rPr>
            </w:pPr>
            <w:r w:rsidRPr="00EC021F">
              <w:rPr>
                <w:sz w:val="28"/>
                <w:szCs w:val="28"/>
              </w:rPr>
              <w:t>1.1. Участок «Паросиловое хозяйство № 1»</w:t>
            </w:r>
          </w:p>
        </w:tc>
      </w:tr>
      <w:tr w:rsidR="00EC021F" w:rsidRPr="00EC021F" w14:paraId="7C948D1B" w14:textId="77777777" w:rsidTr="00EC021F">
        <w:trPr>
          <w:trHeight w:val="363"/>
        </w:trPr>
        <w:tc>
          <w:tcPr>
            <w:tcW w:w="5540" w:type="dxa"/>
          </w:tcPr>
          <w:p w14:paraId="218EB398" w14:textId="77777777" w:rsidR="00EC021F" w:rsidRPr="00EC021F" w:rsidRDefault="00EC021F" w:rsidP="00EC021F">
            <w:pPr>
              <w:jc w:val="center"/>
              <w:rPr>
                <w:bCs/>
                <w:sz w:val="28"/>
                <w:szCs w:val="28"/>
              </w:rPr>
            </w:pPr>
            <w:r w:rsidRPr="00EC021F">
              <w:rPr>
                <w:bCs/>
                <w:sz w:val="28"/>
                <w:szCs w:val="28"/>
              </w:rPr>
              <w:t>-</w:t>
            </w:r>
          </w:p>
        </w:tc>
        <w:tc>
          <w:tcPr>
            <w:tcW w:w="4633" w:type="dxa"/>
            <w:vAlign w:val="center"/>
          </w:tcPr>
          <w:p w14:paraId="7A8C89EF" w14:textId="77777777" w:rsidR="00EC021F" w:rsidRPr="00EC021F" w:rsidRDefault="00EC021F" w:rsidP="00EC021F">
            <w:pPr>
              <w:jc w:val="center"/>
              <w:rPr>
                <w:bCs/>
                <w:sz w:val="28"/>
                <w:szCs w:val="28"/>
              </w:rPr>
            </w:pPr>
            <w:r w:rsidRPr="00EC021F">
              <w:rPr>
                <w:bCs/>
                <w:sz w:val="28"/>
                <w:szCs w:val="28"/>
              </w:rPr>
              <w:t>-</w:t>
            </w:r>
          </w:p>
        </w:tc>
      </w:tr>
      <w:tr w:rsidR="00EC021F" w:rsidRPr="00EC021F" w14:paraId="28BF4A75" w14:textId="77777777" w:rsidTr="00EC021F">
        <w:trPr>
          <w:trHeight w:val="363"/>
        </w:trPr>
        <w:tc>
          <w:tcPr>
            <w:tcW w:w="10173" w:type="dxa"/>
            <w:gridSpan w:val="2"/>
            <w:vAlign w:val="center"/>
          </w:tcPr>
          <w:p w14:paraId="69F64B9A" w14:textId="77777777" w:rsidR="00EC021F" w:rsidRPr="00EC021F" w:rsidRDefault="00EC021F" w:rsidP="00EC021F">
            <w:pPr>
              <w:ind w:left="360"/>
              <w:jc w:val="center"/>
              <w:rPr>
                <w:bCs/>
                <w:sz w:val="28"/>
                <w:szCs w:val="28"/>
              </w:rPr>
            </w:pPr>
            <w:r w:rsidRPr="00EC021F">
              <w:rPr>
                <w:sz w:val="28"/>
                <w:szCs w:val="28"/>
              </w:rPr>
              <w:t>1.2. Участок «Паросиловое хозяйство № 2»</w:t>
            </w:r>
          </w:p>
        </w:tc>
      </w:tr>
      <w:tr w:rsidR="00EC021F" w:rsidRPr="00EC021F" w14:paraId="6C9D33D2" w14:textId="77777777" w:rsidTr="00EC021F">
        <w:trPr>
          <w:trHeight w:val="363"/>
        </w:trPr>
        <w:tc>
          <w:tcPr>
            <w:tcW w:w="5540" w:type="dxa"/>
          </w:tcPr>
          <w:p w14:paraId="4D98397A" w14:textId="77777777" w:rsidR="00EC021F" w:rsidRPr="00EC021F" w:rsidRDefault="00EC021F" w:rsidP="00EC021F">
            <w:pPr>
              <w:jc w:val="center"/>
              <w:rPr>
                <w:bCs/>
                <w:sz w:val="28"/>
                <w:szCs w:val="28"/>
              </w:rPr>
            </w:pPr>
            <w:r w:rsidRPr="00EC021F">
              <w:rPr>
                <w:bCs/>
                <w:sz w:val="28"/>
                <w:szCs w:val="28"/>
              </w:rPr>
              <w:t>-</w:t>
            </w:r>
          </w:p>
        </w:tc>
        <w:tc>
          <w:tcPr>
            <w:tcW w:w="4633" w:type="dxa"/>
            <w:vAlign w:val="center"/>
          </w:tcPr>
          <w:p w14:paraId="63E1E864" w14:textId="77777777" w:rsidR="00EC021F" w:rsidRPr="00EC021F" w:rsidRDefault="00EC021F" w:rsidP="00EC021F">
            <w:pPr>
              <w:jc w:val="center"/>
              <w:rPr>
                <w:bCs/>
                <w:sz w:val="28"/>
                <w:szCs w:val="28"/>
              </w:rPr>
            </w:pPr>
            <w:r w:rsidRPr="00EC021F">
              <w:rPr>
                <w:bCs/>
                <w:sz w:val="28"/>
                <w:szCs w:val="28"/>
              </w:rPr>
              <w:t>-</w:t>
            </w:r>
          </w:p>
        </w:tc>
      </w:tr>
      <w:tr w:rsidR="00EC021F" w:rsidRPr="00EC021F" w14:paraId="7309861C" w14:textId="77777777" w:rsidTr="00EC021F">
        <w:trPr>
          <w:trHeight w:val="363"/>
        </w:trPr>
        <w:tc>
          <w:tcPr>
            <w:tcW w:w="10173" w:type="dxa"/>
            <w:gridSpan w:val="2"/>
            <w:vAlign w:val="center"/>
          </w:tcPr>
          <w:p w14:paraId="65D9E3EA" w14:textId="77777777" w:rsidR="00EC021F" w:rsidRPr="00EC021F" w:rsidRDefault="00EC021F" w:rsidP="00EC021F">
            <w:pPr>
              <w:ind w:left="360"/>
              <w:jc w:val="center"/>
              <w:rPr>
                <w:bCs/>
                <w:sz w:val="28"/>
                <w:szCs w:val="28"/>
              </w:rPr>
            </w:pPr>
            <w:r w:rsidRPr="00EC021F">
              <w:rPr>
                <w:bCs/>
                <w:sz w:val="28"/>
                <w:szCs w:val="28"/>
              </w:rPr>
              <w:t>2. Водоотведение</w:t>
            </w:r>
          </w:p>
        </w:tc>
      </w:tr>
      <w:tr w:rsidR="00EC021F" w:rsidRPr="00EC021F" w14:paraId="5076C87C" w14:textId="77777777" w:rsidTr="00EC021F">
        <w:trPr>
          <w:trHeight w:val="363"/>
        </w:trPr>
        <w:tc>
          <w:tcPr>
            <w:tcW w:w="10173" w:type="dxa"/>
            <w:gridSpan w:val="2"/>
            <w:vAlign w:val="center"/>
          </w:tcPr>
          <w:p w14:paraId="4F6AD4E9" w14:textId="77777777" w:rsidR="00EC021F" w:rsidRPr="00EC021F" w:rsidRDefault="00EC021F" w:rsidP="00EC021F">
            <w:pPr>
              <w:jc w:val="center"/>
              <w:rPr>
                <w:bCs/>
                <w:sz w:val="28"/>
                <w:szCs w:val="28"/>
              </w:rPr>
            </w:pPr>
            <w:r w:rsidRPr="00EC021F">
              <w:rPr>
                <w:sz w:val="28"/>
                <w:szCs w:val="28"/>
              </w:rPr>
              <w:t xml:space="preserve">    2.1. Участок «Паросиловое хозяйство № 1»</w:t>
            </w:r>
          </w:p>
        </w:tc>
      </w:tr>
      <w:tr w:rsidR="00EC021F" w:rsidRPr="00EC021F" w14:paraId="43540619" w14:textId="77777777" w:rsidTr="00EC021F">
        <w:trPr>
          <w:trHeight w:val="363"/>
        </w:trPr>
        <w:tc>
          <w:tcPr>
            <w:tcW w:w="5540" w:type="dxa"/>
            <w:vAlign w:val="center"/>
          </w:tcPr>
          <w:p w14:paraId="77F60EB7" w14:textId="77777777" w:rsidR="00EC021F" w:rsidRPr="00EC021F" w:rsidRDefault="00EC021F" w:rsidP="00EC021F">
            <w:pPr>
              <w:jc w:val="center"/>
              <w:rPr>
                <w:bCs/>
                <w:sz w:val="28"/>
                <w:szCs w:val="28"/>
              </w:rPr>
            </w:pPr>
            <w:r w:rsidRPr="00EC021F">
              <w:rPr>
                <w:bCs/>
                <w:sz w:val="28"/>
                <w:szCs w:val="28"/>
              </w:rPr>
              <w:t>-</w:t>
            </w:r>
          </w:p>
        </w:tc>
        <w:tc>
          <w:tcPr>
            <w:tcW w:w="4633" w:type="dxa"/>
            <w:vAlign w:val="center"/>
          </w:tcPr>
          <w:p w14:paraId="359F823C" w14:textId="77777777" w:rsidR="00EC021F" w:rsidRPr="00EC021F" w:rsidRDefault="00EC021F" w:rsidP="00EC021F">
            <w:pPr>
              <w:jc w:val="center"/>
              <w:rPr>
                <w:bCs/>
                <w:sz w:val="28"/>
                <w:szCs w:val="28"/>
              </w:rPr>
            </w:pPr>
            <w:r w:rsidRPr="00EC021F">
              <w:rPr>
                <w:bCs/>
                <w:sz w:val="28"/>
                <w:szCs w:val="28"/>
              </w:rPr>
              <w:t>-</w:t>
            </w:r>
          </w:p>
        </w:tc>
      </w:tr>
      <w:tr w:rsidR="00EC021F" w:rsidRPr="00EC021F" w14:paraId="451D09B1" w14:textId="77777777" w:rsidTr="00EC021F">
        <w:trPr>
          <w:trHeight w:val="363"/>
        </w:trPr>
        <w:tc>
          <w:tcPr>
            <w:tcW w:w="10173" w:type="dxa"/>
            <w:gridSpan w:val="2"/>
            <w:vAlign w:val="center"/>
          </w:tcPr>
          <w:p w14:paraId="097ABFCE" w14:textId="77777777" w:rsidR="00EC021F" w:rsidRPr="00EC021F" w:rsidRDefault="00EC021F" w:rsidP="00EC021F">
            <w:pPr>
              <w:ind w:left="360"/>
              <w:jc w:val="center"/>
              <w:rPr>
                <w:bCs/>
                <w:sz w:val="28"/>
                <w:szCs w:val="28"/>
              </w:rPr>
            </w:pPr>
            <w:r w:rsidRPr="00EC021F">
              <w:rPr>
                <w:sz w:val="28"/>
                <w:szCs w:val="28"/>
              </w:rPr>
              <w:t>2.2. Участок «Паросиловое хозяйство № 2»</w:t>
            </w:r>
          </w:p>
        </w:tc>
      </w:tr>
      <w:tr w:rsidR="00EC021F" w:rsidRPr="00EC021F" w14:paraId="4169BD51" w14:textId="77777777" w:rsidTr="00EC021F">
        <w:trPr>
          <w:trHeight w:val="363"/>
        </w:trPr>
        <w:tc>
          <w:tcPr>
            <w:tcW w:w="5540" w:type="dxa"/>
            <w:vAlign w:val="center"/>
          </w:tcPr>
          <w:p w14:paraId="0609AC90" w14:textId="77777777" w:rsidR="00EC021F" w:rsidRPr="00EC021F" w:rsidRDefault="00EC021F" w:rsidP="00EC021F">
            <w:pPr>
              <w:jc w:val="center"/>
              <w:rPr>
                <w:bCs/>
                <w:sz w:val="28"/>
                <w:szCs w:val="28"/>
              </w:rPr>
            </w:pPr>
            <w:r w:rsidRPr="00EC021F">
              <w:rPr>
                <w:bCs/>
                <w:sz w:val="28"/>
                <w:szCs w:val="28"/>
              </w:rPr>
              <w:t>-</w:t>
            </w:r>
          </w:p>
        </w:tc>
        <w:tc>
          <w:tcPr>
            <w:tcW w:w="4633" w:type="dxa"/>
            <w:vAlign w:val="center"/>
          </w:tcPr>
          <w:p w14:paraId="3C2DBAF2" w14:textId="77777777" w:rsidR="00EC021F" w:rsidRPr="00EC021F" w:rsidRDefault="00EC021F" w:rsidP="00EC021F">
            <w:pPr>
              <w:jc w:val="center"/>
              <w:rPr>
                <w:bCs/>
                <w:sz w:val="28"/>
                <w:szCs w:val="28"/>
              </w:rPr>
            </w:pPr>
            <w:r w:rsidRPr="00EC021F">
              <w:rPr>
                <w:bCs/>
                <w:sz w:val="28"/>
                <w:szCs w:val="28"/>
              </w:rPr>
              <w:t>-</w:t>
            </w:r>
          </w:p>
        </w:tc>
      </w:tr>
      <w:tr w:rsidR="00EC021F" w:rsidRPr="00EC021F" w14:paraId="1658E69F" w14:textId="77777777" w:rsidTr="00EC021F">
        <w:trPr>
          <w:trHeight w:val="363"/>
        </w:trPr>
        <w:tc>
          <w:tcPr>
            <w:tcW w:w="10173" w:type="dxa"/>
            <w:gridSpan w:val="2"/>
            <w:vAlign w:val="center"/>
          </w:tcPr>
          <w:p w14:paraId="10909961" w14:textId="77777777" w:rsidR="00EC021F" w:rsidRPr="00EC021F" w:rsidRDefault="00EC021F" w:rsidP="00EC021F">
            <w:pPr>
              <w:ind w:left="360"/>
              <w:jc w:val="center"/>
              <w:rPr>
                <w:bCs/>
                <w:sz w:val="28"/>
                <w:szCs w:val="28"/>
              </w:rPr>
            </w:pPr>
            <w:r w:rsidRPr="00EC021F">
              <w:rPr>
                <w:bCs/>
                <w:sz w:val="28"/>
                <w:szCs w:val="28"/>
              </w:rPr>
              <w:t>2018 год</w:t>
            </w:r>
          </w:p>
        </w:tc>
      </w:tr>
      <w:tr w:rsidR="00EC021F" w:rsidRPr="00EC021F" w14:paraId="2DABB80E" w14:textId="77777777" w:rsidTr="00EC021F">
        <w:trPr>
          <w:trHeight w:val="363"/>
        </w:trPr>
        <w:tc>
          <w:tcPr>
            <w:tcW w:w="10173" w:type="dxa"/>
            <w:gridSpan w:val="2"/>
            <w:vAlign w:val="center"/>
          </w:tcPr>
          <w:p w14:paraId="6B942711" w14:textId="77777777" w:rsidR="00EC021F" w:rsidRPr="00EC021F" w:rsidRDefault="00EC021F" w:rsidP="00EC021F">
            <w:pPr>
              <w:ind w:left="360"/>
              <w:jc w:val="center"/>
              <w:rPr>
                <w:sz w:val="28"/>
                <w:szCs w:val="28"/>
              </w:rPr>
            </w:pPr>
            <w:r w:rsidRPr="00EC021F">
              <w:rPr>
                <w:bCs/>
                <w:sz w:val="28"/>
                <w:szCs w:val="28"/>
              </w:rPr>
              <w:t>1. Холодное водоснабжение</w:t>
            </w:r>
          </w:p>
        </w:tc>
      </w:tr>
      <w:tr w:rsidR="00EC021F" w:rsidRPr="00EC021F" w14:paraId="0EE2DE0E" w14:textId="77777777" w:rsidTr="00EC021F">
        <w:trPr>
          <w:trHeight w:val="363"/>
        </w:trPr>
        <w:tc>
          <w:tcPr>
            <w:tcW w:w="10173" w:type="dxa"/>
            <w:gridSpan w:val="2"/>
            <w:vAlign w:val="center"/>
          </w:tcPr>
          <w:p w14:paraId="2FC0B4BF" w14:textId="77777777" w:rsidR="00EC021F" w:rsidRPr="00EC021F" w:rsidRDefault="00EC021F" w:rsidP="00EC021F">
            <w:pPr>
              <w:ind w:left="360"/>
              <w:jc w:val="center"/>
              <w:rPr>
                <w:bCs/>
                <w:sz w:val="28"/>
                <w:szCs w:val="28"/>
              </w:rPr>
            </w:pPr>
            <w:r w:rsidRPr="00EC021F">
              <w:rPr>
                <w:sz w:val="28"/>
                <w:szCs w:val="28"/>
              </w:rPr>
              <w:t>1.1. Участок «Паросиловое хозяйство № 1»</w:t>
            </w:r>
          </w:p>
        </w:tc>
      </w:tr>
      <w:tr w:rsidR="00EC021F" w:rsidRPr="00EC021F" w14:paraId="10864FF7" w14:textId="77777777" w:rsidTr="00EC021F">
        <w:trPr>
          <w:trHeight w:val="363"/>
        </w:trPr>
        <w:tc>
          <w:tcPr>
            <w:tcW w:w="5540" w:type="dxa"/>
          </w:tcPr>
          <w:p w14:paraId="306D6A52" w14:textId="77777777" w:rsidR="00EC021F" w:rsidRPr="00EC021F" w:rsidRDefault="00EC021F" w:rsidP="00EC021F">
            <w:pPr>
              <w:jc w:val="center"/>
              <w:rPr>
                <w:bCs/>
                <w:sz w:val="28"/>
                <w:szCs w:val="28"/>
              </w:rPr>
            </w:pPr>
            <w:r w:rsidRPr="00EC021F">
              <w:rPr>
                <w:bCs/>
                <w:sz w:val="28"/>
                <w:szCs w:val="28"/>
              </w:rPr>
              <w:t>-</w:t>
            </w:r>
          </w:p>
        </w:tc>
        <w:tc>
          <w:tcPr>
            <w:tcW w:w="4633" w:type="dxa"/>
            <w:vAlign w:val="center"/>
          </w:tcPr>
          <w:p w14:paraId="70949E35" w14:textId="77777777" w:rsidR="00EC021F" w:rsidRPr="00EC021F" w:rsidRDefault="00EC021F" w:rsidP="00EC021F">
            <w:pPr>
              <w:jc w:val="center"/>
              <w:rPr>
                <w:bCs/>
                <w:sz w:val="28"/>
                <w:szCs w:val="28"/>
              </w:rPr>
            </w:pPr>
            <w:r w:rsidRPr="00EC021F">
              <w:rPr>
                <w:bCs/>
                <w:sz w:val="28"/>
                <w:szCs w:val="28"/>
              </w:rPr>
              <w:t>-</w:t>
            </w:r>
          </w:p>
        </w:tc>
      </w:tr>
      <w:tr w:rsidR="00EC021F" w:rsidRPr="00EC021F" w14:paraId="73AD1B8A" w14:textId="77777777" w:rsidTr="00EC021F">
        <w:trPr>
          <w:trHeight w:val="363"/>
        </w:trPr>
        <w:tc>
          <w:tcPr>
            <w:tcW w:w="10173" w:type="dxa"/>
            <w:gridSpan w:val="2"/>
            <w:vAlign w:val="center"/>
          </w:tcPr>
          <w:p w14:paraId="0BB68230" w14:textId="77777777" w:rsidR="00EC021F" w:rsidRPr="00EC021F" w:rsidRDefault="00EC021F" w:rsidP="00EC021F">
            <w:pPr>
              <w:ind w:left="360"/>
              <w:jc w:val="center"/>
              <w:rPr>
                <w:bCs/>
                <w:sz w:val="28"/>
                <w:szCs w:val="28"/>
              </w:rPr>
            </w:pPr>
            <w:r w:rsidRPr="00EC021F">
              <w:rPr>
                <w:sz w:val="28"/>
                <w:szCs w:val="28"/>
              </w:rPr>
              <w:t>1.2. Участок «Паросиловое хозяйство № 2»</w:t>
            </w:r>
          </w:p>
        </w:tc>
      </w:tr>
      <w:tr w:rsidR="00EC021F" w:rsidRPr="00EC021F" w14:paraId="372C6CEB" w14:textId="77777777" w:rsidTr="00EC021F">
        <w:trPr>
          <w:trHeight w:val="233"/>
        </w:trPr>
        <w:tc>
          <w:tcPr>
            <w:tcW w:w="5540" w:type="dxa"/>
          </w:tcPr>
          <w:p w14:paraId="53066E80" w14:textId="77777777" w:rsidR="00EC021F" w:rsidRPr="00EC021F" w:rsidRDefault="00EC021F" w:rsidP="00EC021F">
            <w:pPr>
              <w:jc w:val="center"/>
              <w:rPr>
                <w:bCs/>
                <w:sz w:val="28"/>
                <w:szCs w:val="28"/>
              </w:rPr>
            </w:pPr>
            <w:r w:rsidRPr="00EC021F">
              <w:rPr>
                <w:bCs/>
                <w:sz w:val="28"/>
                <w:szCs w:val="28"/>
              </w:rPr>
              <w:t>-</w:t>
            </w:r>
          </w:p>
        </w:tc>
        <w:tc>
          <w:tcPr>
            <w:tcW w:w="4633" w:type="dxa"/>
            <w:vAlign w:val="center"/>
          </w:tcPr>
          <w:p w14:paraId="38C9F799" w14:textId="77777777" w:rsidR="00EC021F" w:rsidRPr="00EC021F" w:rsidRDefault="00EC021F" w:rsidP="00EC021F">
            <w:pPr>
              <w:jc w:val="center"/>
              <w:rPr>
                <w:bCs/>
                <w:sz w:val="28"/>
                <w:szCs w:val="28"/>
              </w:rPr>
            </w:pPr>
            <w:r w:rsidRPr="00EC021F">
              <w:rPr>
                <w:bCs/>
                <w:sz w:val="28"/>
                <w:szCs w:val="28"/>
              </w:rPr>
              <w:t>-</w:t>
            </w:r>
          </w:p>
        </w:tc>
      </w:tr>
      <w:tr w:rsidR="00EC021F" w:rsidRPr="00EC021F" w14:paraId="4DB3F90D" w14:textId="77777777" w:rsidTr="00EC021F">
        <w:trPr>
          <w:trHeight w:val="363"/>
        </w:trPr>
        <w:tc>
          <w:tcPr>
            <w:tcW w:w="10173" w:type="dxa"/>
            <w:gridSpan w:val="2"/>
            <w:vAlign w:val="center"/>
          </w:tcPr>
          <w:p w14:paraId="3E5B4006" w14:textId="77777777" w:rsidR="00EC021F" w:rsidRPr="00EC021F" w:rsidRDefault="00EC021F" w:rsidP="00EC021F">
            <w:pPr>
              <w:ind w:left="360"/>
              <w:jc w:val="center"/>
              <w:rPr>
                <w:bCs/>
                <w:sz w:val="28"/>
                <w:szCs w:val="28"/>
              </w:rPr>
            </w:pPr>
            <w:r w:rsidRPr="00EC021F">
              <w:rPr>
                <w:bCs/>
                <w:sz w:val="28"/>
                <w:szCs w:val="28"/>
              </w:rPr>
              <w:t>2. Водоотведение</w:t>
            </w:r>
          </w:p>
        </w:tc>
      </w:tr>
      <w:tr w:rsidR="00EC021F" w:rsidRPr="00EC021F" w14:paraId="4952C9F8" w14:textId="77777777" w:rsidTr="00EC021F">
        <w:trPr>
          <w:trHeight w:val="363"/>
        </w:trPr>
        <w:tc>
          <w:tcPr>
            <w:tcW w:w="10173" w:type="dxa"/>
            <w:gridSpan w:val="2"/>
            <w:vAlign w:val="center"/>
          </w:tcPr>
          <w:p w14:paraId="0C663D85" w14:textId="77777777" w:rsidR="00EC021F" w:rsidRPr="00EC021F" w:rsidRDefault="00EC021F" w:rsidP="00EC021F">
            <w:pPr>
              <w:jc w:val="center"/>
              <w:rPr>
                <w:bCs/>
                <w:sz w:val="28"/>
                <w:szCs w:val="28"/>
              </w:rPr>
            </w:pPr>
            <w:r w:rsidRPr="00EC021F">
              <w:rPr>
                <w:sz w:val="28"/>
                <w:szCs w:val="28"/>
              </w:rPr>
              <w:t xml:space="preserve">    2.1. Участок «Паросиловое хозяйство № 1»</w:t>
            </w:r>
          </w:p>
        </w:tc>
      </w:tr>
      <w:tr w:rsidR="00EC021F" w:rsidRPr="00EC021F" w14:paraId="4A7A4A5E" w14:textId="77777777" w:rsidTr="00EC021F">
        <w:trPr>
          <w:trHeight w:val="277"/>
        </w:trPr>
        <w:tc>
          <w:tcPr>
            <w:tcW w:w="5540" w:type="dxa"/>
            <w:vAlign w:val="center"/>
          </w:tcPr>
          <w:p w14:paraId="081B00D8" w14:textId="77777777" w:rsidR="00EC021F" w:rsidRPr="00EC021F" w:rsidRDefault="00EC021F" w:rsidP="00EC021F">
            <w:pPr>
              <w:jc w:val="center"/>
              <w:rPr>
                <w:bCs/>
                <w:sz w:val="28"/>
                <w:szCs w:val="28"/>
              </w:rPr>
            </w:pPr>
            <w:r w:rsidRPr="00EC021F">
              <w:rPr>
                <w:bCs/>
                <w:sz w:val="28"/>
                <w:szCs w:val="28"/>
              </w:rPr>
              <w:t xml:space="preserve">Выполнение работ по ремонту и наладке </w:t>
            </w:r>
            <w:proofErr w:type="spellStart"/>
            <w:r w:rsidRPr="00EC021F">
              <w:rPr>
                <w:bCs/>
                <w:sz w:val="28"/>
                <w:szCs w:val="28"/>
              </w:rPr>
              <w:t>КИПиА</w:t>
            </w:r>
            <w:proofErr w:type="spellEnd"/>
            <w:r w:rsidRPr="00EC021F">
              <w:rPr>
                <w:bCs/>
                <w:sz w:val="28"/>
                <w:szCs w:val="28"/>
              </w:rPr>
              <w:t xml:space="preserve"> очистных сооружений </w:t>
            </w:r>
            <w:proofErr w:type="spellStart"/>
            <w:r w:rsidRPr="00EC021F">
              <w:rPr>
                <w:bCs/>
                <w:sz w:val="28"/>
                <w:szCs w:val="28"/>
              </w:rPr>
              <w:t>хоз</w:t>
            </w:r>
            <w:proofErr w:type="spellEnd"/>
            <w:r w:rsidRPr="00EC021F">
              <w:rPr>
                <w:bCs/>
                <w:sz w:val="28"/>
                <w:szCs w:val="28"/>
              </w:rPr>
              <w:t xml:space="preserve">-бытовых сточных вод промплощадки, </w:t>
            </w:r>
          </w:p>
          <w:p w14:paraId="0EFC1877" w14:textId="77777777" w:rsidR="00EC021F" w:rsidRPr="00EC021F" w:rsidRDefault="00EC021F" w:rsidP="00EC021F">
            <w:pPr>
              <w:jc w:val="center"/>
              <w:rPr>
                <w:bCs/>
                <w:color w:val="FF0000"/>
                <w:sz w:val="28"/>
                <w:szCs w:val="28"/>
              </w:rPr>
            </w:pPr>
            <w:r w:rsidRPr="00EC021F">
              <w:rPr>
                <w:bCs/>
                <w:sz w:val="28"/>
                <w:szCs w:val="28"/>
              </w:rPr>
              <w:t>инв. № 08\315500</w:t>
            </w:r>
          </w:p>
        </w:tc>
        <w:tc>
          <w:tcPr>
            <w:tcW w:w="4633" w:type="dxa"/>
            <w:vAlign w:val="center"/>
          </w:tcPr>
          <w:p w14:paraId="78435755" w14:textId="77777777" w:rsidR="00EC021F" w:rsidRPr="00EC021F" w:rsidRDefault="00EC021F" w:rsidP="00EC021F">
            <w:pPr>
              <w:jc w:val="center"/>
              <w:rPr>
                <w:bCs/>
                <w:sz w:val="28"/>
                <w:szCs w:val="28"/>
              </w:rPr>
            </w:pPr>
            <w:r w:rsidRPr="00EC021F">
              <w:rPr>
                <w:bCs/>
                <w:sz w:val="28"/>
                <w:szCs w:val="28"/>
              </w:rPr>
              <w:t>370,00</w:t>
            </w:r>
          </w:p>
        </w:tc>
      </w:tr>
      <w:tr w:rsidR="00EC021F" w:rsidRPr="00EC021F" w14:paraId="6F40845E" w14:textId="77777777" w:rsidTr="00EC021F">
        <w:trPr>
          <w:trHeight w:val="363"/>
        </w:trPr>
        <w:tc>
          <w:tcPr>
            <w:tcW w:w="10173" w:type="dxa"/>
            <w:gridSpan w:val="2"/>
            <w:vAlign w:val="center"/>
          </w:tcPr>
          <w:p w14:paraId="5083E6F7" w14:textId="77777777" w:rsidR="00EC021F" w:rsidRPr="00EC021F" w:rsidRDefault="00EC021F" w:rsidP="00EC021F">
            <w:pPr>
              <w:ind w:left="360"/>
              <w:jc w:val="center"/>
              <w:rPr>
                <w:bCs/>
                <w:sz w:val="28"/>
                <w:szCs w:val="28"/>
              </w:rPr>
            </w:pPr>
            <w:r w:rsidRPr="00EC021F">
              <w:rPr>
                <w:sz w:val="28"/>
                <w:szCs w:val="28"/>
              </w:rPr>
              <w:t>2.2. Участок «Паросиловое хозяйство № 2»</w:t>
            </w:r>
          </w:p>
        </w:tc>
      </w:tr>
      <w:tr w:rsidR="00EC021F" w:rsidRPr="00EC021F" w14:paraId="1B7DF871" w14:textId="77777777" w:rsidTr="00EC021F">
        <w:trPr>
          <w:trHeight w:val="189"/>
        </w:trPr>
        <w:tc>
          <w:tcPr>
            <w:tcW w:w="5540" w:type="dxa"/>
            <w:vAlign w:val="center"/>
          </w:tcPr>
          <w:p w14:paraId="192306E8" w14:textId="77777777" w:rsidR="00EC021F" w:rsidRPr="00EC021F" w:rsidRDefault="00EC021F" w:rsidP="00EC021F">
            <w:pPr>
              <w:jc w:val="center"/>
              <w:rPr>
                <w:bCs/>
                <w:color w:val="FF0000"/>
                <w:sz w:val="28"/>
                <w:szCs w:val="28"/>
              </w:rPr>
            </w:pPr>
            <w:r w:rsidRPr="00EC021F">
              <w:rPr>
                <w:bCs/>
                <w:sz w:val="28"/>
                <w:szCs w:val="28"/>
              </w:rPr>
              <w:t>Обследование строительных конструкций очистных сооружений (водосборник)</w:t>
            </w:r>
          </w:p>
        </w:tc>
        <w:tc>
          <w:tcPr>
            <w:tcW w:w="4633" w:type="dxa"/>
            <w:vAlign w:val="center"/>
          </w:tcPr>
          <w:p w14:paraId="6FCCB663" w14:textId="77777777" w:rsidR="00EC021F" w:rsidRPr="00EC021F" w:rsidRDefault="00EC021F" w:rsidP="00EC021F">
            <w:pPr>
              <w:jc w:val="center"/>
              <w:rPr>
                <w:bCs/>
                <w:sz w:val="28"/>
                <w:szCs w:val="28"/>
              </w:rPr>
            </w:pPr>
            <w:r w:rsidRPr="00EC021F">
              <w:rPr>
                <w:bCs/>
                <w:sz w:val="28"/>
                <w:szCs w:val="28"/>
              </w:rPr>
              <w:t>23,49</w:t>
            </w:r>
          </w:p>
        </w:tc>
      </w:tr>
    </w:tbl>
    <w:p w14:paraId="4AB0BFEC" w14:textId="77777777" w:rsidR="00EC021F" w:rsidRPr="00EC021F" w:rsidRDefault="00EC021F" w:rsidP="00EC021F">
      <w:pPr>
        <w:jc w:val="both"/>
        <w:rPr>
          <w:sz w:val="28"/>
          <w:szCs w:val="28"/>
        </w:rPr>
      </w:pPr>
    </w:p>
    <w:p w14:paraId="79BF9566" w14:textId="77777777" w:rsidR="00EC021F" w:rsidRPr="00EC021F" w:rsidRDefault="00EC021F" w:rsidP="00EC021F">
      <w:pPr>
        <w:jc w:val="both"/>
        <w:rPr>
          <w:sz w:val="28"/>
          <w:szCs w:val="28"/>
        </w:rPr>
      </w:pPr>
    </w:p>
    <w:p w14:paraId="45D373FF" w14:textId="77777777" w:rsidR="00EC021F" w:rsidRPr="00EC021F" w:rsidRDefault="00EC021F" w:rsidP="00EC021F">
      <w:pPr>
        <w:jc w:val="both"/>
        <w:rPr>
          <w:sz w:val="28"/>
          <w:szCs w:val="28"/>
        </w:rPr>
      </w:pPr>
    </w:p>
    <w:p w14:paraId="5C15E6E9" w14:textId="77777777" w:rsidR="00EC021F" w:rsidRPr="00EC021F" w:rsidRDefault="00EC021F" w:rsidP="00EC021F">
      <w:pPr>
        <w:jc w:val="both"/>
        <w:rPr>
          <w:sz w:val="28"/>
          <w:szCs w:val="28"/>
        </w:rPr>
      </w:pPr>
    </w:p>
    <w:p w14:paraId="4F485A5A" w14:textId="77777777" w:rsidR="00EC021F" w:rsidRPr="00EC021F" w:rsidRDefault="00EC021F" w:rsidP="00EC021F">
      <w:pPr>
        <w:jc w:val="both"/>
        <w:rPr>
          <w:sz w:val="28"/>
          <w:szCs w:val="28"/>
        </w:rPr>
      </w:pPr>
    </w:p>
    <w:p w14:paraId="25BF0324" w14:textId="77777777" w:rsidR="00EC021F" w:rsidRPr="00EC021F" w:rsidRDefault="00EC021F" w:rsidP="00EC021F">
      <w:pPr>
        <w:jc w:val="both"/>
        <w:rPr>
          <w:sz w:val="28"/>
          <w:szCs w:val="28"/>
        </w:rPr>
      </w:pPr>
    </w:p>
    <w:p w14:paraId="2BE84AC1" w14:textId="77777777" w:rsidR="00EC021F" w:rsidRPr="00EC021F" w:rsidRDefault="00EC021F" w:rsidP="00EC021F">
      <w:pPr>
        <w:jc w:val="both"/>
        <w:rPr>
          <w:sz w:val="28"/>
          <w:szCs w:val="28"/>
        </w:rPr>
      </w:pPr>
    </w:p>
    <w:p w14:paraId="09889D51" w14:textId="77777777" w:rsidR="00EC021F" w:rsidRPr="00EC021F" w:rsidRDefault="00EC021F" w:rsidP="00EC021F">
      <w:pPr>
        <w:jc w:val="both"/>
        <w:rPr>
          <w:sz w:val="28"/>
          <w:szCs w:val="28"/>
        </w:rPr>
      </w:pPr>
    </w:p>
    <w:p w14:paraId="5907DFAD" w14:textId="77777777" w:rsidR="00EC021F" w:rsidRPr="00EC021F" w:rsidRDefault="00EC021F" w:rsidP="00EC021F">
      <w:pPr>
        <w:jc w:val="both"/>
        <w:rPr>
          <w:sz w:val="28"/>
          <w:szCs w:val="28"/>
        </w:rPr>
      </w:pPr>
    </w:p>
    <w:p w14:paraId="1E1CD2FB" w14:textId="77777777" w:rsidR="00EC021F" w:rsidRPr="00EC021F" w:rsidRDefault="00EC021F" w:rsidP="00EC021F">
      <w:pPr>
        <w:jc w:val="both"/>
        <w:rPr>
          <w:sz w:val="28"/>
          <w:szCs w:val="28"/>
        </w:rPr>
      </w:pPr>
    </w:p>
    <w:p w14:paraId="52D6A692" w14:textId="77777777" w:rsidR="00EC021F" w:rsidRPr="00EC021F" w:rsidRDefault="00EC021F" w:rsidP="00EC021F">
      <w:pPr>
        <w:jc w:val="both"/>
        <w:rPr>
          <w:sz w:val="28"/>
          <w:szCs w:val="28"/>
        </w:rPr>
      </w:pPr>
    </w:p>
    <w:p w14:paraId="0FC12282" w14:textId="77777777" w:rsidR="00EC021F" w:rsidRPr="00EC021F" w:rsidRDefault="00EC021F" w:rsidP="00EC021F">
      <w:pPr>
        <w:jc w:val="both"/>
        <w:rPr>
          <w:sz w:val="28"/>
          <w:szCs w:val="28"/>
        </w:rPr>
      </w:pPr>
    </w:p>
    <w:p w14:paraId="7F55852D" w14:textId="77777777" w:rsidR="00EC021F" w:rsidRPr="00EC021F" w:rsidRDefault="00EC021F" w:rsidP="00EC021F">
      <w:pPr>
        <w:ind w:left="-567"/>
        <w:jc w:val="center"/>
        <w:rPr>
          <w:bCs/>
          <w:color w:val="000000"/>
          <w:sz w:val="28"/>
          <w:szCs w:val="28"/>
          <w:lang w:eastAsia="ru-RU"/>
        </w:rPr>
      </w:pPr>
      <w:r w:rsidRPr="00EC021F">
        <w:rPr>
          <w:bCs/>
          <w:color w:val="000000"/>
          <w:sz w:val="28"/>
          <w:szCs w:val="28"/>
          <w:lang w:eastAsia="ru-RU"/>
        </w:rPr>
        <w:t>Раздел 11. Мероприятия, направленные на повышение качества обслуживания абонентов</w:t>
      </w:r>
    </w:p>
    <w:p w14:paraId="0EE31925" w14:textId="77777777" w:rsidR="00EC021F" w:rsidRPr="00EC021F" w:rsidRDefault="00EC021F" w:rsidP="00EC021F">
      <w:pPr>
        <w:ind w:left="-567"/>
        <w:jc w:val="center"/>
        <w:rPr>
          <w:bCs/>
          <w:color w:val="000000"/>
          <w:sz w:val="28"/>
          <w:szCs w:val="28"/>
          <w:lang w:eastAsia="ru-RU"/>
        </w:rPr>
      </w:pPr>
    </w:p>
    <w:tbl>
      <w:tblPr>
        <w:tblStyle w:val="301"/>
        <w:tblW w:w="9918" w:type="dxa"/>
        <w:tblInd w:w="-567" w:type="dxa"/>
        <w:tblLook w:val="04A0" w:firstRow="1" w:lastRow="0" w:firstColumn="1" w:lastColumn="0" w:noHBand="0" w:noVBand="1"/>
      </w:tblPr>
      <w:tblGrid>
        <w:gridCol w:w="5935"/>
        <w:gridCol w:w="3983"/>
      </w:tblGrid>
      <w:tr w:rsidR="00EC021F" w:rsidRPr="00EC021F" w14:paraId="06683534" w14:textId="77777777" w:rsidTr="00EC021F">
        <w:trPr>
          <w:trHeight w:val="748"/>
        </w:trPr>
        <w:tc>
          <w:tcPr>
            <w:tcW w:w="5935" w:type="dxa"/>
            <w:vAlign w:val="center"/>
          </w:tcPr>
          <w:p w14:paraId="3948556B" w14:textId="77777777" w:rsidR="00EC021F" w:rsidRPr="00EC021F" w:rsidRDefault="00EC021F" w:rsidP="00EC021F">
            <w:pPr>
              <w:jc w:val="center"/>
              <w:rPr>
                <w:bCs/>
                <w:color w:val="000000"/>
                <w:sz w:val="28"/>
                <w:szCs w:val="28"/>
              </w:rPr>
            </w:pPr>
            <w:r w:rsidRPr="00EC021F">
              <w:rPr>
                <w:bCs/>
                <w:color w:val="000000"/>
                <w:sz w:val="28"/>
                <w:szCs w:val="28"/>
              </w:rPr>
              <w:t>Наименование мероприятия</w:t>
            </w:r>
          </w:p>
        </w:tc>
        <w:tc>
          <w:tcPr>
            <w:tcW w:w="3983" w:type="dxa"/>
            <w:vAlign w:val="center"/>
          </w:tcPr>
          <w:p w14:paraId="2701AD75" w14:textId="77777777" w:rsidR="00EC021F" w:rsidRPr="00EC021F" w:rsidRDefault="00EC021F" w:rsidP="00EC021F">
            <w:pPr>
              <w:jc w:val="center"/>
              <w:rPr>
                <w:bCs/>
                <w:color w:val="000000"/>
                <w:sz w:val="28"/>
                <w:szCs w:val="28"/>
              </w:rPr>
            </w:pPr>
            <w:r w:rsidRPr="00EC021F">
              <w:rPr>
                <w:bCs/>
                <w:color w:val="000000"/>
                <w:sz w:val="28"/>
                <w:szCs w:val="28"/>
              </w:rPr>
              <w:t>Период проведения мероприятий</w:t>
            </w:r>
          </w:p>
        </w:tc>
      </w:tr>
      <w:tr w:rsidR="00EC021F" w:rsidRPr="00EC021F" w14:paraId="5FA973B1" w14:textId="77777777" w:rsidTr="00EC021F">
        <w:trPr>
          <w:trHeight w:val="517"/>
        </w:trPr>
        <w:tc>
          <w:tcPr>
            <w:tcW w:w="5935" w:type="dxa"/>
            <w:vAlign w:val="center"/>
          </w:tcPr>
          <w:p w14:paraId="66CDBB3E" w14:textId="77777777" w:rsidR="00EC021F" w:rsidRPr="00EC021F" w:rsidRDefault="00EC021F" w:rsidP="00EC021F">
            <w:pPr>
              <w:jc w:val="center"/>
              <w:rPr>
                <w:bCs/>
                <w:sz w:val="28"/>
                <w:szCs w:val="28"/>
              </w:rPr>
            </w:pPr>
            <w:r w:rsidRPr="00EC021F">
              <w:rPr>
                <w:bCs/>
                <w:sz w:val="28"/>
                <w:szCs w:val="28"/>
              </w:rPr>
              <w:t>-</w:t>
            </w:r>
          </w:p>
        </w:tc>
        <w:tc>
          <w:tcPr>
            <w:tcW w:w="3983" w:type="dxa"/>
            <w:vAlign w:val="center"/>
          </w:tcPr>
          <w:p w14:paraId="7D9531EE" w14:textId="77777777" w:rsidR="00EC021F" w:rsidRPr="00EC021F" w:rsidRDefault="00EC021F" w:rsidP="00EC021F">
            <w:pPr>
              <w:jc w:val="center"/>
              <w:rPr>
                <w:bCs/>
                <w:sz w:val="28"/>
                <w:szCs w:val="28"/>
              </w:rPr>
            </w:pPr>
            <w:r w:rsidRPr="00EC021F">
              <w:rPr>
                <w:bCs/>
                <w:sz w:val="28"/>
                <w:szCs w:val="28"/>
              </w:rPr>
              <w:t>-</w:t>
            </w:r>
          </w:p>
        </w:tc>
      </w:tr>
    </w:tbl>
    <w:p w14:paraId="02C82D70" w14:textId="77777777" w:rsidR="00EC021F" w:rsidRPr="00EC021F" w:rsidRDefault="00EC021F" w:rsidP="00EC021F">
      <w:pPr>
        <w:jc w:val="both"/>
        <w:rPr>
          <w:sz w:val="28"/>
          <w:szCs w:val="28"/>
        </w:rPr>
      </w:pPr>
    </w:p>
    <w:p w14:paraId="5483D6E3" w14:textId="77777777" w:rsidR="00EC021F" w:rsidRPr="00EC021F" w:rsidRDefault="00EC021F" w:rsidP="00EC021F">
      <w:pPr>
        <w:jc w:val="both"/>
        <w:rPr>
          <w:sz w:val="28"/>
          <w:szCs w:val="28"/>
        </w:rPr>
      </w:pPr>
    </w:p>
    <w:p w14:paraId="60D79AF5" w14:textId="77777777" w:rsidR="00EC021F" w:rsidRPr="00EC021F" w:rsidRDefault="00EC021F" w:rsidP="00EC021F">
      <w:pPr>
        <w:jc w:val="both"/>
        <w:rPr>
          <w:sz w:val="28"/>
          <w:szCs w:val="28"/>
        </w:rPr>
      </w:pPr>
    </w:p>
    <w:p w14:paraId="4A608757" w14:textId="77777777" w:rsidR="00EC021F" w:rsidRPr="00EC021F" w:rsidRDefault="00EC021F" w:rsidP="00EC021F">
      <w:pPr>
        <w:jc w:val="both"/>
        <w:rPr>
          <w:sz w:val="28"/>
          <w:szCs w:val="28"/>
        </w:rPr>
      </w:pPr>
    </w:p>
    <w:p w14:paraId="7434E261" w14:textId="77777777" w:rsidR="00EC021F" w:rsidRPr="00EC021F" w:rsidRDefault="00EC021F" w:rsidP="00EC021F">
      <w:pPr>
        <w:jc w:val="both"/>
        <w:rPr>
          <w:sz w:val="28"/>
          <w:szCs w:val="28"/>
        </w:rPr>
      </w:pPr>
    </w:p>
    <w:p w14:paraId="2BDD91E9" w14:textId="77777777" w:rsidR="00EC021F" w:rsidRPr="00EC021F" w:rsidRDefault="00EC021F" w:rsidP="00EC021F">
      <w:pPr>
        <w:jc w:val="both"/>
        <w:rPr>
          <w:sz w:val="28"/>
          <w:szCs w:val="28"/>
        </w:rPr>
      </w:pPr>
    </w:p>
    <w:p w14:paraId="6E33560F" w14:textId="77777777" w:rsidR="00EC021F" w:rsidRPr="00EC021F" w:rsidRDefault="00EC021F" w:rsidP="00EC021F">
      <w:pPr>
        <w:jc w:val="both"/>
        <w:rPr>
          <w:sz w:val="28"/>
          <w:szCs w:val="28"/>
        </w:rPr>
      </w:pPr>
    </w:p>
    <w:p w14:paraId="4279630D" w14:textId="77777777" w:rsidR="00EC021F" w:rsidRPr="00EC021F" w:rsidRDefault="00EC021F" w:rsidP="00EC021F">
      <w:pPr>
        <w:jc w:val="both"/>
        <w:rPr>
          <w:sz w:val="28"/>
          <w:szCs w:val="28"/>
        </w:rPr>
      </w:pPr>
    </w:p>
    <w:p w14:paraId="45D9CF40" w14:textId="77777777" w:rsidR="00EC021F" w:rsidRPr="00EC021F" w:rsidRDefault="00EC021F" w:rsidP="00EC021F">
      <w:pPr>
        <w:jc w:val="both"/>
        <w:rPr>
          <w:sz w:val="28"/>
          <w:szCs w:val="28"/>
        </w:rPr>
      </w:pPr>
    </w:p>
    <w:p w14:paraId="4FF0A8CF" w14:textId="77777777" w:rsidR="00EC021F" w:rsidRPr="00EC021F" w:rsidRDefault="00EC021F" w:rsidP="00EC021F">
      <w:pPr>
        <w:jc w:val="both"/>
        <w:rPr>
          <w:sz w:val="28"/>
          <w:szCs w:val="28"/>
        </w:rPr>
      </w:pPr>
    </w:p>
    <w:p w14:paraId="5E88EFE1" w14:textId="77777777" w:rsidR="00EC021F" w:rsidRPr="00EC021F" w:rsidRDefault="00EC021F" w:rsidP="00EC021F">
      <w:pPr>
        <w:jc w:val="both"/>
        <w:rPr>
          <w:sz w:val="28"/>
          <w:szCs w:val="28"/>
        </w:rPr>
      </w:pPr>
    </w:p>
    <w:p w14:paraId="46676D0B" w14:textId="77777777" w:rsidR="00EC021F" w:rsidRPr="00EC021F" w:rsidRDefault="00EC021F" w:rsidP="00EC021F">
      <w:pPr>
        <w:jc w:val="both"/>
        <w:rPr>
          <w:sz w:val="28"/>
          <w:szCs w:val="28"/>
        </w:rPr>
      </w:pPr>
    </w:p>
    <w:p w14:paraId="08CF24D4" w14:textId="77777777" w:rsidR="00EC021F" w:rsidRPr="00EC021F" w:rsidRDefault="00EC021F" w:rsidP="00EC021F">
      <w:pPr>
        <w:jc w:val="both"/>
        <w:rPr>
          <w:sz w:val="28"/>
          <w:szCs w:val="28"/>
        </w:rPr>
      </w:pPr>
    </w:p>
    <w:p w14:paraId="0DC486BA" w14:textId="77777777" w:rsidR="00EC021F" w:rsidRPr="00EC021F" w:rsidRDefault="00EC021F" w:rsidP="00EC021F">
      <w:pPr>
        <w:jc w:val="both"/>
        <w:rPr>
          <w:sz w:val="28"/>
          <w:szCs w:val="28"/>
        </w:rPr>
      </w:pPr>
    </w:p>
    <w:p w14:paraId="077CCF7C" w14:textId="77777777" w:rsidR="00EC021F" w:rsidRPr="00EC021F" w:rsidRDefault="00EC021F" w:rsidP="00EC021F">
      <w:pPr>
        <w:jc w:val="both"/>
        <w:rPr>
          <w:sz w:val="28"/>
          <w:szCs w:val="28"/>
        </w:rPr>
      </w:pPr>
    </w:p>
    <w:p w14:paraId="5A307022" w14:textId="77777777" w:rsidR="00EC021F" w:rsidRPr="00EC021F" w:rsidRDefault="00EC021F" w:rsidP="00EC021F">
      <w:pPr>
        <w:jc w:val="both"/>
        <w:rPr>
          <w:sz w:val="28"/>
          <w:szCs w:val="28"/>
        </w:rPr>
      </w:pPr>
    </w:p>
    <w:p w14:paraId="0F4AA903" w14:textId="77777777" w:rsidR="00EC021F" w:rsidRPr="00EC021F" w:rsidRDefault="00EC021F" w:rsidP="00EC021F">
      <w:pPr>
        <w:jc w:val="both"/>
        <w:rPr>
          <w:sz w:val="28"/>
          <w:szCs w:val="28"/>
        </w:rPr>
      </w:pPr>
    </w:p>
    <w:p w14:paraId="3E4297B4" w14:textId="77777777" w:rsidR="00EC021F" w:rsidRPr="00EC021F" w:rsidRDefault="00EC021F" w:rsidP="00EC021F">
      <w:pPr>
        <w:jc w:val="both"/>
        <w:rPr>
          <w:sz w:val="28"/>
          <w:szCs w:val="28"/>
        </w:rPr>
        <w:sectPr w:rsidR="00EC021F" w:rsidRPr="00EC021F" w:rsidSect="00EC021F">
          <w:pgSz w:w="11906" w:h="16838"/>
          <w:pgMar w:top="851" w:right="709" w:bottom="709" w:left="1559" w:header="709" w:footer="709" w:gutter="0"/>
          <w:cols w:space="708"/>
          <w:titlePg/>
          <w:docGrid w:linePitch="360"/>
        </w:sectPr>
      </w:pPr>
    </w:p>
    <w:p w14:paraId="43509879" w14:textId="423C5EF0" w:rsidR="00EC021F" w:rsidRDefault="00EC021F" w:rsidP="00EC021F">
      <w:pPr>
        <w:tabs>
          <w:tab w:val="left" w:pos="5580"/>
          <w:tab w:val="left" w:pos="9498"/>
        </w:tabs>
        <w:ind w:right="-143" w:firstLine="10915"/>
      </w:pPr>
      <w:r>
        <w:lastRenderedPageBreak/>
        <w:t>Приложение № 3 к протоколу № 70</w:t>
      </w:r>
    </w:p>
    <w:p w14:paraId="05F62C88" w14:textId="77777777" w:rsidR="00EC021F" w:rsidRDefault="00EC021F" w:rsidP="00EC021F">
      <w:pPr>
        <w:tabs>
          <w:tab w:val="left" w:pos="5580"/>
          <w:tab w:val="left" w:pos="9498"/>
        </w:tabs>
        <w:ind w:right="-143" w:firstLine="10915"/>
      </w:pPr>
      <w:r>
        <w:t>заседания Правления региональной</w:t>
      </w:r>
    </w:p>
    <w:p w14:paraId="50171753" w14:textId="77777777" w:rsidR="00EC021F" w:rsidRDefault="00EC021F" w:rsidP="00EC021F">
      <w:pPr>
        <w:tabs>
          <w:tab w:val="left" w:pos="5580"/>
          <w:tab w:val="left" w:pos="9498"/>
        </w:tabs>
        <w:ind w:right="-143" w:firstLine="10915"/>
      </w:pPr>
      <w:r>
        <w:t>энергетической комиссии</w:t>
      </w:r>
    </w:p>
    <w:p w14:paraId="20E6B4A7" w14:textId="12618446" w:rsidR="00EC021F" w:rsidRDefault="00EC021F" w:rsidP="00EC021F">
      <w:pPr>
        <w:tabs>
          <w:tab w:val="left" w:pos="5580"/>
          <w:tab w:val="left" w:pos="9498"/>
        </w:tabs>
        <w:ind w:right="-143" w:firstLine="10915"/>
      </w:pPr>
      <w:r>
        <w:t>Кемеровской области от 04.10.2019</w:t>
      </w:r>
    </w:p>
    <w:p w14:paraId="421C39F6" w14:textId="4FE8659D" w:rsidR="00EC021F" w:rsidRDefault="00EC021F" w:rsidP="00EC021F">
      <w:pPr>
        <w:tabs>
          <w:tab w:val="left" w:pos="5580"/>
          <w:tab w:val="left" w:pos="9498"/>
        </w:tabs>
        <w:ind w:right="-143" w:firstLine="5245"/>
      </w:pPr>
    </w:p>
    <w:tbl>
      <w:tblPr>
        <w:tblW w:w="5000" w:type="pct"/>
        <w:jc w:val="center"/>
        <w:tblCellMar>
          <w:left w:w="0" w:type="dxa"/>
          <w:right w:w="0" w:type="dxa"/>
        </w:tblCellMar>
        <w:tblLook w:val="04A0" w:firstRow="1" w:lastRow="0" w:firstColumn="1" w:lastColumn="0" w:noHBand="0" w:noVBand="1"/>
      </w:tblPr>
      <w:tblGrid>
        <w:gridCol w:w="310"/>
        <w:gridCol w:w="550"/>
        <w:gridCol w:w="3136"/>
        <w:gridCol w:w="614"/>
        <w:gridCol w:w="1009"/>
        <w:gridCol w:w="838"/>
        <w:gridCol w:w="956"/>
        <w:gridCol w:w="967"/>
        <w:gridCol w:w="988"/>
        <w:gridCol w:w="988"/>
        <w:gridCol w:w="1020"/>
        <w:gridCol w:w="977"/>
        <w:gridCol w:w="796"/>
        <w:gridCol w:w="817"/>
        <w:gridCol w:w="1170"/>
      </w:tblGrid>
      <w:tr w:rsidR="00EC021F" w:rsidRPr="00C46995" w14:paraId="1F514117" w14:textId="77777777" w:rsidTr="00C46995">
        <w:trPr>
          <w:trHeight w:val="615"/>
          <w:jc w:val="center"/>
        </w:trPr>
        <w:tc>
          <w:tcPr>
            <w:tcW w:w="560" w:type="dxa"/>
            <w:tcBorders>
              <w:top w:val="nil"/>
              <w:left w:val="nil"/>
              <w:bottom w:val="nil"/>
              <w:right w:val="nil"/>
            </w:tcBorders>
            <w:shd w:val="clear" w:color="auto" w:fill="auto"/>
            <w:noWrap/>
            <w:vAlign w:val="bottom"/>
            <w:hideMark/>
          </w:tcPr>
          <w:p w14:paraId="5941D8C7" w14:textId="77777777" w:rsidR="00EC021F" w:rsidRPr="00C46995" w:rsidRDefault="00EC021F" w:rsidP="00EC021F">
            <w:pPr>
              <w:rPr>
                <w:sz w:val="13"/>
                <w:szCs w:val="13"/>
                <w:lang w:eastAsia="ru-RU"/>
              </w:rPr>
            </w:pPr>
          </w:p>
        </w:tc>
        <w:tc>
          <w:tcPr>
            <w:tcW w:w="6880" w:type="dxa"/>
            <w:gridSpan w:val="2"/>
            <w:tcBorders>
              <w:top w:val="single" w:sz="4" w:space="0" w:color="C0C0C0"/>
              <w:left w:val="nil"/>
              <w:bottom w:val="nil"/>
              <w:right w:val="nil"/>
            </w:tcBorders>
            <w:shd w:val="clear" w:color="auto" w:fill="auto"/>
            <w:vAlign w:val="bottom"/>
            <w:hideMark/>
          </w:tcPr>
          <w:p w14:paraId="4E2632AB"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Филиал ОАО "УК "</w:t>
            </w:r>
            <w:proofErr w:type="spellStart"/>
            <w:r w:rsidRPr="00C46995">
              <w:rPr>
                <w:rFonts w:ascii="Tahoma" w:hAnsi="Tahoma" w:cs="Tahoma"/>
                <w:sz w:val="13"/>
                <w:szCs w:val="13"/>
                <w:lang w:eastAsia="ru-RU"/>
              </w:rPr>
              <w:t>Кузбассразрезуголь</w:t>
            </w:r>
            <w:proofErr w:type="spellEnd"/>
            <w:r w:rsidRPr="00C46995">
              <w:rPr>
                <w:rFonts w:ascii="Tahoma" w:hAnsi="Tahoma" w:cs="Tahoma"/>
                <w:sz w:val="13"/>
                <w:szCs w:val="13"/>
                <w:lang w:eastAsia="ru-RU"/>
              </w:rPr>
              <w:t>" "</w:t>
            </w:r>
            <w:proofErr w:type="spellStart"/>
            <w:r w:rsidRPr="00C46995">
              <w:rPr>
                <w:rFonts w:ascii="Tahoma" w:hAnsi="Tahoma" w:cs="Tahoma"/>
                <w:sz w:val="13"/>
                <w:szCs w:val="13"/>
                <w:lang w:eastAsia="ru-RU"/>
              </w:rPr>
              <w:t>Талдинский</w:t>
            </w:r>
            <w:proofErr w:type="spellEnd"/>
            <w:r w:rsidRPr="00C46995">
              <w:rPr>
                <w:rFonts w:ascii="Tahoma" w:hAnsi="Tahoma" w:cs="Tahoma"/>
                <w:sz w:val="13"/>
                <w:szCs w:val="13"/>
                <w:lang w:eastAsia="ru-RU"/>
              </w:rPr>
              <w:t xml:space="preserve"> угольный разрез" ПСХ-1</w:t>
            </w:r>
          </w:p>
        </w:tc>
        <w:tc>
          <w:tcPr>
            <w:tcW w:w="1140" w:type="dxa"/>
            <w:tcBorders>
              <w:top w:val="single" w:sz="4" w:space="0" w:color="C0C0C0"/>
              <w:left w:val="nil"/>
              <w:bottom w:val="nil"/>
              <w:right w:val="nil"/>
            </w:tcBorders>
            <w:shd w:val="clear" w:color="auto" w:fill="auto"/>
            <w:vAlign w:val="bottom"/>
            <w:hideMark/>
          </w:tcPr>
          <w:p w14:paraId="2A72A4F0"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880" w:type="dxa"/>
            <w:tcBorders>
              <w:top w:val="single" w:sz="4" w:space="0" w:color="C0C0C0"/>
              <w:left w:val="nil"/>
              <w:bottom w:val="nil"/>
              <w:right w:val="nil"/>
            </w:tcBorders>
            <w:shd w:val="clear" w:color="auto" w:fill="auto"/>
            <w:vAlign w:val="bottom"/>
            <w:hideMark/>
          </w:tcPr>
          <w:p w14:paraId="0B2E445D"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560" w:type="dxa"/>
            <w:tcBorders>
              <w:top w:val="single" w:sz="4" w:space="0" w:color="C0C0C0"/>
              <w:left w:val="nil"/>
              <w:bottom w:val="nil"/>
              <w:right w:val="nil"/>
            </w:tcBorders>
            <w:shd w:val="clear" w:color="auto" w:fill="auto"/>
            <w:vAlign w:val="bottom"/>
            <w:hideMark/>
          </w:tcPr>
          <w:p w14:paraId="0901479B"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780" w:type="dxa"/>
            <w:tcBorders>
              <w:top w:val="single" w:sz="4" w:space="0" w:color="C0C0C0"/>
              <w:left w:val="nil"/>
              <w:bottom w:val="nil"/>
              <w:right w:val="nil"/>
            </w:tcBorders>
            <w:shd w:val="clear" w:color="auto" w:fill="auto"/>
            <w:vAlign w:val="bottom"/>
            <w:hideMark/>
          </w:tcPr>
          <w:p w14:paraId="1124B20B"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800" w:type="dxa"/>
            <w:tcBorders>
              <w:top w:val="single" w:sz="4" w:space="0" w:color="C0C0C0"/>
              <w:left w:val="nil"/>
              <w:bottom w:val="nil"/>
              <w:right w:val="nil"/>
            </w:tcBorders>
            <w:shd w:val="clear" w:color="auto" w:fill="auto"/>
            <w:vAlign w:val="bottom"/>
            <w:hideMark/>
          </w:tcPr>
          <w:p w14:paraId="47CF1455"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single" w:sz="4" w:space="0" w:color="C0C0C0"/>
              <w:left w:val="nil"/>
              <w:bottom w:val="nil"/>
              <w:right w:val="nil"/>
            </w:tcBorders>
            <w:shd w:val="clear" w:color="auto" w:fill="auto"/>
            <w:vAlign w:val="bottom"/>
            <w:hideMark/>
          </w:tcPr>
          <w:p w14:paraId="6E4BCD87"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single" w:sz="4" w:space="0" w:color="C0C0C0"/>
              <w:left w:val="nil"/>
              <w:bottom w:val="nil"/>
              <w:right w:val="nil"/>
            </w:tcBorders>
            <w:shd w:val="clear" w:color="auto" w:fill="auto"/>
            <w:vAlign w:val="bottom"/>
            <w:hideMark/>
          </w:tcPr>
          <w:p w14:paraId="6D18AD46"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900" w:type="dxa"/>
            <w:tcBorders>
              <w:top w:val="single" w:sz="4" w:space="0" w:color="C0C0C0"/>
              <w:left w:val="nil"/>
              <w:bottom w:val="nil"/>
              <w:right w:val="nil"/>
            </w:tcBorders>
            <w:shd w:val="clear" w:color="auto" w:fill="auto"/>
            <w:vAlign w:val="bottom"/>
            <w:hideMark/>
          </w:tcPr>
          <w:p w14:paraId="66BC52BC"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single" w:sz="4" w:space="0" w:color="C0C0C0"/>
              <w:left w:val="nil"/>
              <w:bottom w:val="nil"/>
              <w:right w:val="nil"/>
            </w:tcBorders>
            <w:shd w:val="clear" w:color="auto" w:fill="auto"/>
            <w:vAlign w:val="bottom"/>
            <w:hideMark/>
          </w:tcPr>
          <w:p w14:paraId="61BEDD52"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480" w:type="dxa"/>
            <w:tcBorders>
              <w:top w:val="single" w:sz="4" w:space="0" w:color="C0C0C0"/>
              <w:left w:val="nil"/>
              <w:bottom w:val="nil"/>
              <w:right w:val="nil"/>
            </w:tcBorders>
            <w:shd w:val="clear" w:color="auto" w:fill="auto"/>
            <w:vAlign w:val="bottom"/>
            <w:hideMark/>
          </w:tcPr>
          <w:p w14:paraId="723D899F"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1520" w:type="dxa"/>
            <w:tcBorders>
              <w:top w:val="single" w:sz="4" w:space="0" w:color="C0C0C0"/>
              <w:left w:val="nil"/>
              <w:bottom w:val="nil"/>
              <w:right w:val="nil"/>
            </w:tcBorders>
            <w:shd w:val="clear" w:color="auto" w:fill="auto"/>
            <w:vAlign w:val="bottom"/>
            <w:hideMark/>
          </w:tcPr>
          <w:p w14:paraId="3DD59C1D"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c>
          <w:tcPr>
            <w:tcW w:w="2180" w:type="dxa"/>
            <w:tcBorders>
              <w:top w:val="single" w:sz="4" w:space="0" w:color="C0C0C0"/>
              <w:left w:val="nil"/>
              <w:bottom w:val="nil"/>
              <w:right w:val="nil"/>
            </w:tcBorders>
            <w:shd w:val="clear" w:color="auto" w:fill="auto"/>
            <w:vAlign w:val="bottom"/>
            <w:hideMark/>
          </w:tcPr>
          <w:p w14:paraId="46D2C80C"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13E32958" w14:textId="77777777" w:rsidTr="00C46995">
        <w:trPr>
          <w:trHeight w:val="780"/>
          <w:jc w:val="center"/>
        </w:trPr>
        <w:tc>
          <w:tcPr>
            <w:tcW w:w="560" w:type="dxa"/>
            <w:tcBorders>
              <w:top w:val="nil"/>
              <w:left w:val="nil"/>
              <w:bottom w:val="nil"/>
              <w:right w:val="nil"/>
            </w:tcBorders>
            <w:shd w:val="clear" w:color="auto" w:fill="auto"/>
            <w:noWrap/>
            <w:vAlign w:val="bottom"/>
            <w:hideMark/>
          </w:tcPr>
          <w:p w14:paraId="0B3AC2D6" w14:textId="77777777" w:rsidR="00EC021F" w:rsidRPr="00C46995" w:rsidRDefault="00EC021F" w:rsidP="00EC021F">
            <w:pPr>
              <w:rPr>
                <w:rFonts w:ascii="Tahoma" w:hAnsi="Tahoma" w:cs="Tahoma"/>
                <w:sz w:val="13"/>
                <w:szCs w:val="13"/>
                <w:lang w:eastAsia="ru-RU"/>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51370C"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 п/п</w:t>
            </w:r>
          </w:p>
        </w:tc>
        <w:tc>
          <w:tcPr>
            <w:tcW w:w="5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9C71E"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1871C4"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Ед. изм.</w:t>
            </w:r>
          </w:p>
        </w:tc>
        <w:tc>
          <w:tcPr>
            <w:tcW w:w="3440" w:type="dxa"/>
            <w:gridSpan w:val="2"/>
            <w:tcBorders>
              <w:top w:val="single" w:sz="4" w:space="0" w:color="auto"/>
              <w:left w:val="nil"/>
              <w:bottom w:val="single" w:sz="4" w:space="0" w:color="auto"/>
              <w:right w:val="single" w:sz="4" w:space="0" w:color="auto"/>
            </w:tcBorders>
            <w:shd w:val="clear" w:color="auto" w:fill="auto"/>
            <w:vAlign w:val="center"/>
            <w:hideMark/>
          </w:tcPr>
          <w:p w14:paraId="2CD11198"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2018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6B9CC032"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2019 год</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77861F0B"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2020 год</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F61E3F3"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 xml:space="preserve">2020 год </w:t>
            </w:r>
            <w:r w:rsidRPr="00C46995">
              <w:rPr>
                <w:rFonts w:ascii="Tahoma" w:hAnsi="Tahoma" w:cs="Tahoma"/>
                <w:b/>
                <w:bCs/>
                <w:color w:val="272727"/>
                <w:sz w:val="13"/>
                <w:szCs w:val="13"/>
                <w:lang w:eastAsia="ru-RU"/>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972E454"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2020 год</w:t>
            </w:r>
            <w:r w:rsidRPr="00C46995">
              <w:rPr>
                <w:rFonts w:ascii="Tahoma" w:hAnsi="Tahoma" w:cs="Tahoma"/>
                <w:b/>
                <w:bCs/>
                <w:color w:val="272727"/>
                <w:sz w:val="13"/>
                <w:szCs w:val="13"/>
                <w:lang w:eastAsia="ru-RU"/>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67AE3884"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2020 год</w:t>
            </w:r>
            <w:r w:rsidRPr="00C46995">
              <w:rPr>
                <w:rFonts w:ascii="Tahoma" w:hAnsi="Tahoma" w:cs="Tahoma"/>
                <w:b/>
                <w:bCs/>
                <w:color w:val="272727"/>
                <w:sz w:val="13"/>
                <w:szCs w:val="13"/>
                <w:lang w:eastAsia="ru-RU"/>
              </w:rPr>
              <w:br/>
              <w:t>(корректировка)</w:t>
            </w:r>
          </w:p>
        </w:tc>
        <w:tc>
          <w:tcPr>
            <w:tcW w:w="4820" w:type="dxa"/>
            <w:gridSpan w:val="3"/>
            <w:tcBorders>
              <w:top w:val="single" w:sz="4" w:space="0" w:color="auto"/>
              <w:left w:val="nil"/>
              <w:bottom w:val="single" w:sz="4" w:space="0" w:color="auto"/>
              <w:right w:val="single" w:sz="4" w:space="0" w:color="auto"/>
            </w:tcBorders>
            <w:shd w:val="clear" w:color="auto" w:fill="auto"/>
            <w:vAlign w:val="center"/>
            <w:hideMark/>
          </w:tcPr>
          <w:p w14:paraId="21BAFD2B"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2020 год (с учетом корректировки)</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8F0C9A"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Обоснование отклонений</w:t>
            </w:r>
          </w:p>
        </w:tc>
      </w:tr>
      <w:tr w:rsidR="00EC021F" w:rsidRPr="00C46995" w14:paraId="1A495501"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0CB5CDB1" w14:textId="77777777" w:rsidR="00EC021F" w:rsidRPr="00C46995" w:rsidRDefault="00EC021F" w:rsidP="00EC021F">
            <w:pPr>
              <w:jc w:val="center"/>
              <w:rPr>
                <w:rFonts w:ascii="Tahoma" w:hAnsi="Tahoma" w:cs="Tahoma"/>
                <w:b/>
                <w:bCs/>
                <w:color w:val="272727"/>
                <w:sz w:val="13"/>
                <w:szCs w:val="13"/>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5A0C609" w14:textId="77777777" w:rsidR="00EC021F" w:rsidRPr="00C46995" w:rsidRDefault="00EC021F" w:rsidP="00EC021F">
            <w:pPr>
              <w:rPr>
                <w:rFonts w:ascii="Tahoma" w:hAnsi="Tahoma" w:cs="Tahoma"/>
                <w:b/>
                <w:bCs/>
                <w:color w:val="272727"/>
                <w:sz w:val="13"/>
                <w:szCs w:val="13"/>
                <w:lang w:eastAsia="ru-RU"/>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73DA0CBA" w14:textId="77777777" w:rsidR="00EC021F" w:rsidRPr="00C46995" w:rsidRDefault="00EC021F" w:rsidP="00EC021F">
            <w:pPr>
              <w:rPr>
                <w:rFonts w:ascii="Tahoma" w:hAnsi="Tahoma" w:cs="Tahoma"/>
                <w:b/>
                <w:bCs/>
                <w:color w:val="272727"/>
                <w:sz w:val="13"/>
                <w:szCs w:val="13"/>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F272406" w14:textId="77777777" w:rsidR="00EC021F" w:rsidRPr="00C46995" w:rsidRDefault="00EC021F" w:rsidP="00EC021F">
            <w:pPr>
              <w:rPr>
                <w:rFonts w:ascii="Tahoma" w:hAnsi="Tahoma" w:cs="Tahoma"/>
                <w:b/>
                <w:bCs/>
                <w:color w:val="272727"/>
                <w:sz w:val="13"/>
                <w:szCs w:val="13"/>
                <w:lang w:eastAsia="ru-RU"/>
              </w:rPr>
            </w:pP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6B9DB5BF"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 xml:space="preserve">Утверждено регулирующим органом                    </w:t>
            </w:r>
            <w:proofErr w:type="gramStart"/>
            <w:r w:rsidRPr="00C46995">
              <w:rPr>
                <w:rFonts w:ascii="Tahoma" w:hAnsi="Tahoma" w:cs="Tahoma"/>
                <w:b/>
                <w:bCs/>
                <w:color w:val="272727"/>
                <w:sz w:val="13"/>
                <w:szCs w:val="13"/>
                <w:lang w:eastAsia="ru-RU"/>
              </w:rPr>
              <w:t xml:space="preserve">   (</w:t>
            </w:r>
            <w:proofErr w:type="gramEnd"/>
            <w:r w:rsidRPr="00C46995">
              <w:rPr>
                <w:rFonts w:ascii="Tahoma" w:hAnsi="Tahoma" w:cs="Tahoma"/>
                <w:b/>
                <w:bCs/>
                <w:color w:val="272727"/>
                <w:sz w:val="13"/>
                <w:szCs w:val="13"/>
                <w:lang w:eastAsia="ru-RU"/>
              </w:rPr>
              <w:t>с учетом корректировки)</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1C5249BD"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1BE39A20"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Утверждено регулирующим органом</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059C7587"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Утверждено регулирующим органом</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5E555C7C"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0BC9F3D7"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5D9C3D12"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Предложение регулирующего органа</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4DDFBDB2"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Предложение регулирующего органа</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1B7D2D8F"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В том числе на период</w:t>
            </w: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2C497CE6" w14:textId="77777777" w:rsidR="00EC021F" w:rsidRPr="00C46995" w:rsidRDefault="00EC021F" w:rsidP="00EC021F">
            <w:pPr>
              <w:rPr>
                <w:rFonts w:ascii="Tahoma" w:hAnsi="Tahoma" w:cs="Tahoma"/>
                <w:b/>
                <w:bCs/>
                <w:color w:val="272727"/>
                <w:sz w:val="13"/>
                <w:szCs w:val="13"/>
                <w:lang w:eastAsia="ru-RU"/>
              </w:rPr>
            </w:pPr>
          </w:p>
        </w:tc>
      </w:tr>
      <w:tr w:rsidR="00EC021F" w:rsidRPr="00C46995" w14:paraId="5FB37918" w14:textId="77777777" w:rsidTr="00C46995">
        <w:trPr>
          <w:trHeight w:val="945"/>
          <w:jc w:val="center"/>
        </w:trPr>
        <w:tc>
          <w:tcPr>
            <w:tcW w:w="560" w:type="dxa"/>
            <w:tcBorders>
              <w:top w:val="nil"/>
              <w:left w:val="nil"/>
              <w:bottom w:val="nil"/>
              <w:right w:val="nil"/>
            </w:tcBorders>
            <w:shd w:val="clear" w:color="auto" w:fill="auto"/>
            <w:noWrap/>
            <w:vAlign w:val="bottom"/>
            <w:hideMark/>
          </w:tcPr>
          <w:p w14:paraId="0A4ECBDA" w14:textId="77777777" w:rsidR="00EC021F" w:rsidRPr="00C46995" w:rsidRDefault="00EC021F" w:rsidP="00EC021F">
            <w:pPr>
              <w:jc w:val="center"/>
              <w:rPr>
                <w:rFonts w:ascii="Tahoma" w:hAnsi="Tahoma" w:cs="Tahoma"/>
                <w:b/>
                <w:bCs/>
                <w:color w:val="272727"/>
                <w:sz w:val="13"/>
                <w:szCs w:val="13"/>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BEF1E6D" w14:textId="77777777" w:rsidR="00EC021F" w:rsidRPr="00C46995" w:rsidRDefault="00EC021F" w:rsidP="00EC021F">
            <w:pPr>
              <w:rPr>
                <w:rFonts w:ascii="Tahoma" w:hAnsi="Tahoma" w:cs="Tahoma"/>
                <w:b/>
                <w:bCs/>
                <w:color w:val="272727"/>
                <w:sz w:val="13"/>
                <w:szCs w:val="13"/>
                <w:lang w:eastAsia="ru-RU"/>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6F6EDFDC" w14:textId="77777777" w:rsidR="00EC021F" w:rsidRPr="00C46995" w:rsidRDefault="00EC021F" w:rsidP="00EC021F">
            <w:pPr>
              <w:rPr>
                <w:rFonts w:ascii="Tahoma" w:hAnsi="Tahoma" w:cs="Tahoma"/>
                <w:b/>
                <w:bCs/>
                <w:color w:val="272727"/>
                <w:sz w:val="13"/>
                <w:szCs w:val="13"/>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B8EF7D5" w14:textId="77777777" w:rsidR="00EC021F" w:rsidRPr="00C46995" w:rsidRDefault="00EC021F" w:rsidP="00EC021F">
            <w:pPr>
              <w:rPr>
                <w:rFonts w:ascii="Tahoma" w:hAnsi="Tahoma" w:cs="Tahoma"/>
                <w:b/>
                <w:bCs/>
                <w:color w:val="272727"/>
                <w:sz w:val="13"/>
                <w:szCs w:val="13"/>
                <w:lang w:eastAsia="ru-RU"/>
              </w:rPr>
            </w:pPr>
          </w:p>
        </w:tc>
        <w:tc>
          <w:tcPr>
            <w:tcW w:w="1880" w:type="dxa"/>
            <w:vMerge/>
            <w:tcBorders>
              <w:top w:val="nil"/>
              <w:left w:val="single" w:sz="4" w:space="0" w:color="auto"/>
              <w:bottom w:val="single" w:sz="4" w:space="0" w:color="auto"/>
              <w:right w:val="single" w:sz="4" w:space="0" w:color="auto"/>
            </w:tcBorders>
            <w:vAlign w:val="center"/>
            <w:hideMark/>
          </w:tcPr>
          <w:p w14:paraId="06C65211" w14:textId="77777777" w:rsidR="00EC021F" w:rsidRPr="00C46995" w:rsidRDefault="00EC021F" w:rsidP="00EC021F">
            <w:pPr>
              <w:rPr>
                <w:rFonts w:ascii="Tahoma" w:hAnsi="Tahoma" w:cs="Tahoma"/>
                <w:b/>
                <w:bCs/>
                <w:color w:val="272727"/>
                <w:sz w:val="13"/>
                <w:szCs w:val="13"/>
                <w:lang w:eastAsia="ru-RU"/>
              </w:rPr>
            </w:pPr>
          </w:p>
        </w:tc>
        <w:tc>
          <w:tcPr>
            <w:tcW w:w="1560" w:type="dxa"/>
            <w:vMerge/>
            <w:tcBorders>
              <w:top w:val="nil"/>
              <w:left w:val="single" w:sz="4" w:space="0" w:color="auto"/>
              <w:bottom w:val="single" w:sz="4" w:space="0" w:color="auto"/>
              <w:right w:val="single" w:sz="4" w:space="0" w:color="auto"/>
            </w:tcBorders>
            <w:vAlign w:val="center"/>
            <w:hideMark/>
          </w:tcPr>
          <w:p w14:paraId="014705AF" w14:textId="77777777" w:rsidR="00EC021F" w:rsidRPr="00C46995" w:rsidRDefault="00EC021F" w:rsidP="00EC021F">
            <w:pPr>
              <w:rPr>
                <w:rFonts w:ascii="Tahoma" w:hAnsi="Tahoma" w:cs="Tahoma"/>
                <w:b/>
                <w:bCs/>
                <w:color w:val="272727"/>
                <w:sz w:val="13"/>
                <w:szCs w:val="13"/>
                <w:lang w:eastAsia="ru-RU"/>
              </w:rPr>
            </w:pPr>
          </w:p>
        </w:tc>
        <w:tc>
          <w:tcPr>
            <w:tcW w:w="1780" w:type="dxa"/>
            <w:vMerge/>
            <w:tcBorders>
              <w:top w:val="nil"/>
              <w:left w:val="single" w:sz="4" w:space="0" w:color="auto"/>
              <w:bottom w:val="single" w:sz="4" w:space="0" w:color="auto"/>
              <w:right w:val="single" w:sz="4" w:space="0" w:color="auto"/>
            </w:tcBorders>
            <w:vAlign w:val="center"/>
            <w:hideMark/>
          </w:tcPr>
          <w:p w14:paraId="1CB1C432" w14:textId="77777777" w:rsidR="00EC021F" w:rsidRPr="00C46995" w:rsidRDefault="00EC021F" w:rsidP="00EC021F">
            <w:pPr>
              <w:rPr>
                <w:rFonts w:ascii="Tahoma" w:hAnsi="Tahoma" w:cs="Tahoma"/>
                <w:b/>
                <w:bCs/>
                <w:color w:val="272727"/>
                <w:sz w:val="13"/>
                <w:szCs w:val="13"/>
                <w:lang w:eastAsia="ru-RU"/>
              </w:rPr>
            </w:pPr>
          </w:p>
        </w:tc>
        <w:tc>
          <w:tcPr>
            <w:tcW w:w="1800" w:type="dxa"/>
            <w:vMerge/>
            <w:tcBorders>
              <w:top w:val="nil"/>
              <w:left w:val="single" w:sz="4" w:space="0" w:color="auto"/>
              <w:bottom w:val="single" w:sz="4" w:space="0" w:color="auto"/>
              <w:right w:val="single" w:sz="4" w:space="0" w:color="auto"/>
            </w:tcBorders>
            <w:vAlign w:val="center"/>
            <w:hideMark/>
          </w:tcPr>
          <w:p w14:paraId="6AC07FCA" w14:textId="77777777" w:rsidR="00EC021F" w:rsidRPr="00C46995" w:rsidRDefault="00EC021F" w:rsidP="00EC021F">
            <w:pPr>
              <w:rPr>
                <w:rFonts w:ascii="Tahoma" w:hAnsi="Tahoma" w:cs="Tahoma"/>
                <w:b/>
                <w:bCs/>
                <w:color w:val="272727"/>
                <w:sz w:val="13"/>
                <w:szCs w:val="13"/>
                <w:lang w:eastAsia="ru-RU"/>
              </w:rPr>
            </w:pPr>
          </w:p>
        </w:tc>
        <w:tc>
          <w:tcPr>
            <w:tcW w:w="1840" w:type="dxa"/>
            <w:vMerge/>
            <w:tcBorders>
              <w:top w:val="nil"/>
              <w:left w:val="single" w:sz="4" w:space="0" w:color="auto"/>
              <w:bottom w:val="single" w:sz="4" w:space="0" w:color="auto"/>
              <w:right w:val="single" w:sz="4" w:space="0" w:color="auto"/>
            </w:tcBorders>
            <w:vAlign w:val="center"/>
            <w:hideMark/>
          </w:tcPr>
          <w:p w14:paraId="75F3549D" w14:textId="77777777" w:rsidR="00EC021F" w:rsidRPr="00C46995" w:rsidRDefault="00EC021F" w:rsidP="00EC021F">
            <w:pPr>
              <w:rPr>
                <w:rFonts w:ascii="Tahoma" w:hAnsi="Tahoma" w:cs="Tahoma"/>
                <w:b/>
                <w:bCs/>
                <w:color w:val="272727"/>
                <w:sz w:val="13"/>
                <w:szCs w:val="13"/>
                <w:lang w:eastAsia="ru-RU"/>
              </w:rPr>
            </w:pPr>
          </w:p>
        </w:tc>
        <w:tc>
          <w:tcPr>
            <w:tcW w:w="1840" w:type="dxa"/>
            <w:vMerge/>
            <w:tcBorders>
              <w:top w:val="nil"/>
              <w:left w:val="single" w:sz="4" w:space="0" w:color="auto"/>
              <w:bottom w:val="single" w:sz="4" w:space="0" w:color="auto"/>
              <w:right w:val="single" w:sz="4" w:space="0" w:color="auto"/>
            </w:tcBorders>
            <w:vAlign w:val="center"/>
            <w:hideMark/>
          </w:tcPr>
          <w:p w14:paraId="130206AB" w14:textId="77777777" w:rsidR="00EC021F" w:rsidRPr="00C46995" w:rsidRDefault="00EC021F" w:rsidP="00EC021F">
            <w:pPr>
              <w:rPr>
                <w:rFonts w:ascii="Tahoma" w:hAnsi="Tahoma" w:cs="Tahoma"/>
                <w:b/>
                <w:bCs/>
                <w:color w:val="272727"/>
                <w:sz w:val="13"/>
                <w:szCs w:val="13"/>
                <w:lang w:eastAsia="ru-RU"/>
              </w:rPr>
            </w:pPr>
          </w:p>
        </w:tc>
        <w:tc>
          <w:tcPr>
            <w:tcW w:w="1900" w:type="dxa"/>
            <w:vMerge/>
            <w:tcBorders>
              <w:top w:val="nil"/>
              <w:left w:val="single" w:sz="4" w:space="0" w:color="auto"/>
              <w:bottom w:val="single" w:sz="4" w:space="0" w:color="auto"/>
              <w:right w:val="single" w:sz="4" w:space="0" w:color="auto"/>
            </w:tcBorders>
            <w:vAlign w:val="center"/>
            <w:hideMark/>
          </w:tcPr>
          <w:p w14:paraId="4FC69CDF" w14:textId="77777777" w:rsidR="00EC021F" w:rsidRPr="00C46995" w:rsidRDefault="00EC021F" w:rsidP="00EC021F">
            <w:pPr>
              <w:rPr>
                <w:rFonts w:ascii="Tahoma" w:hAnsi="Tahoma" w:cs="Tahoma"/>
                <w:b/>
                <w:bCs/>
                <w:color w:val="272727"/>
                <w:sz w:val="13"/>
                <w:szCs w:val="13"/>
                <w:lang w:eastAsia="ru-RU"/>
              </w:rPr>
            </w:pPr>
          </w:p>
        </w:tc>
        <w:tc>
          <w:tcPr>
            <w:tcW w:w="1820" w:type="dxa"/>
            <w:vMerge/>
            <w:tcBorders>
              <w:top w:val="nil"/>
              <w:left w:val="single" w:sz="4" w:space="0" w:color="auto"/>
              <w:bottom w:val="single" w:sz="4" w:space="0" w:color="auto"/>
              <w:right w:val="single" w:sz="4" w:space="0" w:color="auto"/>
            </w:tcBorders>
            <w:vAlign w:val="center"/>
            <w:hideMark/>
          </w:tcPr>
          <w:p w14:paraId="117CED2F" w14:textId="77777777" w:rsidR="00EC021F" w:rsidRPr="00C46995" w:rsidRDefault="00EC021F" w:rsidP="00EC021F">
            <w:pPr>
              <w:rPr>
                <w:rFonts w:ascii="Tahoma" w:hAnsi="Tahoma" w:cs="Tahoma"/>
                <w:b/>
                <w:bCs/>
                <w:color w:val="272727"/>
                <w:sz w:val="13"/>
                <w:szCs w:val="13"/>
                <w:lang w:eastAsia="ru-RU"/>
              </w:rPr>
            </w:pPr>
          </w:p>
        </w:tc>
        <w:tc>
          <w:tcPr>
            <w:tcW w:w="1480" w:type="dxa"/>
            <w:tcBorders>
              <w:top w:val="nil"/>
              <w:left w:val="nil"/>
              <w:bottom w:val="single" w:sz="4" w:space="0" w:color="auto"/>
              <w:right w:val="single" w:sz="4" w:space="0" w:color="auto"/>
            </w:tcBorders>
            <w:shd w:val="clear" w:color="auto" w:fill="auto"/>
            <w:vAlign w:val="center"/>
            <w:hideMark/>
          </w:tcPr>
          <w:p w14:paraId="00A3D335"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с 01.01.2020</w:t>
            </w:r>
            <w:r w:rsidRPr="00C46995">
              <w:rPr>
                <w:rFonts w:ascii="Tahoma" w:hAnsi="Tahoma" w:cs="Tahoma"/>
                <w:b/>
                <w:bCs/>
                <w:color w:val="272727"/>
                <w:sz w:val="13"/>
                <w:szCs w:val="13"/>
                <w:lang w:eastAsia="ru-RU"/>
              </w:rPr>
              <w:br/>
              <w:t>по 30.06.2020</w:t>
            </w:r>
          </w:p>
        </w:tc>
        <w:tc>
          <w:tcPr>
            <w:tcW w:w="1520" w:type="dxa"/>
            <w:tcBorders>
              <w:top w:val="nil"/>
              <w:left w:val="nil"/>
              <w:bottom w:val="single" w:sz="4" w:space="0" w:color="auto"/>
              <w:right w:val="single" w:sz="4" w:space="0" w:color="auto"/>
            </w:tcBorders>
            <w:shd w:val="clear" w:color="auto" w:fill="auto"/>
            <w:vAlign w:val="center"/>
            <w:hideMark/>
          </w:tcPr>
          <w:p w14:paraId="27EA5566" w14:textId="77777777" w:rsidR="00EC021F" w:rsidRPr="00C46995" w:rsidRDefault="00EC021F" w:rsidP="00EC021F">
            <w:pPr>
              <w:jc w:val="center"/>
              <w:rPr>
                <w:rFonts w:ascii="Tahoma" w:hAnsi="Tahoma" w:cs="Tahoma"/>
                <w:b/>
                <w:bCs/>
                <w:color w:val="272727"/>
                <w:sz w:val="13"/>
                <w:szCs w:val="13"/>
                <w:lang w:eastAsia="ru-RU"/>
              </w:rPr>
            </w:pPr>
            <w:r w:rsidRPr="00C46995">
              <w:rPr>
                <w:rFonts w:ascii="Tahoma" w:hAnsi="Tahoma" w:cs="Tahoma"/>
                <w:b/>
                <w:bCs/>
                <w:color w:val="272727"/>
                <w:sz w:val="13"/>
                <w:szCs w:val="13"/>
                <w:lang w:eastAsia="ru-RU"/>
              </w:rPr>
              <w:t>с 01.07.2020</w:t>
            </w:r>
            <w:r w:rsidRPr="00C46995">
              <w:rPr>
                <w:rFonts w:ascii="Tahoma" w:hAnsi="Tahoma" w:cs="Tahoma"/>
                <w:b/>
                <w:bCs/>
                <w:color w:val="272727"/>
                <w:sz w:val="13"/>
                <w:szCs w:val="13"/>
                <w:lang w:eastAsia="ru-RU"/>
              </w:rPr>
              <w:br/>
              <w:t>по 31.12.2020</w:t>
            </w: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63DAE5EC" w14:textId="77777777" w:rsidR="00EC021F" w:rsidRPr="00C46995" w:rsidRDefault="00EC021F" w:rsidP="00EC021F">
            <w:pPr>
              <w:rPr>
                <w:rFonts w:ascii="Tahoma" w:hAnsi="Tahoma" w:cs="Tahoma"/>
                <w:b/>
                <w:bCs/>
                <w:color w:val="272727"/>
                <w:sz w:val="13"/>
                <w:szCs w:val="13"/>
                <w:lang w:eastAsia="ru-RU"/>
              </w:rPr>
            </w:pPr>
          </w:p>
        </w:tc>
      </w:tr>
      <w:tr w:rsidR="00EC021F" w:rsidRPr="00C46995" w14:paraId="3D0543F3" w14:textId="77777777" w:rsidTr="00C46995">
        <w:trPr>
          <w:trHeight w:val="225"/>
          <w:jc w:val="center"/>
        </w:trPr>
        <w:tc>
          <w:tcPr>
            <w:tcW w:w="560" w:type="dxa"/>
            <w:tcBorders>
              <w:top w:val="nil"/>
              <w:left w:val="nil"/>
              <w:bottom w:val="nil"/>
              <w:right w:val="nil"/>
            </w:tcBorders>
            <w:shd w:val="clear" w:color="auto" w:fill="auto"/>
            <w:noWrap/>
            <w:vAlign w:val="bottom"/>
            <w:hideMark/>
          </w:tcPr>
          <w:p w14:paraId="03397486" w14:textId="77777777" w:rsidR="00EC021F" w:rsidRPr="00C46995" w:rsidRDefault="00EC021F" w:rsidP="00EC021F">
            <w:pPr>
              <w:jc w:val="center"/>
              <w:rPr>
                <w:rFonts w:ascii="Tahoma" w:hAnsi="Tahoma" w:cs="Tahoma"/>
                <w:b/>
                <w:bCs/>
                <w:color w:val="272727"/>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37F43F"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1</w:t>
            </w:r>
          </w:p>
        </w:tc>
        <w:tc>
          <w:tcPr>
            <w:tcW w:w="5860" w:type="dxa"/>
            <w:tcBorders>
              <w:top w:val="nil"/>
              <w:left w:val="nil"/>
              <w:bottom w:val="single" w:sz="4" w:space="0" w:color="auto"/>
              <w:right w:val="single" w:sz="4" w:space="0" w:color="auto"/>
            </w:tcBorders>
            <w:shd w:val="clear" w:color="auto" w:fill="auto"/>
            <w:noWrap/>
            <w:vAlign w:val="center"/>
            <w:hideMark/>
          </w:tcPr>
          <w:p w14:paraId="53A1FE3D"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08A3437A"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14:paraId="7A606693"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4</w:t>
            </w:r>
          </w:p>
        </w:tc>
        <w:tc>
          <w:tcPr>
            <w:tcW w:w="1560" w:type="dxa"/>
            <w:tcBorders>
              <w:top w:val="nil"/>
              <w:left w:val="nil"/>
              <w:bottom w:val="single" w:sz="4" w:space="0" w:color="auto"/>
              <w:right w:val="single" w:sz="4" w:space="0" w:color="auto"/>
            </w:tcBorders>
            <w:shd w:val="clear" w:color="auto" w:fill="auto"/>
            <w:noWrap/>
            <w:vAlign w:val="center"/>
            <w:hideMark/>
          </w:tcPr>
          <w:p w14:paraId="5F4C0BA3"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5</w:t>
            </w:r>
          </w:p>
        </w:tc>
        <w:tc>
          <w:tcPr>
            <w:tcW w:w="1780" w:type="dxa"/>
            <w:tcBorders>
              <w:top w:val="nil"/>
              <w:left w:val="nil"/>
              <w:bottom w:val="single" w:sz="4" w:space="0" w:color="auto"/>
              <w:right w:val="single" w:sz="4" w:space="0" w:color="auto"/>
            </w:tcBorders>
            <w:shd w:val="clear" w:color="auto" w:fill="auto"/>
            <w:noWrap/>
            <w:vAlign w:val="center"/>
            <w:hideMark/>
          </w:tcPr>
          <w:p w14:paraId="03675E56"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6</w:t>
            </w:r>
          </w:p>
        </w:tc>
        <w:tc>
          <w:tcPr>
            <w:tcW w:w="1800" w:type="dxa"/>
            <w:tcBorders>
              <w:top w:val="nil"/>
              <w:left w:val="nil"/>
              <w:bottom w:val="single" w:sz="4" w:space="0" w:color="auto"/>
              <w:right w:val="single" w:sz="4" w:space="0" w:color="auto"/>
            </w:tcBorders>
            <w:shd w:val="clear" w:color="auto" w:fill="auto"/>
            <w:noWrap/>
            <w:vAlign w:val="center"/>
            <w:hideMark/>
          </w:tcPr>
          <w:p w14:paraId="2F9AAEDC"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6</w:t>
            </w:r>
          </w:p>
        </w:tc>
        <w:tc>
          <w:tcPr>
            <w:tcW w:w="1840" w:type="dxa"/>
            <w:tcBorders>
              <w:top w:val="nil"/>
              <w:left w:val="nil"/>
              <w:bottom w:val="single" w:sz="4" w:space="0" w:color="auto"/>
              <w:right w:val="single" w:sz="4" w:space="0" w:color="auto"/>
            </w:tcBorders>
            <w:shd w:val="clear" w:color="auto" w:fill="auto"/>
            <w:noWrap/>
            <w:vAlign w:val="center"/>
            <w:hideMark/>
          </w:tcPr>
          <w:p w14:paraId="5C32E871"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6</w:t>
            </w:r>
          </w:p>
        </w:tc>
        <w:tc>
          <w:tcPr>
            <w:tcW w:w="1840" w:type="dxa"/>
            <w:tcBorders>
              <w:top w:val="nil"/>
              <w:left w:val="nil"/>
              <w:bottom w:val="single" w:sz="4" w:space="0" w:color="auto"/>
              <w:right w:val="single" w:sz="4" w:space="0" w:color="auto"/>
            </w:tcBorders>
            <w:shd w:val="clear" w:color="auto" w:fill="auto"/>
            <w:noWrap/>
            <w:vAlign w:val="center"/>
            <w:hideMark/>
          </w:tcPr>
          <w:p w14:paraId="280C0B92"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6</w:t>
            </w:r>
          </w:p>
        </w:tc>
        <w:tc>
          <w:tcPr>
            <w:tcW w:w="1900" w:type="dxa"/>
            <w:tcBorders>
              <w:top w:val="nil"/>
              <w:left w:val="nil"/>
              <w:bottom w:val="single" w:sz="4" w:space="0" w:color="auto"/>
              <w:right w:val="single" w:sz="4" w:space="0" w:color="auto"/>
            </w:tcBorders>
            <w:shd w:val="clear" w:color="auto" w:fill="auto"/>
            <w:noWrap/>
            <w:vAlign w:val="center"/>
            <w:hideMark/>
          </w:tcPr>
          <w:p w14:paraId="7124B5AE"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6</w:t>
            </w:r>
          </w:p>
        </w:tc>
        <w:tc>
          <w:tcPr>
            <w:tcW w:w="1820" w:type="dxa"/>
            <w:tcBorders>
              <w:top w:val="nil"/>
              <w:left w:val="nil"/>
              <w:bottom w:val="single" w:sz="4" w:space="0" w:color="auto"/>
              <w:right w:val="single" w:sz="4" w:space="0" w:color="auto"/>
            </w:tcBorders>
            <w:shd w:val="clear" w:color="auto" w:fill="auto"/>
            <w:noWrap/>
            <w:vAlign w:val="center"/>
            <w:hideMark/>
          </w:tcPr>
          <w:p w14:paraId="285AC5A7"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8</w:t>
            </w:r>
          </w:p>
        </w:tc>
        <w:tc>
          <w:tcPr>
            <w:tcW w:w="1480" w:type="dxa"/>
            <w:tcBorders>
              <w:top w:val="nil"/>
              <w:left w:val="nil"/>
              <w:bottom w:val="single" w:sz="4" w:space="0" w:color="auto"/>
              <w:right w:val="single" w:sz="4" w:space="0" w:color="auto"/>
            </w:tcBorders>
            <w:shd w:val="clear" w:color="auto" w:fill="auto"/>
            <w:noWrap/>
            <w:vAlign w:val="center"/>
            <w:hideMark/>
          </w:tcPr>
          <w:p w14:paraId="3D5D71CF"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9</w:t>
            </w:r>
          </w:p>
        </w:tc>
        <w:tc>
          <w:tcPr>
            <w:tcW w:w="1520" w:type="dxa"/>
            <w:tcBorders>
              <w:top w:val="nil"/>
              <w:left w:val="nil"/>
              <w:bottom w:val="single" w:sz="4" w:space="0" w:color="auto"/>
              <w:right w:val="single" w:sz="4" w:space="0" w:color="auto"/>
            </w:tcBorders>
            <w:shd w:val="clear" w:color="auto" w:fill="auto"/>
            <w:noWrap/>
            <w:vAlign w:val="center"/>
            <w:hideMark/>
          </w:tcPr>
          <w:p w14:paraId="44E3D962"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10</w:t>
            </w:r>
          </w:p>
        </w:tc>
        <w:tc>
          <w:tcPr>
            <w:tcW w:w="2180" w:type="dxa"/>
            <w:tcBorders>
              <w:top w:val="nil"/>
              <w:left w:val="nil"/>
              <w:bottom w:val="single" w:sz="4" w:space="0" w:color="auto"/>
              <w:right w:val="single" w:sz="4" w:space="0" w:color="auto"/>
            </w:tcBorders>
            <w:shd w:val="clear" w:color="auto" w:fill="auto"/>
            <w:noWrap/>
            <w:vAlign w:val="center"/>
            <w:hideMark/>
          </w:tcPr>
          <w:p w14:paraId="74174D81" w14:textId="77777777" w:rsidR="00EC021F" w:rsidRPr="00C46995" w:rsidRDefault="00EC021F" w:rsidP="00EC021F">
            <w:pPr>
              <w:jc w:val="center"/>
              <w:rPr>
                <w:rFonts w:ascii="Tahoma" w:hAnsi="Tahoma" w:cs="Tahoma"/>
                <w:color w:val="C0C0C0"/>
                <w:sz w:val="13"/>
                <w:szCs w:val="13"/>
                <w:lang w:eastAsia="ru-RU"/>
              </w:rPr>
            </w:pPr>
            <w:r w:rsidRPr="00C46995">
              <w:rPr>
                <w:rFonts w:ascii="Tahoma" w:hAnsi="Tahoma" w:cs="Tahoma"/>
                <w:color w:val="C0C0C0"/>
                <w:sz w:val="13"/>
                <w:szCs w:val="13"/>
                <w:lang w:eastAsia="ru-RU"/>
              </w:rPr>
              <w:t>11</w:t>
            </w:r>
          </w:p>
        </w:tc>
      </w:tr>
      <w:tr w:rsidR="00EC021F" w:rsidRPr="00C46995" w14:paraId="4FF84818"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0E0CA54F" w14:textId="77777777" w:rsidR="00EC021F" w:rsidRPr="00C46995" w:rsidRDefault="00EC021F" w:rsidP="00EC021F">
            <w:pPr>
              <w:jc w:val="center"/>
              <w:rPr>
                <w:rFonts w:ascii="Tahoma" w:hAnsi="Tahoma" w:cs="Tahoma"/>
                <w:color w:val="C0C0C0"/>
                <w:sz w:val="13"/>
                <w:szCs w:val="13"/>
                <w:lang w:eastAsia="ru-RU"/>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162E8DF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w:t>
            </w:r>
          </w:p>
        </w:tc>
        <w:tc>
          <w:tcPr>
            <w:tcW w:w="5860" w:type="dxa"/>
            <w:tcBorders>
              <w:top w:val="nil"/>
              <w:left w:val="nil"/>
              <w:bottom w:val="single" w:sz="4" w:space="0" w:color="auto"/>
              <w:right w:val="single" w:sz="4" w:space="0" w:color="auto"/>
            </w:tcBorders>
            <w:shd w:val="clear" w:color="000000" w:fill="C0C0C0"/>
            <w:vAlign w:val="center"/>
            <w:hideMark/>
          </w:tcPr>
          <w:p w14:paraId="1309BE90"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77E04EC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80" w:type="dxa"/>
            <w:tcBorders>
              <w:top w:val="nil"/>
              <w:left w:val="nil"/>
              <w:bottom w:val="single" w:sz="4" w:space="0" w:color="auto"/>
              <w:right w:val="single" w:sz="4" w:space="0" w:color="auto"/>
            </w:tcBorders>
            <w:shd w:val="clear" w:color="000000" w:fill="C0C0C0"/>
            <w:vAlign w:val="center"/>
            <w:hideMark/>
          </w:tcPr>
          <w:p w14:paraId="733A6E5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560" w:type="dxa"/>
            <w:tcBorders>
              <w:top w:val="nil"/>
              <w:left w:val="nil"/>
              <w:bottom w:val="single" w:sz="4" w:space="0" w:color="auto"/>
              <w:right w:val="single" w:sz="4" w:space="0" w:color="auto"/>
            </w:tcBorders>
            <w:shd w:val="clear" w:color="000000" w:fill="C0C0C0"/>
            <w:vAlign w:val="center"/>
            <w:hideMark/>
          </w:tcPr>
          <w:p w14:paraId="23A9232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780" w:type="dxa"/>
            <w:tcBorders>
              <w:top w:val="nil"/>
              <w:left w:val="nil"/>
              <w:bottom w:val="single" w:sz="4" w:space="0" w:color="auto"/>
              <w:right w:val="single" w:sz="4" w:space="0" w:color="auto"/>
            </w:tcBorders>
            <w:shd w:val="clear" w:color="000000" w:fill="C0C0C0"/>
            <w:vAlign w:val="center"/>
            <w:hideMark/>
          </w:tcPr>
          <w:p w14:paraId="2AB5832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00" w:type="dxa"/>
            <w:tcBorders>
              <w:top w:val="nil"/>
              <w:left w:val="nil"/>
              <w:bottom w:val="single" w:sz="4" w:space="0" w:color="auto"/>
              <w:right w:val="single" w:sz="4" w:space="0" w:color="auto"/>
            </w:tcBorders>
            <w:shd w:val="clear" w:color="000000" w:fill="C0C0C0"/>
            <w:vAlign w:val="center"/>
            <w:hideMark/>
          </w:tcPr>
          <w:p w14:paraId="1074502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auto"/>
              <w:right w:val="single" w:sz="4" w:space="0" w:color="auto"/>
            </w:tcBorders>
            <w:shd w:val="clear" w:color="000000" w:fill="C0C0C0"/>
            <w:vAlign w:val="center"/>
            <w:hideMark/>
          </w:tcPr>
          <w:p w14:paraId="593470E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auto"/>
              <w:right w:val="single" w:sz="4" w:space="0" w:color="auto"/>
            </w:tcBorders>
            <w:shd w:val="clear" w:color="000000" w:fill="C0C0C0"/>
            <w:vAlign w:val="center"/>
            <w:hideMark/>
          </w:tcPr>
          <w:p w14:paraId="4BDBAA8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900" w:type="dxa"/>
            <w:tcBorders>
              <w:top w:val="nil"/>
              <w:left w:val="nil"/>
              <w:bottom w:val="single" w:sz="4" w:space="0" w:color="auto"/>
              <w:right w:val="single" w:sz="4" w:space="0" w:color="auto"/>
            </w:tcBorders>
            <w:shd w:val="clear" w:color="000000" w:fill="C0C0C0"/>
            <w:vAlign w:val="center"/>
            <w:hideMark/>
          </w:tcPr>
          <w:p w14:paraId="452AC74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20" w:type="dxa"/>
            <w:tcBorders>
              <w:top w:val="nil"/>
              <w:left w:val="nil"/>
              <w:bottom w:val="single" w:sz="4" w:space="0" w:color="auto"/>
              <w:right w:val="single" w:sz="4" w:space="0" w:color="auto"/>
            </w:tcBorders>
            <w:shd w:val="clear" w:color="000000" w:fill="C0C0C0"/>
            <w:vAlign w:val="center"/>
            <w:hideMark/>
          </w:tcPr>
          <w:p w14:paraId="152ACEE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480" w:type="dxa"/>
            <w:tcBorders>
              <w:top w:val="nil"/>
              <w:left w:val="nil"/>
              <w:bottom w:val="single" w:sz="4" w:space="0" w:color="auto"/>
              <w:right w:val="single" w:sz="4" w:space="0" w:color="auto"/>
            </w:tcBorders>
            <w:shd w:val="clear" w:color="000000" w:fill="C0C0C0"/>
            <w:vAlign w:val="center"/>
            <w:hideMark/>
          </w:tcPr>
          <w:p w14:paraId="26500F9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520" w:type="dxa"/>
            <w:tcBorders>
              <w:top w:val="nil"/>
              <w:left w:val="nil"/>
              <w:bottom w:val="single" w:sz="4" w:space="0" w:color="auto"/>
              <w:right w:val="single" w:sz="4" w:space="0" w:color="auto"/>
            </w:tcBorders>
            <w:shd w:val="clear" w:color="000000" w:fill="C0C0C0"/>
            <w:vAlign w:val="center"/>
            <w:hideMark/>
          </w:tcPr>
          <w:p w14:paraId="6872087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2180" w:type="dxa"/>
            <w:tcBorders>
              <w:top w:val="nil"/>
              <w:left w:val="nil"/>
              <w:bottom w:val="single" w:sz="4" w:space="0" w:color="auto"/>
              <w:right w:val="single" w:sz="4" w:space="0" w:color="auto"/>
            </w:tcBorders>
            <w:shd w:val="clear" w:color="000000" w:fill="C0C0C0"/>
            <w:vAlign w:val="center"/>
            <w:hideMark/>
          </w:tcPr>
          <w:p w14:paraId="79BC82F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4C842C1E" w14:textId="77777777" w:rsidTr="00C46995">
        <w:trPr>
          <w:trHeight w:val="450"/>
          <w:jc w:val="center"/>
        </w:trPr>
        <w:tc>
          <w:tcPr>
            <w:tcW w:w="560" w:type="dxa"/>
            <w:tcBorders>
              <w:top w:val="nil"/>
              <w:left w:val="nil"/>
              <w:bottom w:val="nil"/>
              <w:right w:val="nil"/>
            </w:tcBorders>
            <w:shd w:val="clear" w:color="auto" w:fill="auto"/>
            <w:noWrap/>
            <w:vAlign w:val="bottom"/>
            <w:hideMark/>
          </w:tcPr>
          <w:p w14:paraId="02F293F8" w14:textId="77777777" w:rsidR="00EC021F" w:rsidRPr="00C46995" w:rsidRDefault="00EC021F" w:rsidP="00EC021F">
            <w:pPr>
              <w:jc w:val="center"/>
              <w:rPr>
                <w:rFonts w:ascii="Tahoma" w:hAnsi="Tahoma" w:cs="Tahoma"/>
                <w:b/>
                <w:bCs/>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233D0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1.1</w:t>
            </w:r>
          </w:p>
        </w:tc>
        <w:tc>
          <w:tcPr>
            <w:tcW w:w="5860" w:type="dxa"/>
            <w:tcBorders>
              <w:top w:val="nil"/>
              <w:left w:val="nil"/>
              <w:bottom w:val="single" w:sz="4" w:space="0" w:color="auto"/>
              <w:right w:val="single" w:sz="4" w:space="0" w:color="auto"/>
            </w:tcBorders>
            <w:shd w:val="clear" w:color="auto" w:fill="auto"/>
            <w:vAlign w:val="center"/>
            <w:hideMark/>
          </w:tcPr>
          <w:p w14:paraId="75E813C6"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Поднято воды</w:t>
            </w:r>
          </w:p>
        </w:tc>
        <w:tc>
          <w:tcPr>
            <w:tcW w:w="1140" w:type="dxa"/>
            <w:tcBorders>
              <w:top w:val="nil"/>
              <w:left w:val="nil"/>
              <w:bottom w:val="single" w:sz="4" w:space="0" w:color="auto"/>
              <w:right w:val="single" w:sz="4" w:space="0" w:color="auto"/>
            </w:tcBorders>
            <w:shd w:val="clear" w:color="auto" w:fill="auto"/>
            <w:vAlign w:val="center"/>
            <w:hideMark/>
          </w:tcPr>
          <w:p w14:paraId="634B7D8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FFFFCC"/>
            <w:vAlign w:val="center"/>
            <w:hideMark/>
          </w:tcPr>
          <w:p w14:paraId="621C765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125 918,51</w:t>
            </w:r>
          </w:p>
        </w:tc>
        <w:tc>
          <w:tcPr>
            <w:tcW w:w="1560" w:type="dxa"/>
            <w:tcBorders>
              <w:top w:val="nil"/>
              <w:left w:val="nil"/>
              <w:bottom w:val="single" w:sz="4" w:space="0" w:color="auto"/>
              <w:right w:val="single" w:sz="4" w:space="0" w:color="auto"/>
            </w:tcBorders>
            <w:shd w:val="clear" w:color="000000" w:fill="FFFFCC"/>
            <w:vAlign w:val="center"/>
            <w:hideMark/>
          </w:tcPr>
          <w:p w14:paraId="78F4EBE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141 262,00</w:t>
            </w:r>
          </w:p>
        </w:tc>
        <w:tc>
          <w:tcPr>
            <w:tcW w:w="1780" w:type="dxa"/>
            <w:tcBorders>
              <w:top w:val="nil"/>
              <w:left w:val="nil"/>
              <w:bottom w:val="single" w:sz="4" w:space="0" w:color="auto"/>
              <w:right w:val="single" w:sz="4" w:space="0" w:color="auto"/>
            </w:tcBorders>
            <w:shd w:val="clear" w:color="000000" w:fill="FFFFCC"/>
            <w:vAlign w:val="center"/>
            <w:hideMark/>
          </w:tcPr>
          <w:p w14:paraId="670BDAC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151 510,00</w:t>
            </w:r>
          </w:p>
        </w:tc>
        <w:tc>
          <w:tcPr>
            <w:tcW w:w="1800" w:type="dxa"/>
            <w:tcBorders>
              <w:top w:val="nil"/>
              <w:left w:val="nil"/>
              <w:bottom w:val="single" w:sz="4" w:space="0" w:color="auto"/>
              <w:right w:val="single" w:sz="4" w:space="0" w:color="auto"/>
            </w:tcBorders>
            <w:shd w:val="clear" w:color="000000" w:fill="FFFFCC"/>
            <w:vAlign w:val="center"/>
            <w:hideMark/>
          </w:tcPr>
          <w:p w14:paraId="4CD4217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151 510,00</w:t>
            </w:r>
          </w:p>
        </w:tc>
        <w:tc>
          <w:tcPr>
            <w:tcW w:w="1840" w:type="dxa"/>
            <w:tcBorders>
              <w:top w:val="nil"/>
              <w:left w:val="nil"/>
              <w:bottom w:val="single" w:sz="4" w:space="0" w:color="auto"/>
              <w:right w:val="single" w:sz="4" w:space="0" w:color="auto"/>
            </w:tcBorders>
            <w:shd w:val="clear" w:color="000000" w:fill="FFFFCC"/>
            <w:vAlign w:val="center"/>
            <w:hideMark/>
          </w:tcPr>
          <w:p w14:paraId="011495A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DBE86E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151 510,00</w:t>
            </w:r>
          </w:p>
        </w:tc>
        <w:tc>
          <w:tcPr>
            <w:tcW w:w="1900" w:type="dxa"/>
            <w:tcBorders>
              <w:top w:val="nil"/>
              <w:left w:val="nil"/>
              <w:bottom w:val="single" w:sz="4" w:space="0" w:color="auto"/>
              <w:right w:val="single" w:sz="4" w:space="0" w:color="auto"/>
            </w:tcBorders>
            <w:shd w:val="clear" w:color="000000" w:fill="FFFFCC"/>
            <w:vAlign w:val="center"/>
            <w:hideMark/>
          </w:tcPr>
          <w:p w14:paraId="614943B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-10 543,00</w:t>
            </w:r>
          </w:p>
        </w:tc>
        <w:tc>
          <w:tcPr>
            <w:tcW w:w="1820" w:type="dxa"/>
            <w:tcBorders>
              <w:top w:val="nil"/>
              <w:left w:val="nil"/>
              <w:bottom w:val="single" w:sz="4" w:space="0" w:color="auto"/>
              <w:right w:val="single" w:sz="4" w:space="0" w:color="auto"/>
            </w:tcBorders>
            <w:shd w:val="clear" w:color="000000" w:fill="FFFFCC"/>
            <w:vAlign w:val="center"/>
            <w:hideMark/>
          </w:tcPr>
          <w:p w14:paraId="52B706D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140 967,00</w:t>
            </w:r>
          </w:p>
        </w:tc>
        <w:tc>
          <w:tcPr>
            <w:tcW w:w="1480" w:type="dxa"/>
            <w:tcBorders>
              <w:top w:val="nil"/>
              <w:left w:val="nil"/>
              <w:bottom w:val="single" w:sz="4" w:space="0" w:color="auto"/>
              <w:right w:val="single" w:sz="4" w:space="0" w:color="auto"/>
            </w:tcBorders>
            <w:shd w:val="clear" w:color="000000" w:fill="D7EAD3"/>
            <w:vAlign w:val="center"/>
            <w:hideMark/>
          </w:tcPr>
          <w:p w14:paraId="528DB84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70 483,50</w:t>
            </w:r>
          </w:p>
        </w:tc>
        <w:tc>
          <w:tcPr>
            <w:tcW w:w="1520" w:type="dxa"/>
            <w:tcBorders>
              <w:top w:val="nil"/>
              <w:left w:val="nil"/>
              <w:bottom w:val="single" w:sz="4" w:space="0" w:color="auto"/>
              <w:right w:val="single" w:sz="4" w:space="0" w:color="auto"/>
            </w:tcBorders>
            <w:shd w:val="clear" w:color="000000" w:fill="D7EAD3"/>
            <w:vAlign w:val="center"/>
            <w:hideMark/>
          </w:tcPr>
          <w:p w14:paraId="21E242C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70 483,50</w:t>
            </w:r>
          </w:p>
        </w:tc>
        <w:tc>
          <w:tcPr>
            <w:tcW w:w="2180" w:type="dxa"/>
            <w:tcBorders>
              <w:top w:val="nil"/>
              <w:left w:val="nil"/>
              <w:bottom w:val="single" w:sz="4" w:space="0" w:color="auto"/>
              <w:right w:val="single" w:sz="4" w:space="0" w:color="auto"/>
            </w:tcBorders>
            <w:shd w:val="clear" w:color="000000" w:fill="FFFFCC"/>
            <w:vAlign w:val="center"/>
            <w:hideMark/>
          </w:tcPr>
          <w:p w14:paraId="002953E5"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по декларации по водному налогу</w:t>
            </w:r>
          </w:p>
        </w:tc>
      </w:tr>
      <w:tr w:rsidR="00EC021F" w:rsidRPr="00C46995" w14:paraId="44B23F8D"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059D5006"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139ED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1.6</w:t>
            </w:r>
          </w:p>
        </w:tc>
        <w:tc>
          <w:tcPr>
            <w:tcW w:w="5860" w:type="dxa"/>
            <w:tcBorders>
              <w:top w:val="nil"/>
              <w:left w:val="nil"/>
              <w:bottom w:val="single" w:sz="4" w:space="0" w:color="auto"/>
              <w:right w:val="single" w:sz="4" w:space="0" w:color="auto"/>
            </w:tcBorders>
            <w:shd w:val="clear" w:color="auto" w:fill="auto"/>
            <w:vAlign w:val="center"/>
            <w:hideMark/>
          </w:tcPr>
          <w:p w14:paraId="2EC27654"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Подано воды в сеть</w:t>
            </w:r>
          </w:p>
        </w:tc>
        <w:tc>
          <w:tcPr>
            <w:tcW w:w="1140" w:type="dxa"/>
            <w:tcBorders>
              <w:top w:val="nil"/>
              <w:left w:val="nil"/>
              <w:bottom w:val="single" w:sz="4" w:space="0" w:color="auto"/>
              <w:right w:val="single" w:sz="4" w:space="0" w:color="auto"/>
            </w:tcBorders>
            <w:shd w:val="clear" w:color="auto" w:fill="auto"/>
            <w:vAlign w:val="center"/>
            <w:hideMark/>
          </w:tcPr>
          <w:p w14:paraId="754239A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FFFFCC"/>
            <w:vAlign w:val="center"/>
            <w:hideMark/>
          </w:tcPr>
          <w:p w14:paraId="08AB6E6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125 918,51</w:t>
            </w:r>
          </w:p>
        </w:tc>
        <w:tc>
          <w:tcPr>
            <w:tcW w:w="1560" w:type="dxa"/>
            <w:tcBorders>
              <w:top w:val="nil"/>
              <w:left w:val="nil"/>
              <w:bottom w:val="single" w:sz="4" w:space="0" w:color="auto"/>
              <w:right w:val="single" w:sz="4" w:space="0" w:color="auto"/>
            </w:tcBorders>
            <w:shd w:val="clear" w:color="000000" w:fill="FFFFCC"/>
            <w:vAlign w:val="center"/>
            <w:hideMark/>
          </w:tcPr>
          <w:p w14:paraId="33B817A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141 262,00</w:t>
            </w:r>
          </w:p>
        </w:tc>
        <w:tc>
          <w:tcPr>
            <w:tcW w:w="1780" w:type="dxa"/>
            <w:tcBorders>
              <w:top w:val="nil"/>
              <w:left w:val="nil"/>
              <w:bottom w:val="single" w:sz="4" w:space="0" w:color="auto"/>
              <w:right w:val="single" w:sz="4" w:space="0" w:color="auto"/>
            </w:tcBorders>
            <w:shd w:val="clear" w:color="000000" w:fill="FFFFCC"/>
            <w:vAlign w:val="center"/>
            <w:hideMark/>
          </w:tcPr>
          <w:p w14:paraId="3870232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151 510,00</w:t>
            </w:r>
          </w:p>
        </w:tc>
        <w:tc>
          <w:tcPr>
            <w:tcW w:w="1800" w:type="dxa"/>
            <w:tcBorders>
              <w:top w:val="nil"/>
              <w:left w:val="nil"/>
              <w:bottom w:val="single" w:sz="4" w:space="0" w:color="auto"/>
              <w:right w:val="single" w:sz="4" w:space="0" w:color="auto"/>
            </w:tcBorders>
            <w:shd w:val="clear" w:color="000000" w:fill="FFFFCC"/>
            <w:vAlign w:val="center"/>
            <w:hideMark/>
          </w:tcPr>
          <w:p w14:paraId="410185E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151 510,00</w:t>
            </w:r>
          </w:p>
        </w:tc>
        <w:tc>
          <w:tcPr>
            <w:tcW w:w="1840" w:type="dxa"/>
            <w:tcBorders>
              <w:top w:val="nil"/>
              <w:left w:val="nil"/>
              <w:bottom w:val="single" w:sz="4" w:space="0" w:color="auto"/>
              <w:right w:val="single" w:sz="4" w:space="0" w:color="auto"/>
            </w:tcBorders>
            <w:shd w:val="clear" w:color="000000" w:fill="FFFFCC"/>
            <w:vAlign w:val="center"/>
            <w:hideMark/>
          </w:tcPr>
          <w:p w14:paraId="727BD17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320233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151 510,00</w:t>
            </w:r>
          </w:p>
        </w:tc>
        <w:tc>
          <w:tcPr>
            <w:tcW w:w="1900" w:type="dxa"/>
            <w:tcBorders>
              <w:top w:val="nil"/>
              <w:left w:val="nil"/>
              <w:bottom w:val="single" w:sz="4" w:space="0" w:color="auto"/>
              <w:right w:val="single" w:sz="4" w:space="0" w:color="auto"/>
            </w:tcBorders>
            <w:shd w:val="clear" w:color="000000" w:fill="FFFFCC"/>
            <w:vAlign w:val="center"/>
            <w:hideMark/>
          </w:tcPr>
          <w:p w14:paraId="52F4C6F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-10 543,00</w:t>
            </w:r>
          </w:p>
        </w:tc>
        <w:tc>
          <w:tcPr>
            <w:tcW w:w="1820" w:type="dxa"/>
            <w:tcBorders>
              <w:top w:val="nil"/>
              <w:left w:val="nil"/>
              <w:bottom w:val="single" w:sz="4" w:space="0" w:color="auto"/>
              <w:right w:val="single" w:sz="4" w:space="0" w:color="auto"/>
            </w:tcBorders>
            <w:shd w:val="clear" w:color="000000" w:fill="FFFFCC"/>
            <w:vAlign w:val="center"/>
            <w:hideMark/>
          </w:tcPr>
          <w:p w14:paraId="138273A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140 967,00</w:t>
            </w:r>
          </w:p>
        </w:tc>
        <w:tc>
          <w:tcPr>
            <w:tcW w:w="1480" w:type="dxa"/>
            <w:tcBorders>
              <w:top w:val="nil"/>
              <w:left w:val="nil"/>
              <w:bottom w:val="single" w:sz="4" w:space="0" w:color="auto"/>
              <w:right w:val="single" w:sz="4" w:space="0" w:color="auto"/>
            </w:tcBorders>
            <w:shd w:val="clear" w:color="000000" w:fill="D7EAD3"/>
            <w:vAlign w:val="center"/>
            <w:hideMark/>
          </w:tcPr>
          <w:p w14:paraId="0E9AEFA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70 483,50</w:t>
            </w:r>
          </w:p>
        </w:tc>
        <w:tc>
          <w:tcPr>
            <w:tcW w:w="1520" w:type="dxa"/>
            <w:tcBorders>
              <w:top w:val="nil"/>
              <w:left w:val="nil"/>
              <w:bottom w:val="single" w:sz="4" w:space="0" w:color="auto"/>
              <w:right w:val="single" w:sz="4" w:space="0" w:color="auto"/>
            </w:tcBorders>
            <w:shd w:val="clear" w:color="000000" w:fill="D7EAD3"/>
            <w:vAlign w:val="center"/>
            <w:hideMark/>
          </w:tcPr>
          <w:p w14:paraId="68E7F54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70 483,50</w:t>
            </w:r>
          </w:p>
        </w:tc>
        <w:tc>
          <w:tcPr>
            <w:tcW w:w="2180" w:type="dxa"/>
            <w:tcBorders>
              <w:top w:val="nil"/>
              <w:left w:val="nil"/>
              <w:bottom w:val="single" w:sz="4" w:space="0" w:color="auto"/>
              <w:right w:val="single" w:sz="4" w:space="0" w:color="auto"/>
            </w:tcBorders>
            <w:shd w:val="clear" w:color="000000" w:fill="FFFFCC"/>
            <w:vAlign w:val="center"/>
            <w:hideMark/>
          </w:tcPr>
          <w:p w14:paraId="25B8FC42"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2DAEA80E"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053CDA52"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9023F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w:t>
            </w:r>
          </w:p>
        </w:tc>
        <w:tc>
          <w:tcPr>
            <w:tcW w:w="5860" w:type="dxa"/>
            <w:tcBorders>
              <w:top w:val="nil"/>
              <w:left w:val="nil"/>
              <w:bottom w:val="single" w:sz="4" w:space="0" w:color="auto"/>
              <w:right w:val="single" w:sz="4" w:space="0" w:color="auto"/>
            </w:tcBorders>
            <w:shd w:val="clear" w:color="auto" w:fill="auto"/>
            <w:vAlign w:val="center"/>
            <w:hideMark/>
          </w:tcPr>
          <w:p w14:paraId="56C008E7"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Потери воды</w:t>
            </w:r>
          </w:p>
        </w:tc>
        <w:tc>
          <w:tcPr>
            <w:tcW w:w="1140" w:type="dxa"/>
            <w:tcBorders>
              <w:top w:val="nil"/>
              <w:left w:val="nil"/>
              <w:bottom w:val="single" w:sz="4" w:space="0" w:color="auto"/>
              <w:right w:val="single" w:sz="4" w:space="0" w:color="auto"/>
            </w:tcBorders>
            <w:shd w:val="clear" w:color="auto" w:fill="auto"/>
            <w:vAlign w:val="center"/>
            <w:hideMark/>
          </w:tcPr>
          <w:p w14:paraId="202267C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62F3F94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1 687,31</w:t>
            </w:r>
          </w:p>
        </w:tc>
        <w:tc>
          <w:tcPr>
            <w:tcW w:w="1560" w:type="dxa"/>
            <w:tcBorders>
              <w:top w:val="nil"/>
              <w:left w:val="nil"/>
              <w:bottom w:val="single" w:sz="4" w:space="0" w:color="auto"/>
              <w:right w:val="single" w:sz="4" w:space="0" w:color="auto"/>
            </w:tcBorders>
            <w:shd w:val="clear" w:color="000000" w:fill="D7EAD3"/>
            <w:vAlign w:val="center"/>
            <w:hideMark/>
          </w:tcPr>
          <w:p w14:paraId="44B0387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2 475,00</w:t>
            </w:r>
          </w:p>
        </w:tc>
        <w:tc>
          <w:tcPr>
            <w:tcW w:w="1780" w:type="dxa"/>
            <w:tcBorders>
              <w:top w:val="nil"/>
              <w:left w:val="nil"/>
              <w:bottom w:val="single" w:sz="4" w:space="0" w:color="auto"/>
              <w:right w:val="single" w:sz="4" w:space="0" w:color="auto"/>
            </w:tcBorders>
            <w:shd w:val="clear" w:color="000000" w:fill="D7EAD3"/>
            <w:vAlign w:val="center"/>
            <w:hideMark/>
          </w:tcPr>
          <w:p w14:paraId="3774301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2 621,12</w:t>
            </w:r>
          </w:p>
        </w:tc>
        <w:tc>
          <w:tcPr>
            <w:tcW w:w="1800" w:type="dxa"/>
            <w:tcBorders>
              <w:top w:val="nil"/>
              <w:left w:val="nil"/>
              <w:bottom w:val="single" w:sz="4" w:space="0" w:color="auto"/>
              <w:right w:val="single" w:sz="4" w:space="0" w:color="auto"/>
            </w:tcBorders>
            <w:shd w:val="clear" w:color="000000" w:fill="D7EAD3"/>
            <w:vAlign w:val="center"/>
            <w:hideMark/>
          </w:tcPr>
          <w:p w14:paraId="7F658E8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2 621,12</w:t>
            </w:r>
          </w:p>
        </w:tc>
        <w:tc>
          <w:tcPr>
            <w:tcW w:w="1840" w:type="dxa"/>
            <w:tcBorders>
              <w:top w:val="nil"/>
              <w:left w:val="nil"/>
              <w:bottom w:val="single" w:sz="4" w:space="0" w:color="auto"/>
              <w:right w:val="single" w:sz="4" w:space="0" w:color="auto"/>
            </w:tcBorders>
            <w:shd w:val="clear" w:color="000000" w:fill="D7EAD3"/>
            <w:vAlign w:val="center"/>
            <w:hideMark/>
          </w:tcPr>
          <w:p w14:paraId="761B0A9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067252C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2 621,12</w:t>
            </w:r>
          </w:p>
        </w:tc>
        <w:tc>
          <w:tcPr>
            <w:tcW w:w="1900" w:type="dxa"/>
            <w:tcBorders>
              <w:top w:val="nil"/>
              <w:left w:val="nil"/>
              <w:bottom w:val="single" w:sz="4" w:space="0" w:color="auto"/>
              <w:right w:val="single" w:sz="4" w:space="0" w:color="auto"/>
            </w:tcBorders>
            <w:shd w:val="clear" w:color="000000" w:fill="D7EAD3"/>
            <w:vAlign w:val="center"/>
            <w:hideMark/>
          </w:tcPr>
          <w:p w14:paraId="6ADF0D0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-175,64</w:t>
            </w:r>
          </w:p>
        </w:tc>
        <w:tc>
          <w:tcPr>
            <w:tcW w:w="1820" w:type="dxa"/>
            <w:tcBorders>
              <w:top w:val="nil"/>
              <w:left w:val="nil"/>
              <w:bottom w:val="single" w:sz="4" w:space="0" w:color="auto"/>
              <w:right w:val="single" w:sz="4" w:space="0" w:color="auto"/>
            </w:tcBorders>
            <w:shd w:val="clear" w:color="000000" w:fill="D7EAD3"/>
            <w:vAlign w:val="center"/>
            <w:hideMark/>
          </w:tcPr>
          <w:p w14:paraId="0A04039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2 445,48</w:t>
            </w:r>
          </w:p>
        </w:tc>
        <w:tc>
          <w:tcPr>
            <w:tcW w:w="1480" w:type="dxa"/>
            <w:tcBorders>
              <w:top w:val="nil"/>
              <w:left w:val="nil"/>
              <w:bottom w:val="single" w:sz="4" w:space="0" w:color="auto"/>
              <w:right w:val="single" w:sz="4" w:space="0" w:color="auto"/>
            </w:tcBorders>
            <w:shd w:val="clear" w:color="000000" w:fill="D7EAD3"/>
            <w:vAlign w:val="center"/>
            <w:hideMark/>
          </w:tcPr>
          <w:p w14:paraId="5709775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1 222,74</w:t>
            </w:r>
          </w:p>
        </w:tc>
        <w:tc>
          <w:tcPr>
            <w:tcW w:w="1520" w:type="dxa"/>
            <w:tcBorders>
              <w:top w:val="nil"/>
              <w:left w:val="nil"/>
              <w:bottom w:val="single" w:sz="4" w:space="0" w:color="auto"/>
              <w:right w:val="single" w:sz="4" w:space="0" w:color="auto"/>
            </w:tcBorders>
            <w:shd w:val="clear" w:color="000000" w:fill="D7EAD3"/>
            <w:vAlign w:val="center"/>
            <w:hideMark/>
          </w:tcPr>
          <w:p w14:paraId="213512A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1 222,74</w:t>
            </w:r>
          </w:p>
        </w:tc>
        <w:tc>
          <w:tcPr>
            <w:tcW w:w="2180" w:type="dxa"/>
            <w:tcBorders>
              <w:top w:val="nil"/>
              <w:left w:val="nil"/>
              <w:bottom w:val="single" w:sz="4" w:space="0" w:color="auto"/>
              <w:right w:val="single" w:sz="4" w:space="0" w:color="auto"/>
            </w:tcBorders>
            <w:shd w:val="clear" w:color="000000" w:fill="FFFFCC"/>
            <w:vAlign w:val="center"/>
            <w:hideMark/>
          </w:tcPr>
          <w:p w14:paraId="0C18C79E"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21D67883"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2071E8A5"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F6C75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1.7.1</w:t>
            </w:r>
          </w:p>
        </w:tc>
        <w:tc>
          <w:tcPr>
            <w:tcW w:w="5860" w:type="dxa"/>
            <w:tcBorders>
              <w:top w:val="nil"/>
              <w:left w:val="nil"/>
              <w:bottom w:val="single" w:sz="4" w:space="0" w:color="auto"/>
              <w:right w:val="single" w:sz="4" w:space="0" w:color="auto"/>
            </w:tcBorders>
            <w:shd w:val="clear" w:color="auto" w:fill="auto"/>
            <w:vAlign w:val="center"/>
            <w:hideMark/>
          </w:tcPr>
          <w:p w14:paraId="32499CA3"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То же в %</w:t>
            </w:r>
          </w:p>
        </w:tc>
        <w:tc>
          <w:tcPr>
            <w:tcW w:w="1140" w:type="dxa"/>
            <w:tcBorders>
              <w:top w:val="nil"/>
              <w:left w:val="nil"/>
              <w:bottom w:val="single" w:sz="4" w:space="0" w:color="auto"/>
              <w:right w:val="single" w:sz="4" w:space="0" w:color="auto"/>
            </w:tcBorders>
            <w:shd w:val="clear" w:color="auto" w:fill="auto"/>
            <w:vAlign w:val="center"/>
            <w:hideMark/>
          </w:tcPr>
          <w:p w14:paraId="4D0AD8C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w:t>
            </w:r>
          </w:p>
        </w:tc>
        <w:tc>
          <w:tcPr>
            <w:tcW w:w="1880" w:type="dxa"/>
            <w:tcBorders>
              <w:top w:val="nil"/>
              <w:left w:val="nil"/>
              <w:bottom w:val="single" w:sz="4" w:space="0" w:color="auto"/>
              <w:right w:val="single" w:sz="4" w:space="0" w:color="auto"/>
            </w:tcBorders>
            <w:shd w:val="clear" w:color="000000" w:fill="D7EAD3"/>
            <w:vAlign w:val="center"/>
            <w:hideMark/>
          </w:tcPr>
          <w:p w14:paraId="342A3F2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1,34</w:t>
            </w:r>
          </w:p>
        </w:tc>
        <w:tc>
          <w:tcPr>
            <w:tcW w:w="1560" w:type="dxa"/>
            <w:tcBorders>
              <w:top w:val="nil"/>
              <w:left w:val="nil"/>
              <w:bottom w:val="single" w:sz="4" w:space="0" w:color="auto"/>
              <w:right w:val="single" w:sz="4" w:space="0" w:color="auto"/>
            </w:tcBorders>
            <w:shd w:val="clear" w:color="000000" w:fill="D7EAD3"/>
            <w:vAlign w:val="center"/>
            <w:hideMark/>
          </w:tcPr>
          <w:p w14:paraId="53C5893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1,75</w:t>
            </w:r>
          </w:p>
        </w:tc>
        <w:tc>
          <w:tcPr>
            <w:tcW w:w="1780" w:type="dxa"/>
            <w:tcBorders>
              <w:top w:val="nil"/>
              <w:left w:val="nil"/>
              <w:bottom w:val="single" w:sz="4" w:space="0" w:color="auto"/>
              <w:right w:val="single" w:sz="4" w:space="0" w:color="auto"/>
            </w:tcBorders>
            <w:shd w:val="clear" w:color="000000" w:fill="D7EAD3"/>
            <w:vAlign w:val="center"/>
            <w:hideMark/>
          </w:tcPr>
          <w:p w14:paraId="5C2EF3B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1,73</w:t>
            </w:r>
          </w:p>
        </w:tc>
        <w:tc>
          <w:tcPr>
            <w:tcW w:w="1800" w:type="dxa"/>
            <w:tcBorders>
              <w:top w:val="nil"/>
              <w:left w:val="nil"/>
              <w:bottom w:val="single" w:sz="4" w:space="0" w:color="auto"/>
              <w:right w:val="single" w:sz="4" w:space="0" w:color="auto"/>
            </w:tcBorders>
            <w:shd w:val="clear" w:color="000000" w:fill="D7EAD3"/>
            <w:vAlign w:val="center"/>
            <w:hideMark/>
          </w:tcPr>
          <w:p w14:paraId="1048149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1,73</w:t>
            </w:r>
          </w:p>
        </w:tc>
        <w:tc>
          <w:tcPr>
            <w:tcW w:w="1840" w:type="dxa"/>
            <w:tcBorders>
              <w:top w:val="nil"/>
              <w:left w:val="nil"/>
              <w:bottom w:val="single" w:sz="4" w:space="0" w:color="auto"/>
              <w:right w:val="single" w:sz="4" w:space="0" w:color="auto"/>
            </w:tcBorders>
            <w:shd w:val="clear" w:color="000000" w:fill="D7EAD3"/>
            <w:vAlign w:val="center"/>
            <w:hideMark/>
          </w:tcPr>
          <w:p w14:paraId="384B84C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432AE6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1,73</w:t>
            </w:r>
          </w:p>
        </w:tc>
        <w:tc>
          <w:tcPr>
            <w:tcW w:w="1900" w:type="dxa"/>
            <w:tcBorders>
              <w:top w:val="nil"/>
              <w:left w:val="nil"/>
              <w:bottom w:val="single" w:sz="4" w:space="0" w:color="auto"/>
              <w:right w:val="single" w:sz="4" w:space="0" w:color="auto"/>
            </w:tcBorders>
            <w:shd w:val="clear" w:color="000000" w:fill="D7EAD3"/>
            <w:vAlign w:val="center"/>
            <w:hideMark/>
          </w:tcPr>
          <w:p w14:paraId="6759578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1,67</w:t>
            </w:r>
          </w:p>
        </w:tc>
        <w:tc>
          <w:tcPr>
            <w:tcW w:w="1820" w:type="dxa"/>
            <w:tcBorders>
              <w:top w:val="nil"/>
              <w:left w:val="nil"/>
              <w:bottom w:val="single" w:sz="4" w:space="0" w:color="auto"/>
              <w:right w:val="single" w:sz="4" w:space="0" w:color="auto"/>
            </w:tcBorders>
            <w:shd w:val="clear" w:color="000000" w:fill="D7EAD3"/>
            <w:vAlign w:val="center"/>
            <w:hideMark/>
          </w:tcPr>
          <w:p w14:paraId="69805D3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1,73</w:t>
            </w:r>
          </w:p>
        </w:tc>
        <w:tc>
          <w:tcPr>
            <w:tcW w:w="1480" w:type="dxa"/>
            <w:tcBorders>
              <w:top w:val="nil"/>
              <w:left w:val="nil"/>
              <w:bottom w:val="single" w:sz="4" w:space="0" w:color="auto"/>
              <w:right w:val="single" w:sz="4" w:space="0" w:color="auto"/>
            </w:tcBorders>
            <w:shd w:val="clear" w:color="000000" w:fill="D7EAD3"/>
            <w:vAlign w:val="center"/>
            <w:hideMark/>
          </w:tcPr>
          <w:p w14:paraId="7C83F7A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1,73</w:t>
            </w:r>
          </w:p>
        </w:tc>
        <w:tc>
          <w:tcPr>
            <w:tcW w:w="1520" w:type="dxa"/>
            <w:tcBorders>
              <w:top w:val="nil"/>
              <w:left w:val="nil"/>
              <w:bottom w:val="single" w:sz="4" w:space="0" w:color="auto"/>
              <w:right w:val="single" w:sz="4" w:space="0" w:color="auto"/>
            </w:tcBorders>
            <w:shd w:val="clear" w:color="000000" w:fill="D7EAD3"/>
            <w:vAlign w:val="center"/>
            <w:hideMark/>
          </w:tcPr>
          <w:p w14:paraId="6DC03C6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1,73</w:t>
            </w:r>
          </w:p>
        </w:tc>
        <w:tc>
          <w:tcPr>
            <w:tcW w:w="2180" w:type="dxa"/>
            <w:tcBorders>
              <w:top w:val="nil"/>
              <w:left w:val="nil"/>
              <w:bottom w:val="single" w:sz="4" w:space="0" w:color="auto"/>
              <w:right w:val="single" w:sz="4" w:space="0" w:color="auto"/>
            </w:tcBorders>
            <w:shd w:val="clear" w:color="000000" w:fill="FFFFCC"/>
            <w:vAlign w:val="center"/>
            <w:hideMark/>
          </w:tcPr>
          <w:p w14:paraId="02DAE02B"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6D37B072"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3BD9F77C"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F81BE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w:t>
            </w:r>
          </w:p>
        </w:tc>
        <w:tc>
          <w:tcPr>
            <w:tcW w:w="5860" w:type="dxa"/>
            <w:tcBorders>
              <w:top w:val="nil"/>
              <w:left w:val="nil"/>
              <w:bottom w:val="single" w:sz="4" w:space="0" w:color="auto"/>
              <w:right w:val="single" w:sz="4" w:space="0" w:color="auto"/>
            </w:tcBorders>
            <w:shd w:val="clear" w:color="auto" w:fill="auto"/>
            <w:vAlign w:val="center"/>
            <w:hideMark/>
          </w:tcPr>
          <w:p w14:paraId="50523352"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Отпущено воды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7C87AD8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7C19CF1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124 231,20</w:t>
            </w:r>
          </w:p>
        </w:tc>
        <w:tc>
          <w:tcPr>
            <w:tcW w:w="1560" w:type="dxa"/>
            <w:tcBorders>
              <w:top w:val="nil"/>
              <w:left w:val="nil"/>
              <w:bottom w:val="single" w:sz="4" w:space="0" w:color="auto"/>
              <w:right w:val="single" w:sz="4" w:space="0" w:color="auto"/>
            </w:tcBorders>
            <w:shd w:val="clear" w:color="000000" w:fill="D7EAD3"/>
            <w:vAlign w:val="center"/>
            <w:hideMark/>
          </w:tcPr>
          <w:p w14:paraId="052B841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138 787,00</w:t>
            </w:r>
          </w:p>
        </w:tc>
        <w:tc>
          <w:tcPr>
            <w:tcW w:w="1780" w:type="dxa"/>
            <w:tcBorders>
              <w:top w:val="nil"/>
              <w:left w:val="nil"/>
              <w:bottom w:val="single" w:sz="4" w:space="0" w:color="auto"/>
              <w:right w:val="single" w:sz="4" w:space="0" w:color="auto"/>
            </w:tcBorders>
            <w:shd w:val="clear" w:color="000000" w:fill="D7EAD3"/>
            <w:vAlign w:val="center"/>
            <w:hideMark/>
          </w:tcPr>
          <w:p w14:paraId="7177709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148 888,88</w:t>
            </w:r>
          </w:p>
        </w:tc>
        <w:tc>
          <w:tcPr>
            <w:tcW w:w="1800" w:type="dxa"/>
            <w:tcBorders>
              <w:top w:val="nil"/>
              <w:left w:val="nil"/>
              <w:bottom w:val="single" w:sz="4" w:space="0" w:color="auto"/>
              <w:right w:val="single" w:sz="4" w:space="0" w:color="auto"/>
            </w:tcBorders>
            <w:shd w:val="clear" w:color="000000" w:fill="D7EAD3"/>
            <w:vAlign w:val="center"/>
            <w:hideMark/>
          </w:tcPr>
          <w:p w14:paraId="0E277C4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148 888,88</w:t>
            </w:r>
          </w:p>
        </w:tc>
        <w:tc>
          <w:tcPr>
            <w:tcW w:w="1840" w:type="dxa"/>
            <w:tcBorders>
              <w:top w:val="nil"/>
              <w:left w:val="nil"/>
              <w:bottom w:val="single" w:sz="4" w:space="0" w:color="auto"/>
              <w:right w:val="single" w:sz="4" w:space="0" w:color="auto"/>
            </w:tcBorders>
            <w:shd w:val="clear" w:color="000000" w:fill="D7EAD3"/>
            <w:vAlign w:val="center"/>
            <w:hideMark/>
          </w:tcPr>
          <w:p w14:paraId="1BD8138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B70EF9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148 888,88</w:t>
            </w:r>
          </w:p>
        </w:tc>
        <w:tc>
          <w:tcPr>
            <w:tcW w:w="1900" w:type="dxa"/>
            <w:tcBorders>
              <w:top w:val="nil"/>
              <w:left w:val="nil"/>
              <w:bottom w:val="single" w:sz="4" w:space="0" w:color="auto"/>
              <w:right w:val="single" w:sz="4" w:space="0" w:color="auto"/>
            </w:tcBorders>
            <w:shd w:val="clear" w:color="000000" w:fill="D7EAD3"/>
            <w:vAlign w:val="center"/>
            <w:hideMark/>
          </w:tcPr>
          <w:p w14:paraId="46A34DE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-10 367,36</w:t>
            </w:r>
          </w:p>
        </w:tc>
        <w:tc>
          <w:tcPr>
            <w:tcW w:w="1820" w:type="dxa"/>
            <w:tcBorders>
              <w:top w:val="nil"/>
              <w:left w:val="nil"/>
              <w:bottom w:val="single" w:sz="4" w:space="0" w:color="auto"/>
              <w:right w:val="single" w:sz="4" w:space="0" w:color="auto"/>
            </w:tcBorders>
            <w:shd w:val="clear" w:color="000000" w:fill="D7EAD3"/>
            <w:vAlign w:val="center"/>
            <w:hideMark/>
          </w:tcPr>
          <w:p w14:paraId="01EFF0D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138 521,52</w:t>
            </w:r>
          </w:p>
        </w:tc>
        <w:tc>
          <w:tcPr>
            <w:tcW w:w="1480" w:type="dxa"/>
            <w:tcBorders>
              <w:top w:val="nil"/>
              <w:left w:val="nil"/>
              <w:bottom w:val="single" w:sz="4" w:space="0" w:color="auto"/>
              <w:right w:val="single" w:sz="4" w:space="0" w:color="auto"/>
            </w:tcBorders>
            <w:shd w:val="clear" w:color="000000" w:fill="D7EAD3"/>
            <w:vAlign w:val="center"/>
            <w:hideMark/>
          </w:tcPr>
          <w:p w14:paraId="6CF7D0E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69 260,76</w:t>
            </w:r>
          </w:p>
        </w:tc>
        <w:tc>
          <w:tcPr>
            <w:tcW w:w="1520" w:type="dxa"/>
            <w:tcBorders>
              <w:top w:val="nil"/>
              <w:left w:val="nil"/>
              <w:bottom w:val="single" w:sz="4" w:space="0" w:color="auto"/>
              <w:right w:val="single" w:sz="4" w:space="0" w:color="auto"/>
            </w:tcBorders>
            <w:shd w:val="clear" w:color="000000" w:fill="D7EAD3"/>
            <w:vAlign w:val="center"/>
            <w:hideMark/>
          </w:tcPr>
          <w:p w14:paraId="7A163BD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69 260,76</w:t>
            </w:r>
          </w:p>
        </w:tc>
        <w:tc>
          <w:tcPr>
            <w:tcW w:w="2180" w:type="dxa"/>
            <w:tcBorders>
              <w:top w:val="nil"/>
              <w:left w:val="nil"/>
              <w:bottom w:val="single" w:sz="4" w:space="0" w:color="auto"/>
              <w:right w:val="single" w:sz="4" w:space="0" w:color="auto"/>
            </w:tcBorders>
            <w:shd w:val="clear" w:color="000000" w:fill="FFFFCC"/>
            <w:vAlign w:val="center"/>
            <w:hideMark/>
          </w:tcPr>
          <w:p w14:paraId="42024C58"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233E16FF"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0C78F583"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6F4BE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1.8.1</w:t>
            </w:r>
          </w:p>
        </w:tc>
        <w:tc>
          <w:tcPr>
            <w:tcW w:w="5860" w:type="dxa"/>
            <w:tcBorders>
              <w:top w:val="nil"/>
              <w:left w:val="nil"/>
              <w:bottom w:val="single" w:sz="4" w:space="0" w:color="auto"/>
              <w:right w:val="single" w:sz="4" w:space="0" w:color="auto"/>
            </w:tcBorders>
            <w:shd w:val="clear" w:color="auto" w:fill="auto"/>
            <w:vAlign w:val="center"/>
            <w:hideMark/>
          </w:tcPr>
          <w:p w14:paraId="23BEAD70"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65106C1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420F965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2 148,00</w:t>
            </w:r>
          </w:p>
        </w:tc>
        <w:tc>
          <w:tcPr>
            <w:tcW w:w="1560" w:type="dxa"/>
            <w:tcBorders>
              <w:top w:val="nil"/>
              <w:left w:val="nil"/>
              <w:bottom w:val="single" w:sz="4" w:space="0" w:color="auto"/>
              <w:right w:val="single" w:sz="4" w:space="0" w:color="auto"/>
            </w:tcBorders>
            <w:shd w:val="clear" w:color="000000" w:fill="D7EAD3"/>
            <w:vAlign w:val="center"/>
            <w:hideMark/>
          </w:tcPr>
          <w:p w14:paraId="6B07FF6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3 280,20</w:t>
            </w:r>
          </w:p>
        </w:tc>
        <w:tc>
          <w:tcPr>
            <w:tcW w:w="1780" w:type="dxa"/>
            <w:tcBorders>
              <w:top w:val="nil"/>
              <w:left w:val="nil"/>
              <w:bottom w:val="single" w:sz="4" w:space="0" w:color="auto"/>
              <w:right w:val="single" w:sz="4" w:space="0" w:color="auto"/>
            </w:tcBorders>
            <w:shd w:val="clear" w:color="000000" w:fill="D7EAD3"/>
            <w:vAlign w:val="center"/>
            <w:hideMark/>
          </w:tcPr>
          <w:p w14:paraId="2CDD937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2 550,40</w:t>
            </w:r>
          </w:p>
        </w:tc>
        <w:tc>
          <w:tcPr>
            <w:tcW w:w="1800" w:type="dxa"/>
            <w:tcBorders>
              <w:top w:val="nil"/>
              <w:left w:val="nil"/>
              <w:bottom w:val="single" w:sz="4" w:space="0" w:color="auto"/>
              <w:right w:val="single" w:sz="4" w:space="0" w:color="auto"/>
            </w:tcBorders>
            <w:shd w:val="clear" w:color="000000" w:fill="D7EAD3"/>
            <w:vAlign w:val="center"/>
            <w:hideMark/>
          </w:tcPr>
          <w:p w14:paraId="4B6F2B0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2 550,40</w:t>
            </w:r>
          </w:p>
        </w:tc>
        <w:tc>
          <w:tcPr>
            <w:tcW w:w="1840" w:type="dxa"/>
            <w:tcBorders>
              <w:top w:val="nil"/>
              <w:left w:val="nil"/>
              <w:bottom w:val="single" w:sz="4" w:space="0" w:color="auto"/>
              <w:right w:val="single" w:sz="4" w:space="0" w:color="auto"/>
            </w:tcBorders>
            <w:shd w:val="clear" w:color="000000" w:fill="D7EAD3"/>
            <w:vAlign w:val="center"/>
            <w:hideMark/>
          </w:tcPr>
          <w:p w14:paraId="02D35E0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01C9FC6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2 550,40</w:t>
            </w:r>
          </w:p>
        </w:tc>
        <w:tc>
          <w:tcPr>
            <w:tcW w:w="1900" w:type="dxa"/>
            <w:tcBorders>
              <w:top w:val="nil"/>
              <w:left w:val="nil"/>
              <w:bottom w:val="single" w:sz="4" w:space="0" w:color="auto"/>
              <w:right w:val="single" w:sz="4" w:space="0" w:color="auto"/>
            </w:tcBorders>
            <w:shd w:val="clear" w:color="000000" w:fill="D7EAD3"/>
            <w:vAlign w:val="center"/>
            <w:hideMark/>
          </w:tcPr>
          <w:p w14:paraId="3CE472B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181,12</w:t>
            </w:r>
          </w:p>
        </w:tc>
        <w:tc>
          <w:tcPr>
            <w:tcW w:w="1820" w:type="dxa"/>
            <w:tcBorders>
              <w:top w:val="nil"/>
              <w:left w:val="nil"/>
              <w:bottom w:val="single" w:sz="4" w:space="0" w:color="auto"/>
              <w:right w:val="single" w:sz="4" w:space="0" w:color="auto"/>
            </w:tcBorders>
            <w:shd w:val="clear" w:color="000000" w:fill="D7EAD3"/>
            <w:vAlign w:val="center"/>
            <w:hideMark/>
          </w:tcPr>
          <w:p w14:paraId="231237B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2 731,52</w:t>
            </w:r>
          </w:p>
        </w:tc>
        <w:tc>
          <w:tcPr>
            <w:tcW w:w="1480" w:type="dxa"/>
            <w:tcBorders>
              <w:top w:val="nil"/>
              <w:left w:val="nil"/>
              <w:bottom w:val="single" w:sz="4" w:space="0" w:color="auto"/>
              <w:right w:val="single" w:sz="4" w:space="0" w:color="auto"/>
            </w:tcBorders>
            <w:shd w:val="clear" w:color="000000" w:fill="D7EAD3"/>
            <w:vAlign w:val="center"/>
            <w:hideMark/>
          </w:tcPr>
          <w:p w14:paraId="0CF013C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1 365,76</w:t>
            </w:r>
          </w:p>
        </w:tc>
        <w:tc>
          <w:tcPr>
            <w:tcW w:w="1520" w:type="dxa"/>
            <w:tcBorders>
              <w:top w:val="nil"/>
              <w:left w:val="nil"/>
              <w:bottom w:val="single" w:sz="4" w:space="0" w:color="auto"/>
              <w:right w:val="single" w:sz="4" w:space="0" w:color="auto"/>
            </w:tcBorders>
            <w:shd w:val="clear" w:color="000000" w:fill="D7EAD3"/>
            <w:vAlign w:val="center"/>
            <w:hideMark/>
          </w:tcPr>
          <w:p w14:paraId="7133071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1 365,76</w:t>
            </w:r>
          </w:p>
        </w:tc>
        <w:tc>
          <w:tcPr>
            <w:tcW w:w="2180" w:type="dxa"/>
            <w:tcBorders>
              <w:top w:val="nil"/>
              <w:left w:val="nil"/>
              <w:bottom w:val="single" w:sz="4" w:space="0" w:color="auto"/>
              <w:right w:val="single" w:sz="4" w:space="0" w:color="auto"/>
            </w:tcBorders>
            <w:shd w:val="clear" w:color="000000" w:fill="FFFFCC"/>
            <w:vAlign w:val="center"/>
            <w:hideMark/>
          </w:tcPr>
          <w:p w14:paraId="4DA3E2BC"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5E370212"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2005002B"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E428B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1.8.1.3</w:t>
            </w:r>
          </w:p>
        </w:tc>
        <w:tc>
          <w:tcPr>
            <w:tcW w:w="5860" w:type="dxa"/>
            <w:tcBorders>
              <w:top w:val="nil"/>
              <w:left w:val="nil"/>
              <w:bottom w:val="single" w:sz="4" w:space="0" w:color="auto"/>
              <w:right w:val="single" w:sz="4" w:space="0" w:color="auto"/>
            </w:tcBorders>
            <w:shd w:val="clear" w:color="auto" w:fill="auto"/>
            <w:vAlign w:val="center"/>
            <w:hideMark/>
          </w:tcPr>
          <w:p w14:paraId="1DF9FB8C"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Прочим потребителям</w:t>
            </w:r>
          </w:p>
        </w:tc>
        <w:tc>
          <w:tcPr>
            <w:tcW w:w="1140" w:type="dxa"/>
            <w:tcBorders>
              <w:top w:val="nil"/>
              <w:left w:val="nil"/>
              <w:bottom w:val="single" w:sz="4" w:space="0" w:color="auto"/>
              <w:right w:val="single" w:sz="4" w:space="0" w:color="auto"/>
            </w:tcBorders>
            <w:shd w:val="clear" w:color="auto" w:fill="auto"/>
            <w:vAlign w:val="center"/>
            <w:hideMark/>
          </w:tcPr>
          <w:p w14:paraId="1A33FD6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FFFFCC"/>
            <w:vAlign w:val="center"/>
            <w:hideMark/>
          </w:tcPr>
          <w:p w14:paraId="578D469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2 148,00</w:t>
            </w:r>
          </w:p>
        </w:tc>
        <w:tc>
          <w:tcPr>
            <w:tcW w:w="1560" w:type="dxa"/>
            <w:tcBorders>
              <w:top w:val="nil"/>
              <w:left w:val="nil"/>
              <w:bottom w:val="single" w:sz="4" w:space="0" w:color="auto"/>
              <w:right w:val="single" w:sz="4" w:space="0" w:color="auto"/>
            </w:tcBorders>
            <w:shd w:val="clear" w:color="000000" w:fill="FFFFCC"/>
            <w:vAlign w:val="center"/>
            <w:hideMark/>
          </w:tcPr>
          <w:p w14:paraId="61D8DC9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3 280,20</w:t>
            </w:r>
          </w:p>
        </w:tc>
        <w:tc>
          <w:tcPr>
            <w:tcW w:w="1780" w:type="dxa"/>
            <w:tcBorders>
              <w:top w:val="nil"/>
              <w:left w:val="nil"/>
              <w:bottom w:val="single" w:sz="4" w:space="0" w:color="auto"/>
              <w:right w:val="single" w:sz="4" w:space="0" w:color="auto"/>
            </w:tcBorders>
            <w:shd w:val="clear" w:color="000000" w:fill="FFFFCC"/>
            <w:vAlign w:val="center"/>
            <w:hideMark/>
          </w:tcPr>
          <w:p w14:paraId="5793D51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2 550,40</w:t>
            </w:r>
          </w:p>
        </w:tc>
        <w:tc>
          <w:tcPr>
            <w:tcW w:w="1800" w:type="dxa"/>
            <w:tcBorders>
              <w:top w:val="nil"/>
              <w:left w:val="nil"/>
              <w:bottom w:val="single" w:sz="4" w:space="0" w:color="auto"/>
              <w:right w:val="single" w:sz="4" w:space="0" w:color="auto"/>
            </w:tcBorders>
            <w:shd w:val="clear" w:color="000000" w:fill="FFFFCC"/>
            <w:vAlign w:val="center"/>
            <w:hideMark/>
          </w:tcPr>
          <w:p w14:paraId="5D61ADD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2 550,40</w:t>
            </w:r>
          </w:p>
        </w:tc>
        <w:tc>
          <w:tcPr>
            <w:tcW w:w="1840" w:type="dxa"/>
            <w:tcBorders>
              <w:top w:val="nil"/>
              <w:left w:val="nil"/>
              <w:bottom w:val="single" w:sz="4" w:space="0" w:color="auto"/>
              <w:right w:val="single" w:sz="4" w:space="0" w:color="auto"/>
            </w:tcBorders>
            <w:shd w:val="clear" w:color="000000" w:fill="FFFFCC"/>
            <w:vAlign w:val="center"/>
            <w:hideMark/>
          </w:tcPr>
          <w:p w14:paraId="0756E19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B18C7C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2 550,40</w:t>
            </w:r>
          </w:p>
        </w:tc>
        <w:tc>
          <w:tcPr>
            <w:tcW w:w="1900" w:type="dxa"/>
            <w:tcBorders>
              <w:top w:val="nil"/>
              <w:left w:val="nil"/>
              <w:bottom w:val="single" w:sz="4" w:space="0" w:color="auto"/>
              <w:right w:val="single" w:sz="4" w:space="0" w:color="auto"/>
            </w:tcBorders>
            <w:shd w:val="clear" w:color="000000" w:fill="FFFFCC"/>
            <w:vAlign w:val="center"/>
            <w:hideMark/>
          </w:tcPr>
          <w:p w14:paraId="70B3FA8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181,12</w:t>
            </w:r>
          </w:p>
        </w:tc>
        <w:tc>
          <w:tcPr>
            <w:tcW w:w="1820" w:type="dxa"/>
            <w:tcBorders>
              <w:top w:val="nil"/>
              <w:left w:val="nil"/>
              <w:bottom w:val="single" w:sz="4" w:space="0" w:color="auto"/>
              <w:right w:val="single" w:sz="4" w:space="0" w:color="auto"/>
            </w:tcBorders>
            <w:shd w:val="clear" w:color="000000" w:fill="FFFFCC"/>
            <w:vAlign w:val="center"/>
            <w:hideMark/>
          </w:tcPr>
          <w:p w14:paraId="439FB8F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2 731,52</w:t>
            </w:r>
          </w:p>
        </w:tc>
        <w:tc>
          <w:tcPr>
            <w:tcW w:w="1480" w:type="dxa"/>
            <w:tcBorders>
              <w:top w:val="nil"/>
              <w:left w:val="nil"/>
              <w:bottom w:val="single" w:sz="4" w:space="0" w:color="auto"/>
              <w:right w:val="single" w:sz="4" w:space="0" w:color="auto"/>
            </w:tcBorders>
            <w:shd w:val="clear" w:color="000000" w:fill="D7EAD3"/>
            <w:vAlign w:val="center"/>
            <w:hideMark/>
          </w:tcPr>
          <w:p w14:paraId="6188533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1 365,76</w:t>
            </w:r>
          </w:p>
        </w:tc>
        <w:tc>
          <w:tcPr>
            <w:tcW w:w="1520" w:type="dxa"/>
            <w:tcBorders>
              <w:top w:val="nil"/>
              <w:left w:val="nil"/>
              <w:bottom w:val="single" w:sz="4" w:space="0" w:color="auto"/>
              <w:right w:val="single" w:sz="4" w:space="0" w:color="auto"/>
            </w:tcBorders>
            <w:shd w:val="clear" w:color="000000" w:fill="D7EAD3"/>
            <w:vAlign w:val="center"/>
            <w:hideMark/>
          </w:tcPr>
          <w:p w14:paraId="45ED639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1 365,76</w:t>
            </w:r>
          </w:p>
        </w:tc>
        <w:tc>
          <w:tcPr>
            <w:tcW w:w="2180" w:type="dxa"/>
            <w:tcBorders>
              <w:top w:val="nil"/>
              <w:left w:val="nil"/>
              <w:bottom w:val="single" w:sz="4" w:space="0" w:color="auto"/>
              <w:right w:val="single" w:sz="4" w:space="0" w:color="auto"/>
            </w:tcBorders>
            <w:shd w:val="clear" w:color="000000" w:fill="FFFFCC"/>
            <w:vAlign w:val="center"/>
            <w:hideMark/>
          </w:tcPr>
          <w:p w14:paraId="3F133076"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по методике</w:t>
            </w:r>
          </w:p>
        </w:tc>
      </w:tr>
      <w:tr w:rsidR="00EC021F" w:rsidRPr="00C46995" w14:paraId="2DFA31A3" w14:textId="77777777" w:rsidTr="00C46995">
        <w:trPr>
          <w:trHeight w:val="900"/>
          <w:jc w:val="center"/>
        </w:trPr>
        <w:tc>
          <w:tcPr>
            <w:tcW w:w="560" w:type="dxa"/>
            <w:tcBorders>
              <w:top w:val="nil"/>
              <w:left w:val="nil"/>
              <w:bottom w:val="nil"/>
              <w:right w:val="nil"/>
            </w:tcBorders>
            <w:shd w:val="clear" w:color="auto" w:fill="auto"/>
            <w:noWrap/>
            <w:vAlign w:val="bottom"/>
            <w:hideMark/>
          </w:tcPr>
          <w:p w14:paraId="7F575942"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08285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1.8.2</w:t>
            </w:r>
          </w:p>
        </w:tc>
        <w:tc>
          <w:tcPr>
            <w:tcW w:w="5860" w:type="dxa"/>
            <w:tcBorders>
              <w:top w:val="nil"/>
              <w:left w:val="nil"/>
              <w:bottom w:val="single" w:sz="4" w:space="0" w:color="auto"/>
              <w:right w:val="single" w:sz="4" w:space="0" w:color="auto"/>
            </w:tcBorders>
            <w:shd w:val="clear" w:color="auto" w:fill="auto"/>
            <w:vAlign w:val="center"/>
            <w:hideMark/>
          </w:tcPr>
          <w:p w14:paraId="34FFA8A2"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4EF5165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FFFFCC"/>
            <w:vAlign w:val="center"/>
            <w:hideMark/>
          </w:tcPr>
          <w:p w14:paraId="2B669FA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122 083,20</w:t>
            </w:r>
          </w:p>
        </w:tc>
        <w:tc>
          <w:tcPr>
            <w:tcW w:w="1560" w:type="dxa"/>
            <w:tcBorders>
              <w:top w:val="nil"/>
              <w:left w:val="nil"/>
              <w:bottom w:val="single" w:sz="4" w:space="0" w:color="auto"/>
              <w:right w:val="single" w:sz="4" w:space="0" w:color="auto"/>
            </w:tcBorders>
            <w:shd w:val="clear" w:color="000000" w:fill="FFFFCC"/>
            <w:vAlign w:val="center"/>
            <w:hideMark/>
          </w:tcPr>
          <w:p w14:paraId="1B07D5A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135 506,80</w:t>
            </w:r>
          </w:p>
        </w:tc>
        <w:tc>
          <w:tcPr>
            <w:tcW w:w="1780" w:type="dxa"/>
            <w:tcBorders>
              <w:top w:val="nil"/>
              <w:left w:val="nil"/>
              <w:bottom w:val="single" w:sz="4" w:space="0" w:color="auto"/>
              <w:right w:val="single" w:sz="4" w:space="0" w:color="auto"/>
            </w:tcBorders>
            <w:shd w:val="clear" w:color="000000" w:fill="FFFFCC"/>
            <w:vAlign w:val="center"/>
            <w:hideMark/>
          </w:tcPr>
          <w:p w14:paraId="169B8D6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146 338,48</w:t>
            </w:r>
          </w:p>
        </w:tc>
        <w:tc>
          <w:tcPr>
            <w:tcW w:w="1800" w:type="dxa"/>
            <w:tcBorders>
              <w:top w:val="nil"/>
              <w:left w:val="nil"/>
              <w:bottom w:val="single" w:sz="4" w:space="0" w:color="auto"/>
              <w:right w:val="single" w:sz="4" w:space="0" w:color="auto"/>
            </w:tcBorders>
            <w:shd w:val="clear" w:color="000000" w:fill="FFFFCC"/>
            <w:vAlign w:val="center"/>
            <w:hideMark/>
          </w:tcPr>
          <w:p w14:paraId="688BA0C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146 338,48</w:t>
            </w:r>
          </w:p>
        </w:tc>
        <w:tc>
          <w:tcPr>
            <w:tcW w:w="1840" w:type="dxa"/>
            <w:tcBorders>
              <w:top w:val="nil"/>
              <w:left w:val="nil"/>
              <w:bottom w:val="single" w:sz="4" w:space="0" w:color="auto"/>
              <w:right w:val="single" w:sz="4" w:space="0" w:color="auto"/>
            </w:tcBorders>
            <w:shd w:val="clear" w:color="000000" w:fill="FFFFCC"/>
            <w:vAlign w:val="center"/>
            <w:hideMark/>
          </w:tcPr>
          <w:p w14:paraId="4FA494C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7ECEBB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146 338,48</w:t>
            </w:r>
          </w:p>
        </w:tc>
        <w:tc>
          <w:tcPr>
            <w:tcW w:w="1900" w:type="dxa"/>
            <w:tcBorders>
              <w:top w:val="nil"/>
              <w:left w:val="nil"/>
              <w:bottom w:val="single" w:sz="4" w:space="0" w:color="auto"/>
              <w:right w:val="single" w:sz="4" w:space="0" w:color="auto"/>
            </w:tcBorders>
            <w:shd w:val="clear" w:color="000000" w:fill="FFFFCC"/>
            <w:vAlign w:val="center"/>
            <w:hideMark/>
          </w:tcPr>
          <w:p w14:paraId="571AA4C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-10 548,48</w:t>
            </w:r>
          </w:p>
        </w:tc>
        <w:tc>
          <w:tcPr>
            <w:tcW w:w="1820" w:type="dxa"/>
            <w:tcBorders>
              <w:top w:val="nil"/>
              <w:left w:val="nil"/>
              <w:bottom w:val="single" w:sz="4" w:space="0" w:color="auto"/>
              <w:right w:val="single" w:sz="4" w:space="0" w:color="auto"/>
            </w:tcBorders>
            <w:shd w:val="clear" w:color="000000" w:fill="FFFFCC"/>
            <w:vAlign w:val="center"/>
            <w:hideMark/>
          </w:tcPr>
          <w:p w14:paraId="342FC75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135 790,00</w:t>
            </w:r>
          </w:p>
        </w:tc>
        <w:tc>
          <w:tcPr>
            <w:tcW w:w="1480" w:type="dxa"/>
            <w:tcBorders>
              <w:top w:val="nil"/>
              <w:left w:val="nil"/>
              <w:bottom w:val="single" w:sz="4" w:space="0" w:color="auto"/>
              <w:right w:val="single" w:sz="4" w:space="0" w:color="auto"/>
            </w:tcBorders>
            <w:shd w:val="clear" w:color="000000" w:fill="D7EAD3"/>
            <w:vAlign w:val="center"/>
            <w:hideMark/>
          </w:tcPr>
          <w:p w14:paraId="27FF7A8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67 895,00</w:t>
            </w:r>
          </w:p>
        </w:tc>
        <w:tc>
          <w:tcPr>
            <w:tcW w:w="1520" w:type="dxa"/>
            <w:tcBorders>
              <w:top w:val="nil"/>
              <w:left w:val="nil"/>
              <w:bottom w:val="single" w:sz="4" w:space="0" w:color="auto"/>
              <w:right w:val="single" w:sz="4" w:space="0" w:color="auto"/>
            </w:tcBorders>
            <w:shd w:val="clear" w:color="000000" w:fill="D7EAD3"/>
            <w:vAlign w:val="center"/>
            <w:hideMark/>
          </w:tcPr>
          <w:p w14:paraId="0F0B39D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67 895,00</w:t>
            </w:r>
          </w:p>
        </w:tc>
        <w:tc>
          <w:tcPr>
            <w:tcW w:w="2180" w:type="dxa"/>
            <w:tcBorders>
              <w:top w:val="nil"/>
              <w:left w:val="nil"/>
              <w:bottom w:val="single" w:sz="4" w:space="0" w:color="auto"/>
              <w:right w:val="single" w:sz="4" w:space="0" w:color="auto"/>
            </w:tcBorders>
            <w:shd w:val="clear" w:color="000000" w:fill="FFFFCC"/>
            <w:vAlign w:val="center"/>
            <w:hideMark/>
          </w:tcPr>
          <w:p w14:paraId="3CB60568"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в рамках соблюдения долгосрочных параметров регулирования</w:t>
            </w:r>
          </w:p>
        </w:tc>
      </w:tr>
      <w:tr w:rsidR="00EC021F" w:rsidRPr="00C46995" w14:paraId="155D74EF"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724EFF4C"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A4F29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w:t>
            </w:r>
          </w:p>
        </w:tc>
        <w:tc>
          <w:tcPr>
            <w:tcW w:w="5860" w:type="dxa"/>
            <w:tcBorders>
              <w:top w:val="nil"/>
              <w:left w:val="nil"/>
              <w:bottom w:val="single" w:sz="4" w:space="0" w:color="auto"/>
              <w:right w:val="single" w:sz="4" w:space="0" w:color="auto"/>
            </w:tcBorders>
            <w:shd w:val="clear" w:color="auto" w:fill="auto"/>
            <w:vAlign w:val="center"/>
            <w:hideMark/>
          </w:tcPr>
          <w:p w14:paraId="61FB0E3A"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775DA793"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5EF2B0C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4 503,79</w:t>
            </w:r>
          </w:p>
        </w:tc>
        <w:tc>
          <w:tcPr>
            <w:tcW w:w="1560" w:type="dxa"/>
            <w:tcBorders>
              <w:top w:val="nil"/>
              <w:left w:val="nil"/>
              <w:bottom w:val="single" w:sz="4" w:space="0" w:color="auto"/>
              <w:right w:val="single" w:sz="4" w:space="0" w:color="auto"/>
            </w:tcBorders>
            <w:shd w:val="clear" w:color="000000" w:fill="D7EAD3"/>
            <w:vAlign w:val="center"/>
            <w:hideMark/>
          </w:tcPr>
          <w:p w14:paraId="1F75B92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6 889,82</w:t>
            </w:r>
          </w:p>
        </w:tc>
        <w:tc>
          <w:tcPr>
            <w:tcW w:w="1780" w:type="dxa"/>
            <w:tcBorders>
              <w:top w:val="nil"/>
              <w:left w:val="nil"/>
              <w:bottom w:val="single" w:sz="4" w:space="0" w:color="auto"/>
              <w:right w:val="single" w:sz="4" w:space="0" w:color="auto"/>
            </w:tcBorders>
            <w:shd w:val="clear" w:color="000000" w:fill="D7EAD3"/>
            <w:vAlign w:val="center"/>
            <w:hideMark/>
          </w:tcPr>
          <w:p w14:paraId="024D2A1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4 313,12</w:t>
            </w:r>
          </w:p>
        </w:tc>
        <w:tc>
          <w:tcPr>
            <w:tcW w:w="1800" w:type="dxa"/>
            <w:tcBorders>
              <w:top w:val="nil"/>
              <w:left w:val="nil"/>
              <w:bottom w:val="single" w:sz="4" w:space="0" w:color="auto"/>
              <w:right w:val="single" w:sz="4" w:space="0" w:color="auto"/>
            </w:tcBorders>
            <w:shd w:val="clear" w:color="000000" w:fill="D7EAD3"/>
            <w:vAlign w:val="center"/>
            <w:hideMark/>
          </w:tcPr>
          <w:p w14:paraId="6553B5A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4 424,99</w:t>
            </w:r>
          </w:p>
        </w:tc>
        <w:tc>
          <w:tcPr>
            <w:tcW w:w="1840" w:type="dxa"/>
            <w:tcBorders>
              <w:top w:val="nil"/>
              <w:left w:val="nil"/>
              <w:bottom w:val="single" w:sz="4" w:space="0" w:color="auto"/>
              <w:right w:val="single" w:sz="4" w:space="0" w:color="auto"/>
            </w:tcBorders>
            <w:shd w:val="clear" w:color="000000" w:fill="D7EAD3"/>
            <w:vAlign w:val="center"/>
            <w:hideMark/>
          </w:tcPr>
          <w:p w14:paraId="576C9B9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340,00</w:t>
            </w:r>
          </w:p>
        </w:tc>
        <w:tc>
          <w:tcPr>
            <w:tcW w:w="1840" w:type="dxa"/>
            <w:tcBorders>
              <w:top w:val="nil"/>
              <w:left w:val="nil"/>
              <w:bottom w:val="single" w:sz="4" w:space="0" w:color="auto"/>
              <w:right w:val="single" w:sz="4" w:space="0" w:color="auto"/>
            </w:tcBorders>
            <w:shd w:val="clear" w:color="000000" w:fill="D7EAD3"/>
            <w:vAlign w:val="center"/>
            <w:hideMark/>
          </w:tcPr>
          <w:p w14:paraId="7C99CB1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4 764,99</w:t>
            </w:r>
          </w:p>
        </w:tc>
        <w:tc>
          <w:tcPr>
            <w:tcW w:w="1900" w:type="dxa"/>
            <w:tcBorders>
              <w:top w:val="nil"/>
              <w:left w:val="nil"/>
              <w:bottom w:val="single" w:sz="4" w:space="0" w:color="auto"/>
              <w:right w:val="single" w:sz="4" w:space="0" w:color="auto"/>
            </w:tcBorders>
            <w:shd w:val="clear" w:color="000000" w:fill="D7EAD3"/>
            <w:vAlign w:val="center"/>
            <w:hideMark/>
          </w:tcPr>
          <w:p w14:paraId="331220E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-102,66</w:t>
            </w:r>
          </w:p>
        </w:tc>
        <w:tc>
          <w:tcPr>
            <w:tcW w:w="1820" w:type="dxa"/>
            <w:tcBorders>
              <w:top w:val="nil"/>
              <w:left w:val="nil"/>
              <w:bottom w:val="single" w:sz="4" w:space="0" w:color="auto"/>
              <w:right w:val="single" w:sz="4" w:space="0" w:color="auto"/>
            </w:tcBorders>
            <w:shd w:val="clear" w:color="000000" w:fill="D7EAD3"/>
            <w:vAlign w:val="center"/>
            <w:hideMark/>
          </w:tcPr>
          <w:p w14:paraId="59842FA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4 322,33</w:t>
            </w:r>
          </w:p>
        </w:tc>
        <w:tc>
          <w:tcPr>
            <w:tcW w:w="1480" w:type="dxa"/>
            <w:tcBorders>
              <w:top w:val="nil"/>
              <w:left w:val="nil"/>
              <w:bottom w:val="single" w:sz="4" w:space="0" w:color="auto"/>
              <w:right w:val="single" w:sz="4" w:space="0" w:color="auto"/>
            </w:tcBorders>
            <w:shd w:val="clear" w:color="000000" w:fill="D7EAD3"/>
            <w:vAlign w:val="center"/>
            <w:hideMark/>
          </w:tcPr>
          <w:p w14:paraId="3F240FC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2 161,16</w:t>
            </w:r>
          </w:p>
        </w:tc>
        <w:tc>
          <w:tcPr>
            <w:tcW w:w="1520" w:type="dxa"/>
            <w:tcBorders>
              <w:top w:val="nil"/>
              <w:left w:val="nil"/>
              <w:bottom w:val="single" w:sz="4" w:space="0" w:color="auto"/>
              <w:right w:val="single" w:sz="4" w:space="0" w:color="auto"/>
            </w:tcBorders>
            <w:shd w:val="clear" w:color="000000" w:fill="D7EAD3"/>
            <w:vAlign w:val="center"/>
            <w:hideMark/>
          </w:tcPr>
          <w:p w14:paraId="657EFCE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2 161,16</w:t>
            </w:r>
          </w:p>
        </w:tc>
        <w:tc>
          <w:tcPr>
            <w:tcW w:w="2180" w:type="dxa"/>
            <w:tcBorders>
              <w:top w:val="nil"/>
              <w:left w:val="nil"/>
              <w:bottom w:val="single" w:sz="4" w:space="0" w:color="auto"/>
              <w:right w:val="single" w:sz="4" w:space="0" w:color="auto"/>
            </w:tcBorders>
            <w:shd w:val="clear" w:color="000000" w:fill="FFFFCC"/>
            <w:vAlign w:val="center"/>
            <w:hideMark/>
          </w:tcPr>
          <w:p w14:paraId="53B9AE38"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30FBAE70"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3D5BBF74" w14:textId="77777777" w:rsidR="00EC021F" w:rsidRPr="00C46995" w:rsidRDefault="00EC021F" w:rsidP="00EC021F">
            <w:pPr>
              <w:rPr>
                <w:rFonts w:ascii="Tahoma" w:hAnsi="Tahoma" w:cs="Tahoma"/>
                <w:b/>
                <w:bCs/>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3CC9BB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w:t>
            </w:r>
          </w:p>
        </w:tc>
        <w:tc>
          <w:tcPr>
            <w:tcW w:w="5860" w:type="dxa"/>
            <w:tcBorders>
              <w:top w:val="nil"/>
              <w:left w:val="nil"/>
              <w:bottom w:val="single" w:sz="4" w:space="0" w:color="auto"/>
              <w:right w:val="single" w:sz="4" w:space="0" w:color="auto"/>
            </w:tcBorders>
            <w:shd w:val="clear" w:color="auto" w:fill="auto"/>
            <w:vAlign w:val="center"/>
            <w:hideMark/>
          </w:tcPr>
          <w:p w14:paraId="5B7D5A8B"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73077BC2"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0123A59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2 878,44</w:t>
            </w:r>
          </w:p>
        </w:tc>
        <w:tc>
          <w:tcPr>
            <w:tcW w:w="1560" w:type="dxa"/>
            <w:tcBorders>
              <w:top w:val="nil"/>
              <w:left w:val="nil"/>
              <w:bottom w:val="single" w:sz="4" w:space="0" w:color="auto"/>
              <w:right w:val="single" w:sz="4" w:space="0" w:color="auto"/>
            </w:tcBorders>
            <w:shd w:val="clear" w:color="000000" w:fill="D7EAD3"/>
            <w:vAlign w:val="center"/>
            <w:hideMark/>
          </w:tcPr>
          <w:p w14:paraId="4F94126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6 391,57</w:t>
            </w:r>
          </w:p>
        </w:tc>
        <w:tc>
          <w:tcPr>
            <w:tcW w:w="1780" w:type="dxa"/>
            <w:tcBorders>
              <w:top w:val="nil"/>
              <w:left w:val="nil"/>
              <w:bottom w:val="single" w:sz="4" w:space="0" w:color="auto"/>
              <w:right w:val="single" w:sz="4" w:space="0" w:color="auto"/>
            </w:tcBorders>
            <w:shd w:val="clear" w:color="000000" w:fill="D7EAD3"/>
            <w:vAlign w:val="center"/>
            <w:hideMark/>
          </w:tcPr>
          <w:p w14:paraId="7E91F77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3 840,77</w:t>
            </w:r>
          </w:p>
        </w:tc>
        <w:tc>
          <w:tcPr>
            <w:tcW w:w="1800" w:type="dxa"/>
            <w:tcBorders>
              <w:top w:val="nil"/>
              <w:left w:val="nil"/>
              <w:bottom w:val="single" w:sz="4" w:space="0" w:color="auto"/>
              <w:right w:val="single" w:sz="4" w:space="0" w:color="auto"/>
            </w:tcBorders>
            <w:shd w:val="clear" w:color="000000" w:fill="D7EAD3"/>
            <w:vAlign w:val="center"/>
            <w:hideMark/>
          </w:tcPr>
          <w:p w14:paraId="40D0836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3 940,69</w:t>
            </w:r>
          </w:p>
        </w:tc>
        <w:tc>
          <w:tcPr>
            <w:tcW w:w="1840" w:type="dxa"/>
            <w:tcBorders>
              <w:top w:val="nil"/>
              <w:left w:val="nil"/>
              <w:bottom w:val="single" w:sz="4" w:space="0" w:color="auto"/>
              <w:right w:val="single" w:sz="4" w:space="0" w:color="auto"/>
            </w:tcBorders>
            <w:shd w:val="clear" w:color="000000" w:fill="D7EAD3"/>
            <w:vAlign w:val="center"/>
            <w:hideMark/>
          </w:tcPr>
          <w:p w14:paraId="1A4EC0B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5A45123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3 940,69</w:t>
            </w:r>
          </w:p>
        </w:tc>
        <w:tc>
          <w:tcPr>
            <w:tcW w:w="1900" w:type="dxa"/>
            <w:tcBorders>
              <w:top w:val="nil"/>
              <w:left w:val="nil"/>
              <w:bottom w:val="single" w:sz="4" w:space="0" w:color="auto"/>
              <w:right w:val="single" w:sz="4" w:space="0" w:color="auto"/>
            </w:tcBorders>
            <w:shd w:val="clear" w:color="000000" w:fill="D7EAD3"/>
            <w:vAlign w:val="center"/>
            <w:hideMark/>
          </w:tcPr>
          <w:p w14:paraId="26D79B1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-39,37</w:t>
            </w:r>
          </w:p>
        </w:tc>
        <w:tc>
          <w:tcPr>
            <w:tcW w:w="1820" w:type="dxa"/>
            <w:tcBorders>
              <w:top w:val="nil"/>
              <w:left w:val="nil"/>
              <w:bottom w:val="single" w:sz="4" w:space="0" w:color="auto"/>
              <w:right w:val="single" w:sz="4" w:space="0" w:color="auto"/>
            </w:tcBorders>
            <w:shd w:val="clear" w:color="000000" w:fill="D7EAD3"/>
            <w:vAlign w:val="center"/>
            <w:hideMark/>
          </w:tcPr>
          <w:p w14:paraId="3866CC6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3 901,31</w:t>
            </w:r>
          </w:p>
        </w:tc>
        <w:tc>
          <w:tcPr>
            <w:tcW w:w="1480" w:type="dxa"/>
            <w:tcBorders>
              <w:top w:val="nil"/>
              <w:left w:val="nil"/>
              <w:bottom w:val="single" w:sz="4" w:space="0" w:color="auto"/>
              <w:right w:val="single" w:sz="4" w:space="0" w:color="auto"/>
            </w:tcBorders>
            <w:shd w:val="clear" w:color="000000" w:fill="D7EAD3"/>
            <w:vAlign w:val="center"/>
            <w:hideMark/>
          </w:tcPr>
          <w:p w14:paraId="5ABB701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1 950,66</w:t>
            </w:r>
          </w:p>
        </w:tc>
        <w:tc>
          <w:tcPr>
            <w:tcW w:w="1520" w:type="dxa"/>
            <w:tcBorders>
              <w:top w:val="nil"/>
              <w:left w:val="nil"/>
              <w:bottom w:val="single" w:sz="4" w:space="0" w:color="auto"/>
              <w:right w:val="single" w:sz="4" w:space="0" w:color="auto"/>
            </w:tcBorders>
            <w:shd w:val="clear" w:color="000000" w:fill="D7EAD3"/>
            <w:vAlign w:val="center"/>
            <w:hideMark/>
          </w:tcPr>
          <w:p w14:paraId="63C80DC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1 950,66</w:t>
            </w:r>
          </w:p>
        </w:tc>
        <w:tc>
          <w:tcPr>
            <w:tcW w:w="2180" w:type="dxa"/>
            <w:tcBorders>
              <w:top w:val="nil"/>
              <w:left w:val="nil"/>
              <w:bottom w:val="single" w:sz="4" w:space="0" w:color="auto"/>
              <w:right w:val="single" w:sz="4" w:space="0" w:color="auto"/>
            </w:tcBorders>
            <w:shd w:val="clear" w:color="000000" w:fill="FFFFCC"/>
            <w:vAlign w:val="center"/>
            <w:hideMark/>
          </w:tcPr>
          <w:p w14:paraId="0CC65D73"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19EA0007" w14:textId="77777777" w:rsidTr="00C46995">
        <w:trPr>
          <w:trHeight w:val="450"/>
          <w:jc w:val="center"/>
        </w:trPr>
        <w:tc>
          <w:tcPr>
            <w:tcW w:w="560" w:type="dxa"/>
            <w:tcBorders>
              <w:top w:val="nil"/>
              <w:left w:val="nil"/>
              <w:bottom w:val="nil"/>
              <w:right w:val="nil"/>
            </w:tcBorders>
            <w:shd w:val="clear" w:color="000000" w:fill="FABF8F"/>
            <w:noWrap/>
            <w:vAlign w:val="center"/>
            <w:hideMark/>
          </w:tcPr>
          <w:p w14:paraId="425FD83A"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F7053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3.3</w:t>
            </w:r>
          </w:p>
        </w:tc>
        <w:tc>
          <w:tcPr>
            <w:tcW w:w="5860" w:type="dxa"/>
            <w:tcBorders>
              <w:top w:val="nil"/>
              <w:left w:val="nil"/>
              <w:bottom w:val="single" w:sz="4" w:space="0" w:color="auto"/>
              <w:right w:val="single" w:sz="4" w:space="0" w:color="auto"/>
            </w:tcBorders>
            <w:shd w:val="clear" w:color="auto" w:fill="auto"/>
            <w:vAlign w:val="center"/>
            <w:hideMark/>
          </w:tcPr>
          <w:p w14:paraId="2C90924F" w14:textId="77777777" w:rsidR="00EC021F" w:rsidRPr="00C46995" w:rsidRDefault="00EC021F" w:rsidP="00EC021F">
            <w:pPr>
              <w:ind w:firstLineChars="100" w:firstLine="131"/>
              <w:rPr>
                <w:rFonts w:ascii="Tahoma" w:hAnsi="Tahoma" w:cs="Tahoma"/>
                <w:b/>
                <w:bCs/>
                <w:sz w:val="13"/>
                <w:szCs w:val="13"/>
                <w:lang w:eastAsia="ru-RU"/>
              </w:rPr>
            </w:pPr>
            <w:r w:rsidRPr="00C46995">
              <w:rPr>
                <w:rFonts w:ascii="Tahoma" w:hAnsi="Tahoma" w:cs="Tahoma"/>
                <w:b/>
                <w:bCs/>
                <w:sz w:val="13"/>
                <w:szCs w:val="13"/>
                <w:lang w:eastAsia="ru-RU"/>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4149AD80"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4291E84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475,07</w:t>
            </w:r>
          </w:p>
        </w:tc>
        <w:tc>
          <w:tcPr>
            <w:tcW w:w="1560" w:type="dxa"/>
            <w:tcBorders>
              <w:top w:val="nil"/>
              <w:left w:val="nil"/>
              <w:bottom w:val="single" w:sz="4" w:space="0" w:color="auto"/>
              <w:right w:val="single" w:sz="4" w:space="0" w:color="auto"/>
            </w:tcBorders>
            <w:shd w:val="clear" w:color="000000" w:fill="D7EAD3"/>
            <w:vAlign w:val="center"/>
            <w:hideMark/>
          </w:tcPr>
          <w:p w14:paraId="7289EC3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547,89</w:t>
            </w:r>
          </w:p>
        </w:tc>
        <w:tc>
          <w:tcPr>
            <w:tcW w:w="1780" w:type="dxa"/>
            <w:tcBorders>
              <w:top w:val="nil"/>
              <w:left w:val="nil"/>
              <w:bottom w:val="single" w:sz="4" w:space="0" w:color="auto"/>
              <w:right w:val="single" w:sz="4" w:space="0" w:color="auto"/>
            </w:tcBorders>
            <w:shd w:val="clear" w:color="000000" w:fill="D7EAD3"/>
            <w:vAlign w:val="center"/>
            <w:hideMark/>
          </w:tcPr>
          <w:p w14:paraId="30392D0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559,68</w:t>
            </w:r>
          </w:p>
        </w:tc>
        <w:tc>
          <w:tcPr>
            <w:tcW w:w="1800" w:type="dxa"/>
            <w:tcBorders>
              <w:top w:val="nil"/>
              <w:left w:val="nil"/>
              <w:bottom w:val="single" w:sz="4" w:space="0" w:color="auto"/>
              <w:right w:val="single" w:sz="4" w:space="0" w:color="auto"/>
            </w:tcBorders>
            <w:shd w:val="clear" w:color="000000" w:fill="D7EAD3"/>
            <w:vAlign w:val="center"/>
            <w:hideMark/>
          </w:tcPr>
          <w:p w14:paraId="1C80BD4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583,18</w:t>
            </w:r>
          </w:p>
        </w:tc>
        <w:tc>
          <w:tcPr>
            <w:tcW w:w="1840" w:type="dxa"/>
            <w:tcBorders>
              <w:top w:val="nil"/>
              <w:left w:val="nil"/>
              <w:bottom w:val="single" w:sz="4" w:space="0" w:color="auto"/>
              <w:right w:val="single" w:sz="4" w:space="0" w:color="auto"/>
            </w:tcBorders>
            <w:shd w:val="clear" w:color="000000" w:fill="D7EAD3"/>
            <w:vAlign w:val="center"/>
            <w:hideMark/>
          </w:tcPr>
          <w:p w14:paraId="11EB44C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09BA98A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583,18</w:t>
            </w:r>
          </w:p>
        </w:tc>
        <w:tc>
          <w:tcPr>
            <w:tcW w:w="1900" w:type="dxa"/>
            <w:tcBorders>
              <w:top w:val="nil"/>
              <w:left w:val="nil"/>
              <w:bottom w:val="single" w:sz="4" w:space="0" w:color="auto"/>
              <w:right w:val="single" w:sz="4" w:space="0" w:color="auto"/>
            </w:tcBorders>
            <w:shd w:val="clear" w:color="000000" w:fill="D7EAD3"/>
            <w:vAlign w:val="center"/>
            <w:hideMark/>
          </w:tcPr>
          <w:p w14:paraId="567E288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-40,59</w:t>
            </w:r>
          </w:p>
        </w:tc>
        <w:tc>
          <w:tcPr>
            <w:tcW w:w="1820" w:type="dxa"/>
            <w:tcBorders>
              <w:top w:val="nil"/>
              <w:left w:val="nil"/>
              <w:bottom w:val="single" w:sz="4" w:space="0" w:color="auto"/>
              <w:right w:val="single" w:sz="4" w:space="0" w:color="auto"/>
            </w:tcBorders>
            <w:shd w:val="clear" w:color="000000" w:fill="D7EAD3"/>
            <w:vAlign w:val="center"/>
            <w:hideMark/>
          </w:tcPr>
          <w:p w14:paraId="40E5032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542,59</w:t>
            </w:r>
          </w:p>
        </w:tc>
        <w:tc>
          <w:tcPr>
            <w:tcW w:w="1480" w:type="dxa"/>
            <w:tcBorders>
              <w:top w:val="nil"/>
              <w:left w:val="nil"/>
              <w:bottom w:val="single" w:sz="4" w:space="0" w:color="auto"/>
              <w:right w:val="single" w:sz="4" w:space="0" w:color="auto"/>
            </w:tcBorders>
            <w:shd w:val="clear" w:color="000000" w:fill="D7EAD3"/>
            <w:vAlign w:val="center"/>
            <w:hideMark/>
          </w:tcPr>
          <w:p w14:paraId="2CB5E52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271,30</w:t>
            </w:r>
          </w:p>
        </w:tc>
        <w:tc>
          <w:tcPr>
            <w:tcW w:w="1520" w:type="dxa"/>
            <w:tcBorders>
              <w:top w:val="nil"/>
              <w:left w:val="nil"/>
              <w:bottom w:val="single" w:sz="4" w:space="0" w:color="auto"/>
              <w:right w:val="single" w:sz="4" w:space="0" w:color="auto"/>
            </w:tcBorders>
            <w:shd w:val="clear" w:color="000000" w:fill="D7EAD3"/>
            <w:vAlign w:val="center"/>
            <w:hideMark/>
          </w:tcPr>
          <w:p w14:paraId="5924CCA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271,30</w:t>
            </w:r>
          </w:p>
        </w:tc>
        <w:tc>
          <w:tcPr>
            <w:tcW w:w="2180" w:type="dxa"/>
            <w:tcBorders>
              <w:top w:val="nil"/>
              <w:left w:val="nil"/>
              <w:bottom w:val="single" w:sz="4" w:space="0" w:color="auto"/>
              <w:right w:val="single" w:sz="4" w:space="0" w:color="auto"/>
            </w:tcBorders>
            <w:shd w:val="clear" w:color="000000" w:fill="FFFFCC"/>
            <w:vAlign w:val="center"/>
            <w:hideMark/>
          </w:tcPr>
          <w:p w14:paraId="73CCFBEF"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705BEF85" w14:textId="77777777" w:rsidTr="00C46995">
        <w:trPr>
          <w:trHeight w:val="300"/>
          <w:jc w:val="center"/>
        </w:trPr>
        <w:tc>
          <w:tcPr>
            <w:tcW w:w="560" w:type="dxa"/>
            <w:tcBorders>
              <w:top w:val="nil"/>
              <w:left w:val="nil"/>
              <w:bottom w:val="nil"/>
              <w:right w:val="nil"/>
            </w:tcBorders>
            <w:shd w:val="clear" w:color="000000" w:fill="FABF8F"/>
            <w:noWrap/>
            <w:vAlign w:val="center"/>
            <w:hideMark/>
          </w:tcPr>
          <w:p w14:paraId="410FDE4A"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CF9D3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3.3.0.1</w:t>
            </w:r>
          </w:p>
        </w:tc>
        <w:tc>
          <w:tcPr>
            <w:tcW w:w="5860" w:type="dxa"/>
            <w:tcBorders>
              <w:top w:val="nil"/>
              <w:left w:val="nil"/>
              <w:bottom w:val="single" w:sz="4" w:space="0" w:color="auto"/>
              <w:right w:val="single" w:sz="4" w:space="0" w:color="auto"/>
            </w:tcBorders>
            <w:shd w:val="clear" w:color="auto" w:fill="auto"/>
            <w:vAlign w:val="center"/>
            <w:hideMark/>
          </w:tcPr>
          <w:p w14:paraId="6FD01DA0"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1E0D759E"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руб</w:t>
            </w:r>
            <w:proofErr w:type="spellEnd"/>
            <w:r w:rsidRPr="00C46995">
              <w:rPr>
                <w:rFonts w:ascii="Tahoma" w:hAnsi="Tahoma" w:cs="Tahoma"/>
                <w:sz w:val="13"/>
                <w:szCs w:val="13"/>
                <w:lang w:eastAsia="ru-RU"/>
              </w:rPr>
              <w:t>/</w:t>
            </w:r>
            <w:proofErr w:type="spellStart"/>
            <w:r w:rsidRPr="00C46995">
              <w:rPr>
                <w:rFonts w:ascii="Tahoma" w:hAnsi="Tahoma" w:cs="Tahoma"/>
                <w:sz w:val="13"/>
                <w:szCs w:val="13"/>
                <w:lang w:eastAsia="ru-RU"/>
              </w:rPr>
              <w:t>кВт.ч</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0565F6D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1,97</w:t>
            </w:r>
          </w:p>
        </w:tc>
        <w:tc>
          <w:tcPr>
            <w:tcW w:w="1560" w:type="dxa"/>
            <w:tcBorders>
              <w:top w:val="nil"/>
              <w:left w:val="nil"/>
              <w:bottom w:val="single" w:sz="4" w:space="0" w:color="auto"/>
              <w:right w:val="single" w:sz="4" w:space="0" w:color="auto"/>
            </w:tcBorders>
            <w:shd w:val="clear" w:color="000000" w:fill="D7EAD3"/>
            <w:vAlign w:val="center"/>
            <w:hideMark/>
          </w:tcPr>
          <w:p w14:paraId="33BBFBD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1,96</w:t>
            </w:r>
          </w:p>
        </w:tc>
        <w:tc>
          <w:tcPr>
            <w:tcW w:w="1780" w:type="dxa"/>
            <w:tcBorders>
              <w:top w:val="nil"/>
              <w:left w:val="nil"/>
              <w:bottom w:val="single" w:sz="4" w:space="0" w:color="auto"/>
              <w:right w:val="single" w:sz="4" w:space="0" w:color="auto"/>
            </w:tcBorders>
            <w:shd w:val="clear" w:color="000000" w:fill="D7EAD3"/>
            <w:vAlign w:val="center"/>
            <w:hideMark/>
          </w:tcPr>
          <w:p w14:paraId="4DB9172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2,00</w:t>
            </w:r>
          </w:p>
        </w:tc>
        <w:tc>
          <w:tcPr>
            <w:tcW w:w="1800" w:type="dxa"/>
            <w:tcBorders>
              <w:top w:val="nil"/>
              <w:left w:val="nil"/>
              <w:bottom w:val="single" w:sz="4" w:space="0" w:color="auto"/>
              <w:right w:val="single" w:sz="4" w:space="0" w:color="auto"/>
            </w:tcBorders>
            <w:shd w:val="clear" w:color="000000" w:fill="D7EAD3"/>
            <w:vAlign w:val="center"/>
            <w:hideMark/>
          </w:tcPr>
          <w:p w14:paraId="50B95DC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1840" w:type="dxa"/>
            <w:tcBorders>
              <w:top w:val="nil"/>
              <w:left w:val="nil"/>
              <w:bottom w:val="single" w:sz="4" w:space="0" w:color="auto"/>
              <w:right w:val="single" w:sz="4" w:space="0" w:color="auto"/>
            </w:tcBorders>
            <w:shd w:val="clear" w:color="000000" w:fill="D7EAD3"/>
            <w:vAlign w:val="center"/>
            <w:hideMark/>
          </w:tcPr>
          <w:p w14:paraId="724E65E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4A7BF2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1900" w:type="dxa"/>
            <w:tcBorders>
              <w:top w:val="nil"/>
              <w:left w:val="nil"/>
              <w:bottom w:val="single" w:sz="4" w:space="0" w:color="auto"/>
              <w:right w:val="single" w:sz="4" w:space="0" w:color="auto"/>
            </w:tcBorders>
            <w:shd w:val="clear" w:color="000000" w:fill="D7EAD3"/>
            <w:vAlign w:val="center"/>
            <w:hideMark/>
          </w:tcPr>
          <w:p w14:paraId="725E428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52AB6F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1480" w:type="dxa"/>
            <w:tcBorders>
              <w:top w:val="nil"/>
              <w:left w:val="nil"/>
              <w:bottom w:val="single" w:sz="4" w:space="0" w:color="auto"/>
              <w:right w:val="single" w:sz="4" w:space="0" w:color="auto"/>
            </w:tcBorders>
            <w:shd w:val="clear" w:color="000000" w:fill="D7EAD3"/>
            <w:vAlign w:val="center"/>
            <w:hideMark/>
          </w:tcPr>
          <w:p w14:paraId="72BAFD9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1520" w:type="dxa"/>
            <w:tcBorders>
              <w:top w:val="nil"/>
              <w:left w:val="nil"/>
              <w:bottom w:val="single" w:sz="4" w:space="0" w:color="auto"/>
              <w:right w:val="single" w:sz="4" w:space="0" w:color="auto"/>
            </w:tcBorders>
            <w:shd w:val="clear" w:color="000000" w:fill="D7EAD3"/>
            <w:vAlign w:val="center"/>
            <w:hideMark/>
          </w:tcPr>
          <w:p w14:paraId="0AA0A45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2180" w:type="dxa"/>
            <w:tcBorders>
              <w:top w:val="nil"/>
              <w:left w:val="nil"/>
              <w:bottom w:val="single" w:sz="4" w:space="0" w:color="auto"/>
              <w:right w:val="single" w:sz="4" w:space="0" w:color="auto"/>
            </w:tcBorders>
            <w:shd w:val="clear" w:color="000000" w:fill="FFFFCC"/>
            <w:vAlign w:val="center"/>
            <w:hideMark/>
          </w:tcPr>
          <w:p w14:paraId="4FCC6C1A"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74617560" w14:textId="77777777" w:rsidTr="00C46995">
        <w:trPr>
          <w:trHeight w:val="300"/>
          <w:jc w:val="center"/>
        </w:trPr>
        <w:tc>
          <w:tcPr>
            <w:tcW w:w="560" w:type="dxa"/>
            <w:tcBorders>
              <w:top w:val="nil"/>
              <w:left w:val="nil"/>
              <w:bottom w:val="nil"/>
              <w:right w:val="nil"/>
            </w:tcBorders>
            <w:shd w:val="clear" w:color="000000" w:fill="FABF8F"/>
            <w:noWrap/>
            <w:vAlign w:val="center"/>
            <w:hideMark/>
          </w:tcPr>
          <w:p w14:paraId="1200A580"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DD9CD6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3.3.0.2</w:t>
            </w:r>
          </w:p>
        </w:tc>
        <w:tc>
          <w:tcPr>
            <w:tcW w:w="5860" w:type="dxa"/>
            <w:tcBorders>
              <w:top w:val="nil"/>
              <w:left w:val="nil"/>
              <w:bottom w:val="single" w:sz="4" w:space="0" w:color="auto"/>
              <w:right w:val="single" w:sz="4" w:space="0" w:color="auto"/>
            </w:tcBorders>
            <w:shd w:val="clear" w:color="auto" w:fill="auto"/>
            <w:vAlign w:val="center"/>
            <w:hideMark/>
          </w:tcPr>
          <w:p w14:paraId="67AADC0F"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20C92942"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кВт.ч</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60407B7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241,06</w:t>
            </w:r>
          </w:p>
        </w:tc>
        <w:tc>
          <w:tcPr>
            <w:tcW w:w="1560" w:type="dxa"/>
            <w:tcBorders>
              <w:top w:val="nil"/>
              <w:left w:val="nil"/>
              <w:bottom w:val="single" w:sz="4" w:space="0" w:color="auto"/>
              <w:right w:val="single" w:sz="4" w:space="0" w:color="auto"/>
            </w:tcBorders>
            <w:shd w:val="clear" w:color="000000" w:fill="D7EAD3"/>
            <w:vAlign w:val="center"/>
            <w:hideMark/>
          </w:tcPr>
          <w:p w14:paraId="24CDE17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279,94</w:t>
            </w:r>
          </w:p>
        </w:tc>
        <w:tc>
          <w:tcPr>
            <w:tcW w:w="1780" w:type="dxa"/>
            <w:tcBorders>
              <w:top w:val="nil"/>
              <w:left w:val="nil"/>
              <w:bottom w:val="single" w:sz="4" w:space="0" w:color="auto"/>
              <w:right w:val="single" w:sz="4" w:space="0" w:color="auto"/>
            </w:tcBorders>
            <w:shd w:val="clear" w:color="000000" w:fill="D7EAD3"/>
            <w:vAlign w:val="center"/>
            <w:hideMark/>
          </w:tcPr>
          <w:p w14:paraId="0950876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279,94</w:t>
            </w:r>
          </w:p>
        </w:tc>
        <w:tc>
          <w:tcPr>
            <w:tcW w:w="1800" w:type="dxa"/>
            <w:tcBorders>
              <w:top w:val="nil"/>
              <w:left w:val="nil"/>
              <w:bottom w:val="single" w:sz="4" w:space="0" w:color="auto"/>
              <w:right w:val="single" w:sz="4" w:space="0" w:color="auto"/>
            </w:tcBorders>
            <w:shd w:val="clear" w:color="000000" w:fill="D7EAD3"/>
            <w:vAlign w:val="center"/>
            <w:hideMark/>
          </w:tcPr>
          <w:p w14:paraId="7166373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279,94</w:t>
            </w:r>
          </w:p>
        </w:tc>
        <w:tc>
          <w:tcPr>
            <w:tcW w:w="1840" w:type="dxa"/>
            <w:tcBorders>
              <w:top w:val="nil"/>
              <w:left w:val="nil"/>
              <w:bottom w:val="single" w:sz="4" w:space="0" w:color="auto"/>
              <w:right w:val="single" w:sz="4" w:space="0" w:color="auto"/>
            </w:tcBorders>
            <w:shd w:val="clear" w:color="000000" w:fill="D7EAD3"/>
            <w:vAlign w:val="center"/>
            <w:hideMark/>
          </w:tcPr>
          <w:p w14:paraId="7961A59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321AF6C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279,94</w:t>
            </w:r>
          </w:p>
        </w:tc>
        <w:tc>
          <w:tcPr>
            <w:tcW w:w="1900" w:type="dxa"/>
            <w:tcBorders>
              <w:top w:val="nil"/>
              <w:left w:val="nil"/>
              <w:bottom w:val="single" w:sz="4" w:space="0" w:color="auto"/>
              <w:right w:val="single" w:sz="4" w:space="0" w:color="auto"/>
            </w:tcBorders>
            <w:shd w:val="clear" w:color="000000" w:fill="D7EAD3"/>
            <w:vAlign w:val="center"/>
            <w:hideMark/>
          </w:tcPr>
          <w:p w14:paraId="4F796D6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00661A9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260,46</w:t>
            </w:r>
          </w:p>
        </w:tc>
        <w:tc>
          <w:tcPr>
            <w:tcW w:w="1480" w:type="dxa"/>
            <w:tcBorders>
              <w:top w:val="nil"/>
              <w:left w:val="nil"/>
              <w:bottom w:val="single" w:sz="4" w:space="0" w:color="auto"/>
              <w:right w:val="single" w:sz="4" w:space="0" w:color="auto"/>
            </w:tcBorders>
            <w:shd w:val="clear" w:color="000000" w:fill="D7EAD3"/>
            <w:vAlign w:val="center"/>
            <w:hideMark/>
          </w:tcPr>
          <w:p w14:paraId="6816484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130,23</w:t>
            </w:r>
          </w:p>
        </w:tc>
        <w:tc>
          <w:tcPr>
            <w:tcW w:w="1520" w:type="dxa"/>
            <w:tcBorders>
              <w:top w:val="nil"/>
              <w:left w:val="nil"/>
              <w:bottom w:val="single" w:sz="4" w:space="0" w:color="auto"/>
              <w:right w:val="single" w:sz="4" w:space="0" w:color="auto"/>
            </w:tcBorders>
            <w:shd w:val="clear" w:color="000000" w:fill="D7EAD3"/>
            <w:vAlign w:val="center"/>
            <w:hideMark/>
          </w:tcPr>
          <w:p w14:paraId="39E0961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130,23</w:t>
            </w:r>
          </w:p>
        </w:tc>
        <w:tc>
          <w:tcPr>
            <w:tcW w:w="2180" w:type="dxa"/>
            <w:tcBorders>
              <w:top w:val="nil"/>
              <w:left w:val="nil"/>
              <w:bottom w:val="single" w:sz="4" w:space="0" w:color="auto"/>
              <w:right w:val="single" w:sz="4" w:space="0" w:color="auto"/>
            </w:tcBorders>
            <w:shd w:val="clear" w:color="000000" w:fill="FFFFCC"/>
            <w:vAlign w:val="center"/>
            <w:hideMark/>
          </w:tcPr>
          <w:p w14:paraId="77EA58E6"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3441826F" w14:textId="77777777" w:rsidTr="00C46995">
        <w:trPr>
          <w:trHeight w:val="300"/>
          <w:jc w:val="center"/>
        </w:trPr>
        <w:tc>
          <w:tcPr>
            <w:tcW w:w="560" w:type="dxa"/>
            <w:tcBorders>
              <w:top w:val="nil"/>
              <w:left w:val="nil"/>
              <w:bottom w:val="nil"/>
              <w:right w:val="nil"/>
            </w:tcBorders>
            <w:shd w:val="clear" w:color="000000" w:fill="FABF8F"/>
            <w:noWrap/>
            <w:vAlign w:val="center"/>
            <w:hideMark/>
          </w:tcPr>
          <w:p w14:paraId="59E0CD99"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lastRenderedPageBreak/>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3C4BD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3.3.0.3</w:t>
            </w:r>
          </w:p>
        </w:tc>
        <w:tc>
          <w:tcPr>
            <w:tcW w:w="5860" w:type="dxa"/>
            <w:tcBorders>
              <w:top w:val="nil"/>
              <w:left w:val="nil"/>
              <w:bottom w:val="single" w:sz="4" w:space="0" w:color="auto"/>
              <w:right w:val="single" w:sz="4" w:space="0" w:color="auto"/>
            </w:tcBorders>
            <w:shd w:val="clear" w:color="auto" w:fill="auto"/>
            <w:vAlign w:val="center"/>
            <w:hideMark/>
          </w:tcPr>
          <w:p w14:paraId="44352D40"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4715BD0D"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кВт.ч</w:t>
            </w:r>
            <w:proofErr w:type="spellEnd"/>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28027C8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1,91</w:t>
            </w:r>
          </w:p>
        </w:tc>
        <w:tc>
          <w:tcPr>
            <w:tcW w:w="1560" w:type="dxa"/>
            <w:tcBorders>
              <w:top w:val="nil"/>
              <w:left w:val="nil"/>
              <w:bottom w:val="single" w:sz="4" w:space="0" w:color="auto"/>
              <w:right w:val="single" w:sz="4" w:space="0" w:color="auto"/>
            </w:tcBorders>
            <w:shd w:val="clear" w:color="000000" w:fill="D7EAD3"/>
            <w:vAlign w:val="center"/>
            <w:hideMark/>
          </w:tcPr>
          <w:p w14:paraId="02703AF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1,98</w:t>
            </w:r>
          </w:p>
        </w:tc>
        <w:tc>
          <w:tcPr>
            <w:tcW w:w="1780" w:type="dxa"/>
            <w:tcBorders>
              <w:top w:val="nil"/>
              <w:left w:val="nil"/>
              <w:bottom w:val="single" w:sz="4" w:space="0" w:color="auto"/>
              <w:right w:val="single" w:sz="4" w:space="0" w:color="auto"/>
            </w:tcBorders>
            <w:shd w:val="clear" w:color="000000" w:fill="D7EAD3"/>
            <w:vAlign w:val="center"/>
            <w:hideMark/>
          </w:tcPr>
          <w:p w14:paraId="2692A2C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1,85</w:t>
            </w:r>
          </w:p>
        </w:tc>
        <w:tc>
          <w:tcPr>
            <w:tcW w:w="1800" w:type="dxa"/>
            <w:tcBorders>
              <w:top w:val="nil"/>
              <w:left w:val="nil"/>
              <w:bottom w:val="single" w:sz="4" w:space="0" w:color="auto"/>
              <w:right w:val="single" w:sz="4" w:space="0" w:color="auto"/>
            </w:tcBorders>
            <w:shd w:val="clear" w:color="000000" w:fill="D7EAD3"/>
            <w:vAlign w:val="center"/>
            <w:hideMark/>
          </w:tcPr>
          <w:p w14:paraId="627B2A4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1,85</w:t>
            </w:r>
          </w:p>
        </w:tc>
        <w:tc>
          <w:tcPr>
            <w:tcW w:w="1840" w:type="dxa"/>
            <w:tcBorders>
              <w:top w:val="nil"/>
              <w:left w:val="nil"/>
              <w:bottom w:val="single" w:sz="4" w:space="0" w:color="auto"/>
              <w:right w:val="single" w:sz="4" w:space="0" w:color="auto"/>
            </w:tcBorders>
            <w:shd w:val="clear" w:color="000000" w:fill="D7EAD3"/>
            <w:vAlign w:val="center"/>
            <w:hideMark/>
          </w:tcPr>
          <w:p w14:paraId="2A118D9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E7151E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1,85</w:t>
            </w:r>
          </w:p>
        </w:tc>
        <w:tc>
          <w:tcPr>
            <w:tcW w:w="1900" w:type="dxa"/>
            <w:tcBorders>
              <w:top w:val="nil"/>
              <w:left w:val="nil"/>
              <w:bottom w:val="single" w:sz="4" w:space="0" w:color="auto"/>
              <w:right w:val="single" w:sz="4" w:space="0" w:color="auto"/>
            </w:tcBorders>
            <w:shd w:val="clear" w:color="000000" w:fill="D7EAD3"/>
            <w:vAlign w:val="center"/>
            <w:hideMark/>
          </w:tcPr>
          <w:p w14:paraId="5C604E1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75A1426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1,85</w:t>
            </w:r>
          </w:p>
        </w:tc>
        <w:tc>
          <w:tcPr>
            <w:tcW w:w="1480" w:type="dxa"/>
            <w:tcBorders>
              <w:top w:val="nil"/>
              <w:left w:val="nil"/>
              <w:bottom w:val="single" w:sz="4" w:space="0" w:color="auto"/>
              <w:right w:val="single" w:sz="4" w:space="0" w:color="auto"/>
            </w:tcBorders>
            <w:shd w:val="clear" w:color="000000" w:fill="D7EAD3"/>
            <w:vAlign w:val="center"/>
            <w:hideMark/>
          </w:tcPr>
          <w:p w14:paraId="467CD55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1,85</w:t>
            </w:r>
          </w:p>
        </w:tc>
        <w:tc>
          <w:tcPr>
            <w:tcW w:w="1520" w:type="dxa"/>
            <w:tcBorders>
              <w:top w:val="nil"/>
              <w:left w:val="nil"/>
              <w:bottom w:val="single" w:sz="4" w:space="0" w:color="auto"/>
              <w:right w:val="single" w:sz="4" w:space="0" w:color="auto"/>
            </w:tcBorders>
            <w:shd w:val="clear" w:color="000000" w:fill="D7EAD3"/>
            <w:vAlign w:val="center"/>
            <w:hideMark/>
          </w:tcPr>
          <w:p w14:paraId="3E112A5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1,85</w:t>
            </w:r>
          </w:p>
        </w:tc>
        <w:tc>
          <w:tcPr>
            <w:tcW w:w="2180" w:type="dxa"/>
            <w:tcBorders>
              <w:top w:val="nil"/>
              <w:left w:val="nil"/>
              <w:bottom w:val="single" w:sz="4" w:space="0" w:color="auto"/>
              <w:right w:val="single" w:sz="4" w:space="0" w:color="auto"/>
            </w:tcBorders>
            <w:shd w:val="clear" w:color="000000" w:fill="FFFFCC"/>
            <w:vAlign w:val="center"/>
            <w:hideMark/>
          </w:tcPr>
          <w:p w14:paraId="33934818"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2E5EABDC" w14:textId="77777777" w:rsidTr="00C46995">
        <w:trPr>
          <w:trHeight w:val="300"/>
          <w:jc w:val="center"/>
        </w:trPr>
        <w:tc>
          <w:tcPr>
            <w:tcW w:w="560" w:type="dxa"/>
            <w:tcBorders>
              <w:top w:val="nil"/>
              <w:left w:val="nil"/>
              <w:bottom w:val="nil"/>
              <w:right w:val="nil"/>
            </w:tcBorders>
            <w:shd w:val="clear" w:color="000000" w:fill="FABF8F"/>
            <w:noWrap/>
            <w:vAlign w:val="center"/>
            <w:hideMark/>
          </w:tcPr>
          <w:p w14:paraId="50359B43"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92495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3.3.2.1</w:t>
            </w:r>
          </w:p>
        </w:tc>
        <w:tc>
          <w:tcPr>
            <w:tcW w:w="5860" w:type="dxa"/>
            <w:tcBorders>
              <w:top w:val="nil"/>
              <w:left w:val="nil"/>
              <w:bottom w:val="single" w:sz="4" w:space="0" w:color="auto"/>
              <w:right w:val="single" w:sz="4" w:space="0" w:color="auto"/>
            </w:tcBorders>
            <w:shd w:val="clear" w:color="auto" w:fill="auto"/>
            <w:vAlign w:val="center"/>
            <w:hideMark/>
          </w:tcPr>
          <w:p w14:paraId="0E15171B" w14:textId="77777777" w:rsidR="00EC021F" w:rsidRPr="00C46995" w:rsidRDefault="00EC021F" w:rsidP="00EC021F">
            <w:pPr>
              <w:ind w:firstLineChars="300" w:firstLine="392"/>
              <w:rPr>
                <w:rFonts w:ascii="Tahoma" w:hAnsi="Tahoma" w:cs="Tahoma"/>
                <w:b/>
                <w:bCs/>
                <w:sz w:val="13"/>
                <w:szCs w:val="13"/>
                <w:lang w:eastAsia="ru-RU"/>
              </w:rPr>
            </w:pPr>
            <w:r w:rsidRPr="00C46995">
              <w:rPr>
                <w:rFonts w:ascii="Tahoma" w:hAnsi="Tahoma" w:cs="Tahoma"/>
                <w:b/>
                <w:bCs/>
                <w:sz w:val="13"/>
                <w:szCs w:val="13"/>
                <w:lang w:eastAsia="ru-RU"/>
              </w:rPr>
              <w:t xml:space="preserve">Энергия СН 2 (1-20 </w:t>
            </w:r>
            <w:proofErr w:type="spellStart"/>
            <w:r w:rsidRPr="00C46995">
              <w:rPr>
                <w:rFonts w:ascii="Tahoma" w:hAnsi="Tahoma" w:cs="Tahoma"/>
                <w:b/>
                <w:bCs/>
                <w:sz w:val="13"/>
                <w:szCs w:val="13"/>
                <w:lang w:eastAsia="ru-RU"/>
              </w:rPr>
              <w:t>кВ</w:t>
            </w:r>
            <w:proofErr w:type="spellEnd"/>
            <w:r w:rsidRPr="00C46995">
              <w:rPr>
                <w:rFonts w:ascii="Tahoma" w:hAnsi="Tahoma" w:cs="Tahoma"/>
                <w:b/>
                <w:bCs/>
                <w:sz w:val="13"/>
                <w:szCs w:val="13"/>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5A2421A0"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372AE78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475,07</w:t>
            </w:r>
          </w:p>
        </w:tc>
        <w:tc>
          <w:tcPr>
            <w:tcW w:w="1560" w:type="dxa"/>
            <w:tcBorders>
              <w:top w:val="nil"/>
              <w:left w:val="nil"/>
              <w:bottom w:val="single" w:sz="4" w:space="0" w:color="auto"/>
              <w:right w:val="single" w:sz="4" w:space="0" w:color="auto"/>
            </w:tcBorders>
            <w:shd w:val="clear" w:color="000000" w:fill="D7EAD3"/>
            <w:vAlign w:val="center"/>
            <w:hideMark/>
          </w:tcPr>
          <w:p w14:paraId="04009E7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547,89</w:t>
            </w:r>
          </w:p>
        </w:tc>
        <w:tc>
          <w:tcPr>
            <w:tcW w:w="1780" w:type="dxa"/>
            <w:tcBorders>
              <w:top w:val="nil"/>
              <w:left w:val="nil"/>
              <w:bottom w:val="single" w:sz="4" w:space="0" w:color="auto"/>
              <w:right w:val="single" w:sz="4" w:space="0" w:color="auto"/>
            </w:tcBorders>
            <w:shd w:val="clear" w:color="000000" w:fill="D7EAD3"/>
            <w:vAlign w:val="center"/>
            <w:hideMark/>
          </w:tcPr>
          <w:p w14:paraId="26CC7AE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559,68</w:t>
            </w:r>
          </w:p>
        </w:tc>
        <w:tc>
          <w:tcPr>
            <w:tcW w:w="1800" w:type="dxa"/>
            <w:tcBorders>
              <w:top w:val="nil"/>
              <w:left w:val="nil"/>
              <w:bottom w:val="single" w:sz="4" w:space="0" w:color="auto"/>
              <w:right w:val="single" w:sz="4" w:space="0" w:color="auto"/>
            </w:tcBorders>
            <w:shd w:val="clear" w:color="000000" w:fill="D7EAD3"/>
            <w:vAlign w:val="center"/>
            <w:hideMark/>
          </w:tcPr>
          <w:p w14:paraId="0D93957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583,18</w:t>
            </w:r>
          </w:p>
        </w:tc>
        <w:tc>
          <w:tcPr>
            <w:tcW w:w="1840" w:type="dxa"/>
            <w:tcBorders>
              <w:top w:val="nil"/>
              <w:left w:val="nil"/>
              <w:bottom w:val="single" w:sz="4" w:space="0" w:color="auto"/>
              <w:right w:val="single" w:sz="4" w:space="0" w:color="auto"/>
            </w:tcBorders>
            <w:shd w:val="clear" w:color="000000" w:fill="D7EAD3"/>
            <w:vAlign w:val="center"/>
            <w:hideMark/>
          </w:tcPr>
          <w:p w14:paraId="71D9836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093788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583,18</w:t>
            </w:r>
          </w:p>
        </w:tc>
        <w:tc>
          <w:tcPr>
            <w:tcW w:w="1900" w:type="dxa"/>
            <w:tcBorders>
              <w:top w:val="nil"/>
              <w:left w:val="nil"/>
              <w:bottom w:val="single" w:sz="4" w:space="0" w:color="auto"/>
              <w:right w:val="single" w:sz="4" w:space="0" w:color="auto"/>
            </w:tcBorders>
            <w:shd w:val="clear" w:color="000000" w:fill="D7EAD3"/>
            <w:vAlign w:val="center"/>
            <w:hideMark/>
          </w:tcPr>
          <w:p w14:paraId="74830EE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-40,59</w:t>
            </w:r>
          </w:p>
        </w:tc>
        <w:tc>
          <w:tcPr>
            <w:tcW w:w="1820" w:type="dxa"/>
            <w:tcBorders>
              <w:top w:val="nil"/>
              <w:left w:val="nil"/>
              <w:bottom w:val="single" w:sz="4" w:space="0" w:color="auto"/>
              <w:right w:val="single" w:sz="4" w:space="0" w:color="auto"/>
            </w:tcBorders>
            <w:shd w:val="clear" w:color="000000" w:fill="D7EAD3"/>
            <w:vAlign w:val="center"/>
            <w:hideMark/>
          </w:tcPr>
          <w:p w14:paraId="62E0BC6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542,59</w:t>
            </w:r>
          </w:p>
        </w:tc>
        <w:tc>
          <w:tcPr>
            <w:tcW w:w="1480" w:type="dxa"/>
            <w:tcBorders>
              <w:top w:val="nil"/>
              <w:left w:val="nil"/>
              <w:bottom w:val="single" w:sz="4" w:space="0" w:color="auto"/>
              <w:right w:val="single" w:sz="4" w:space="0" w:color="auto"/>
            </w:tcBorders>
            <w:shd w:val="clear" w:color="000000" w:fill="D7EAD3"/>
            <w:vAlign w:val="center"/>
            <w:hideMark/>
          </w:tcPr>
          <w:p w14:paraId="62A832F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271,30</w:t>
            </w:r>
          </w:p>
        </w:tc>
        <w:tc>
          <w:tcPr>
            <w:tcW w:w="1520" w:type="dxa"/>
            <w:tcBorders>
              <w:top w:val="nil"/>
              <w:left w:val="nil"/>
              <w:bottom w:val="single" w:sz="4" w:space="0" w:color="auto"/>
              <w:right w:val="single" w:sz="4" w:space="0" w:color="auto"/>
            </w:tcBorders>
            <w:shd w:val="clear" w:color="000000" w:fill="D7EAD3"/>
            <w:vAlign w:val="center"/>
            <w:hideMark/>
          </w:tcPr>
          <w:p w14:paraId="69B7805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271,30</w:t>
            </w:r>
          </w:p>
        </w:tc>
        <w:tc>
          <w:tcPr>
            <w:tcW w:w="2180" w:type="dxa"/>
            <w:tcBorders>
              <w:top w:val="nil"/>
              <w:left w:val="nil"/>
              <w:bottom w:val="single" w:sz="4" w:space="0" w:color="auto"/>
              <w:right w:val="single" w:sz="4" w:space="0" w:color="auto"/>
            </w:tcBorders>
            <w:shd w:val="clear" w:color="000000" w:fill="FFFFCC"/>
            <w:vAlign w:val="center"/>
            <w:hideMark/>
          </w:tcPr>
          <w:p w14:paraId="3FC2C725"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0CFFB93D" w14:textId="77777777" w:rsidTr="00C46995">
        <w:trPr>
          <w:trHeight w:val="1800"/>
          <w:jc w:val="center"/>
        </w:trPr>
        <w:tc>
          <w:tcPr>
            <w:tcW w:w="560" w:type="dxa"/>
            <w:tcBorders>
              <w:top w:val="nil"/>
              <w:left w:val="nil"/>
              <w:bottom w:val="nil"/>
              <w:right w:val="nil"/>
            </w:tcBorders>
            <w:shd w:val="clear" w:color="000000" w:fill="FABF8F"/>
            <w:noWrap/>
            <w:vAlign w:val="center"/>
            <w:hideMark/>
          </w:tcPr>
          <w:p w14:paraId="00F3F376"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CFB5D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3.3.2.1.1</w:t>
            </w:r>
          </w:p>
        </w:tc>
        <w:tc>
          <w:tcPr>
            <w:tcW w:w="5860" w:type="dxa"/>
            <w:tcBorders>
              <w:top w:val="nil"/>
              <w:left w:val="nil"/>
              <w:bottom w:val="single" w:sz="4" w:space="0" w:color="auto"/>
              <w:right w:val="single" w:sz="4" w:space="0" w:color="auto"/>
            </w:tcBorders>
            <w:shd w:val="clear" w:color="auto" w:fill="auto"/>
            <w:vAlign w:val="center"/>
            <w:hideMark/>
          </w:tcPr>
          <w:p w14:paraId="2080710C" w14:textId="77777777" w:rsidR="00EC021F" w:rsidRPr="00C46995" w:rsidRDefault="00EC021F" w:rsidP="00EC021F">
            <w:pPr>
              <w:ind w:firstLineChars="400" w:firstLine="520"/>
              <w:rPr>
                <w:rFonts w:ascii="Tahoma" w:hAnsi="Tahoma" w:cs="Tahoma"/>
                <w:sz w:val="13"/>
                <w:szCs w:val="13"/>
                <w:lang w:eastAsia="ru-RU"/>
              </w:rPr>
            </w:pPr>
            <w:r w:rsidRPr="00C46995">
              <w:rPr>
                <w:rFonts w:ascii="Tahoma" w:hAnsi="Tahoma" w:cs="Tahoma"/>
                <w:sz w:val="13"/>
                <w:szCs w:val="13"/>
                <w:lang w:eastAsia="ru-RU"/>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7A7D9A35"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руб</w:t>
            </w:r>
            <w:proofErr w:type="spellEnd"/>
            <w:r w:rsidRPr="00C46995">
              <w:rPr>
                <w:rFonts w:ascii="Tahoma" w:hAnsi="Tahoma" w:cs="Tahoma"/>
                <w:sz w:val="13"/>
                <w:szCs w:val="13"/>
                <w:lang w:eastAsia="ru-RU"/>
              </w:rPr>
              <w:t>/</w:t>
            </w:r>
            <w:proofErr w:type="spellStart"/>
            <w:r w:rsidRPr="00C46995">
              <w:rPr>
                <w:rFonts w:ascii="Tahoma" w:hAnsi="Tahoma" w:cs="Tahoma"/>
                <w:sz w:val="13"/>
                <w:szCs w:val="13"/>
                <w:lang w:eastAsia="ru-RU"/>
              </w:rPr>
              <w:t>кВт.ч</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3F91D85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1,97</w:t>
            </w:r>
          </w:p>
        </w:tc>
        <w:tc>
          <w:tcPr>
            <w:tcW w:w="1560" w:type="dxa"/>
            <w:tcBorders>
              <w:top w:val="nil"/>
              <w:left w:val="nil"/>
              <w:bottom w:val="single" w:sz="4" w:space="0" w:color="auto"/>
              <w:right w:val="single" w:sz="4" w:space="0" w:color="auto"/>
            </w:tcBorders>
            <w:shd w:val="clear" w:color="000000" w:fill="FFFFCC"/>
            <w:vAlign w:val="center"/>
            <w:hideMark/>
          </w:tcPr>
          <w:p w14:paraId="5924F47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1,96</w:t>
            </w:r>
          </w:p>
        </w:tc>
        <w:tc>
          <w:tcPr>
            <w:tcW w:w="1780" w:type="dxa"/>
            <w:tcBorders>
              <w:top w:val="nil"/>
              <w:left w:val="nil"/>
              <w:bottom w:val="single" w:sz="4" w:space="0" w:color="auto"/>
              <w:right w:val="single" w:sz="4" w:space="0" w:color="auto"/>
            </w:tcBorders>
            <w:shd w:val="clear" w:color="000000" w:fill="FFFFCC"/>
            <w:vAlign w:val="center"/>
            <w:hideMark/>
          </w:tcPr>
          <w:p w14:paraId="79C467C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2,00</w:t>
            </w:r>
          </w:p>
        </w:tc>
        <w:tc>
          <w:tcPr>
            <w:tcW w:w="1800" w:type="dxa"/>
            <w:tcBorders>
              <w:top w:val="nil"/>
              <w:left w:val="nil"/>
              <w:bottom w:val="single" w:sz="4" w:space="0" w:color="auto"/>
              <w:right w:val="single" w:sz="4" w:space="0" w:color="auto"/>
            </w:tcBorders>
            <w:shd w:val="clear" w:color="000000" w:fill="FFFFCC"/>
            <w:vAlign w:val="center"/>
            <w:hideMark/>
          </w:tcPr>
          <w:p w14:paraId="7ECE2D9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1840" w:type="dxa"/>
            <w:tcBorders>
              <w:top w:val="nil"/>
              <w:left w:val="nil"/>
              <w:bottom w:val="single" w:sz="4" w:space="0" w:color="auto"/>
              <w:right w:val="single" w:sz="4" w:space="0" w:color="auto"/>
            </w:tcBorders>
            <w:shd w:val="clear" w:color="000000" w:fill="FFFFCC"/>
            <w:vAlign w:val="center"/>
            <w:hideMark/>
          </w:tcPr>
          <w:p w14:paraId="46B89E4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339DC7B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1900" w:type="dxa"/>
            <w:tcBorders>
              <w:top w:val="nil"/>
              <w:left w:val="nil"/>
              <w:bottom w:val="single" w:sz="4" w:space="0" w:color="auto"/>
              <w:right w:val="single" w:sz="4" w:space="0" w:color="auto"/>
            </w:tcBorders>
            <w:shd w:val="clear" w:color="000000" w:fill="FFFFCC"/>
            <w:vAlign w:val="center"/>
            <w:hideMark/>
          </w:tcPr>
          <w:p w14:paraId="470385D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6D32FC3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1480" w:type="dxa"/>
            <w:tcBorders>
              <w:top w:val="nil"/>
              <w:left w:val="nil"/>
              <w:bottom w:val="single" w:sz="4" w:space="0" w:color="auto"/>
              <w:right w:val="single" w:sz="4" w:space="0" w:color="auto"/>
            </w:tcBorders>
            <w:shd w:val="clear" w:color="000000" w:fill="D7EAD3"/>
            <w:vAlign w:val="center"/>
            <w:hideMark/>
          </w:tcPr>
          <w:p w14:paraId="5803E6F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1520" w:type="dxa"/>
            <w:tcBorders>
              <w:top w:val="nil"/>
              <w:left w:val="nil"/>
              <w:bottom w:val="single" w:sz="4" w:space="0" w:color="auto"/>
              <w:right w:val="single" w:sz="4" w:space="0" w:color="auto"/>
            </w:tcBorders>
            <w:shd w:val="clear" w:color="000000" w:fill="D7EAD3"/>
            <w:vAlign w:val="center"/>
            <w:hideMark/>
          </w:tcPr>
          <w:p w14:paraId="28C1332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2,08</w:t>
            </w:r>
          </w:p>
        </w:tc>
        <w:tc>
          <w:tcPr>
            <w:tcW w:w="2180" w:type="dxa"/>
            <w:tcBorders>
              <w:top w:val="nil"/>
              <w:left w:val="nil"/>
              <w:bottom w:val="single" w:sz="4" w:space="0" w:color="auto"/>
              <w:right w:val="single" w:sz="4" w:space="0" w:color="auto"/>
            </w:tcBorders>
            <w:shd w:val="clear" w:color="000000" w:fill="FFFFCC"/>
            <w:vAlign w:val="center"/>
            <w:hideMark/>
          </w:tcPr>
          <w:p w14:paraId="16D53931"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по предложению организации, не превышает факт 2018 года с учетом индексов Минэкономразвития РФ на 2019 год (105,9) и на 2020 год (104,2)</w:t>
            </w:r>
          </w:p>
        </w:tc>
      </w:tr>
      <w:tr w:rsidR="00EC021F" w:rsidRPr="00C46995" w14:paraId="022F71CC" w14:textId="77777777" w:rsidTr="00C46995">
        <w:trPr>
          <w:trHeight w:val="900"/>
          <w:jc w:val="center"/>
        </w:trPr>
        <w:tc>
          <w:tcPr>
            <w:tcW w:w="560" w:type="dxa"/>
            <w:tcBorders>
              <w:top w:val="nil"/>
              <w:left w:val="nil"/>
              <w:bottom w:val="nil"/>
              <w:right w:val="nil"/>
            </w:tcBorders>
            <w:shd w:val="clear" w:color="000000" w:fill="FABF8F"/>
            <w:noWrap/>
            <w:vAlign w:val="center"/>
            <w:hideMark/>
          </w:tcPr>
          <w:p w14:paraId="4972019F"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B50DE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3.3.2.1.2</w:t>
            </w:r>
          </w:p>
        </w:tc>
        <w:tc>
          <w:tcPr>
            <w:tcW w:w="5860" w:type="dxa"/>
            <w:tcBorders>
              <w:top w:val="nil"/>
              <w:left w:val="nil"/>
              <w:bottom w:val="single" w:sz="4" w:space="0" w:color="auto"/>
              <w:right w:val="single" w:sz="4" w:space="0" w:color="auto"/>
            </w:tcBorders>
            <w:shd w:val="clear" w:color="auto" w:fill="auto"/>
            <w:vAlign w:val="center"/>
            <w:hideMark/>
          </w:tcPr>
          <w:p w14:paraId="7DE301EC" w14:textId="77777777" w:rsidR="00EC021F" w:rsidRPr="00C46995" w:rsidRDefault="00EC021F" w:rsidP="00EC021F">
            <w:pPr>
              <w:ind w:firstLineChars="400" w:firstLine="520"/>
              <w:rPr>
                <w:rFonts w:ascii="Tahoma" w:hAnsi="Tahoma" w:cs="Tahoma"/>
                <w:sz w:val="13"/>
                <w:szCs w:val="13"/>
                <w:lang w:eastAsia="ru-RU"/>
              </w:rPr>
            </w:pPr>
            <w:r w:rsidRPr="00C46995">
              <w:rPr>
                <w:rFonts w:ascii="Tahoma" w:hAnsi="Tahoma" w:cs="Tahoma"/>
                <w:sz w:val="13"/>
                <w:szCs w:val="13"/>
                <w:lang w:eastAsia="ru-RU"/>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08CDC4FB"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кВт.ч</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90A899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241,06</w:t>
            </w:r>
          </w:p>
        </w:tc>
        <w:tc>
          <w:tcPr>
            <w:tcW w:w="1560" w:type="dxa"/>
            <w:tcBorders>
              <w:top w:val="nil"/>
              <w:left w:val="nil"/>
              <w:bottom w:val="single" w:sz="4" w:space="0" w:color="auto"/>
              <w:right w:val="single" w:sz="4" w:space="0" w:color="auto"/>
            </w:tcBorders>
            <w:shd w:val="clear" w:color="000000" w:fill="FFFFCC"/>
            <w:vAlign w:val="center"/>
            <w:hideMark/>
          </w:tcPr>
          <w:p w14:paraId="044DD08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279,94</w:t>
            </w:r>
          </w:p>
        </w:tc>
        <w:tc>
          <w:tcPr>
            <w:tcW w:w="1780" w:type="dxa"/>
            <w:tcBorders>
              <w:top w:val="nil"/>
              <w:left w:val="nil"/>
              <w:bottom w:val="single" w:sz="4" w:space="0" w:color="auto"/>
              <w:right w:val="single" w:sz="4" w:space="0" w:color="auto"/>
            </w:tcBorders>
            <w:shd w:val="clear" w:color="000000" w:fill="FFFFCC"/>
            <w:vAlign w:val="center"/>
            <w:hideMark/>
          </w:tcPr>
          <w:p w14:paraId="3845C75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279,94</w:t>
            </w:r>
          </w:p>
        </w:tc>
        <w:tc>
          <w:tcPr>
            <w:tcW w:w="1800" w:type="dxa"/>
            <w:tcBorders>
              <w:top w:val="nil"/>
              <w:left w:val="nil"/>
              <w:bottom w:val="single" w:sz="4" w:space="0" w:color="auto"/>
              <w:right w:val="single" w:sz="4" w:space="0" w:color="auto"/>
            </w:tcBorders>
            <w:shd w:val="clear" w:color="000000" w:fill="FFFFCC"/>
            <w:vAlign w:val="center"/>
            <w:hideMark/>
          </w:tcPr>
          <w:p w14:paraId="67FD884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279,94</w:t>
            </w:r>
          </w:p>
        </w:tc>
        <w:tc>
          <w:tcPr>
            <w:tcW w:w="1840" w:type="dxa"/>
            <w:tcBorders>
              <w:top w:val="nil"/>
              <w:left w:val="nil"/>
              <w:bottom w:val="single" w:sz="4" w:space="0" w:color="auto"/>
              <w:right w:val="single" w:sz="4" w:space="0" w:color="auto"/>
            </w:tcBorders>
            <w:shd w:val="clear" w:color="000000" w:fill="FFFFCC"/>
            <w:vAlign w:val="center"/>
            <w:hideMark/>
          </w:tcPr>
          <w:p w14:paraId="0462220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43C0214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279,94</w:t>
            </w:r>
          </w:p>
        </w:tc>
        <w:tc>
          <w:tcPr>
            <w:tcW w:w="1900" w:type="dxa"/>
            <w:tcBorders>
              <w:top w:val="nil"/>
              <w:left w:val="nil"/>
              <w:bottom w:val="single" w:sz="4" w:space="0" w:color="auto"/>
              <w:right w:val="single" w:sz="4" w:space="0" w:color="auto"/>
            </w:tcBorders>
            <w:shd w:val="clear" w:color="000000" w:fill="FFFFCC"/>
            <w:vAlign w:val="center"/>
            <w:hideMark/>
          </w:tcPr>
          <w:p w14:paraId="3CC9D6F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2647CB3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260,46</w:t>
            </w:r>
          </w:p>
        </w:tc>
        <w:tc>
          <w:tcPr>
            <w:tcW w:w="1480" w:type="dxa"/>
            <w:tcBorders>
              <w:top w:val="nil"/>
              <w:left w:val="nil"/>
              <w:bottom w:val="single" w:sz="4" w:space="0" w:color="auto"/>
              <w:right w:val="single" w:sz="4" w:space="0" w:color="auto"/>
            </w:tcBorders>
            <w:shd w:val="clear" w:color="000000" w:fill="D7EAD3"/>
            <w:vAlign w:val="center"/>
            <w:hideMark/>
          </w:tcPr>
          <w:p w14:paraId="2B4B095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130,23</w:t>
            </w:r>
          </w:p>
        </w:tc>
        <w:tc>
          <w:tcPr>
            <w:tcW w:w="1520" w:type="dxa"/>
            <w:tcBorders>
              <w:top w:val="nil"/>
              <w:left w:val="nil"/>
              <w:bottom w:val="single" w:sz="4" w:space="0" w:color="auto"/>
              <w:right w:val="single" w:sz="4" w:space="0" w:color="auto"/>
            </w:tcBorders>
            <w:shd w:val="clear" w:color="000000" w:fill="D7EAD3"/>
            <w:vAlign w:val="center"/>
            <w:hideMark/>
          </w:tcPr>
          <w:p w14:paraId="78B32A9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130,23</w:t>
            </w:r>
          </w:p>
        </w:tc>
        <w:tc>
          <w:tcPr>
            <w:tcW w:w="2180" w:type="dxa"/>
            <w:tcBorders>
              <w:top w:val="nil"/>
              <w:left w:val="nil"/>
              <w:bottom w:val="single" w:sz="4" w:space="0" w:color="auto"/>
              <w:right w:val="single" w:sz="4" w:space="0" w:color="auto"/>
            </w:tcBorders>
            <w:shd w:val="clear" w:color="000000" w:fill="FFFFCC"/>
            <w:vAlign w:val="center"/>
            <w:hideMark/>
          </w:tcPr>
          <w:p w14:paraId="0C751190"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в рамках соблюдения долгосрочных параметров регулирования</w:t>
            </w:r>
          </w:p>
        </w:tc>
      </w:tr>
      <w:tr w:rsidR="00EC021F" w:rsidRPr="00C46995" w14:paraId="1C9D9AE1"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712D403A"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05D5D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3.8</w:t>
            </w:r>
          </w:p>
        </w:tc>
        <w:tc>
          <w:tcPr>
            <w:tcW w:w="5860" w:type="dxa"/>
            <w:tcBorders>
              <w:top w:val="nil"/>
              <w:left w:val="nil"/>
              <w:bottom w:val="single" w:sz="4" w:space="0" w:color="auto"/>
              <w:right w:val="single" w:sz="4" w:space="0" w:color="auto"/>
            </w:tcBorders>
            <w:shd w:val="clear" w:color="auto" w:fill="auto"/>
            <w:vAlign w:val="center"/>
            <w:hideMark/>
          </w:tcPr>
          <w:p w14:paraId="2AE9E270" w14:textId="77777777" w:rsidR="00EC021F" w:rsidRPr="00C46995" w:rsidRDefault="00EC021F" w:rsidP="00EC021F">
            <w:pPr>
              <w:ind w:firstLineChars="100" w:firstLine="131"/>
              <w:rPr>
                <w:rFonts w:ascii="Tahoma" w:hAnsi="Tahoma" w:cs="Tahoma"/>
                <w:b/>
                <w:bCs/>
                <w:sz w:val="13"/>
                <w:szCs w:val="13"/>
                <w:lang w:eastAsia="ru-RU"/>
              </w:rPr>
            </w:pPr>
            <w:r w:rsidRPr="00C46995">
              <w:rPr>
                <w:rFonts w:ascii="Tahoma" w:hAnsi="Tahoma" w:cs="Tahoma"/>
                <w:b/>
                <w:bCs/>
                <w:sz w:val="13"/>
                <w:szCs w:val="13"/>
                <w:lang w:eastAsia="ru-RU"/>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9A0BF39"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6D4D40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1 557,10</w:t>
            </w:r>
          </w:p>
        </w:tc>
        <w:tc>
          <w:tcPr>
            <w:tcW w:w="1560" w:type="dxa"/>
            <w:tcBorders>
              <w:top w:val="nil"/>
              <w:left w:val="nil"/>
              <w:bottom w:val="single" w:sz="4" w:space="0" w:color="auto"/>
              <w:right w:val="single" w:sz="4" w:space="0" w:color="auto"/>
            </w:tcBorders>
            <w:shd w:val="clear" w:color="000000" w:fill="FFFFCC"/>
            <w:vAlign w:val="center"/>
            <w:hideMark/>
          </w:tcPr>
          <w:p w14:paraId="3DD821E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2 970,15</w:t>
            </w:r>
          </w:p>
        </w:tc>
        <w:tc>
          <w:tcPr>
            <w:tcW w:w="1780" w:type="dxa"/>
            <w:tcBorders>
              <w:top w:val="nil"/>
              <w:left w:val="nil"/>
              <w:bottom w:val="single" w:sz="4" w:space="0" w:color="auto"/>
              <w:right w:val="single" w:sz="4" w:space="0" w:color="auto"/>
            </w:tcBorders>
            <w:shd w:val="clear" w:color="000000" w:fill="FFFFCC"/>
            <w:vAlign w:val="center"/>
            <w:hideMark/>
          </w:tcPr>
          <w:p w14:paraId="279AA98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1 745,06</w:t>
            </w:r>
          </w:p>
        </w:tc>
        <w:tc>
          <w:tcPr>
            <w:tcW w:w="1800" w:type="dxa"/>
            <w:tcBorders>
              <w:top w:val="nil"/>
              <w:left w:val="nil"/>
              <w:bottom w:val="single" w:sz="4" w:space="0" w:color="auto"/>
              <w:right w:val="single" w:sz="4" w:space="0" w:color="auto"/>
            </w:tcBorders>
            <w:shd w:val="clear" w:color="000000" w:fill="FFFFCC"/>
            <w:vAlign w:val="center"/>
            <w:hideMark/>
          </w:tcPr>
          <w:p w14:paraId="7366D33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1 786,35</w:t>
            </w:r>
          </w:p>
        </w:tc>
        <w:tc>
          <w:tcPr>
            <w:tcW w:w="1840" w:type="dxa"/>
            <w:tcBorders>
              <w:top w:val="nil"/>
              <w:left w:val="nil"/>
              <w:bottom w:val="single" w:sz="4" w:space="0" w:color="auto"/>
              <w:right w:val="single" w:sz="4" w:space="0" w:color="auto"/>
            </w:tcBorders>
            <w:shd w:val="clear" w:color="000000" w:fill="FFFFCC"/>
            <w:vAlign w:val="center"/>
            <w:hideMark/>
          </w:tcPr>
          <w:p w14:paraId="4AC10A9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6AC1272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1 786,35</w:t>
            </w:r>
          </w:p>
        </w:tc>
        <w:tc>
          <w:tcPr>
            <w:tcW w:w="1900" w:type="dxa"/>
            <w:tcBorders>
              <w:top w:val="nil"/>
              <w:left w:val="nil"/>
              <w:bottom w:val="single" w:sz="4" w:space="0" w:color="auto"/>
              <w:right w:val="single" w:sz="4" w:space="0" w:color="auto"/>
            </w:tcBorders>
            <w:shd w:val="clear" w:color="000000" w:fill="FFFFCC"/>
            <w:vAlign w:val="center"/>
            <w:hideMark/>
          </w:tcPr>
          <w:p w14:paraId="0F075E7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28BF61D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1 786,35</w:t>
            </w:r>
          </w:p>
        </w:tc>
        <w:tc>
          <w:tcPr>
            <w:tcW w:w="1480" w:type="dxa"/>
            <w:tcBorders>
              <w:top w:val="nil"/>
              <w:left w:val="nil"/>
              <w:bottom w:val="single" w:sz="4" w:space="0" w:color="auto"/>
              <w:right w:val="single" w:sz="4" w:space="0" w:color="auto"/>
            </w:tcBorders>
            <w:shd w:val="clear" w:color="000000" w:fill="D7EAD3"/>
            <w:vAlign w:val="center"/>
            <w:hideMark/>
          </w:tcPr>
          <w:p w14:paraId="5118EC1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893,18</w:t>
            </w:r>
          </w:p>
        </w:tc>
        <w:tc>
          <w:tcPr>
            <w:tcW w:w="1520" w:type="dxa"/>
            <w:tcBorders>
              <w:top w:val="nil"/>
              <w:left w:val="nil"/>
              <w:bottom w:val="single" w:sz="4" w:space="0" w:color="auto"/>
              <w:right w:val="single" w:sz="4" w:space="0" w:color="auto"/>
            </w:tcBorders>
            <w:shd w:val="clear" w:color="000000" w:fill="D7EAD3"/>
            <w:vAlign w:val="center"/>
            <w:hideMark/>
          </w:tcPr>
          <w:p w14:paraId="4426F62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893,18</w:t>
            </w:r>
          </w:p>
        </w:tc>
        <w:tc>
          <w:tcPr>
            <w:tcW w:w="2180" w:type="dxa"/>
            <w:tcBorders>
              <w:top w:val="nil"/>
              <w:left w:val="nil"/>
              <w:bottom w:val="single" w:sz="4" w:space="0" w:color="auto"/>
              <w:right w:val="single" w:sz="4" w:space="0" w:color="auto"/>
            </w:tcBorders>
            <w:shd w:val="clear" w:color="000000" w:fill="FFFFCC"/>
            <w:vAlign w:val="center"/>
            <w:hideMark/>
          </w:tcPr>
          <w:p w14:paraId="25BE9D19"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xml:space="preserve">по плановой смете 2019 года с учетом коэффициента индексации на 2020 </w:t>
            </w:r>
            <w:proofErr w:type="gramStart"/>
            <w:r w:rsidRPr="00C46995">
              <w:rPr>
                <w:rFonts w:ascii="Tahoma" w:hAnsi="Tahoma" w:cs="Tahoma"/>
                <w:sz w:val="13"/>
                <w:szCs w:val="13"/>
                <w:lang w:eastAsia="ru-RU"/>
              </w:rPr>
              <w:t>год  1</w:t>
            </w:r>
            <w:proofErr w:type="gramEnd"/>
            <w:r w:rsidRPr="00C46995">
              <w:rPr>
                <w:rFonts w:ascii="Tahoma" w:hAnsi="Tahoma" w:cs="Tahoma"/>
                <w:sz w:val="13"/>
                <w:szCs w:val="13"/>
                <w:lang w:eastAsia="ru-RU"/>
              </w:rPr>
              <w:t>,02366</w:t>
            </w:r>
          </w:p>
        </w:tc>
      </w:tr>
      <w:tr w:rsidR="00EC021F" w:rsidRPr="00C46995" w14:paraId="69334385"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654B7890"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B5D097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3.8.1</w:t>
            </w:r>
          </w:p>
        </w:tc>
        <w:tc>
          <w:tcPr>
            <w:tcW w:w="5860" w:type="dxa"/>
            <w:tcBorders>
              <w:top w:val="nil"/>
              <w:left w:val="nil"/>
              <w:bottom w:val="single" w:sz="4" w:space="0" w:color="auto"/>
              <w:right w:val="single" w:sz="4" w:space="0" w:color="auto"/>
            </w:tcBorders>
            <w:shd w:val="clear" w:color="auto" w:fill="auto"/>
            <w:vAlign w:val="center"/>
            <w:hideMark/>
          </w:tcPr>
          <w:p w14:paraId="5B405226"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4D9C5FAF"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030F9B4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18 536,88</w:t>
            </w:r>
          </w:p>
        </w:tc>
        <w:tc>
          <w:tcPr>
            <w:tcW w:w="1560" w:type="dxa"/>
            <w:tcBorders>
              <w:top w:val="nil"/>
              <w:left w:val="nil"/>
              <w:bottom w:val="single" w:sz="4" w:space="0" w:color="auto"/>
              <w:right w:val="single" w:sz="4" w:space="0" w:color="auto"/>
            </w:tcBorders>
            <w:shd w:val="clear" w:color="000000" w:fill="D7EAD3"/>
            <w:vAlign w:val="center"/>
            <w:hideMark/>
          </w:tcPr>
          <w:p w14:paraId="08C509C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35 457,39</w:t>
            </w:r>
          </w:p>
        </w:tc>
        <w:tc>
          <w:tcPr>
            <w:tcW w:w="1780" w:type="dxa"/>
            <w:tcBorders>
              <w:top w:val="nil"/>
              <w:left w:val="nil"/>
              <w:bottom w:val="single" w:sz="4" w:space="0" w:color="auto"/>
              <w:right w:val="single" w:sz="4" w:space="0" w:color="auto"/>
            </w:tcBorders>
            <w:shd w:val="clear" w:color="000000" w:fill="D7EAD3"/>
            <w:vAlign w:val="center"/>
            <w:hideMark/>
          </w:tcPr>
          <w:p w14:paraId="0A14CB0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19 389,58</w:t>
            </w:r>
          </w:p>
        </w:tc>
        <w:tc>
          <w:tcPr>
            <w:tcW w:w="1800" w:type="dxa"/>
            <w:tcBorders>
              <w:top w:val="nil"/>
              <w:left w:val="nil"/>
              <w:bottom w:val="single" w:sz="4" w:space="0" w:color="auto"/>
              <w:right w:val="single" w:sz="4" w:space="0" w:color="auto"/>
            </w:tcBorders>
            <w:shd w:val="clear" w:color="000000" w:fill="D7EAD3"/>
            <w:vAlign w:val="center"/>
            <w:hideMark/>
          </w:tcPr>
          <w:p w14:paraId="5ABC6FD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19 848,33</w:t>
            </w:r>
          </w:p>
        </w:tc>
        <w:tc>
          <w:tcPr>
            <w:tcW w:w="1840" w:type="dxa"/>
            <w:tcBorders>
              <w:top w:val="nil"/>
              <w:left w:val="nil"/>
              <w:bottom w:val="single" w:sz="4" w:space="0" w:color="auto"/>
              <w:right w:val="single" w:sz="4" w:space="0" w:color="auto"/>
            </w:tcBorders>
            <w:shd w:val="clear" w:color="000000" w:fill="D7EAD3"/>
            <w:vAlign w:val="center"/>
            <w:hideMark/>
          </w:tcPr>
          <w:p w14:paraId="0A1B8C8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5DEB394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19 848,33</w:t>
            </w:r>
          </w:p>
        </w:tc>
        <w:tc>
          <w:tcPr>
            <w:tcW w:w="1900" w:type="dxa"/>
            <w:tcBorders>
              <w:top w:val="nil"/>
              <w:left w:val="nil"/>
              <w:bottom w:val="single" w:sz="4" w:space="0" w:color="auto"/>
              <w:right w:val="single" w:sz="4" w:space="0" w:color="auto"/>
            </w:tcBorders>
            <w:shd w:val="clear" w:color="000000" w:fill="D7EAD3"/>
            <w:vAlign w:val="center"/>
            <w:hideMark/>
          </w:tcPr>
          <w:p w14:paraId="2400A2D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47741AB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19 848,33</w:t>
            </w:r>
          </w:p>
        </w:tc>
        <w:tc>
          <w:tcPr>
            <w:tcW w:w="1480" w:type="dxa"/>
            <w:tcBorders>
              <w:top w:val="nil"/>
              <w:left w:val="nil"/>
              <w:bottom w:val="single" w:sz="4" w:space="0" w:color="auto"/>
              <w:right w:val="single" w:sz="4" w:space="0" w:color="auto"/>
            </w:tcBorders>
            <w:shd w:val="clear" w:color="000000" w:fill="D7EAD3"/>
            <w:vAlign w:val="center"/>
            <w:hideMark/>
          </w:tcPr>
          <w:p w14:paraId="4C3123E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19 848,33</w:t>
            </w:r>
          </w:p>
        </w:tc>
        <w:tc>
          <w:tcPr>
            <w:tcW w:w="1520" w:type="dxa"/>
            <w:tcBorders>
              <w:top w:val="nil"/>
              <w:left w:val="nil"/>
              <w:bottom w:val="single" w:sz="4" w:space="0" w:color="auto"/>
              <w:right w:val="single" w:sz="4" w:space="0" w:color="auto"/>
            </w:tcBorders>
            <w:shd w:val="clear" w:color="000000" w:fill="D7EAD3"/>
            <w:vAlign w:val="center"/>
            <w:hideMark/>
          </w:tcPr>
          <w:p w14:paraId="143A93A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19 848,33</w:t>
            </w:r>
          </w:p>
        </w:tc>
        <w:tc>
          <w:tcPr>
            <w:tcW w:w="2180" w:type="dxa"/>
            <w:tcBorders>
              <w:top w:val="nil"/>
              <w:left w:val="nil"/>
              <w:bottom w:val="single" w:sz="4" w:space="0" w:color="auto"/>
              <w:right w:val="single" w:sz="4" w:space="0" w:color="auto"/>
            </w:tcBorders>
            <w:shd w:val="clear" w:color="000000" w:fill="FFFFCC"/>
            <w:vAlign w:val="center"/>
            <w:hideMark/>
          </w:tcPr>
          <w:p w14:paraId="263F65D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791BBC3C" w14:textId="77777777" w:rsidTr="00C46995">
        <w:trPr>
          <w:trHeight w:val="225"/>
          <w:jc w:val="center"/>
        </w:trPr>
        <w:tc>
          <w:tcPr>
            <w:tcW w:w="560" w:type="dxa"/>
            <w:tcBorders>
              <w:top w:val="nil"/>
              <w:left w:val="nil"/>
              <w:bottom w:val="nil"/>
              <w:right w:val="nil"/>
            </w:tcBorders>
            <w:shd w:val="clear" w:color="000000" w:fill="FFFF00"/>
            <w:noWrap/>
            <w:vAlign w:val="center"/>
            <w:hideMark/>
          </w:tcPr>
          <w:p w14:paraId="6EB231A9"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28134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3.8.2</w:t>
            </w:r>
          </w:p>
        </w:tc>
        <w:tc>
          <w:tcPr>
            <w:tcW w:w="5860" w:type="dxa"/>
            <w:tcBorders>
              <w:top w:val="nil"/>
              <w:left w:val="nil"/>
              <w:bottom w:val="single" w:sz="4" w:space="0" w:color="auto"/>
              <w:right w:val="single" w:sz="4" w:space="0" w:color="auto"/>
            </w:tcBorders>
            <w:shd w:val="clear" w:color="auto" w:fill="auto"/>
            <w:vAlign w:val="center"/>
            <w:hideMark/>
          </w:tcPr>
          <w:p w14:paraId="2D77B65A"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49B595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чел</w:t>
            </w:r>
          </w:p>
        </w:tc>
        <w:tc>
          <w:tcPr>
            <w:tcW w:w="1880" w:type="dxa"/>
            <w:tcBorders>
              <w:top w:val="nil"/>
              <w:left w:val="nil"/>
              <w:bottom w:val="single" w:sz="4" w:space="0" w:color="auto"/>
              <w:right w:val="single" w:sz="4" w:space="0" w:color="auto"/>
            </w:tcBorders>
            <w:shd w:val="clear" w:color="000000" w:fill="FFFFCC"/>
            <w:vAlign w:val="center"/>
            <w:hideMark/>
          </w:tcPr>
          <w:p w14:paraId="36BF0C6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7,00</w:t>
            </w:r>
          </w:p>
        </w:tc>
        <w:tc>
          <w:tcPr>
            <w:tcW w:w="1560" w:type="dxa"/>
            <w:tcBorders>
              <w:top w:val="nil"/>
              <w:left w:val="nil"/>
              <w:bottom w:val="single" w:sz="4" w:space="0" w:color="auto"/>
              <w:right w:val="single" w:sz="4" w:space="0" w:color="auto"/>
            </w:tcBorders>
            <w:shd w:val="clear" w:color="000000" w:fill="FFFFCC"/>
            <w:vAlign w:val="center"/>
            <w:hideMark/>
          </w:tcPr>
          <w:p w14:paraId="5A4B0B2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6,98</w:t>
            </w:r>
          </w:p>
        </w:tc>
        <w:tc>
          <w:tcPr>
            <w:tcW w:w="1780" w:type="dxa"/>
            <w:tcBorders>
              <w:top w:val="nil"/>
              <w:left w:val="nil"/>
              <w:bottom w:val="single" w:sz="4" w:space="0" w:color="auto"/>
              <w:right w:val="single" w:sz="4" w:space="0" w:color="auto"/>
            </w:tcBorders>
            <w:shd w:val="clear" w:color="000000" w:fill="FFFFCC"/>
            <w:vAlign w:val="center"/>
            <w:hideMark/>
          </w:tcPr>
          <w:p w14:paraId="0BF6D0A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7,50</w:t>
            </w:r>
          </w:p>
        </w:tc>
        <w:tc>
          <w:tcPr>
            <w:tcW w:w="1800" w:type="dxa"/>
            <w:tcBorders>
              <w:top w:val="nil"/>
              <w:left w:val="nil"/>
              <w:bottom w:val="single" w:sz="4" w:space="0" w:color="auto"/>
              <w:right w:val="single" w:sz="4" w:space="0" w:color="auto"/>
            </w:tcBorders>
            <w:shd w:val="clear" w:color="000000" w:fill="FFFFCC"/>
            <w:vAlign w:val="center"/>
            <w:hideMark/>
          </w:tcPr>
          <w:p w14:paraId="16B02E9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7,50</w:t>
            </w:r>
          </w:p>
        </w:tc>
        <w:tc>
          <w:tcPr>
            <w:tcW w:w="1840" w:type="dxa"/>
            <w:tcBorders>
              <w:top w:val="nil"/>
              <w:left w:val="nil"/>
              <w:bottom w:val="single" w:sz="4" w:space="0" w:color="auto"/>
              <w:right w:val="single" w:sz="4" w:space="0" w:color="auto"/>
            </w:tcBorders>
            <w:shd w:val="clear" w:color="000000" w:fill="FFFFCC"/>
            <w:vAlign w:val="center"/>
            <w:hideMark/>
          </w:tcPr>
          <w:p w14:paraId="7FF894C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7E71418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7,50</w:t>
            </w:r>
          </w:p>
        </w:tc>
        <w:tc>
          <w:tcPr>
            <w:tcW w:w="1900" w:type="dxa"/>
            <w:tcBorders>
              <w:top w:val="nil"/>
              <w:left w:val="nil"/>
              <w:bottom w:val="single" w:sz="4" w:space="0" w:color="auto"/>
              <w:right w:val="single" w:sz="4" w:space="0" w:color="auto"/>
            </w:tcBorders>
            <w:shd w:val="clear" w:color="000000" w:fill="FFFFCC"/>
            <w:vAlign w:val="center"/>
            <w:hideMark/>
          </w:tcPr>
          <w:p w14:paraId="59ECD0B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6D0F8DC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7,50</w:t>
            </w:r>
          </w:p>
        </w:tc>
        <w:tc>
          <w:tcPr>
            <w:tcW w:w="1480" w:type="dxa"/>
            <w:tcBorders>
              <w:top w:val="nil"/>
              <w:left w:val="nil"/>
              <w:bottom w:val="single" w:sz="4" w:space="0" w:color="auto"/>
              <w:right w:val="single" w:sz="4" w:space="0" w:color="auto"/>
            </w:tcBorders>
            <w:shd w:val="clear" w:color="000000" w:fill="D7EAD3"/>
            <w:vAlign w:val="center"/>
            <w:hideMark/>
          </w:tcPr>
          <w:p w14:paraId="08BF56A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7,50</w:t>
            </w:r>
          </w:p>
        </w:tc>
        <w:tc>
          <w:tcPr>
            <w:tcW w:w="1520" w:type="dxa"/>
            <w:tcBorders>
              <w:top w:val="nil"/>
              <w:left w:val="nil"/>
              <w:bottom w:val="single" w:sz="4" w:space="0" w:color="auto"/>
              <w:right w:val="single" w:sz="4" w:space="0" w:color="auto"/>
            </w:tcBorders>
            <w:shd w:val="clear" w:color="000000" w:fill="D7EAD3"/>
            <w:vAlign w:val="center"/>
            <w:hideMark/>
          </w:tcPr>
          <w:p w14:paraId="2F6BF73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7,50</w:t>
            </w:r>
          </w:p>
        </w:tc>
        <w:tc>
          <w:tcPr>
            <w:tcW w:w="2180" w:type="dxa"/>
            <w:tcBorders>
              <w:top w:val="nil"/>
              <w:left w:val="nil"/>
              <w:bottom w:val="single" w:sz="4" w:space="0" w:color="auto"/>
              <w:right w:val="single" w:sz="4" w:space="0" w:color="auto"/>
            </w:tcBorders>
            <w:shd w:val="clear" w:color="000000" w:fill="FFFFCC"/>
            <w:vAlign w:val="center"/>
            <w:hideMark/>
          </w:tcPr>
          <w:p w14:paraId="5BF8F6AA"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6F56BD6C"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381139E4"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E6AF7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3.9</w:t>
            </w:r>
          </w:p>
        </w:tc>
        <w:tc>
          <w:tcPr>
            <w:tcW w:w="5860" w:type="dxa"/>
            <w:tcBorders>
              <w:top w:val="nil"/>
              <w:left w:val="nil"/>
              <w:bottom w:val="single" w:sz="4" w:space="0" w:color="auto"/>
              <w:right w:val="single" w:sz="4" w:space="0" w:color="auto"/>
            </w:tcBorders>
            <w:shd w:val="clear" w:color="auto" w:fill="auto"/>
            <w:vAlign w:val="center"/>
            <w:hideMark/>
          </w:tcPr>
          <w:p w14:paraId="37E6B862" w14:textId="77777777" w:rsidR="00EC021F" w:rsidRPr="00C46995" w:rsidRDefault="00EC021F" w:rsidP="00EC021F">
            <w:pPr>
              <w:ind w:firstLineChars="100" w:firstLine="131"/>
              <w:rPr>
                <w:rFonts w:ascii="Tahoma" w:hAnsi="Tahoma" w:cs="Tahoma"/>
                <w:b/>
                <w:bCs/>
                <w:sz w:val="13"/>
                <w:szCs w:val="13"/>
                <w:lang w:eastAsia="ru-RU"/>
              </w:rPr>
            </w:pPr>
            <w:r w:rsidRPr="00C46995">
              <w:rPr>
                <w:rFonts w:ascii="Tahoma" w:hAnsi="Tahoma" w:cs="Tahoma"/>
                <w:b/>
                <w:bCs/>
                <w:sz w:val="13"/>
                <w:szCs w:val="13"/>
                <w:lang w:eastAsia="ru-RU"/>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93C5202"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0A22D85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501,05</w:t>
            </w:r>
          </w:p>
        </w:tc>
        <w:tc>
          <w:tcPr>
            <w:tcW w:w="1560" w:type="dxa"/>
            <w:tcBorders>
              <w:top w:val="nil"/>
              <w:left w:val="nil"/>
              <w:bottom w:val="single" w:sz="4" w:space="0" w:color="auto"/>
              <w:right w:val="single" w:sz="4" w:space="0" w:color="auto"/>
            </w:tcBorders>
            <w:shd w:val="clear" w:color="000000" w:fill="FFFFCC"/>
            <w:vAlign w:val="center"/>
            <w:hideMark/>
          </w:tcPr>
          <w:p w14:paraId="75D3461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1 148,96</w:t>
            </w:r>
          </w:p>
        </w:tc>
        <w:tc>
          <w:tcPr>
            <w:tcW w:w="1780" w:type="dxa"/>
            <w:tcBorders>
              <w:top w:val="nil"/>
              <w:left w:val="nil"/>
              <w:bottom w:val="single" w:sz="4" w:space="0" w:color="auto"/>
              <w:right w:val="single" w:sz="4" w:space="0" w:color="auto"/>
            </w:tcBorders>
            <w:shd w:val="clear" w:color="000000" w:fill="FFFFCC"/>
            <w:vAlign w:val="center"/>
            <w:hideMark/>
          </w:tcPr>
          <w:p w14:paraId="4535E10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595,07</w:t>
            </w:r>
          </w:p>
        </w:tc>
        <w:tc>
          <w:tcPr>
            <w:tcW w:w="1800" w:type="dxa"/>
            <w:tcBorders>
              <w:top w:val="nil"/>
              <w:left w:val="nil"/>
              <w:bottom w:val="single" w:sz="4" w:space="0" w:color="auto"/>
              <w:right w:val="single" w:sz="4" w:space="0" w:color="auto"/>
            </w:tcBorders>
            <w:shd w:val="clear" w:color="000000" w:fill="FFFFCC"/>
            <w:vAlign w:val="center"/>
            <w:hideMark/>
          </w:tcPr>
          <w:p w14:paraId="3F07051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609,15</w:t>
            </w:r>
          </w:p>
        </w:tc>
        <w:tc>
          <w:tcPr>
            <w:tcW w:w="1840" w:type="dxa"/>
            <w:tcBorders>
              <w:top w:val="nil"/>
              <w:left w:val="nil"/>
              <w:bottom w:val="single" w:sz="4" w:space="0" w:color="auto"/>
              <w:right w:val="single" w:sz="4" w:space="0" w:color="auto"/>
            </w:tcBorders>
            <w:shd w:val="clear" w:color="000000" w:fill="FFFFCC"/>
            <w:vAlign w:val="center"/>
            <w:hideMark/>
          </w:tcPr>
          <w:p w14:paraId="0B5B0FA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3F73903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609,15</w:t>
            </w:r>
          </w:p>
        </w:tc>
        <w:tc>
          <w:tcPr>
            <w:tcW w:w="1900" w:type="dxa"/>
            <w:tcBorders>
              <w:top w:val="nil"/>
              <w:left w:val="nil"/>
              <w:bottom w:val="single" w:sz="4" w:space="0" w:color="auto"/>
              <w:right w:val="single" w:sz="4" w:space="0" w:color="auto"/>
            </w:tcBorders>
            <w:shd w:val="clear" w:color="000000" w:fill="FFFFCC"/>
            <w:vAlign w:val="center"/>
            <w:hideMark/>
          </w:tcPr>
          <w:p w14:paraId="4F7184E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510528E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609,15</w:t>
            </w:r>
          </w:p>
        </w:tc>
        <w:tc>
          <w:tcPr>
            <w:tcW w:w="1480" w:type="dxa"/>
            <w:tcBorders>
              <w:top w:val="nil"/>
              <w:left w:val="nil"/>
              <w:bottom w:val="single" w:sz="4" w:space="0" w:color="auto"/>
              <w:right w:val="single" w:sz="4" w:space="0" w:color="auto"/>
            </w:tcBorders>
            <w:shd w:val="clear" w:color="000000" w:fill="D7EAD3"/>
            <w:vAlign w:val="center"/>
            <w:hideMark/>
          </w:tcPr>
          <w:p w14:paraId="4DFDFCB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304,57</w:t>
            </w:r>
          </w:p>
        </w:tc>
        <w:tc>
          <w:tcPr>
            <w:tcW w:w="1520" w:type="dxa"/>
            <w:tcBorders>
              <w:top w:val="nil"/>
              <w:left w:val="nil"/>
              <w:bottom w:val="single" w:sz="4" w:space="0" w:color="auto"/>
              <w:right w:val="single" w:sz="4" w:space="0" w:color="auto"/>
            </w:tcBorders>
            <w:shd w:val="clear" w:color="000000" w:fill="D7EAD3"/>
            <w:vAlign w:val="center"/>
            <w:hideMark/>
          </w:tcPr>
          <w:p w14:paraId="23D5663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304,57</w:t>
            </w:r>
          </w:p>
        </w:tc>
        <w:tc>
          <w:tcPr>
            <w:tcW w:w="2180" w:type="dxa"/>
            <w:tcBorders>
              <w:top w:val="nil"/>
              <w:left w:val="nil"/>
              <w:bottom w:val="single" w:sz="4" w:space="0" w:color="auto"/>
              <w:right w:val="single" w:sz="4" w:space="0" w:color="auto"/>
            </w:tcBorders>
            <w:shd w:val="clear" w:color="000000" w:fill="FFFFCC"/>
            <w:vAlign w:val="center"/>
            <w:hideMark/>
          </w:tcPr>
          <w:p w14:paraId="4CBFA62C"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xml:space="preserve">по плановой смете 2019 года с учетом коэффициента индексации на 2020 </w:t>
            </w:r>
            <w:proofErr w:type="gramStart"/>
            <w:r w:rsidRPr="00C46995">
              <w:rPr>
                <w:rFonts w:ascii="Tahoma" w:hAnsi="Tahoma" w:cs="Tahoma"/>
                <w:sz w:val="13"/>
                <w:szCs w:val="13"/>
                <w:lang w:eastAsia="ru-RU"/>
              </w:rPr>
              <w:t>год  1</w:t>
            </w:r>
            <w:proofErr w:type="gramEnd"/>
            <w:r w:rsidRPr="00C46995">
              <w:rPr>
                <w:rFonts w:ascii="Tahoma" w:hAnsi="Tahoma" w:cs="Tahoma"/>
                <w:sz w:val="13"/>
                <w:szCs w:val="13"/>
                <w:lang w:eastAsia="ru-RU"/>
              </w:rPr>
              <w:t>,02366</w:t>
            </w:r>
          </w:p>
        </w:tc>
      </w:tr>
      <w:tr w:rsidR="00EC021F" w:rsidRPr="00C46995" w14:paraId="72DC85FC"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6DADD776"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2FB43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3.11</w:t>
            </w:r>
          </w:p>
        </w:tc>
        <w:tc>
          <w:tcPr>
            <w:tcW w:w="5860" w:type="dxa"/>
            <w:tcBorders>
              <w:top w:val="nil"/>
              <w:left w:val="nil"/>
              <w:bottom w:val="single" w:sz="4" w:space="0" w:color="auto"/>
              <w:right w:val="single" w:sz="4" w:space="0" w:color="auto"/>
            </w:tcBorders>
            <w:shd w:val="clear" w:color="auto" w:fill="auto"/>
            <w:vAlign w:val="center"/>
            <w:hideMark/>
          </w:tcPr>
          <w:p w14:paraId="5E208C0C" w14:textId="77777777" w:rsidR="00EC021F" w:rsidRPr="00C46995" w:rsidRDefault="00EC021F" w:rsidP="00EC021F">
            <w:pPr>
              <w:ind w:firstLineChars="100" w:firstLine="131"/>
              <w:rPr>
                <w:rFonts w:ascii="Tahoma" w:hAnsi="Tahoma" w:cs="Tahoma"/>
                <w:b/>
                <w:bCs/>
                <w:sz w:val="13"/>
                <w:szCs w:val="13"/>
                <w:lang w:eastAsia="ru-RU"/>
              </w:rPr>
            </w:pPr>
            <w:r w:rsidRPr="00C46995">
              <w:rPr>
                <w:rFonts w:ascii="Tahoma" w:hAnsi="Tahoma" w:cs="Tahoma"/>
                <w:b/>
                <w:bCs/>
                <w:sz w:val="13"/>
                <w:szCs w:val="13"/>
                <w:lang w:eastAsia="ru-RU"/>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21A996CE"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020B2CA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270,85</w:t>
            </w:r>
          </w:p>
        </w:tc>
        <w:tc>
          <w:tcPr>
            <w:tcW w:w="1560" w:type="dxa"/>
            <w:tcBorders>
              <w:top w:val="nil"/>
              <w:left w:val="nil"/>
              <w:bottom w:val="single" w:sz="4" w:space="0" w:color="auto"/>
              <w:right w:val="single" w:sz="4" w:space="0" w:color="auto"/>
            </w:tcBorders>
            <w:shd w:val="clear" w:color="000000" w:fill="D7EAD3"/>
            <w:vAlign w:val="center"/>
            <w:hideMark/>
          </w:tcPr>
          <w:p w14:paraId="01BC2DD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833,47</w:t>
            </w:r>
          </w:p>
        </w:tc>
        <w:tc>
          <w:tcPr>
            <w:tcW w:w="1780" w:type="dxa"/>
            <w:tcBorders>
              <w:top w:val="nil"/>
              <w:left w:val="nil"/>
              <w:bottom w:val="single" w:sz="4" w:space="0" w:color="auto"/>
              <w:right w:val="single" w:sz="4" w:space="0" w:color="auto"/>
            </w:tcBorders>
            <w:shd w:val="clear" w:color="000000" w:fill="D7EAD3"/>
            <w:vAlign w:val="center"/>
            <w:hideMark/>
          </w:tcPr>
          <w:p w14:paraId="2B37C65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331,26</w:t>
            </w:r>
          </w:p>
        </w:tc>
        <w:tc>
          <w:tcPr>
            <w:tcW w:w="1800" w:type="dxa"/>
            <w:tcBorders>
              <w:top w:val="nil"/>
              <w:left w:val="nil"/>
              <w:bottom w:val="single" w:sz="4" w:space="0" w:color="auto"/>
              <w:right w:val="single" w:sz="4" w:space="0" w:color="auto"/>
            </w:tcBorders>
            <w:shd w:val="clear" w:color="000000" w:fill="D7EAD3"/>
            <w:vAlign w:val="center"/>
            <w:hideMark/>
          </w:tcPr>
          <w:p w14:paraId="15C190C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337,88</w:t>
            </w:r>
          </w:p>
        </w:tc>
        <w:tc>
          <w:tcPr>
            <w:tcW w:w="1840" w:type="dxa"/>
            <w:tcBorders>
              <w:top w:val="nil"/>
              <w:left w:val="nil"/>
              <w:bottom w:val="single" w:sz="4" w:space="0" w:color="auto"/>
              <w:right w:val="single" w:sz="4" w:space="0" w:color="auto"/>
            </w:tcBorders>
            <w:shd w:val="clear" w:color="000000" w:fill="D7EAD3"/>
            <w:vAlign w:val="center"/>
            <w:hideMark/>
          </w:tcPr>
          <w:p w14:paraId="3DDD1BC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67FA58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337,88</w:t>
            </w:r>
          </w:p>
        </w:tc>
        <w:tc>
          <w:tcPr>
            <w:tcW w:w="1900" w:type="dxa"/>
            <w:tcBorders>
              <w:top w:val="nil"/>
              <w:left w:val="nil"/>
              <w:bottom w:val="single" w:sz="4" w:space="0" w:color="auto"/>
              <w:right w:val="single" w:sz="4" w:space="0" w:color="auto"/>
            </w:tcBorders>
            <w:shd w:val="clear" w:color="000000" w:fill="D7EAD3"/>
            <w:vAlign w:val="center"/>
            <w:hideMark/>
          </w:tcPr>
          <w:p w14:paraId="49FE8FD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1,22</w:t>
            </w:r>
          </w:p>
        </w:tc>
        <w:tc>
          <w:tcPr>
            <w:tcW w:w="1820" w:type="dxa"/>
            <w:tcBorders>
              <w:top w:val="nil"/>
              <w:left w:val="nil"/>
              <w:bottom w:val="single" w:sz="4" w:space="0" w:color="auto"/>
              <w:right w:val="single" w:sz="4" w:space="0" w:color="auto"/>
            </w:tcBorders>
            <w:shd w:val="clear" w:color="000000" w:fill="D7EAD3"/>
            <w:vAlign w:val="center"/>
            <w:hideMark/>
          </w:tcPr>
          <w:p w14:paraId="45E072A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339,10</w:t>
            </w:r>
          </w:p>
        </w:tc>
        <w:tc>
          <w:tcPr>
            <w:tcW w:w="1480" w:type="dxa"/>
            <w:tcBorders>
              <w:top w:val="nil"/>
              <w:left w:val="nil"/>
              <w:bottom w:val="single" w:sz="4" w:space="0" w:color="auto"/>
              <w:right w:val="single" w:sz="4" w:space="0" w:color="auto"/>
            </w:tcBorders>
            <w:shd w:val="clear" w:color="000000" w:fill="D7EAD3"/>
            <w:vAlign w:val="center"/>
            <w:hideMark/>
          </w:tcPr>
          <w:p w14:paraId="4E9C860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169,55</w:t>
            </w:r>
          </w:p>
        </w:tc>
        <w:tc>
          <w:tcPr>
            <w:tcW w:w="1520" w:type="dxa"/>
            <w:tcBorders>
              <w:top w:val="nil"/>
              <w:left w:val="nil"/>
              <w:bottom w:val="single" w:sz="4" w:space="0" w:color="auto"/>
              <w:right w:val="single" w:sz="4" w:space="0" w:color="auto"/>
            </w:tcBorders>
            <w:shd w:val="clear" w:color="000000" w:fill="D7EAD3"/>
            <w:vAlign w:val="center"/>
            <w:hideMark/>
          </w:tcPr>
          <w:p w14:paraId="65CEAE4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169,55</w:t>
            </w:r>
          </w:p>
        </w:tc>
        <w:tc>
          <w:tcPr>
            <w:tcW w:w="2180" w:type="dxa"/>
            <w:tcBorders>
              <w:top w:val="nil"/>
              <w:left w:val="nil"/>
              <w:bottom w:val="single" w:sz="4" w:space="0" w:color="auto"/>
              <w:right w:val="single" w:sz="4" w:space="0" w:color="auto"/>
            </w:tcBorders>
            <w:shd w:val="clear" w:color="000000" w:fill="FFFFCC"/>
            <w:vAlign w:val="center"/>
            <w:hideMark/>
          </w:tcPr>
          <w:p w14:paraId="4501D887"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xml:space="preserve">по плановой смете 2019 года с учетом коэффициента индексации на 2020 </w:t>
            </w:r>
            <w:proofErr w:type="gramStart"/>
            <w:r w:rsidRPr="00C46995">
              <w:rPr>
                <w:rFonts w:ascii="Tahoma" w:hAnsi="Tahoma" w:cs="Tahoma"/>
                <w:sz w:val="13"/>
                <w:szCs w:val="13"/>
                <w:lang w:eastAsia="ru-RU"/>
              </w:rPr>
              <w:t>год  1</w:t>
            </w:r>
            <w:proofErr w:type="gramEnd"/>
            <w:r w:rsidRPr="00C46995">
              <w:rPr>
                <w:rFonts w:ascii="Tahoma" w:hAnsi="Tahoma" w:cs="Tahoma"/>
                <w:sz w:val="13"/>
                <w:szCs w:val="13"/>
                <w:lang w:eastAsia="ru-RU"/>
              </w:rPr>
              <w:t>,02366</w:t>
            </w:r>
          </w:p>
        </w:tc>
      </w:tr>
      <w:tr w:rsidR="00EC021F" w:rsidRPr="00C46995" w14:paraId="43FDF93F"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110D17AD"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51F68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3.11.1</w:t>
            </w:r>
          </w:p>
        </w:tc>
        <w:tc>
          <w:tcPr>
            <w:tcW w:w="5860" w:type="dxa"/>
            <w:tcBorders>
              <w:top w:val="nil"/>
              <w:left w:val="nil"/>
              <w:bottom w:val="single" w:sz="4" w:space="0" w:color="auto"/>
              <w:right w:val="single" w:sz="4" w:space="0" w:color="auto"/>
            </w:tcBorders>
            <w:shd w:val="clear" w:color="auto" w:fill="auto"/>
            <w:vAlign w:val="center"/>
            <w:hideMark/>
          </w:tcPr>
          <w:p w14:paraId="696B7919"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5B11AF0A"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074EF3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171,87</w:t>
            </w:r>
          </w:p>
        </w:tc>
        <w:tc>
          <w:tcPr>
            <w:tcW w:w="1560" w:type="dxa"/>
            <w:tcBorders>
              <w:top w:val="nil"/>
              <w:left w:val="nil"/>
              <w:bottom w:val="single" w:sz="4" w:space="0" w:color="auto"/>
              <w:right w:val="single" w:sz="4" w:space="0" w:color="auto"/>
            </w:tcBorders>
            <w:shd w:val="clear" w:color="000000" w:fill="FFFFCC"/>
            <w:vAlign w:val="center"/>
            <w:hideMark/>
          </w:tcPr>
          <w:p w14:paraId="310B0AD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555,35</w:t>
            </w:r>
          </w:p>
        </w:tc>
        <w:tc>
          <w:tcPr>
            <w:tcW w:w="1780" w:type="dxa"/>
            <w:tcBorders>
              <w:top w:val="nil"/>
              <w:left w:val="nil"/>
              <w:bottom w:val="single" w:sz="4" w:space="0" w:color="auto"/>
              <w:right w:val="single" w:sz="4" w:space="0" w:color="auto"/>
            </w:tcBorders>
            <w:shd w:val="clear" w:color="000000" w:fill="FFFFCC"/>
            <w:vAlign w:val="center"/>
            <w:hideMark/>
          </w:tcPr>
          <w:p w14:paraId="0FABDAD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206,35</w:t>
            </w:r>
          </w:p>
        </w:tc>
        <w:tc>
          <w:tcPr>
            <w:tcW w:w="1800" w:type="dxa"/>
            <w:tcBorders>
              <w:top w:val="nil"/>
              <w:left w:val="nil"/>
              <w:bottom w:val="single" w:sz="4" w:space="0" w:color="auto"/>
              <w:right w:val="single" w:sz="4" w:space="0" w:color="auto"/>
            </w:tcBorders>
            <w:shd w:val="clear" w:color="000000" w:fill="FFFFCC"/>
            <w:vAlign w:val="center"/>
            <w:hideMark/>
          </w:tcPr>
          <w:p w14:paraId="4EF6F97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211,23</w:t>
            </w:r>
          </w:p>
        </w:tc>
        <w:tc>
          <w:tcPr>
            <w:tcW w:w="1840" w:type="dxa"/>
            <w:tcBorders>
              <w:top w:val="nil"/>
              <w:left w:val="nil"/>
              <w:bottom w:val="single" w:sz="4" w:space="0" w:color="auto"/>
              <w:right w:val="single" w:sz="4" w:space="0" w:color="auto"/>
            </w:tcBorders>
            <w:shd w:val="clear" w:color="000000" w:fill="FFFFCC"/>
            <w:vAlign w:val="center"/>
            <w:hideMark/>
          </w:tcPr>
          <w:p w14:paraId="73CD2D2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149689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211,23</w:t>
            </w:r>
          </w:p>
        </w:tc>
        <w:tc>
          <w:tcPr>
            <w:tcW w:w="1900" w:type="dxa"/>
            <w:tcBorders>
              <w:top w:val="nil"/>
              <w:left w:val="nil"/>
              <w:bottom w:val="single" w:sz="4" w:space="0" w:color="auto"/>
              <w:right w:val="single" w:sz="4" w:space="0" w:color="auto"/>
            </w:tcBorders>
            <w:shd w:val="clear" w:color="000000" w:fill="FFFFCC"/>
            <w:vAlign w:val="center"/>
            <w:hideMark/>
          </w:tcPr>
          <w:p w14:paraId="183D35D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7F47C85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211,23</w:t>
            </w:r>
          </w:p>
        </w:tc>
        <w:tc>
          <w:tcPr>
            <w:tcW w:w="1480" w:type="dxa"/>
            <w:tcBorders>
              <w:top w:val="nil"/>
              <w:left w:val="nil"/>
              <w:bottom w:val="single" w:sz="4" w:space="0" w:color="auto"/>
              <w:right w:val="single" w:sz="4" w:space="0" w:color="auto"/>
            </w:tcBorders>
            <w:shd w:val="clear" w:color="000000" w:fill="D7EAD3"/>
            <w:vAlign w:val="center"/>
            <w:hideMark/>
          </w:tcPr>
          <w:p w14:paraId="7FDE34E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105,61</w:t>
            </w:r>
          </w:p>
        </w:tc>
        <w:tc>
          <w:tcPr>
            <w:tcW w:w="1520" w:type="dxa"/>
            <w:tcBorders>
              <w:top w:val="nil"/>
              <w:left w:val="nil"/>
              <w:bottom w:val="single" w:sz="4" w:space="0" w:color="auto"/>
              <w:right w:val="single" w:sz="4" w:space="0" w:color="auto"/>
            </w:tcBorders>
            <w:shd w:val="clear" w:color="000000" w:fill="D7EAD3"/>
            <w:vAlign w:val="center"/>
            <w:hideMark/>
          </w:tcPr>
          <w:p w14:paraId="0AA181A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105,61</w:t>
            </w:r>
          </w:p>
        </w:tc>
        <w:tc>
          <w:tcPr>
            <w:tcW w:w="2180" w:type="dxa"/>
            <w:tcBorders>
              <w:top w:val="nil"/>
              <w:left w:val="nil"/>
              <w:bottom w:val="single" w:sz="4" w:space="0" w:color="auto"/>
              <w:right w:val="single" w:sz="4" w:space="0" w:color="auto"/>
            </w:tcBorders>
            <w:shd w:val="clear" w:color="000000" w:fill="FFFFCC"/>
            <w:vAlign w:val="center"/>
            <w:hideMark/>
          </w:tcPr>
          <w:p w14:paraId="70F6B801"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0D7C081F"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014FBB89"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DA1B7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3.11.1.1</w:t>
            </w:r>
          </w:p>
        </w:tc>
        <w:tc>
          <w:tcPr>
            <w:tcW w:w="5860" w:type="dxa"/>
            <w:tcBorders>
              <w:top w:val="nil"/>
              <w:left w:val="nil"/>
              <w:bottom w:val="single" w:sz="4" w:space="0" w:color="auto"/>
              <w:right w:val="single" w:sz="4" w:space="0" w:color="auto"/>
            </w:tcBorders>
            <w:shd w:val="clear" w:color="auto" w:fill="auto"/>
            <w:vAlign w:val="center"/>
            <w:hideMark/>
          </w:tcPr>
          <w:p w14:paraId="4C5D3E09"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3021CA7E"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1B621AD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14 322,78</w:t>
            </w:r>
          </w:p>
        </w:tc>
        <w:tc>
          <w:tcPr>
            <w:tcW w:w="1560" w:type="dxa"/>
            <w:tcBorders>
              <w:top w:val="nil"/>
              <w:left w:val="nil"/>
              <w:bottom w:val="single" w:sz="4" w:space="0" w:color="auto"/>
              <w:right w:val="single" w:sz="4" w:space="0" w:color="auto"/>
            </w:tcBorders>
            <w:shd w:val="clear" w:color="000000" w:fill="D7EAD3"/>
            <w:vAlign w:val="center"/>
            <w:hideMark/>
          </w:tcPr>
          <w:p w14:paraId="1DAC867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46 279,03</w:t>
            </w:r>
          </w:p>
        </w:tc>
        <w:tc>
          <w:tcPr>
            <w:tcW w:w="1780" w:type="dxa"/>
            <w:tcBorders>
              <w:top w:val="nil"/>
              <w:left w:val="nil"/>
              <w:bottom w:val="single" w:sz="4" w:space="0" w:color="auto"/>
              <w:right w:val="single" w:sz="4" w:space="0" w:color="auto"/>
            </w:tcBorders>
            <w:shd w:val="clear" w:color="000000" w:fill="D7EAD3"/>
            <w:vAlign w:val="center"/>
            <w:hideMark/>
          </w:tcPr>
          <w:p w14:paraId="7EB0682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38 212,04</w:t>
            </w:r>
          </w:p>
        </w:tc>
        <w:tc>
          <w:tcPr>
            <w:tcW w:w="1800" w:type="dxa"/>
            <w:tcBorders>
              <w:top w:val="nil"/>
              <w:left w:val="nil"/>
              <w:bottom w:val="single" w:sz="4" w:space="0" w:color="auto"/>
              <w:right w:val="single" w:sz="4" w:space="0" w:color="auto"/>
            </w:tcBorders>
            <w:shd w:val="clear" w:color="000000" w:fill="D7EAD3"/>
            <w:vAlign w:val="center"/>
            <w:hideMark/>
          </w:tcPr>
          <w:p w14:paraId="5099E02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39 116,14</w:t>
            </w:r>
          </w:p>
        </w:tc>
        <w:tc>
          <w:tcPr>
            <w:tcW w:w="1840" w:type="dxa"/>
            <w:tcBorders>
              <w:top w:val="nil"/>
              <w:left w:val="nil"/>
              <w:bottom w:val="single" w:sz="4" w:space="0" w:color="auto"/>
              <w:right w:val="single" w:sz="4" w:space="0" w:color="auto"/>
            </w:tcBorders>
            <w:shd w:val="clear" w:color="000000" w:fill="D7EAD3"/>
            <w:vAlign w:val="center"/>
            <w:hideMark/>
          </w:tcPr>
          <w:p w14:paraId="3A39864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BE1DFA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39 116,67</w:t>
            </w:r>
          </w:p>
        </w:tc>
        <w:tc>
          <w:tcPr>
            <w:tcW w:w="1900" w:type="dxa"/>
            <w:tcBorders>
              <w:top w:val="nil"/>
              <w:left w:val="nil"/>
              <w:bottom w:val="single" w:sz="4" w:space="0" w:color="auto"/>
              <w:right w:val="single" w:sz="4" w:space="0" w:color="auto"/>
            </w:tcBorders>
            <w:shd w:val="clear" w:color="000000" w:fill="D7EAD3"/>
            <w:vAlign w:val="center"/>
            <w:hideMark/>
          </w:tcPr>
          <w:p w14:paraId="334F20C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7DA8605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39 116,14</w:t>
            </w:r>
          </w:p>
        </w:tc>
        <w:tc>
          <w:tcPr>
            <w:tcW w:w="1480" w:type="dxa"/>
            <w:tcBorders>
              <w:top w:val="nil"/>
              <w:left w:val="nil"/>
              <w:bottom w:val="single" w:sz="4" w:space="0" w:color="auto"/>
              <w:right w:val="single" w:sz="4" w:space="0" w:color="auto"/>
            </w:tcBorders>
            <w:shd w:val="clear" w:color="000000" w:fill="D7EAD3"/>
            <w:vAlign w:val="center"/>
            <w:hideMark/>
          </w:tcPr>
          <w:p w14:paraId="3F847D0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39 116,14</w:t>
            </w:r>
          </w:p>
        </w:tc>
        <w:tc>
          <w:tcPr>
            <w:tcW w:w="1520" w:type="dxa"/>
            <w:tcBorders>
              <w:top w:val="nil"/>
              <w:left w:val="nil"/>
              <w:bottom w:val="single" w:sz="4" w:space="0" w:color="auto"/>
              <w:right w:val="single" w:sz="4" w:space="0" w:color="auto"/>
            </w:tcBorders>
            <w:shd w:val="clear" w:color="000000" w:fill="D7EAD3"/>
            <w:vAlign w:val="center"/>
            <w:hideMark/>
          </w:tcPr>
          <w:p w14:paraId="58BCB7B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39 116,14</w:t>
            </w:r>
          </w:p>
        </w:tc>
        <w:tc>
          <w:tcPr>
            <w:tcW w:w="2180" w:type="dxa"/>
            <w:tcBorders>
              <w:top w:val="nil"/>
              <w:left w:val="nil"/>
              <w:bottom w:val="single" w:sz="4" w:space="0" w:color="auto"/>
              <w:right w:val="single" w:sz="4" w:space="0" w:color="auto"/>
            </w:tcBorders>
            <w:shd w:val="clear" w:color="000000" w:fill="FFFFCC"/>
            <w:vAlign w:val="center"/>
            <w:hideMark/>
          </w:tcPr>
          <w:p w14:paraId="5AE13A07"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2F2277C0"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6A503E1D"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36BC8D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3.11.1.2</w:t>
            </w:r>
          </w:p>
        </w:tc>
        <w:tc>
          <w:tcPr>
            <w:tcW w:w="5860" w:type="dxa"/>
            <w:tcBorders>
              <w:top w:val="nil"/>
              <w:left w:val="nil"/>
              <w:bottom w:val="single" w:sz="4" w:space="0" w:color="auto"/>
              <w:right w:val="single" w:sz="4" w:space="0" w:color="auto"/>
            </w:tcBorders>
            <w:shd w:val="clear" w:color="auto" w:fill="auto"/>
            <w:vAlign w:val="center"/>
            <w:hideMark/>
          </w:tcPr>
          <w:p w14:paraId="79057018"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0AA303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чел</w:t>
            </w:r>
          </w:p>
        </w:tc>
        <w:tc>
          <w:tcPr>
            <w:tcW w:w="1880" w:type="dxa"/>
            <w:tcBorders>
              <w:top w:val="nil"/>
              <w:left w:val="nil"/>
              <w:bottom w:val="single" w:sz="4" w:space="0" w:color="auto"/>
              <w:right w:val="single" w:sz="4" w:space="0" w:color="auto"/>
            </w:tcBorders>
            <w:shd w:val="clear" w:color="000000" w:fill="FFFFCC"/>
            <w:vAlign w:val="center"/>
            <w:hideMark/>
          </w:tcPr>
          <w:p w14:paraId="7C07C22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1,00</w:t>
            </w:r>
          </w:p>
        </w:tc>
        <w:tc>
          <w:tcPr>
            <w:tcW w:w="1560" w:type="dxa"/>
            <w:tcBorders>
              <w:top w:val="nil"/>
              <w:left w:val="nil"/>
              <w:bottom w:val="single" w:sz="4" w:space="0" w:color="auto"/>
              <w:right w:val="single" w:sz="4" w:space="0" w:color="auto"/>
            </w:tcBorders>
            <w:shd w:val="clear" w:color="000000" w:fill="FFFFCC"/>
            <w:vAlign w:val="center"/>
            <w:hideMark/>
          </w:tcPr>
          <w:p w14:paraId="50B06A1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1,00</w:t>
            </w:r>
          </w:p>
        </w:tc>
        <w:tc>
          <w:tcPr>
            <w:tcW w:w="1780" w:type="dxa"/>
            <w:tcBorders>
              <w:top w:val="nil"/>
              <w:left w:val="nil"/>
              <w:bottom w:val="single" w:sz="4" w:space="0" w:color="auto"/>
              <w:right w:val="single" w:sz="4" w:space="0" w:color="auto"/>
            </w:tcBorders>
            <w:shd w:val="clear" w:color="000000" w:fill="FFFFCC"/>
            <w:vAlign w:val="center"/>
            <w:hideMark/>
          </w:tcPr>
          <w:p w14:paraId="1AE40F3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0,45</w:t>
            </w:r>
          </w:p>
        </w:tc>
        <w:tc>
          <w:tcPr>
            <w:tcW w:w="1800" w:type="dxa"/>
            <w:tcBorders>
              <w:top w:val="nil"/>
              <w:left w:val="nil"/>
              <w:bottom w:val="single" w:sz="4" w:space="0" w:color="auto"/>
              <w:right w:val="single" w:sz="4" w:space="0" w:color="auto"/>
            </w:tcBorders>
            <w:shd w:val="clear" w:color="000000" w:fill="FFFFCC"/>
            <w:vAlign w:val="center"/>
            <w:hideMark/>
          </w:tcPr>
          <w:p w14:paraId="3A277BC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0,45</w:t>
            </w:r>
          </w:p>
        </w:tc>
        <w:tc>
          <w:tcPr>
            <w:tcW w:w="1840" w:type="dxa"/>
            <w:tcBorders>
              <w:top w:val="nil"/>
              <w:left w:val="nil"/>
              <w:bottom w:val="single" w:sz="4" w:space="0" w:color="auto"/>
              <w:right w:val="single" w:sz="4" w:space="0" w:color="auto"/>
            </w:tcBorders>
            <w:shd w:val="clear" w:color="000000" w:fill="FFFFCC"/>
            <w:vAlign w:val="center"/>
            <w:hideMark/>
          </w:tcPr>
          <w:p w14:paraId="17C55FB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09F6773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0,45</w:t>
            </w:r>
          </w:p>
        </w:tc>
        <w:tc>
          <w:tcPr>
            <w:tcW w:w="1900" w:type="dxa"/>
            <w:tcBorders>
              <w:top w:val="nil"/>
              <w:left w:val="nil"/>
              <w:bottom w:val="single" w:sz="4" w:space="0" w:color="auto"/>
              <w:right w:val="single" w:sz="4" w:space="0" w:color="auto"/>
            </w:tcBorders>
            <w:shd w:val="clear" w:color="000000" w:fill="FFFFCC"/>
            <w:vAlign w:val="center"/>
            <w:hideMark/>
          </w:tcPr>
          <w:p w14:paraId="4F48D44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3805347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0,45</w:t>
            </w:r>
          </w:p>
        </w:tc>
        <w:tc>
          <w:tcPr>
            <w:tcW w:w="1480" w:type="dxa"/>
            <w:tcBorders>
              <w:top w:val="nil"/>
              <w:left w:val="nil"/>
              <w:bottom w:val="single" w:sz="4" w:space="0" w:color="auto"/>
              <w:right w:val="single" w:sz="4" w:space="0" w:color="auto"/>
            </w:tcBorders>
            <w:shd w:val="clear" w:color="000000" w:fill="D7EAD3"/>
            <w:vAlign w:val="center"/>
            <w:hideMark/>
          </w:tcPr>
          <w:p w14:paraId="3ABB60D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0,45</w:t>
            </w:r>
          </w:p>
        </w:tc>
        <w:tc>
          <w:tcPr>
            <w:tcW w:w="1520" w:type="dxa"/>
            <w:tcBorders>
              <w:top w:val="nil"/>
              <w:left w:val="nil"/>
              <w:bottom w:val="single" w:sz="4" w:space="0" w:color="auto"/>
              <w:right w:val="single" w:sz="4" w:space="0" w:color="auto"/>
            </w:tcBorders>
            <w:shd w:val="clear" w:color="000000" w:fill="D7EAD3"/>
            <w:vAlign w:val="center"/>
            <w:hideMark/>
          </w:tcPr>
          <w:p w14:paraId="417E481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0,45</w:t>
            </w:r>
          </w:p>
        </w:tc>
        <w:tc>
          <w:tcPr>
            <w:tcW w:w="2180" w:type="dxa"/>
            <w:tcBorders>
              <w:top w:val="nil"/>
              <w:left w:val="nil"/>
              <w:bottom w:val="single" w:sz="4" w:space="0" w:color="auto"/>
              <w:right w:val="single" w:sz="4" w:space="0" w:color="auto"/>
            </w:tcBorders>
            <w:shd w:val="clear" w:color="000000" w:fill="FFFFCC"/>
            <w:vAlign w:val="center"/>
            <w:hideMark/>
          </w:tcPr>
          <w:p w14:paraId="24A027C5"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3438F497" w14:textId="77777777" w:rsidTr="00C46995">
        <w:trPr>
          <w:trHeight w:val="450"/>
          <w:jc w:val="center"/>
        </w:trPr>
        <w:tc>
          <w:tcPr>
            <w:tcW w:w="560" w:type="dxa"/>
            <w:tcBorders>
              <w:top w:val="nil"/>
              <w:left w:val="nil"/>
              <w:bottom w:val="nil"/>
              <w:right w:val="nil"/>
            </w:tcBorders>
            <w:shd w:val="clear" w:color="000000" w:fill="FFFF00"/>
            <w:noWrap/>
            <w:vAlign w:val="center"/>
            <w:hideMark/>
          </w:tcPr>
          <w:p w14:paraId="5858C9A7"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3D01C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3.11.2</w:t>
            </w:r>
          </w:p>
        </w:tc>
        <w:tc>
          <w:tcPr>
            <w:tcW w:w="5860" w:type="dxa"/>
            <w:tcBorders>
              <w:top w:val="nil"/>
              <w:left w:val="nil"/>
              <w:bottom w:val="single" w:sz="4" w:space="0" w:color="auto"/>
              <w:right w:val="single" w:sz="4" w:space="0" w:color="auto"/>
            </w:tcBorders>
            <w:shd w:val="clear" w:color="auto" w:fill="auto"/>
            <w:vAlign w:val="center"/>
            <w:hideMark/>
          </w:tcPr>
          <w:p w14:paraId="7C792D24"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 xml:space="preserve">Отчисления на </w:t>
            </w:r>
            <w:proofErr w:type="spellStart"/>
            <w:proofErr w:type="gramStart"/>
            <w:r w:rsidRPr="00C46995">
              <w:rPr>
                <w:rFonts w:ascii="Tahoma" w:hAnsi="Tahoma" w:cs="Tahoma"/>
                <w:sz w:val="13"/>
                <w:szCs w:val="13"/>
                <w:lang w:eastAsia="ru-RU"/>
              </w:rPr>
              <w:t>соц.нужды</w:t>
            </w:r>
            <w:proofErr w:type="spellEnd"/>
            <w:proofErr w:type="gramEnd"/>
            <w:r w:rsidRPr="00C46995">
              <w:rPr>
                <w:rFonts w:ascii="Tahoma" w:hAnsi="Tahoma" w:cs="Tahoma"/>
                <w:sz w:val="13"/>
                <w:szCs w:val="13"/>
                <w:lang w:eastAsia="ru-RU"/>
              </w:rPr>
              <w:t xml:space="preserve">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FC5AAB9"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6D3363B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58,44</w:t>
            </w:r>
          </w:p>
        </w:tc>
        <w:tc>
          <w:tcPr>
            <w:tcW w:w="1560" w:type="dxa"/>
            <w:tcBorders>
              <w:top w:val="nil"/>
              <w:left w:val="nil"/>
              <w:bottom w:val="single" w:sz="4" w:space="0" w:color="auto"/>
              <w:right w:val="single" w:sz="4" w:space="0" w:color="auto"/>
            </w:tcBorders>
            <w:shd w:val="clear" w:color="000000" w:fill="FFFFCC"/>
            <w:vAlign w:val="center"/>
            <w:hideMark/>
          </w:tcPr>
          <w:p w14:paraId="6785E5A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222,69</w:t>
            </w:r>
          </w:p>
        </w:tc>
        <w:tc>
          <w:tcPr>
            <w:tcW w:w="1780" w:type="dxa"/>
            <w:tcBorders>
              <w:top w:val="nil"/>
              <w:left w:val="nil"/>
              <w:bottom w:val="single" w:sz="4" w:space="0" w:color="auto"/>
              <w:right w:val="single" w:sz="4" w:space="0" w:color="auto"/>
            </w:tcBorders>
            <w:shd w:val="clear" w:color="000000" w:fill="FFFFCC"/>
            <w:vAlign w:val="center"/>
            <w:hideMark/>
          </w:tcPr>
          <w:p w14:paraId="16C9420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70,36</w:t>
            </w:r>
          </w:p>
        </w:tc>
        <w:tc>
          <w:tcPr>
            <w:tcW w:w="1800" w:type="dxa"/>
            <w:tcBorders>
              <w:top w:val="nil"/>
              <w:left w:val="nil"/>
              <w:bottom w:val="single" w:sz="4" w:space="0" w:color="auto"/>
              <w:right w:val="single" w:sz="4" w:space="0" w:color="auto"/>
            </w:tcBorders>
            <w:shd w:val="clear" w:color="000000" w:fill="FFFFCC"/>
            <w:vAlign w:val="center"/>
            <w:hideMark/>
          </w:tcPr>
          <w:p w14:paraId="41F66C5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72,03</w:t>
            </w:r>
          </w:p>
        </w:tc>
        <w:tc>
          <w:tcPr>
            <w:tcW w:w="1840" w:type="dxa"/>
            <w:tcBorders>
              <w:top w:val="nil"/>
              <w:left w:val="nil"/>
              <w:bottom w:val="single" w:sz="4" w:space="0" w:color="auto"/>
              <w:right w:val="single" w:sz="4" w:space="0" w:color="auto"/>
            </w:tcBorders>
            <w:shd w:val="clear" w:color="000000" w:fill="FFFFCC"/>
            <w:vAlign w:val="center"/>
            <w:hideMark/>
          </w:tcPr>
          <w:p w14:paraId="25A6499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7625B2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72,03</w:t>
            </w:r>
          </w:p>
        </w:tc>
        <w:tc>
          <w:tcPr>
            <w:tcW w:w="1900" w:type="dxa"/>
            <w:tcBorders>
              <w:top w:val="nil"/>
              <w:left w:val="nil"/>
              <w:bottom w:val="single" w:sz="4" w:space="0" w:color="auto"/>
              <w:right w:val="single" w:sz="4" w:space="0" w:color="auto"/>
            </w:tcBorders>
            <w:shd w:val="clear" w:color="000000" w:fill="FFFFCC"/>
            <w:vAlign w:val="center"/>
            <w:hideMark/>
          </w:tcPr>
          <w:p w14:paraId="1350E36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2131C63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72,03</w:t>
            </w:r>
          </w:p>
        </w:tc>
        <w:tc>
          <w:tcPr>
            <w:tcW w:w="1480" w:type="dxa"/>
            <w:tcBorders>
              <w:top w:val="nil"/>
              <w:left w:val="nil"/>
              <w:bottom w:val="single" w:sz="4" w:space="0" w:color="auto"/>
              <w:right w:val="single" w:sz="4" w:space="0" w:color="auto"/>
            </w:tcBorders>
            <w:shd w:val="clear" w:color="000000" w:fill="D7EAD3"/>
            <w:vAlign w:val="center"/>
            <w:hideMark/>
          </w:tcPr>
          <w:p w14:paraId="0D8DB18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36,01</w:t>
            </w:r>
          </w:p>
        </w:tc>
        <w:tc>
          <w:tcPr>
            <w:tcW w:w="1520" w:type="dxa"/>
            <w:tcBorders>
              <w:top w:val="nil"/>
              <w:left w:val="nil"/>
              <w:bottom w:val="single" w:sz="4" w:space="0" w:color="auto"/>
              <w:right w:val="single" w:sz="4" w:space="0" w:color="auto"/>
            </w:tcBorders>
            <w:shd w:val="clear" w:color="000000" w:fill="D7EAD3"/>
            <w:vAlign w:val="center"/>
            <w:hideMark/>
          </w:tcPr>
          <w:p w14:paraId="0FE04C7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36,01</w:t>
            </w:r>
          </w:p>
        </w:tc>
        <w:tc>
          <w:tcPr>
            <w:tcW w:w="2180" w:type="dxa"/>
            <w:tcBorders>
              <w:top w:val="nil"/>
              <w:left w:val="nil"/>
              <w:bottom w:val="single" w:sz="4" w:space="0" w:color="auto"/>
              <w:right w:val="single" w:sz="4" w:space="0" w:color="auto"/>
            </w:tcBorders>
            <w:shd w:val="clear" w:color="000000" w:fill="FFFFCC"/>
            <w:vAlign w:val="center"/>
            <w:hideMark/>
          </w:tcPr>
          <w:p w14:paraId="2AE1D1C3"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782B5031"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080C1B07"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758AA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3.11.3</w:t>
            </w:r>
          </w:p>
        </w:tc>
        <w:tc>
          <w:tcPr>
            <w:tcW w:w="5860" w:type="dxa"/>
            <w:tcBorders>
              <w:top w:val="nil"/>
              <w:left w:val="nil"/>
              <w:bottom w:val="single" w:sz="4" w:space="0" w:color="auto"/>
              <w:right w:val="single" w:sz="4" w:space="0" w:color="auto"/>
            </w:tcBorders>
            <w:shd w:val="clear" w:color="auto" w:fill="auto"/>
            <w:vAlign w:val="center"/>
            <w:hideMark/>
          </w:tcPr>
          <w:p w14:paraId="5F55CBFD"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797F8B23"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2D09C2F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40,54</w:t>
            </w:r>
          </w:p>
        </w:tc>
        <w:tc>
          <w:tcPr>
            <w:tcW w:w="1560" w:type="dxa"/>
            <w:tcBorders>
              <w:top w:val="nil"/>
              <w:left w:val="nil"/>
              <w:bottom w:val="single" w:sz="4" w:space="0" w:color="auto"/>
              <w:right w:val="single" w:sz="4" w:space="0" w:color="auto"/>
            </w:tcBorders>
            <w:shd w:val="clear" w:color="000000" w:fill="D7EAD3"/>
            <w:vAlign w:val="center"/>
            <w:hideMark/>
          </w:tcPr>
          <w:p w14:paraId="6A88498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55,42</w:t>
            </w:r>
          </w:p>
        </w:tc>
        <w:tc>
          <w:tcPr>
            <w:tcW w:w="1780" w:type="dxa"/>
            <w:tcBorders>
              <w:top w:val="nil"/>
              <w:left w:val="nil"/>
              <w:bottom w:val="single" w:sz="4" w:space="0" w:color="auto"/>
              <w:right w:val="single" w:sz="4" w:space="0" w:color="auto"/>
            </w:tcBorders>
            <w:shd w:val="clear" w:color="000000" w:fill="D7EAD3"/>
            <w:vAlign w:val="center"/>
            <w:hideMark/>
          </w:tcPr>
          <w:p w14:paraId="09799FC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54,55</w:t>
            </w:r>
          </w:p>
        </w:tc>
        <w:tc>
          <w:tcPr>
            <w:tcW w:w="1800" w:type="dxa"/>
            <w:tcBorders>
              <w:top w:val="nil"/>
              <w:left w:val="nil"/>
              <w:bottom w:val="single" w:sz="4" w:space="0" w:color="auto"/>
              <w:right w:val="single" w:sz="4" w:space="0" w:color="auto"/>
            </w:tcBorders>
            <w:shd w:val="clear" w:color="000000" w:fill="D7EAD3"/>
            <w:vAlign w:val="center"/>
            <w:hideMark/>
          </w:tcPr>
          <w:p w14:paraId="19F45A8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54,62</w:t>
            </w:r>
          </w:p>
        </w:tc>
        <w:tc>
          <w:tcPr>
            <w:tcW w:w="1840" w:type="dxa"/>
            <w:tcBorders>
              <w:top w:val="nil"/>
              <w:left w:val="nil"/>
              <w:bottom w:val="single" w:sz="4" w:space="0" w:color="auto"/>
              <w:right w:val="single" w:sz="4" w:space="0" w:color="auto"/>
            </w:tcBorders>
            <w:shd w:val="clear" w:color="000000" w:fill="D7EAD3"/>
            <w:vAlign w:val="center"/>
            <w:hideMark/>
          </w:tcPr>
          <w:p w14:paraId="4E42E6A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7988D0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54,62</w:t>
            </w:r>
          </w:p>
        </w:tc>
        <w:tc>
          <w:tcPr>
            <w:tcW w:w="1900" w:type="dxa"/>
            <w:tcBorders>
              <w:top w:val="nil"/>
              <w:left w:val="nil"/>
              <w:bottom w:val="single" w:sz="4" w:space="0" w:color="auto"/>
              <w:right w:val="single" w:sz="4" w:space="0" w:color="auto"/>
            </w:tcBorders>
            <w:shd w:val="clear" w:color="000000" w:fill="D7EAD3"/>
            <w:vAlign w:val="center"/>
            <w:hideMark/>
          </w:tcPr>
          <w:p w14:paraId="3267545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1,22</w:t>
            </w:r>
          </w:p>
        </w:tc>
        <w:tc>
          <w:tcPr>
            <w:tcW w:w="1820" w:type="dxa"/>
            <w:tcBorders>
              <w:top w:val="nil"/>
              <w:left w:val="nil"/>
              <w:bottom w:val="single" w:sz="4" w:space="0" w:color="auto"/>
              <w:right w:val="single" w:sz="4" w:space="0" w:color="auto"/>
            </w:tcBorders>
            <w:shd w:val="clear" w:color="000000" w:fill="D7EAD3"/>
            <w:vAlign w:val="center"/>
            <w:hideMark/>
          </w:tcPr>
          <w:p w14:paraId="411C08F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55,84</w:t>
            </w:r>
          </w:p>
        </w:tc>
        <w:tc>
          <w:tcPr>
            <w:tcW w:w="1480" w:type="dxa"/>
            <w:tcBorders>
              <w:top w:val="nil"/>
              <w:left w:val="nil"/>
              <w:bottom w:val="single" w:sz="4" w:space="0" w:color="auto"/>
              <w:right w:val="single" w:sz="4" w:space="0" w:color="auto"/>
            </w:tcBorders>
            <w:shd w:val="clear" w:color="000000" w:fill="D7EAD3"/>
            <w:vAlign w:val="center"/>
            <w:hideMark/>
          </w:tcPr>
          <w:p w14:paraId="6B91BB4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27,92</w:t>
            </w:r>
          </w:p>
        </w:tc>
        <w:tc>
          <w:tcPr>
            <w:tcW w:w="1520" w:type="dxa"/>
            <w:tcBorders>
              <w:top w:val="nil"/>
              <w:left w:val="nil"/>
              <w:bottom w:val="single" w:sz="4" w:space="0" w:color="auto"/>
              <w:right w:val="single" w:sz="4" w:space="0" w:color="auto"/>
            </w:tcBorders>
            <w:shd w:val="clear" w:color="000000" w:fill="D7EAD3"/>
            <w:vAlign w:val="center"/>
            <w:hideMark/>
          </w:tcPr>
          <w:p w14:paraId="50C9BBA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27,92</w:t>
            </w:r>
          </w:p>
        </w:tc>
        <w:tc>
          <w:tcPr>
            <w:tcW w:w="2180" w:type="dxa"/>
            <w:tcBorders>
              <w:top w:val="nil"/>
              <w:left w:val="nil"/>
              <w:bottom w:val="single" w:sz="4" w:space="0" w:color="auto"/>
              <w:right w:val="single" w:sz="4" w:space="0" w:color="auto"/>
            </w:tcBorders>
            <w:shd w:val="clear" w:color="000000" w:fill="FFFFCC"/>
            <w:vAlign w:val="center"/>
            <w:hideMark/>
          </w:tcPr>
          <w:p w14:paraId="6630C610"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74F8E473"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30B055B9"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D55FA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3.11.3.1</w:t>
            </w:r>
          </w:p>
        </w:tc>
        <w:tc>
          <w:tcPr>
            <w:tcW w:w="5860" w:type="dxa"/>
            <w:tcBorders>
              <w:top w:val="nil"/>
              <w:left w:val="nil"/>
              <w:bottom w:val="single" w:sz="4" w:space="0" w:color="auto"/>
              <w:right w:val="single" w:sz="4" w:space="0" w:color="auto"/>
            </w:tcBorders>
            <w:shd w:val="clear" w:color="000000" w:fill="E3FAFD"/>
            <w:vAlign w:val="center"/>
            <w:hideMark/>
          </w:tcPr>
          <w:p w14:paraId="4FC3E535"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293D0430"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24D6686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40,54</w:t>
            </w:r>
          </w:p>
        </w:tc>
        <w:tc>
          <w:tcPr>
            <w:tcW w:w="1560" w:type="dxa"/>
            <w:tcBorders>
              <w:top w:val="nil"/>
              <w:left w:val="nil"/>
              <w:bottom w:val="single" w:sz="4" w:space="0" w:color="auto"/>
              <w:right w:val="single" w:sz="4" w:space="0" w:color="auto"/>
            </w:tcBorders>
            <w:shd w:val="clear" w:color="000000" w:fill="FFFFCC"/>
            <w:vAlign w:val="center"/>
            <w:hideMark/>
          </w:tcPr>
          <w:p w14:paraId="5070DFE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55,17</w:t>
            </w:r>
          </w:p>
        </w:tc>
        <w:tc>
          <w:tcPr>
            <w:tcW w:w="1780" w:type="dxa"/>
            <w:tcBorders>
              <w:top w:val="nil"/>
              <w:left w:val="nil"/>
              <w:bottom w:val="single" w:sz="4" w:space="0" w:color="auto"/>
              <w:right w:val="single" w:sz="4" w:space="0" w:color="auto"/>
            </w:tcBorders>
            <w:shd w:val="clear" w:color="000000" w:fill="FFFFCC"/>
            <w:vAlign w:val="center"/>
            <w:hideMark/>
          </w:tcPr>
          <w:p w14:paraId="154ABDF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53,36</w:t>
            </w:r>
          </w:p>
        </w:tc>
        <w:tc>
          <w:tcPr>
            <w:tcW w:w="1800" w:type="dxa"/>
            <w:tcBorders>
              <w:top w:val="nil"/>
              <w:left w:val="nil"/>
              <w:bottom w:val="single" w:sz="4" w:space="0" w:color="auto"/>
              <w:right w:val="single" w:sz="4" w:space="0" w:color="auto"/>
            </w:tcBorders>
            <w:shd w:val="clear" w:color="000000" w:fill="FFFFCC"/>
            <w:vAlign w:val="center"/>
            <w:hideMark/>
          </w:tcPr>
          <w:p w14:paraId="6F66A22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54,62</w:t>
            </w:r>
          </w:p>
        </w:tc>
        <w:tc>
          <w:tcPr>
            <w:tcW w:w="1840" w:type="dxa"/>
            <w:tcBorders>
              <w:top w:val="nil"/>
              <w:left w:val="nil"/>
              <w:bottom w:val="single" w:sz="4" w:space="0" w:color="auto"/>
              <w:right w:val="single" w:sz="4" w:space="0" w:color="auto"/>
            </w:tcBorders>
            <w:shd w:val="clear" w:color="000000" w:fill="FFFFCC"/>
            <w:vAlign w:val="center"/>
            <w:hideMark/>
          </w:tcPr>
          <w:p w14:paraId="4F67311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4D4376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54,62</w:t>
            </w:r>
          </w:p>
        </w:tc>
        <w:tc>
          <w:tcPr>
            <w:tcW w:w="1900" w:type="dxa"/>
            <w:tcBorders>
              <w:top w:val="nil"/>
              <w:left w:val="nil"/>
              <w:bottom w:val="single" w:sz="4" w:space="0" w:color="auto"/>
              <w:right w:val="single" w:sz="4" w:space="0" w:color="auto"/>
            </w:tcBorders>
            <w:shd w:val="clear" w:color="000000" w:fill="FFFFCC"/>
            <w:vAlign w:val="center"/>
            <w:hideMark/>
          </w:tcPr>
          <w:p w14:paraId="1C5EF6D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022F557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54,62</w:t>
            </w:r>
          </w:p>
        </w:tc>
        <w:tc>
          <w:tcPr>
            <w:tcW w:w="1480" w:type="dxa"/>
            <w:tcBorders>
              <w:top w:val="nil"/>
              <w:left w:val="nil"/>
              <w:bottom w:val="single" w:sz="4" w:space="0" w:color="auto"/>
              <w:right w:val="single" w:sz="4" w:space="0" w:color="auto"/>
            </w:tcBorders>
            <w:shd w:val="clear" w:color="000000" w:fill="D7EAD3"/>
            <w:vAlign w:val="center"/>
            <w:hideMark/>
          </w:tcPr>
          <w:p w14:paraId="6CEE902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27,31</w:t>
            </w:r>
          </w:p>
        </w:tc>
        <w:tc>
          <w:tcPr>
            <w:tcW w:w="1520" w:type="dxa"/>
            <w:tcBorders>
              <w:top w:val="nil"/>
              <w:left w:val="nil"/>
              <w:bottom w:val="single" w:sz="4" w:space="0" w:color="auto"/>
              <w:right w:val="single" w:sz="4" w:space="0" w:color="auto"/>
            </w:tcBorders>
            <w:shd w:val="clear" w:color="000000" w:fill="D7EAD3"/>
            <w:vAlign w:val="center"/>
            <w:hideMark/>
          </w:tcPr>
          <w:p w14:paraId="171CB41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27,31</w:t>
            </w:r>
          </w:p>
        </w:tc>
        <w:tc>
          <w:tcPr>
            <w:tcW w:w="2180" w:type="dxa"/>
            <w:tcBorders>
              <w:top w:val="nil"/>
              <w:left w:val="nil"/>
              <w:bottom w:val="single" w:sz="4" w:space="0" w:color="auto"/>
              <w:right w:val="single" w:sz="4" w:space="0" w:color="auto"/>
            </w:tcBorders>
            <w:shd w:val="clear" w:color="000000" w:fill="FFFFCC"/>
            <w:vAlign w:val="center"/>
            <w:hideMark/>
          </w:tcPr>
          <w:p w14:paraId="433575E7"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4CE038BF"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0B60FF33"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32AFEE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3.11.3.2</w:t>
            </w:r>
          </w:p>
        </w:tc>
        <w:tc>
          <w:tcPr>
            <w:tcW w:w="5860" w:type="dxa"/>
            <w:tcBorders>
              <w:top w:val="nil"/>
              <w:left w:val="nil"/>
              <w:bottom w:val="single" w:sz="4" w:space="0" w:color="auto"/>
              <w:right w:val="single" w:sz="4" w:space="0" w:color="auto"/>
            </w:tcBorders>
            <w:shd w:val="clear" w:color="000000" w:fill="E3FAFD"/>
            <w:vAlign w:val="center"/>
            <w:hideMark/>
          </w:tcPr>
          <w:p w14:paraId="4381A04F"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канцелярия</w:t>
            </w:r>
          </w:p>
        </w:tc>
        <w:tc>
          <w:tcPr>
            <w:tcW w:w="1140" w:type="dxa"/>
            <w:tcBorders>
              <w:top w:val="nil"/>
              <w:left w:val="nil"/>
              <w:bottom w:val="single" w:sz="4" w:space="0" w:color="auto"/>
              <w:right w:val="single" w:sz="4" w:space="0" w:color="auto"/>
            </w:tcBorders>
            <w:shd w:val="clear" w:color="auto" w:fill="auto"/>
            <w:vAlign w:val="center"/>
            <w:hideMark/>
          </w:tcPr>
          <w:p w14:paraId="5EEFDFF9"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3370352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72B460B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0,25</w:t>
            </w:r>
          </w:p>
        </w:tc>
        <w:tc>
          <w:tcPr>
            <w:tcW w:w="1780" w:type="dxa"/>
            <w:tcBorders>
              <w:top w:val="nil"/>
              <w:left w:val="nil"/>
              <w:bottom w:val="single" w:sz="4" w:space="0" w:color="auto"/>
              <w:right w:val="single" w:sz="4" w:space="0" w:color="auto"/>
            </w:tcBorders>
            <w:shd w:val="clear" w:color="000000" w:fill="FFFFCC"/>
            <w:vAlign w:val="center"/>
            <w:hideMark/>
          </w:tcPr>
          <w:p w14:paraId="0CEEA81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1,19</w:t>
            </w:r>
          </w:p>
        </w:tc>
        <w:tc>
          <w:tcPr>
            <w:tcW w:w="1800" w:type="dxa"/>
            <w:tcBorders>
              <w:top w:val="nil"/>
              <w:left w:val="nil"/>
              <w:bottom w:val="single" w:sz="4" w:space="0" w:color="auto"/>
              <w:right w:val="single" w:sz="4" w:space="0" w:color="auto"/>
            </w:tcBorders>
            <w:shd w:val="clear" w:color="000000" w:fill="FFFFCC"/>
            <w:vAlign w:val="center"/>
            <w:hideMark/>
          </w:tcPr>
          <w:p w14:paraId="3AB2638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68A0F33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19FF95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712CA54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1,22</w:t>
            </w:r>
          </w:p>
        </w:tc>
        <w:tc>
          <w:tcPr>
            <w:tcW w:w="1820" w:type="dxa"/>
            <w:tcBorders>
              <w:top w:val="nil"/>
              <w:left w:val="nil"/>
              <w:bottom w:val="single" w:sz="4" w:space="0" w:color="auto"/>
              <w:right w:val="single" w:sz="4" w:space="0" w:color="auto"/>
            </w:tcBorders>
            <w:shd w:val="clear" w:color="000000" w:fill="FFFFCC"/>
            <w:vAlign w:val="center"/>
            <w:hideMark/>
          </w:tcPr>
          <w:p w14:paraId="58CDF44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1,22</w:t>
            </w:r>
          </w:p>
        </w:tc>
        <w:tc>
          <w:tcPr>
            <w:tcW w:w="1480" w:type="dxa"/>
            <w:tcBorders>
              <w:top w:val="nil"/>
              <w:left w:val="nil"/>
              <w:bottom w:val="single" w:sz="4" w:space="0" w:color="auto"/>
              <w:right w:val="single" w:sz="4" w:space="0" w:color="auto"/>
            </w:tcBorders>
            <w:shd w:val="clear" w:color="000000" w:fill="D7EAD3"/>
            <w:vAlign w:val="center"/>
            <w:hideMark/>
          </w:tcPr>
          <w:p w14:paraId="7022336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0,61</w:t>
            </w:r>
          </w:p>
        </w:tc>
        <w:tc>
          <w:tcPr>
            <w:tcW w:w="1520" w:type="dxa"/>
            <w:tcBorders>
              <w:top w:val="nil"/>
              <w:left w:val="nil"/>
              <w:bottom w:val="single" w:sz="4" w:space="0" w:color="auto"/>
              <w:right w:val="single" w:sz="4" w:space="0" w:color="auto"/>
            </w:tcBorders>
            <w:shd w:val="clear" w:color="000000" w:fill="D7EAD3"/>
            <w:vAlign w:val="center"/>
            <w:hideMark/>
          </w:tcPr>
          <w:p w14:paraId="6B1B7CF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0,61</w:t>
            </w:r>
          </w:p>
        </w:tc>
        <w:tc>
          <w:tcPr>
            <w:tcW w:w="2180" w:type="dxa"/>
            <w:tcBorders>
              <w:top w:val="nil"/>
              <w:left w:val="nil"/>
              <w:bottom w:val="single" w:sz="4" w:space="0" w:color="auto"/>
              <w:right w:val="single" w:sz="4" w:space="0" w:color="auto"/>
            </w:tcBorders>
            <w:shd w:val="clear" w:color="000000" w:fill="FFFFCC"/>
            <w:vAlign w:val="center"/>
            <w:hideMark/>
          </w:tcPr>
          <w:p w14:paraId="1895FB8E"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3D925A09"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50EDE023"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BC760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3.12</w:t>
            </w:r>
          </w:p>
        </w:tc>
        <w:tc>
          <w:tcPr>
            <w:tcW w:w="5860" w:type="dxa"/>
            <w:tcBorders>
              <w:top w:val="nil"/>
              <w:left w:val="nil"/>
              <w:bottom w:val="single" w:sz="4" w:space="0" w:color="auto"/>
              <w:right w:val="single" w:sz="4" w:space="0" w:color="auto"/>
            </w:tcBorders>
            <w:shd w:val="clear" w:color="auto" w:fill="auto"/>
            <w:vAlign w:val="center"/>
            <w:hideMark/>
          </w:tcPr>
          <w:p w14:paraId="6907F5A7" w14:textId="77777777" w:rsidR="00EC021F" w:rsidRPr="00C46995" w:rsidRDefault="00EC021F" w:rsidP="00EC021F">
            <w:pPr>
              <w:ind w:firstLineChars="100" w:firstLine="131"/>
              <w:rPr>
                <w:rFonts w:ascii="Tahoma" w:hAnsi="Tahoma" w:cs="Tahoma"/>
                <w:b/>
                <w:bCs/>
                <w:sz w:val="13"/>
                <w:szCs w:val="13"/>
                <w:lang w:eastAsia="ru-RU"/>
              </w:rPr>
            </w:pPr>
            <w:r w:rsidRPr="00C46995">
              <w:rPr>
                <w:rFonts w:ascii="Tahoma" w:hAnsi="Tahoma" w:cs="Tahoma"/>
                <w:b/>
                <w:bCs/>
                <w:sz w:val="13"/>
                <w:szCs w:val="13"/>
                <w:lang w:eastAsia="ru-RU"/>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7167FA15"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3CF1DF7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74,38</w:t>
            </w:r>
          </w:p>
        </w:tc>
        <w:tc>
          <w:tcPr>
            <w:tcW w:w="1560" w:type="dxa"/>
            <w:tcBorders>
              <w:top w:val="nil"/>
              <w:left w:val="nil"/>
              <w:bottom w:val="single" w:sz="4" w:space="0" w:color="auto"/>
              <w:right w:val="single" w:sz="4" w:space="0" w:color="auto"/>
            </w:tcBorders>
            <w:shd w:val="clear" w:color="000000" w:fill="D7EAD3"/>
            <w:vAlign w:val="center"/>
            <w:hideMark/>
          </w:tcPr>
          <w:p w14:paraId="2617423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891,10</w:t>
            </w:r>
          </w:p>
        </w:tc>
        <w:tc>
          <w:tcPr>
            <w:tcW w:w="1780" w:type="dxa"/>
            <w:tcBorders>
              <w:top w:val="nil"/>
              <w:left w:val="nil"/>
              <w:bottom w:val="single" w:sz="4" w:space="0" w:color="auto"/>
              <w:right w:val="single" w:sz="4" w:space="0" w:color="auto"/>
            </w:tcBorders>
            <w:shd w:val="clear" w:color="000000" w:fill="D7EAD3"/>
            <w:vAlign w:val="center"/>
            <w:hideMark/>
          </w:tcPr>
          <w:p w14:paraId="6554B56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609,70</w:t>
            </w:r>
          </w:p>
        </w:tc>
        <w:tc>
          <w:tcPr>
            <w:tcW w:w="1800" w:type="dxa"/>
            <w:tcBorders>
              <w:top w:val="nil"/>
              <w:left w:val="nil"/>
              <w:bottom w:val="single" w:sz="4" w:space="0" w:color="auto"/>
              <w:right w:val="single" w:sz="4" w:space="0" w:color="auto"/>
            </w:tcBorders>
            <w:shd w:val="clear" w:color="000000" w:fill="D7EAD3"/>
            <w:vAlign w:val="center"/>
            <w:hideMark/>
          </w:tcPr>
          <w:p w14:paraId="7DBF7CA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624,13</w:t>
            </w:r>
          </w:p>
        </w:tc>
        <w:tc>
          <w:tcPr>
            <w:tcW w:w="1840" w:type="dxa"/>
            <w:tcBorders>
              <w:top w:val="nil"/>
              <w:left w:val="nil"/>
              <w:bottom w:val="single" w:sz="4" w:space="0" w:color="auto"/>
              <w:right w:val="single" w:sz="4" w:space="0" w:color="auto"/>
            </w:tcBorders>
            <w:shd w:val="clear" w:color="000000" w:fill="D7EAD3"/>
            <w:vAlign w:val="center"/>
            <w:hideMark/>
          </w:tcPr>
          <w:p w14:paraId="361D8C1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6938F5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624,13</w:t>
            </w:r>
          </w:p>
        </w:tc>
        <w:tc>
          <w:tcPr>
            <w:tcW w:w="1900" w:type="dxa"/>
            <w:tcBorders>
              <w:top w:val="nil"/>
              <w:left w:val="nil"/>
              <w:bottom w:val="single" w:sz="4" w:space="0" w:color="auto"/>
              <w:right w:val="single" w:sz="4" w:space="0" w:color="auto"/>
            </w:tcBorders>
            <w:shd w:val="clear" w:color="000000" w:fill="D7EAD3"/>
            <w:vAlign w:val="center"/>
            <w:hideMark/>
          </w:tcPr>
          <w:p w14:paraId="05EEDFA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3807352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624,13</w:t>
            </w:r>
          </w:p>
        </w:tc>
        <w:tc>
          <w:tcPr>
            <w:tcW w:w="1480" w:type="dxa"/>
            <w:tcBorders>
              <w:top w:val="nil"/>
              <w:left w:val="nil"/>
              <w:bottom w:val="single" w:sz="4" w:space="0" w:color="auto"/>
              <w:right w:val="single" w:sz="4" w:space="0" w:color="auto"/>
            </w:tcBorders>
            <w:shd w:val="clear" w:color="000000" w:fill="D7EAD3"/>
            <w:vAlign w:val="center"/>
            <w:hideMark/>
          </w:tcPr>
          <w:p w14:paraId="078FF6F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312,06</w:t>
            </w:r>
          </w:p>
        </w:tc>
        <w:tc>
          <w:tcPr>
            <w:tcW w:w="1520" w:type="dxa"/>
            <w:tcBorders>
              <w:top w:val="nil"/>
              <w:left w:val="nil"/>
              <w:bottom w:val="single" w:sz="4" w:space="0" w:color="auto"/>
              <w:right w:val="single" w:sz="4" w:space="0" w:color="auto"/>
            </w:tcBorders>
            <w:shd w:val="clear" w:color="000000" w:fill="D7EAD3"/>
            <w:vAlign w:val="center"/>
            <w:hideMark/>
          </w:tcPr>
          <w:p w14:paraId="390104C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312,06</w:t>
            </w:r>
          </w:p>
        </w:tc>
        <w:tc>
          <w:tcPr>
            <w:tcW w:w="2180" w:type="dxa"/>
            <w:tcBorders>
              <w:top w:val="nil"/>
              <w:left w:val="nil"/>
              <w:bottom w:val="single" w:sz="4" w:space="0" w:color="auto"/>
              <w:right w:val="single" w:sz="4" w:space="0" w:color="auto"/>
            </w:tcBorders>
            <w:shd w:val="clear" w:color="000000" w:fill="FFFFCC"/>
            <w:vAlign w:val="center"/>
            <w:hideMark/>
          </w:tcPr>
          <w:p w14:paraId="7720BA27"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xml:space="preserve">по плановой смете 2019 года с учетом коэффициента индексации на 2020 </w:t>
            </w:r>
            <w:proofErr w:type="gramStart"/>
            <w:r w:rsidRPr="00C46995">
              <w:rPr>
                <w:rFonts w:ascii="Tahoma" w:hAnsi="Tahoma" w:cs="Tahoma"/>
                <w:sz w:val="13"/>
                <w:szCs w:val="13"/>
                <w:lang w:eastAsia="ru-RU"/>
              </w:rPr>
              <w:t>год  1</w:t>
            </w:r>
            <w:proofErr w:type="gramEnd"/>
            <w:r w:rsidRPr="00C46995">
              <w:rPr>
                <w:rFonts w:ascii="Tahoma" w:hAnsi="Tahoma" w:cs="Tahoma"/>
                <w:sz w:val="13"/>
                <w:szCs w:val="13"/>
                <w:lang w:eastAsia="ru-RU"/>
              </w:rPr>
              <w:t>,02366</w:t>
            </w:r>
          </w:p>
        </w:tc>
      </w:tr>
      <w:tr w:rsidR="00EC021F" w:rsidRPr="00C46995" w14:paraId="0DD0CC32"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3294EC74"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3FE82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3.12.2</w:t>
            </w:r>
          </w:p>
        </w:tc>
        <w:tc>
          <w:tcPr>
            <w:tcW w:w="5860" w:type="dxa"/>
            <w:tcBorders>
              <w:top w:val="nil"/>
              <w:left w:val="nil"/>
              <w:bottom w:val="single" w:sz="4" w:space="0" w:color="auto"/>
              <w:right w:val="single" w:sz="4" w:space="0" w:color="auto"/>
            </w:tcBorders>
            <w:shd w:val="clear" w:color="auto" w:fill="auto"/>
            <w:vAlign w:val="center"/>
            <w:hideMark/>
          </w:tcPr>
          <w:p w14:paraId="2CBAA525"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 xml:space="preserve">Расходы на ГСМ (и/ или расходы на аренду </w:t>
            </w:r>
            <w:proofErr w:type="spellStart"/>
            <w:proofErr w:type="gramStart"/>
            <w:r w:rsidRPr="00C46995">
              <w:rPr>
                <w:rFonts w:ascii="Tahoma" w:hAnsi="Tahoma" w:cs="Tahoma"/>
                <w:sz w:val="13"/>
                <w:szCs w:val="13"/>
                <w:lang w:eastAsia="ru-RU"/>
              </w:rPr>
              <w:t>спец.техники</w:t>
            </w:r>
            <w:proofErr w:type="spellEnd"/>
            <w:proofErr w:type="gramEnd"/>
            <w:r w:rsidRPr="00C46995">
              <w:rPr>
                <w:rFonts w:ascii="Tahoma" w:hAnsi="Tahoma" w:cs="Tahoma"/>
                <w:sz w:val="13"/>
                <w:szCs w:val="13"/>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0F5E4905"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2F2410B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1,41</w:t>
            </w:r>
          </w:p>
        </w:tc>
        <w:tc>
          <w:tcPr>
            <w:tcW w:w="1560" w:type="dxa"/>
            <w:tcBorders>
              <w:top w:val="nil"/>
              <w:left w:val="nil"/>
              <w:bottom w:val="single" w:sz="4" w:space="0" w:color="auto"/>
              <w:right w:val="single" w:sz="4" w:space="0" w:color="auto"/>
            </w:tcBorders>
            <w:shd w:val="clear" w:color="000000" w:fill="FFFFCC"/>
            <w:vAlign w:val="center"/>
            <w:hideMark/>
          </w:tcPr>
          <w:p w14:paraId="15A23CC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0,22</w:t>
            </w:r>
          </w:p>
        </w:tc>
        <w:tc>
          <w:tcPr>
            <w:tcW w:w="1780" w:type="dxa"/>
            <w:tcBorders>
              <w:top w:val="nil"/>
              <w:left w:val="nil"/>
              <w:bottom w:val="single" w:sz="4" w:space="0" w:color="auto"/>
              <w:right w:val="single" w:sz="4" w:space="0" w:color="auto"/>
            </w:tcBorders>
            <w:shd w:val="clear" w:color="000000" w:fill="FFFFCC"/>
            <w:vAlign w:val="center"/>
            <w:hideMark/>
          </w:tcPr>
          <w:p w14:paraId="0C01B71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1,45</w:t>
            </w:r>
          </w:p>
        </w:tc>
        <w:tc>
          <w:tcPr>
            <w:tcW w:w="1800" w:type="dxa"/>
            <w:tcBorders>
              <w:top w:val="nil"/>
              <w:left w:val="nil"/>
              <w:bottom w:val="single" w:sz="4" w:space="0" w:color="auto"/>
              <w:right w:val="single" w:sz="4" w:space="0" w:color="auto"/>
            </w:tcBorders>
            <w:shd w:val="clear" w:color="000000" w:fill="FFFFCC"/>
            <w:vAlign w:val="center"/>
            <w:hideMark/>
          </w:tcPr>
          <w:p w14:paraId="38DACF2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1,49</w:t>
            </w:r>
          </w:p>
        </w:tc>
        <w:tc>
          <w:tcPr>
            <w:tcW w:w="1840" w:type="dxa"/>
            <w:tcBorders>
              <w:top w:val="nil"/>
              <w:left w:val="nil"/>
              <w:bottom w:val="single" w:sz="4" w:space="0" w:color="auto"/>
              <w:right w:val="single" w:sz="4" w:space="0" w:color="auto"/>
            </w:tcBorders>
            <w:shd w:val="clear" w:color="000000" w:fill="FFFFCC"/>
            <w:vAlign w:val="center"/>
            <w:hideMark/>
          </w:tcPr>
          <w:p w14:paraId="3D4A733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6C3319E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1,49</w:t>
            </w:r>
          </w:p>
        </w:tc>
        <w:tc>
          <w:tcPr>
            <w:tcW w:w="1900" w:type="dxa"/>
            <w:tcBorders>
              <w:top w:val="nil"/>
              <w:left w:val="nil"/>
              <w:bottom w:val="single" w:sz="4" w:space="0" w:color="auto"/>
              <w:right w:val="single" w:sz="4" w:space="0" w:color="auto"/>
            </w:tcBorders>
            <w:shd w:val="clear" w:color="000000" w:fill="FFFFCC"/>
            <w:vAlign w:val="center"/>
            <w:hideMark/>
          </w:tcPr>
          <w:p w14:paraId="7F76E9E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0FF8E59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1,49</w:t>
            </w:r>
          </w:p>
        </w:tc>
        <w:tc>
          <w:tcPr>
            <w:tcW w:w="1480" w:type="dxa"/>
            <w:tcBorders>
              <w:top w:val="nil"/>
              <w:left w:val="nil"/>
              <w:bottom w:val="single" w:sz="4" w:space="0" w:color="auto"/>
              <w:right w:val="single" w:sz="4" w:space="0" w:color="auto"/>
            </w:tcBorders>
            <w:shd w:val="clear" w:color="000000" w:fill="D7EAD3"/>
            <w:vAlign w:val="center"/>
            <w:hideMark/>
          </w:tcPr>
          <w:p w14:paraId="5A8BB5A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0,74</w:t>
            </w:r>
          </w:p>
        </w:tc>
        <w:tc>
          <w:tcPr>
            <w:tcW w:w="1520" w:type="dxa"/>
            <w:tcBorders>
              <w:top w:val="nil"/>
              <w:left w:val="nil"/>
              <w:bottom w:val="single" w:sz="4" w:space="0" w:color="auto"/>
              <w:right w:val="single" w:sz="4" w:space="0" w:color="auto"/>
            </w:tcBorders>
            <w:shd w:val="clear" w:color="000000" w:fill="D7EAD3"/>
            <w:vAlign w:val="center"/>
            <w:hideMark/>
          </w:tcPr>
          <w:p w14:paraId="3CC3C60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0,74</w:t>
            </w:r>
          </w:p>
        </w:tc>
        <w:tc>
          <w:tcPr>
            <w:tcW w:w="2180" w:type="dxa"/>
            <w:tcBorders>
              <w:top w:val="nil"/>
              <w:left w:val="nil"/>
              <w:bottom w:val="single" w:sz="4" w:space="0" w:color="auto"/>
              <w:right w:val="single" w:sz="4" w:space="0" w:color="auto"/>
            </w:tcBorders>
            <w:shd w:val="clear" w:color="000000" w:fill="FFFFCC"/>
            <w:vAlign w:val="center"/>
            <w:hideMark/>
          </w:tcPr>
          <w:p w14:paraId="3D9164B2"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08059C47"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1E36513D"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D7580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3.12.3</w:t>
            </w:r>
          </w:p>
        </w:tc>
        <w:tc>
          <w:tcPr>
            <w:tcW w:w="5860" w:type="dxa"/>
            <w:tcBorders>
              <w:top w:val="nil"/>
              <w:left w:val="nil"/>
              <w:bottom w:val="single" w:sz="4" w:space="0" w:color="auto"/>
              <w:right w:val="single" w:sz="4" w:space="0" w:color="auto"/>
            </w:tcBorders>
            <w:shd w:val="clear" w:color="auto" w:fill="auto"/>
            <w:vAlign w:val="center"/>
            <w:hideMark/>
          </w:tcPr>
          <w:p w14:paraId="74597163"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265FE98A"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488F0F4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72,96</w:t>
            </w:r>
          </w:p>
        </w:tc>
        <w:tc>
          <w:tcPr>
            <w:tcW w:w="1560" w:type="dxa"/>
            <w:tcBorders>
              <w:top w:val="nil"/>
              <w:left w:val="nil"/>
              <w:bottom w:val="single" w:sz="4" w:space="0" w:color="auto"/>
              <w:right w:val="single" w:sz="4" w:space="0" w:color="auto"/>
            </w:tcBorders>
            <w:shd w:val="clear" w:color="000000" w:fill="D7EAD3"/>
            <w:vAlign w:val="center"/>
            <w:hideMark/>
          </w:tcPr>
          <w:p w14:paraId="334AD15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890,88</w:t>
            </w:r>
          </w:p>
        </w:tc>
        <w:tc>
          <w:tcPr>
            <w:tcW w:w="1780" w:type="dxa"/>
            <w:tcBorders>
              <w:top w:val="nil"/>
              <w:left w:val="nil"/>
              <w:bottom w:val="single" w:sz="4" w:space="0" w:color="auto"/>
              <w:right w:val="single" w:sz="4" w:space="0" w:color="auto"/>
            </w:tcBorders>
            <w:shd w:val="clear" w:color="000000" w:fill="D7EAD3"/>
            <w:vAlign w:val="center"/>
            <w:hideMark/>
          </w:tcPr>
          <w:p w14:paraId="584DE4A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608,25</w:t>
            </w:r>
          </w:p>
        </w:tc>
        <w:tc>
          <w:tcPr>
            <w:tcW w:w="1800" w:type="dxa"/>
            <w:tcBorders>
              <w:top w:val="nil"/>
              <w:left w:val="nil"/>
              <w:bottom w:val="single" w:sz="4" w:space="0" w:color="auto"/>
              <w:right w:val="single" w:sz="4" w:space="0" w:color="auto"/>
            </w:tcBorders>
            <w:shd w:val="clear" w:color="000000" w:fill="D7EAD3"/>
            <w:vAlign w:val="center"/>
            <w:hideMark/>
          </w:tcPr>
          <w:p w14:paraId="3F4A942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622,64</w:t>
            </w:r>
          </w:p>
        </w:tc>
        <w:tc>
          <w:tcPr>
            <w:tcW w:w="1840" w:type="dxa"/>
            <w:tcBorders>
              <w:top w:val="nil"/>
              <w:left w:val="nil"/>
              <w:bottom w:val="single" w:sz="4" w:space="0" w:color="auto"/>
              <w:right w:val="single" w:sz="4" w:space="0" w:color="auto"/>
            </w:tcBorders>
            <w:shd w:val="clear" w:color="000000" w:fill="D7EAD3"/>
            <w:vAlign w:val="center"/>
            <w:hideMark/>
          </w:tcPr>
          <w:p w14:paraId="2B230ED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AFDF49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622,64</w:t>
            </w:r>
          </w:p>
        </w:tc>
        <w:tc>
          <w:tcPr>
            <w:tcW w:w="1900" w:type="dxa"/>
            <w:tcBorders>
              <w:top w:val="nil"/>
              <w:left w:val="nil"/>
              <w:bottom w:val="single" w:sz="4" w:space="0" w:color="auto"/>
              <w:right w:val="single" w:sz="4" w:space="0" w:color="auto"/>
            </w:tcBorders>
            <w:shd w:val="clear" w:color="000000" w:fill="D7EAD3"/>
            <w:vAlign w:val="center"/>
            <w:hideMark/>
          </w:tcPr>
          <w:p w14:paraId="7B9C7F6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3DD0375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622,64</w:t>
            </w:r>
          </w:p>
        </w:tc>
        <w:tc>
          <w:tcPr>
            <w:tcW w:w="1480" w:type="dxa"/>
            <w:tcBorders>
              <w:top w:val="nil"/>
              <w:left w:val="nil"/>
              <w:bottom w:val="single" w:sz="4" w:space="0" w:color="auto"/>
              <w:right w:val="single" w:sz="4" w:space="0" w:color="auto"/>
            </w:tcBorders>
            <w:shd w:val="clear" w:color="000000" w:fill="D7EAD3"/>
            <w:vAlign w:val="center"/>
            <w:hideMark/>
          </w:tcPr>
          <w:p w14:paraId="77E88D0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311,32</w:t>
            </w:r>
          </w:p>
        </w:tc>
        <w:tc>
          <w:tcPr>
            <w:tcW w:w="1520" w:type="dxa"/>
            <w:tcBorders>
              <w:top w:val="nil"/>
              <w:left w:val="nil"/>
              <w:bottom w:val="single" w:sz="4" w:space="0" w:color="auto"/>
              <w:right w:val="single" w:sz="4" w:space="0" w:color="auto"/>
            </w:tcBorders>
            <w:shd w:val="clear" w:color="000000" w:fill="D7EAD3"/>
            <w:vAlign w:val="center"/>
            <w:hideMark/>
          </w:tcPr>
          <w:p w14:paraId="2F771FC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311,32</w:t>
            </w:r>
          </w:p>
        </w:tc>
        <w:tc>
          <w:tcPr>
            <w:tcW w:w="2180" w:type="dxa"/>
            <w:tcBorders>
              <w:top w:val="nil"/>
              <w:left w:val="nil"/>
              <w:bottom w:val="single" w:sz="4" w:space="0" w:color="auto"/>
              <w:right w:val="single" w:sz="4" w:space="0" w:color="auto"/>
            </w:tcBorders>
            <w:shd w:val="clear" w:color="000000" w:fill="FFFFCC"/>
            <w:vAlign w:val="center"/>
            <w:hideMark/>
          </w:tcPr>
          <w:p w14:paraId="080A23A1"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15DD89B6"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5A48F987"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99908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3.12.3.1</w:t>
            </w:r>
          </w:p>
        </w:tc>
        <w:tc>
          <w:tcPr>
            <w:tcW w:w="5860" w:type="dxa"/>
            <w:tcBorders>
              <w:top w:val="nil"/>
              <w:left w:val="nil"/>
              <w:bottom w:val="single" w:sz="4" w:space="0" w:color="auto"/>
              <w:right w:val="single" w:sz="4" w:space="0" w:color="auto"/>
            </w:tcBorders>
            <w:shd w:val="clear" w:color="000000" w:fill="E3FAFD"/>
            <w:vAlign w:val="center"/>
            <w:hideMark/>
          </w:tcPr>
          <w:p w14:paraId="6A4B4943"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услуги ООО "РБЕ Клининг</w:t>
            </w:r>
            <w:proofErr w:type="gramStart"/>
            <w:r w:rsidRPr="00C46995">
              <w:rPr>
                <w:rFonts w:ascii="Tahoma" w:hAnsi="Tahoma" w:cs="Tahoma"/>
                <w:sz w:val="13"/>
                <w:szCs w:val="13"/>
                <w:lang w:eastAsia="ru-RU"/>
              </w:rPr>
              <w:t>"  (</w:t>
            </w:r>
            <w:proofErr w:type="gramEnd"/>
            <w:r w:rsidRPr="00C46995">
              <w:rPr>
                <w:rFonts w:ascii="Tahoma" w:hAnsi="Tahoma" w:cs="Tahoma"/>
                <w:sz w:val="13"/>
                <w:szCs w:val="13"/>
                <w:lang w:eastAsia="ru-RU"/>
              </w:rPr>
              <w:t>уборка помещений)</w:t>
            </w:r>
          </w:p>
        </w:tc>
        <w:tc>
          <w:tcPr>
            <w:tcW w:w="1140" w:type="dxa"/>
            <w:tcBorders>
              <w:top w:val="nil"/>
              <w:left w:val="nil"/>
              <w:bottom w:val="single" w:sz="4" w:space="0" w:color="auto"/>
              <w:right w:val="single" w:sz="4" w:space="0" w:color="auto"/>
            </w:tcBorders>
            <w:shd w:val="clear" w:color="auto" w:fill="auto"/>
            <w:vAlign w:val="center"/>
            <w:hideMark/>
          </w:tcPr>
          <w:p w14:paraId="65467996"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BB35F0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35,89</w:t>
            </w:r>
          </w:p>
        </w:tc>
        <w:tc>
          <w:tcPr>
            <w:tcW w:w="1560" w:type="dxa"/>
            <w:tcBorders>
              <w:top w:val="nil"/>
              <w:left w:val="nil"/>
              <w:bottom w:val="single" w:sz="4" w:space="0" w:color="auto"/>
              <w:right w:val="single" w:sz="4" w:space="0" w:color="auto"/>
            </w:tcBorders>
            <w:shd w:val="clear" w:color="000000" w:fill="FFFFCC"/>
            <w:vAlign w:val="center"/>
            <w:hideMark/>
          </w:tcPr>
          <w:p w14:paraId="0B52AE0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35,42</w:t>
            </w:r>
          </w:p>
        </w:tc>
        <w:tc>
          <w:tcPr>
            <w:tcW w:w="1780" w:type="dxa"/>
            <w:tcBorders>
              <w:top w:val="nil"/>
              <w:left w:val="nil"/>
              <w:bottom w:val="single" w:sz="4" w:space="0" w:color="auto"/>
              <w:right w:val="single" w:sz="4" w:space="0" w:color="auto"/>
            </w:tcBorders>
            <w:shd w:val="clear" w:color="000000" w:fill="FFFFCC"/>
            <w:vAlign w:val="center"/>
            <w:hideMark/>
          </w:tcPr>
          <w:p w14:paraId="7DEBD5E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32,60</w:t>
            </w:r>
          </w:p>
        </w:tc>
        <w:tc>
          <w:tcPr>
            <w:tcW w:w="1800" w:type="dxa"/>
            <w:tcBorders>
              <w:top w:val="nil"/>
              <w:left w:val="nil"/>
              <w:bottom w:val="single" w:sz="4" w:space="0" w:color="auto"/>
              <w:right w:val="single" w:sz="4" w:space="0" w:color="auto"/>
            </w:tcBorders>
            <w:shd w:val="clear" w:color="000000" w:fill="FFFFCC"/>
            <w:vAlign w:val="center"/>
            <w:hideMark/>
          </w:tcPr>
          <w:p w14:paraId="5B79ED1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33,37</w:t>
            </w:r>
          </w:p>
        </w:tc>
        <w:tc>
          <w:tcPr>
            <w:tcW w:w="1840" w:type="dxa"/>
            <w:tcBorders>
              <w:top w:val="nil"/>
              <w:left w:val="nil"/>
              <w:bottom w:val="single" w:sz="4" w:space="0" w:color="auto"/>
              <w:right w:val="single" w:sz="4" w:space="0" w:color="auto"/>
            </w:tcBorders>
            <w:shd w:val="clear" w:color="000000" w:fill="FFFFCC"/>
            <w:vAlign w:val="center"/>
            <w:hideMark/>
          </w:tcPr>
          <w:p w14:paraId="6F88594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CD4CF4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33,37</w:t>
            </w:r>
          </w:p>
        </w:tc>
        <w:tc>
          <w:tcPr>
            <w:tcW w:w="1900" w:type="dxa"/>
            <w:tcBorders>
              <w:top w:val="nil"/>
              <w:left w:val="nil"/>
              <w:bottom w:val="single" w:sz="4" w:space="0" w:color="auto"/>
              <w:right w:val="single" w:sz="4" w:space="0" w:color="auto"/>
            </w:tcBorders>
            <w:shd w:val="clear" w:color="000000" w:fill="FFFFCC"/>
            <w:vAlign w:val="center"/>
            <w:hideMark/>
          </w:tcPr>
          <w:p w14:paraId="6B21C24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0926B03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33,37</w:t>
            </w:r>
          </w:p>
        </w:tc>
        <w:tc>
          <w:tcPr>
            <w:tcW w:w="1480" w:type="dxa"/>
            <w:tcBorders>
              <w:top w:val="nil"/>
              <w:left w:val="nil"/>
              <w:bottom w:val="single" w:sz="4" w:space="0" w:color="auto"/>
              <w:right w:val="single" w:sz="4" w:space="0" w:color="auto"/>
            </w:tcBorders>
            <w:shd w:val="clear" w:color="000000" w:fill="D7EAD3"/>
            <w:vAlign w:val="center"/>
            <w:hideMark/>
          </w:tcPr>
          <w:p w14:paraId="2C436EE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16,69</w:t>
            </w:r>
          </w:p>
        </w:tc>
        <w:tc>
          <w:tcPr>
            <w:tcW w:w="1520" w:type="dxa"/>
            <w:tcBorders>
              <w:top w:val="nil"/>
              <w:left w:val="nil"/>
              <w:bottom w:val="single" w:sz="4" w:space="0" w:color="auto"/>
              <w:right w:val="single" w:sz="4" w:space="0" w:color="auto"/>
            </w:tcBorders>
            <w:shd w:val="clear" w:color="000000" w:fill="D7EAD3"/>
            <w:vAlign w:val="center"/>
            <w:hideMark/>
          </w:tcPr>
          <w:p w14:paraId="3203230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16,69</w:t>
            </w:r>
          </w:p>
        </w:tc>
        <w:tc>
          <w:tcPr>
            <w:tcW w:w="2180" w:type="dxa"/>
            <w:tcBorders>
              <w:top w:val="nil"/>
              <w:left w:val="nil"/>
              <w:bottom w:val="single" w:sz="4" w:space="0" w:color="auto"/>
              <w:right w:val="single" w:sz="4" w:space="0" w:color="auto"/>
            </w:tcBorders>
            <w:shd w:val="clear" w:color="000000" w:fill="FFFFCC"/>
            <w:vAlign w:val="center"/>
            <w:hideMark/>
          </w:tcPr>
          <w:p w14:paraId="3D62E44F"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4FE1B060"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6EF8CAE1"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98C09A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3.12.3.2</w:t>
            </w:r>
          </w:p>
        </w:tc>
        <w:tc>
          <w:tcPr>
            <w:tcW w:w="5860" w:type="dxa"/>
            <w:tcBorders>
              <w:top w:val="nil"/>
              <w:left w:val="nil"/>
              <w:bottom w:val="single" w:sz="4" w:space="0" w:color="auto"/>
              <w:right w:val="single" w:sz="4" w:space="0" w:color="auto"/>
            </w:tcBorders>
            <w:shd w:val="clear" w:color="000000" w:fill="E3FAFD"/>
            <w:vAlign w:val="center"/>
            <w:hideMark/>
          </w:tcPr>
          <w:p w14:paraId="6C5C406F"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услуги поверки средств измерений</w:t>
            </w:r>
          </w:p>
        </w:tc>
        <w:tc>
          <w:tcPr>
            <w:tcW w:w="1140" w:type="dxa"/>
            <w:tcBorders>
              <w:top w:val="nil"/>
              <w:left w:val="nil"/>
              <w:bottom w:val="single" w:sz="4" w:space="0" w:color="auto"/>
              <w:right w:val="single" w:sz="4" w:space="0" w:color="auto"/>
            </w:tcBorders>
            <w:shd w:val="clear" w:color="auto" w:fill="auto"/>
            <w:vAlign w:val="center"/>
            <w:hideMark/>
          </w:tcPr>
          <w:p w14:paraId="2A20D591"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48ADDD3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7,72</w:t>
            </w:r>
          </w:p>
        </w:tc>
        <w:tc>
          <w:tcPr>
            <w:tcW w:w="1560" w:type="dxa"/>
            <w:tcBorders>
              <w:top w:val="nil"/>
              <w:left w:val="nil"/>
              <w:bottom w:val="single" w:sz="4" w:space="0" w:color="auto"/>
              <w:right w:val="single" w:sz="4" w:space="0" w:color="auto"/>
            </w:tcBorders>
            <w:shd w:val="clear" w:color="000000" w:fill="FFFFCC"/>
            <w:vAlign w:val="center"/>
            <w:hideMark/>
          </w:tcPr>
          <w:p w14:paraId="510D448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3,29</w:t>
            </w:r>
          </w:p>
        </w:tc>
        <w:tc>
          <w:tcPr>
            <w:tcW w:w="1780" w:type="dxa"/>
            <w:tcBorders>
              <w:top w:val="nil"/>
              <w:left w:val="nil"/>
              <w:bottom w:val="single" w:sz="4" w:space="0" w:color="auto"/>
              <w:right w:val="single" w:sz="4" w:space="0" w:color="auto"/>
            </w:tcBorders>
            <w:shd w:val="clear" w:color="000000" w:fill="FFFFCC"/>
            <w:vAlign w:val="center"/>
            <w:hideMark/>
          </w:tcPr>
          <w:p w14:paraId="050AC0F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00" w:type="dxa"/>
            <w:tcBorders>
              <w:top w:val="nil"/>
              <w:left w:val="nil"/>
              <w:bottom w:val="single" w:sz="4" w:space="0" w:color="auto"/>
              <w:right w:val="single" w:sz="4" w:space="0" w:color="auto"/>
            </w:tcBorders>
            <w:shd w:val="clear" w:color="000000" w:fill="FFFFCC"/>
            <w:vAlign w:val="center"/>
            <w:hideMark/>
          </w:tcPr>
          <w:p w14:paraId="0898A57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631147E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900828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139C101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6522322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6BEAB5F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2652CC1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516CA423"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398E68B9"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20382EAA"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62F6C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3.12.3.3</w:t>
            </w:r>
          </w:p>
        </w:tc>
        <w:tc>
          <w:tcPr>
            <w:tcW w:w="5860" w:type="dxa"/>
            <w:tcBorders>
              <w:top w:val="nil"/>
              <w:left w:val="nil"/>
              <w:bottom w:val="single" w:sz="4" w:space="0" w:color="auto"/>
              <w:right w:val="single" w:sz="4" w:space="0" w:color="auto"/>
            </w:tcBorders>
            <w:shd w:val="clear" w:color="000000" w:fill="E3FAFD"/>
            <w:vAlign w:val="center"/>
            <w:hideMark/>
          </w:tcPr>
          <w:p w14:paraId="3DA284B7"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 xml:space="preserve">расходы по </w:t>
            </w:r>
            <w:proofErr w:type="spellStart"/>
            <w:r w:rsidRPr="00C46995">
              <w:rPr>
                <w:rFonts w:ascii="Tahoma" w:hAnsi="Tahoma" w:cs="Tahoma"/>
                <w:sz w:val="13"/>
                <w:szCs w:val="13"/>
                <w:lang w:eastAsia="ru-RU"/>
              </w:rPr>
              <w:t>натурвыдачам</w:t>
            </w:r>
            <w:proofErr w:type="spellEnd"/>
            <w:r w:rsidRPr="00C46995">
              <w:rPr>
                <w:rFonts w:ascii="Tahoma" w:hAnsi="Tahoma" w:cs="Tahoma"/>
                <w:sz w:val="13"/>
                <w:szCs w:val="13"/>
                <w:lang w:eastAsia="ru-RU"/>
              </w:rPr>
              <w:t xml:space="preserve"> (молоко)</w:t>
            </w:r>
          </w:p>
        </w:tc>
        <w:tc>
          <w:tcPr>
            <w:tcW w:w="1140" w:type="dxa"/>
            <w:tcBorders>
              <w:top w:val="nil"/>
              <w:left w:val="nil"/>
              <w:bottom w:val="single" w:sz="4" w:space="0" w:color="auto"/>
              <w:right w:val="single" w:sz="4" w:space="0" w:color="auto"/>
            </w:tcBorders>
            <w:shd w:val="clear" w:color="auto" w:fill="auto"/>
            <w:vAlign w:val="center"/>
            <w:hideMark/>
          </w:tcPr>
          <w:p w14:paraId="1ECA3873"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4EE450B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29,35</w:t>
            </w:r>
          </w:p>
        </w:tc>
        <w:tc>
          <w:tcPr>
            <w:tcW w:w="1560" w:type="dxa"/>
            <w:tcBorders>
              <w:top w:val="nil"/>
              <w:left w:val="nil"/>
              <w:bottom w:val="single" w:sz="4" w:space="0" w:color="auto"/>
              <w:right w:val="single" w:sz="4" w:space="0" w:color="auto"/>
            </w:tcBorders>
            <w:shd w:val="clear" w:color="000000" w:fill="FFFFCC"/>
            <w:vAlign w:val="center"/>
            <w:hideMark/>
          </w:tcPr>
          <w:p w14:paraId="27F889F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28,99</w:t>
            </w:r>
          </w:p>
        </w:tc>
        <w:tc>
          <w:tcPr>
            <w:tcW w:w="1780" w:type="dxa"/>
            <w:tcBorders>
              <w:top w:val="nil"/>
              <w:left w:val="nil"/>
              <w:bottom w:val="single" w:sz="4" w:space="0" w:color="auto"/>
              <w:right w:val="single" w:sz="4" w:space="0" w:color="auto"/>
            </w:tcBorders>
            <w:shd w:val="clear" w:color="000000" w:fill="FFFFCC"/>
            <w:vAlign w:val="center"/>
            <w:hideMark/>
          </w:tcPr>
          <w:p w14:paraId="04D29A2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28,81</w:t>
            </w:r>
          </w:p>
        </w:tc>
        <w:tc>
          <w:tcPr>
            <w:tcW w:w="1800" w:type="dxa"/>
            <w:tcBorders>
              <w:top w:val="nil"/>
              <w:left w:val="nil"/>
              <w:bottom w:val="single" w:sz="4" w:space="0" w:color="auto"/>
              <w:right w:val="single" w:sz="4" w:space="0" w:color="auto"/>
            </w:tcBorders>
            <w:shd w:val="clear" w:color="000000" w:fill="FFFFCC"/>
            <w:vAlign w:val="center"/>
            <w:hideMark/>
          </w:tcPr>
          <w:p w14:paraId="1E6FE16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29,50</w:t>
            </w:r>
          </w:p>
        </w:tc>
        <w:tc>
          <w:tcPr>
            <w:tcW w:w="1840" w:type="dxa"/>
            <w:tcBorders>
              <w:top w:val="nil"/>
              <w:left w:val="nil"/>
              <w:bottom w:val="single" w:sz="4" w:space="0" w:color="auto"/>
              <w:right w:val="single" w:sz="4" w:space="0" w:color="auto"/>
            </w:tcBorders>
            <w:shd w:val="clear" w:color="000000" w:fill="FFFFCC"/>
            <w:vAlign w:val="center"/>
            <w:hideMark/>
          </w:tcPr>
          <w:p w14:paraId="4527A24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C88966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29,50</w:t>
            </w:r>
          </w:p>
        </w:tc>
        <w:tc>
          <w:tcPr>
            <w:tcW w:w="1900" w:type="dxa"/>
            <w:tcBorders>
              <w:top w:val="nil"/>
              <w:left w:val="nil"/>
              <w:bottom w:val="single" w:sz="4" w:space="0" w:color="auto"/>
              <w:right w:val="single" w:sz="4" w:space="0" w:color="auto"/>
            </w:tcBorders>
            <w:shd w:val="clear" w:color="000000" w:fill="FFFFCC"/>
            <w:vAlign w:val="center"/>
            <w:hideMark/>
          </w:tcPr>
          <w:p w14:paraId="3EFE610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3FDE310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29,50</w:t>
            </w:r>
          </w:p>
        </w:tc>
        <w:tc>
          <w:tcPr>
            <w:tcW w:w="1480" w:type="dxa"/>
            <w:tcBorders>
              <w:top w:val="nil"/>
              <w:left w:val="nil"/>
              <w:bottom w:val="single" w:sz="4" w:space="0" w:color="auto"/>
              <w:right w:val="single" w:sz="4" w:space="0" w:color="auto"/>
            </w:tcBorders>
            <w:shd w:val="clear" w:color="000000" w:fill="D7EAD3"/>
            <w:vAlign w:val="center"/>
            <w:hideMark/>
          </w:tcPr>
          <w:p w14:paraId="4A0C86D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14,75</w:t>
            </w:r>
          </w:p>
        </w:tc>
        <w:tc>
          <w:tcPr>
            <w:tcW w:w="1520" w:type="dxa"/>
            <w:tcBorders>
              <w:top w:val="nil"/>
              <w:left w:val="nil"/>
              <w:bottom w:val="single" w:sz="4" w:space="0" w:color="auto"/>
              <w:right w:val="single" w:sz="4" w:space="0" w:color="auto"/>
            </w:tcBorders>
            <w:shd w:val="clear" w:color="000000" w:fill="D7EAD3"/>
            <w:vAlign w:val="center"/>
            <w:hideMark/>
          </w:tcPr>
          <w:p w14:paraId="5D9D5B5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14,75</w:t>
            </w:r>
          </w:p>
        </w:tc>
        <w:tc>
          <w:tcPr>
            <w:tcW w:w="2180" w:type="dxa"/>
            <w:tcBorders>
              <w:top w:val="nil"/>
              <w:left w:val="nil"/>
              <w:bottom w:val="single" w:sz="4" w:space="0" w:color="auto"/>
              <w:right w:val="single" w:sz="4" w:space="0" w:color="auto"/>
            </w:tcBorders>
            <w:shd w:val="clear" w:color="000000" w:fill="FFFFCC"/>
            <w:vAlign w:val="center"/>
            <w:hideMark/>
          </w:tcPr>
          <w:p w14:paraId="78C50644"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28D8CC71"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27544B2A"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D4487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3.12.3.4</w:t>
            </w:r>
          </w:p>
        </w:tc>
        <w:tc>
          <w:tcPr>
            <w:tcW w:w="5860" w:type="dxa"/>
            <w:tcBorders>
              <w:top w:val="nil"/>
              <w:left w:val="nil"/>
              <w:bottom w:val="single" w:sz="4" w:space="0" w:color="auto"/>
              <w:right w:val="single" w:sz="4" w:space="0" w:color="auto"/>
            </w:tcBorders>
            <w:shd w:val="clear" w:color="000000" w:fill="E3FAFD"/>
            <w:vAlign w:val="center"/>
            <w:hideMark/>
          </w:tcPr>
          <w:p w14:paraId="55EC3479"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услуги ОСП "</w:t>
            </w:r>
            <w:proofErr w:type="spellStart"/>
            <w:r w:rsidRPr="00C46995">
              <w:rPr>
                <w:rFonts w:ascii="Tahoma" w:hAnsi="Tahoma" w:cs="Tahoma"/>
                <w:sz w:val="13"/>
                <w:szCs w:val="13"/>
                <w:lang w:eastAsia="ru-RU"/>
              </w:rPr>
              <w:t>Автотранс</w:t>
            </w:r>
            <w:proofErr w:type="spellEnd"/>
            <w:r w:rsidRPr="00C46995">
              <w:rPr>
                <w:rFonts w:ascii="Tahoma" w:hAnsi="Tahoma" w:cs="Tahoma"/>
                <w:sz w:val="13"/>
                <w:szCs w:val="13"/>
                <w:lang w:eastAsia="ru-RU"/>
              </w:rPr>
              <w:t>" (перевозка трудящихся)</w:t>
            </w:r>
          </w:p>
        </w:tc>
        <w:tc>
          <w:tcPr>
            <w:tcW w:w="1140" w:type="dxa"/>
            <w:tcBorders>
              <w:top w:val="nil"/>
              <w:left w:val="nil"/>
              <w:bottom w:val="single" w:sz="4" w:space="0" w:color="auto"/>
              <w:right w:val="single" w:sz="4" w:space="0" w:color="auto"/>
            </w:tcBorders>
            <w:shd w:val="clear" w:color="auto" w:fill="auto"/>
            <w:vAlign w:val="center"/>
            <w:hideMark/>
          </w:tcPr>
          <w:p w14:paraId="61A5F7D9"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37221D4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32C9A6F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823,18</w:t>
            </w:r>
          </w:p>
        </w:tc>
        <w:tc>
          <w:tcPr>
            <w:tcW w:w="1780" w:type="dxa"/>
            <w:tcBorders>
              <w:top w:val="nil"/>
              <w:left w:val="nil"/>
              <w:bottom w:val="single" w:sz="4" w:space="0" w:color="auto"/>
              <w:right w:val="single" w:sz="4" w:space="0" w:color="auto"/>
            </w:tcBorders>
            <w:shd w:val="clear" w:color="000000" w:fill="FFFFCC"/>
            <w:vAlign w:val="center"/>
            <w:hideMark/>
          </w:tcPr>
          <w:p w14:paraId="7D168BA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546,83</w:t>
            </w:r>
          </w:p>
        </w:tc>
        <w:tc>
          <w:tcPr>
            <w:tcW w:w="1800" w:type="dxa"/>
            <w:tcBorders>
              <w:top w:val="nil"/>
              <w:left w:val="nil"/>
              <w:bottom w:val="single" w:sz="4" w:space="0" w:color="auto"/>
              <w:right w:val="single" w:sz="4" w:space="0" w:color="auto"/>
            </w:tcBorders>
            <w:shd w:val="clear" w:color="000000" w:fill="FFFFCC"/>
            <w:vAlign w:val="center"/>
            <w:hideMark/>
          </w:tcPr>
          <w:p w14:paraId="64F925B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559,77</w:t>
            </w:r>
          </w:p>
        </w:tc>
        <w:tc>
          <w:tcPr>
            <w:tcW w:w="1840" w:type="dxa"/>
            <w:tcBorders>
              <w:top w:val="nil"/>
              <w:left w:val="nil"/>
              <w:bottom w:val="single" w:sz="4" w:space="0" w:color="auto"/>
              <w:right w:val="single" w:sz="4" w:space="0" w:color="auto"/>
            </w:tcBorders>
            <w:shd w:val="clear" w:color="000000" w:fill="FFFFCC"/>
            <w:vAlign w:val="center"/>
            <w:hideMark/>
          </w:tcPr>
          <w:p w14:paraId="4527D9D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4DC94C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559,77</w:t>
            </w:r>
          </w:p>
        </w:tc>
        <w:tc>
          <w:tcPr>
            <w:tcW w:w="1900" w:type="dxa"/>
            <w:tcBorders>
              <w:top w:val="nil"/>
              <w:left w:val="nil"/>
              <w:bottom w:val="single" w:sz="4" w:space="0" w:color="auto"/>
              <w:right w:val="single" w:sz="4" w:space="0" w:color="auto"/>
            </w:tcBorders>
            <w:shd w:val="clear" w:color="000000" w:fill="FFFFCC"/>
            <w:vAlign w:val="center"/>
            <w:hideMark/>
          </w:tcPr>
          <w:p w14:paraId="3D43517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5A98C8D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559,77</w:t>
            </w:r>
          </w:p>
        </w:tc>
        <w:tc>
          <w:tcPr>
            <w:tcW w:w="1480" w:type="dxa"/>
            <w:tcBorders>
              <w:top w:val="nil"/>
              <w:left w:val="nil"/>
              <w:bottom w:val="single" w:sz="4" w:space="0" w:color="auto"/>
              <w:right w:val="single" w:sz="4" w:space="0" w:color="auto"/>
            </w:tcBorders>
            <w:shd w:val="clear" w:color="000000" w:fill="D7EAD3"/>
            <w:vAlign w:val="center"/>
            <w:hideMark/>
          </w:tcPr>
          <w:p w14:paraId="325D1FE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279,89</w:t>
            </w:r>
          </w:p>
        </w:tc>
        <w:tc>
          <w:tcPr>
            <w:tcW w:w="1520" w:type="dxa"/>
            <w:tcBorders>
              <w:top w:val="nil"/>
              <w:left w:val="nil"/>
              <w:bottom w:val="single" w:sz="4" w:space="0" w:color="auto"/>
              <w:right w:val="single" w:sz="4" w:space="0" w:color="auto"/>
            </w:tcBorders>
            <w:shd w:val="clear" w:color="000000" w:fill="D7EAD3"/>
            <w:vAlign w:val="center"/>
            <w:hideMark/>
          </w:tcPr>
          <w:p w14:paraId="399D547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279,89</w:t>
            </w:r>
          </w:p>
        </w:tc>
        <w:tc>
          <w:tcPr>
            <w:tcW w:w="2180" w:type="dxa"/>
            <w:tcBorders>
              <w:top w:val="nil"/>
              <w:left w:val="nil"/>
              <w:bottom w:val="single" w:sz="4" w:space="0" w:color="auto"/>
              <w:right w:val="single" w:sz="4" w:space="0" w:color="auto"/>
            </w:tcBorders>
            <w:shd w:val="clear" w:color="000000" w:fill="FFFFCC"/>
            <w:vAlign w:val="center"/>
            <w:hideMark/>
          </w:tcPr>
          <w:p w14:paraId="63BEC6AD"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260F11C7"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2027CC9E"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1E17A6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w:t>
            </w:r>
          </w:p>
        </w:tc>
        <w:tc>
          <w:tcPr>
            <w:tcW w:w="5860" w:type="dxa"/>
            <w:tcBorders>
              <w:top w:val="nil"/>
              <w:left w:val="nil"/>
              <w:bottom w:val="single" w:sz="4" w:space="0" w:color="auto"/>
              <w:right w:val="single" w:sz="4" w:space="0" w:color="auto"/>
            </w:tcBorders>
            <w:shd w:val="clear" w:color="auto" w:fill="auto"/>
            <w:vAlign w:val="center"/>
            <w:hideMark/>
          </w:tcPr>
          <w:p w14:paraId="32219351"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4D1D525B"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78ED554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1 521,48</w:t>
            </w:r>
          </w:p>
        </w:tc>
        <w:tc>
          <w:tcPr>
            <w:tcW w:w="1560" w:type="dxa"/>
            <w:tcBorders>
              <w:top w:val="nil"/>
              <w:left w:val="nil"/>
              <w:bottom w:val="single" w:sz="4" w:space="0" w:color="auto"/>
              <w:right w:val="single" w:sz="4" w:space="0" w:color="auto"/>
            </w:tcBorders>
            <w:shd w:val="clear" w:color="000000" w:fill="D7EAD3"/>
            <w:vAlign w:val="center"/>
            <w:hideMark/>
          </w:tcPr>
          <w:p w14:paraId="43ED9E6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34,82</w:t>
            </w:r>
          </w:p>
        </w:tc>
        <w:tc>
          <w:tcPr>
            <w:tcW w:w="1780" w:type="dxa"/>
            <w:tcBorders>
              <w:top w:val="nil"/>
              <w:left w:val="nil"/>
              <w:bottom w:val="single" w:sz="4" w:space="0" w:color="auto"/>
              <w:right w:val="single" w:sz="4" w:space="0" w:color="auto"/>
            </w:tcBorders>
            <w:shd w:val="clear" w:color="000000" w:fill="D7EAD3"/>
            <w:vAlign w:val="center"/>
            <w:hideMark/>
          </w:tcPr>
          <w:p w14:paraId="0DE2709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299,88</w:t>
            </w:r>
          </w:p>
        </w:tc>
        <w:tc>
          <w:tcPr>
            <w:tcW w:w="1800" w:type="dxa"/>
            <w:tcBorders>
              <w:top w:val="nil"/>
              <w:left w:val="nil"/>
              <w:bottom w:val="single" w:sz="4" w:space="0" w:color="auto"/>
              <w:right w:val="single" w:sz="4" w:space="0" w:color="auto"/>
            </w:tcBorders>
            <w:shd w:val="clear" w:color="000000" w:fill="D7EAD3"/>
            <w:vAlign w:val="center"/>
            <w:hideMark/>
          </w:tcPr>
          <w:p w14:paraId="430734C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306,97</w:t>
            </w:r>
          </w:p>
        </w:tc>
        <w:tc>
          <w:tcPr>
            <w:tcW w:w="1840" w:type="dxa"/>
            <w:tcBorders>
              <w:top w:val="nil"/>
              <w:left w:val="nil"/>
              <w:bottom w:val="single" w:sz="4" w:space="0" w:color="auto"/>
              <w:right w:val="single" w:sz="4" w:space="0" w:color="auto"/>
            </w:tcBorders>
            <w:shd w:val="clear" w:color="000000" w:fill="D7EAD3"/>
            <w:vAlign w:val="center"/>
            <w:hideMark/>
          </w:tcPr>
          <w:p w14:paraId="0680151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AB64E6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306,97</w:t>
            </w:r>
          </w:p>
        </w:tc>
        <w:tc>
          <w:tcPr>
            <w:tcW w:w="1900" w:type="dxa"/>
            <w:tcBorders>
              <w:top w:val="nil"/>
              <w:left w:val="nil"/>
              <w:bottom w:val="single" w:sz="4" w:space="0" w:color="auto"/>
              <w:right w:val="single" w:sz="4" w:space="0" w:color="auto"/>
            </w:tcBorders>
            <w:shd w:val="clear" w:color="000000" w:fill="D7EAD3"/>
            <w:vAlign w:val="center"/>
            <w:hideMark/>
          </w:tcPr>
          <w:p w14:paraId="3EE9A11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3D62F6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306,97</w:t>
            </w:r>
          </w:p>
        </w:tc>
        <w:tc>
          <w:tcPr>
            <w:tcW w:w="1480" w:type="dxa"/>
            <w:tcBorders>
              <w:top w:val="nil"/>
              <w:left w:val="nil"/>
              <w:bottom w:val="single" w:sz="4" w:space="0" w:color="auto"/>
              <w:right w:val="single" w:sz="4" w:space="0" w:color="auto"/>
            </w:tcBorders>
            <w:shd w:val="clear" w:color="000000" w:fill="D7EAD3"/>
            <w:vAlign w:val="center"/>
            <w:hideMark/>
          </w:tcPr>
          <w:p w14:paraId="6AE5246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153,49</w:t>
            </w:r>
          </w:p>
        </w:tc>
        <w:tc>
          <w:tcPr>
            <w:tcW w:w="1520" w:type="dxa"/>
            <w:tcBorders>
              <w:top w:val="nil"/>
              <w:left w:val="nil"/>
              <w:bottom w:val="single" w:sz="4" w:space="0" w:color="auto"/>
              <w:right w:val="single" w:sz="4" w:space="0" w:color="auto"/>
            </w:tcBorders>
            <w:shd w:val="clear" w:color="000000" w:fill="D7EAD3"/>
            <w:vAlign w:val="center"/>
            <w:hideMark/>
          </w:tcPr>
          <w:p w14:paraId="73B3A1F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153,49</w:t>
            </w:r>
          </w:p>
        </w:tc>
        <w:tc>
          <w:tcPr>
            <w:tcW w:w="2180" w:type="dxa"/>
            <w:tcBorders>
              <w:top w:val="nil"/>
              <w:left w:val="nil"/>
              <w:bottom w:val="single" w:sz="4" w:space="0" w:color="auto"/>
              <w:right w:val="single" w:sz="4" w:space="0" w:color="auto"/>
            </w:tcBorders>
            <w:shd w:val="clear" w:color="000000" w:fill="FFFFCC"/>
            <w:vAlign w:val="center"/>
            <w:hideMark/>
          </w:tcPr>
          <w:p w14:paraId="4D5A8E39"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xml:space="preserve">по плановой смете 2019 года с учетом коэффициента индексации на 2020 </w:t>
            </w:r>
            <w:proofErr w:type="gramStart"/>
            <w:r w:rsidRPr="00C46995">
              <w:rPr>
                <w:rFonts w:ascii="Tahoma" w:hAnsi="Tahoma" w:cs="Tahoma"/>
                <w:sz w:val="13"/>
                <w:szCs w:val="13"/>
                <w:lang w:eastAsia="ru-RU"/>
              </w:rPr>
              <w:t>год  1</w:t>
            </w:r>
            <w:proofErr w:type="gramEnd"/>
            <w:r w:rsidRPr="00C46995">
              <w:rPr>
                <w:rFonts w:ascii="Tahoma" w:hAnsi="Tahoma" w:cs="Tahoma"/>
                <w:sz w:val="13"/>
                <w:szCs w:val="13"/>
                <w:lang w:eastAsia="ru-RU"/>
              </w:rPr>
              <w:t>,02366</w:t>
            </w:r>
          </w:p>
        </w:tc>
      </w:tr>
      <w:tr w:rsidR="00EC021F" w:rsidRPr="00C46995" w14:paraId="7202F5A9"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2B29B671"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48DAE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4.2</w:t>
            </w:r>
          </w:p>
        </w:tc>
        <w:tc>
          <w:tcPr>
            <w:tcW w:w="5860" w:type="dxa"/>
            <w:tcBorders>
              <w:top w:val="nil"/>
              <w:left w:val="nil"/>
              <w:bottom w:val="single" w:sz="4" w:space="0" w:color="auto"/>
              <w:right w:val="single" w:sz="4" w:space="0" w:color="auto"/>
            </w:tcBorders>
            <w:shd w:val="clear" w:color="auto" w:fill="auto"/>
            <w:vAlign w:val="center"/>
            <w:hideMark/>
          </w:tcPr>
          <w:p w14:paraId="58029F31" w14:textId="77777777" w:rsidR="00EC021F" w:rsidRPr="00C46995" w:rsidRDefault="00EC021F" w:rsidP="00EC021F">
            <w:pPr>
              <w:ind w:firstLineChars="100" w:firstLine="131"/>
              <w:rPr>
                <w:rFonts w:ascii="Tahoma" w:hAnsi="Tahoma" w:cs="Tahoma"/>
                <w:b/>
                <w:bCs/>
                <w:sz w:val="13"/>
                <w:szCs w:val="13"/>
                <w:lang w:eastAsia="ru-RU"/>
              </w:rPr>
            </w:pPr>
            <w:r w:rsidRPr="00C46995">
              <w:rPr>
                <w:rFonts w:ascii="Tahoma" w:hAnsi="Tahoma" w:cs="Tahoma"/>
                <w:b/>
                <w:bCs/>
                <w:sz w:val="13"/>
                <w:szCs w:val="13"/>
                <w:lang w:eastAsia="ru-RU"/>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77A1FB88"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1C3B7D5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1 521,48</w:t>
            </w:r>
          </w:p>
        </w:tc>
        <w:tc>
          <w:tcPr>
            <w:tcW w:w="1560" w:type="dxa"/>
            <w:tcBorders>
              <w:top w:val="nil"/>
              <w:left w:val="nil"/>
              <w:bottom w:val="single" w:sz="4" w:space="0" w:color="auto"/>
              <w:right w:val="single" w:sz="4" w:space="0" w:color="auto"/>
            </w:tcBorders>
            <w:shd w:val="clear" w:color="000000" w:fill="FFFFCC"/>
            <w:vAlign w:val="center"/>
            <w:hideMark/>
          </w:tcPr>
          <w:p w14:paraId="3144C3B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780" w:type="dxa"/>
            <w:tcBorders>
              <w:top w:val="nil"/>
              <w:left w:val="nil"/>
              <w:bottom w:val="single" w:sz="4" w:space="0" w:color="auto"/>
              <w:right w:val="single" w:sz="4" w:space="0" w:color="auto"/>
            </w:tcBorders>
            <w:shd w:val="clear" w:color="000000" w:fill="FFFFCC"/>
            <w:vAlign w:val="center"/>
            <w:hideMark/>
          </w:tcPr>
          <w:p w14:paraId="3615B53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284,09</w:t>
            </w:r>
          </w:p>
        </w:tc>
        <w:tc>
          <w:tcPr>
            <w:tcW w:w="1800" w:type="dxa"/>
            <w:tcBorders>
              <w:top w:val="nil"/>
              <w:left w:val="nil"/>
              <w:bottom w:val="single" w:sz="4" w:space="0" w:color="auto"/>
              <w:right w:val="single" w:sz="4" w:space="0" w:color="auto"/>
            </w:tcBorders>
            <w:shd w:val="clear" w:color="000000" w:fill="FFFFCC"/>
            <w:vAlign w:val="center"/>
            <w:hideMark/>
          </w:tcPr>
          <w:p w14:paraId="79D53E5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290,81</w:t>
            </w:r>
          </w:p>
        </w:tc>
        <w:tc>
          <w:tcPr>
            <w:tcW w:w="1840" w:type="dxa"/>
            <w:tcBorders>
              <w:top w:val="nil"/>
              <w:left w:val="nil"/>
              <w:bottom w:val="single" w:sz="4" w:space="0" w:color="auto"/>
              <w:right w:val="single" w:sz="4" w:space="0" w:color="auto"/>
            </w:tcBorders>
            <w:shd w:val="clear" w:color="000000" w:fill="FFFFCC"/>
            <w:vAlign w:val="center"/>
            <w:hideMark/>
          </w:tcPr>
          <w:p w14:paraId="04C48CA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353E93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290,81</w:t>
            </w:r>
          </w:p>
        </w:tc>
        <w:tc>
          <w:tcPr>
            <w:tcW w:w="1900" w:type="dxa"/>
            <w:tcBorders>
              <w:top w:val="nil"/>
              <w:left w:val="nil"/>
              <w:bottom w:val="single" w:sz="4" w:space="0" w:color="auto"/>
              <w:right w:val="single" w:sz="4" w:space="0" w:color="auto"/>
            </w:tcBorders>
            <w:shd w:val="clear" w:color="000000" w:fill="FFFFCC"/>
            <w:vAlign w:val="center"/>
            <w:hideMark/>
          </w:tcPr>
          <w:p w14:paraId="4526859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71E0154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290,81</w:t>
            </w:r>
          </w:p>
        </w:tc>
        <w:tc>
          <w:tcPr>
            <w:tcW w:w="1480" w:type="dxa"/>
            <w:tcBorders>
              <w:top w:val="nil"/>
              <w:left w:val="nil"/>
              <w:bottom w:val="single" w:sz="4" w:space="0" w:color="auto"/>
              <w:right w:val="single" w:sz="4" w:space="0" w:color="auto"/>
            </w:tcBorders>
            <w:shd w:val="clear" w:color="000000" w:fill="D7EAD3"/>
            <w:vAlign w:val="center"/>
            <w:hideMark/>
          </w:tcPr>
          <w:p w14:paraId="3C9D155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145,40</w:t>
            </w:r>
          </w:p>
        </w:tc>
        <w:tc>
          <w:tcPr>
            <w:tcW w:w="1520" w:type="dxa"/>
            <w:tcBorders>
              <w:top w:val="nil"/>
              <w:left w:val="nil"/>
              <w:bottom w:val="single" w:sz="4" w:space="0" w:color="auto"/>
              <w:right w:val="single" w:sz="4" w:space="0" w:color="auto"/>
            </w:tcBorders>
            <w:shd w:val="clear" w:color="000000" w:fill="D7EAD3"/>
            <w:vAlign w:val="center"/>
            <w:hideMark/>
          </w:tcPr>
          <w:p w14:paraId="71488EA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145,40</w:t>
            </w:r>
          </w:p>
        </w:tc>
        <w:tc>
          <w:tcPr>
            <w:tcW w:w="2180" w:type="dxa"/>
            <w:tcBorders>
              <w:top w:val="nil"/>
              <w:left w:val="nil"/>
              <w:bottom w:val="single" w:sz="4" w:space="0" w:color="auto"/>
              <w:right w:val="single" w:sz="4" w:space="0" w:color="auto"/>
            </w:tcBorders>
            <w:shd w:val="clear" w:color="000000" w:fill="FFFFCC"/>
            <w:vAlign w:val="center"/>
            <w:hideMark/>
          </w:tcPr>
          <w:p w14:paraId="0794C980"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38B1E953"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76973D24"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3118BE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4.3</w:t>
            </w:r>
          </w:p>
        </w:tc>
        <w:tc>
          <w:tcPr>
            <w:tcW w:w="5860" w:type="dxa"/>
            <w:tcBorders>
              <w:top w:val="nil"/>
              <w:left w:val="nil"/>
              <w:bottom w:val="single" w:sz="4" w:space="0" w:color="auto"/>
              <w:right w:val="single" w:sz="4" w:space="0" w:color="auto"/>
            </w:tcBorders>
            <w:shd w:val="clear" w:color="auto" w:fill="auto"/>
            <w:vAlign w:val="center"/>
            <w:hideMark/>
          </w:tcPr>
          <w:p w14:paraId="7330360A" w14:textId="77777777" w:rsidR="00EC021F" w:rsidRPr="00C46995" w:rsidRDefault="00EC021F" w:rsidP="00EC021F">
            <w:pPr>
              <w:ind w:firstLineChars="100" w:firstLine="131"/>
              <w:rPr>
                <w:rFonts w:ascii="Tahoma" w:hAnsi="Tahoma" w:cs="Tahoma"/>
                <w:b/>
                <w:bCs/>
                <w:color w:val="000000"/>
                <w:sz w:val="13"/>
                <w:szCs w:val="13"/>
                <w:lang w:eastAsia="ru-RU"/>
              </w:rPr>
            </w:pPr>
            <w:r w:rsidRPr="00C46995">
              <w:rPr>
                <w:rFonts w:ascii="Tahoma" w:hAnsi="Tahoma" w:cs="Tahoma"/>
                <w:b/>
                <w:bCs/>
                <w:color w:val="000000"/>
                <w:sz w:val="13"/>
                <w:szCs w:val="13"/>
                <w:lang w:eastAsia="ru-RU"/>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1B960EC7"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66C1A68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560" w:type="dxa"/>
            <w:tcBorders>
              <w:top w:val="nil"/>
              <w:left w:val="nil"/>
              <w:bottom w:val="single" w:sz="4" w:space="0" w:color="auto"/>
              <w:right w:val="single" w:sz="4" w:space="0" w:color="auto"/>
            </w:tcBorders>
            <w:shd w:val="clear" w:color="000000" w:fill="D7EAD3"/>
            <w:vAlign w:val="center"/>
            <w:hideMark/>
          </w:tcPr>
          <w:p w14:paraId="2E1F939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34,82</w:t>
            </w:r>
          </w:p>
        </w:tc>
        <w:tc>
          <w:tcPr>
            <w:tcW w:w="1780" w:type="dxa"/>
            <w:tcBorders>
              <w:top w:val="nil"/>
              <w:left w:val="nil"/>
              <w:bottom w:val="single" w:sz="4" w:space="0" w:color="auto"/>
              <w:right w:val="single" w:sz="4" w:space="0" w:color="auto"/>
            </w:tcBorders>
            <w:shd w:val="clear" w:color="000000" w:fill="D7EAD3"/>
            <w:vAlign w:val="center"/>
            <w:hideMark/>
          </w:tcPr>
          <w:p w14:paraId="0C6EDBC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15,79</w:t>
            </w:r>
          </w:p>
        </w:tc>
        <w:tc>
          <w:tcPr>
            <w:tcW w:w="1800" w:type="dxa"/>
            <w:tcBorders>
              <w:top w:val="nil"/>
              <w:left w:val="nil"/>
              <w:bottom w:val="single" w:sz="4" w:space="0" w:color="auto"/>
              <w:right w:val="single" w:sz="4" w:space="0" w:color="auto"/>
            </w:tcBorders>
            <w:shd w:val="clear" w:color="000000" w:fill="D7EAD3"/>
            <w:vAlign w:val="center"/>
            <w:hideMark/>
          </w:tcPr>
          <w:p w14:paraId="13F34BA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16,16</w:t>
            </w:r>
          </w:p>
        </w:tc>
        <w:tc>
          <w:tcPr>
            <w:tcW w:w="1840" w:type="dxa"/>
            <w:tcBorders>
              <w:top w:val="nil"/>
              <w:left w:val="nil"/>
              <w:bottom w:val="single" w:sz="4" w:space="0" w:color="auto"/>
              <w:right w:val="single" w:sz="4" w:space="0" w:color="auto"/>
            </w:tcBorders>
            <w:shd w:val="clear" w:color="000000" w:fill="D7EAD3"/>
            <w:vAlign w:val="center"/>
            <w:hideMark/>
          </w:tcPr>
          <w:p w14:paraId="77A9E2A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B6978E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16,16</w:t>
            </w:r>
          </w:p>
        </w:tc>
        <w:tc>
          <w:tcPr>
            <w:tcW w:w="1900" w:type="dxa"/>
            <w:tcBorders>
              <w:top w:val="nil"/>
              <w:left w:val="nil"/>
              <w:bottom w:val="single" w:sz="4" w:space="0" w:color="auto"/>
              <w:right w:val="single" w:sz="4" w:space="0" w:color="auto"/>
            </w:tcBorders>
            <w:shd w:val="clear" w:color="000000" w:fill="D7EAD3"/>
            <w:vAlign w:val="center"/>
            <w:hideMark/>
          </w:tcPr>
          <w:p w14:paraId="285064E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F3AC43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16,16</w:t>
            </w:r>
          </w:p>
        </w:tc>
        <w:tc>
          <w:tcPr>
            <w:tcW w:w="1480" w:type="dxa"/>
            <w:tcBorders>
              <w:top w:val="nil"/>
              <w:left w:val="nil"/>
              <w:bottom w:val="single" w:sz="4" w:space="0" w:color="auto"/>
              <w:right w:val="single" w:sz="4" w:space="0" w:color="auto"/>
            </w:tcBorders>
            <w:shd w:val="clear" w:color="000000" w:fill="D7EAD3"/>
            <w:vAlign w:val="center"/>
            <w:hideMark/>
          </w:tcPr>
          <w:p w14:paraId="7C8709F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8,08</w:t>
            </w:r>
          </w:p>
        </w:tc>
        <w:tc>
          <w:tcPr>
            <w:tcW w:w="1520" w:type="dxa"/>
            <w:tcBorders>
              <w:top w:val="nil"/>
              <w:left w:val="nil"/>
              <w:bottom w:val="single" w:sz="4" w:space="0" w:color="auto"/>
              <w:right w:val="single" w:sz="4" w:space="0" w:color="auto"/>
            </w:tcBorders>
            <w:shd w:val="clear" w:color="000000" w:fill="D7EAD3"/>
            <w:vAlign w:val="center"/>
            <w:hideMark/>
          </w:tcPr>
          <w:p w14:paraId="639700B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8,08</w:t>
            </w:r>
          </w:p>
        </w:tc>
        <w:tc>
          <w:tcPr>
            <w:tcW w:w="2180" w:type="dxa"/>
            <w:tcBorders>
              <w:top w:val="nil"/>
              <w:left w:val="nil"/>
              <w:bottom w:val="single" w:sz="4" w:space="0" w:color="auto"/>
              <w:right w:val="single" w:sz="4" w:space="0" w:color="auto"/>
            </w:tcBorders>
            <w:shd w:val="clear" w:color="000000" w:fill="FFFFCC"/>
            <w:vAlign w:val="center"/>
            <w:hideMark/>
          </w:tcPr>
          <w:p w14:paraId="3303ED43"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04C678F5"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1C50E1A8"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EDAEF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4.3.1</w:t>
            </w:r>
          </w:p>
        </w:tc>
        <w:tc>
          <w:tcPr>
            <w:tcW w:w="5860" w:type="dxa"/>
            <w:tcBorders>
              <w:top w:val="nil"/>
              <w:left w:val="nil"/>
              <w:bottom w:val="single" w:sz="4" w:space="0" w:color="auto"/>
              <w:right w:val="single" w:sz="4" w:space="0" w:color="auto"/>
            </w:tcBorders>
            <w:shd w:val="clear" w:color="auto" w:fill="auto"/>
            <w:vAlign w:val="center"/>
            <w:hideMark/>
          </w:tcPr>
          <w:p w14:paraId="6A5E17C3"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36C29278"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6179DE6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1B5538C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24,90</w:t>
            </w:r>
          </w:p>
        </w:tc>
        <w:tc>
          <w:tcPr>
            <w:tcW w:w="1780" w:type="dxa"/>
            <w:tcBorders>
              <w:top w:val="nil"/>
              <w:left w:val="nil"/>
              <w:bottom w:val="single" w:sz="4" w:space="0" w:color="auto"/>
              <w:right w:val="single" w:sz="4" w:space="0" w:color="auto"/>
            </w:tcBorders>
            <w:shd w:val="clear" w:color="000000" w:fill="FFFFCC"/>
            <w:vAlign w:val="center"/>
            <w:hideMark/>
          </w:tcPr>
          <w:p w14:paraId="2F71238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15,79</w:t>
            </w:r>
          </w:p>
        </w:tc>
        <w:tc>
          <w:tcPr>
            <w:tcW w:w="1800" w:type="dxa"/>
            <w:tcBorders>
              <w:top w:val="nil"/>
              <w:left w:val="nil"/>
              <w:bottom w:val="single" w:sz="4" w:space="0" w:color="auto"/>
              <w:right w:val="single" w:sz="4" w:space="0" w:color="auto"/>
            </w:tcBorders>
            <w:shd w:val="clear" w:color="000000" w:fill="FFFFCC"/>
            <w:vAlign w:val="center"/>
            <w:hideMark/>
          </w:tcPr>
          <w:p w14:paraId="226DEDE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16,16</w:t>
            </w:r>
          </w:p>
        </w:tc>
        <w:tc>
          <w:tcPr>
            <w:tcW w:w="1840" w:type="dxa"/>
            <w:tcBorders>
              <w:top w:val="nil"/>
              <w:left w:val="nil"/>
              <w:bottom w:val="single" w:sz="4" w:space="0" w:color="auto"/>
              <w:right w:val="single" w:sz="4" w:space="0" w:color="auto"/>
            </w:tcBorders>
            <w:shd w:val="clear" w:color="000000" w:fill="FFFFCC"/>
            <w:vAlign w:val="center"/>
            <w:hideMark/>
          </w:tcPr>
          <w:p w14:paraId="6E4D9A2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321FAA1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16,16</w:t>
            </w:r>
          </w:p>
        </w:tc>
        <w:tc>
          <w:tcPr>
            <w:tcW w:w="1900" w:type="dxa"/>
            <w:tcBorders>
              <w:top w:val="nil"/>
              <w:left w:val="nil"/>
              <w:bottom w:val="single" w:sz="4" w:space="0" w:color="auto"/>
              <w:right w:val="single" w:sz="4" w:space="0" w:color="auto"/>
            </w:tcBorders>
            <w:shd w:val="clear" w:color="000000" w:fill="FFFFCC"/>
            <w:vAlign w:val="center"/>
            <w:hideMark/>
          </w:tcPr>
          <w:p w14:paraId="03CC87E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58874D9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16,16</w:t>
            </w:r>
          </w:p>
        </w:tc>
        <w:tc>
          <w:tcPr>
            <w:tcW w:w="1480" w:type="dxa"/>
            <w:tcBorders>
              <w:top w:val="nil"/>
              <w:left w:val="nil"/>
              <w:bottom w:val="single" w:sz="4" w:space="0" w:color="auto"/>
              <w:right w:val="single" w:sz="4" w:space="0" w:color="auto"/>
            </w:tcBorders>
            <w:shd w:val="clear" w:color="000000" w:fill="D7EAD3"/>
            <w:vAlign w:val="center"/>
            <w:hideMark/>
          </w:tcPr>
          <w:p w14:paraId="59B8601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8,08</w:t>
            </w:r>
          </w:p>
        </w:tc>
        <w:tc>
          <w:tcPr>
            <w:tcW w:w="1520" w:type="dxa"/>
            <w:tcBorders>
              <w:top w:val="nil"/>
              <w:left w:val="nil"/>
              <w:bottom w:val="single" w:sz="4" w:space="0" w:color="auto"/>
              <w:right w:val="single" w:sz="4" w:space="0" w:color="auto"/>
            </w:tcBorders>
            <w:shd w:val="clear" w:color="000000" w:fill="D7EAD3"/>
            <w:vAlign w:val="center"/>
            <w:hideMark/>
          </w:tcPr>
          <w:p w14:paraId="114A273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8,08</w:t>
            </w:r>
          </w:p>
        </w:tc>
        <w:tc>
          <w:tcPr>
            <w:tcW w:w="2180" w:type="dxa"/>
            <w:tcBorders>
              <w:top w:val="nil"/>
              <w:left w:val="nil"/>
              <w:bottom w:val="single" w:sz="4" w:space="0" w:color="auto"/>
              <w:right w:val="single" w:sz="4" w:space="0" w:color="auto"/>
            </w:tcBorders>
            <w:shd w:val="clear" w:color="000000" w:fill="FFFFCC"/>
            <w:vAlign w:val="center"/>
            <w:hideMark/>
          </w:tcPr>
          <w:p w14:paraId="64CF6E47"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5807F6A6"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4D1AF657"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694F4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4.3.2</w:t>
            </w:r>
          </w:p>
        </w:tc>
        <w:tc>
          <w:tcPr>
            <w:tcW w:w="5860" w:type="dxa"/>
            <w:tcBorders>
              <w:top w:val="nil"/>
              <w:left w:val="nil"/>
              <w:bottom w:val="single" w:sz="4" w:space="0" w:color="auto"/>
              <w:right w:val="single" w:sz="4" w:space="0" w:color="auto"/>
            </w:tcBorders>
            <w:shd w:val="clear" w:color="auto" w:fill="auto"/>
            <w:vAlign w:val="center"/>
            <w:hideMark/>
          </w:tcPr>
          <w:p w14:paraId="49144C29"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2ABA9F28"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478885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2F133E0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9,91</w:t>
            </w:r>
          </w:p>
        </w:tc>
        <w:tc>
          <w:tcPr>
            <w:tcW w:w="1780" w:type="dxa"/>
            <w:tcBorders>
              <w:top w:val="nil"/>
              <w:left w:val="nil"/>
              <w:bottom w:val="single" w:sz="4" w:space="0" w:color="auto"/>
              <w:right w:val="single" w:sz="4" w:space="0" w:color="auto"/>
            </w:tcBorders>
            <w:shd w:val="clear" w:color="000000" w:fill="FFFFCC"/>
            <w:vAlign w:val="center"/>
            <w:hideMark/>
          </w:tcPr>
          <w:p w14:paraId="103F9D3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737FE8F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0D18B08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07392DC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379E9D2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5B00149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2D23F2B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572390A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0A722527"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5CEEABB2" w14:textId="77777777" w:rsidTr="00C46995">
        <w:trPr>
          <w:trHeight w:val="450"/>
          <w:jc w:val="center"/>
        </w:trPr>
        <w:tc>
          <w:tcPr>
            <w:tcW w:w="560" w:type="dxa"/>
            <w:tcBorders>
              <w:top w:val="nil"/>
              <w:left w:val="nil"/>
              <w:bottom w:val="nil"/>
              <w:right w:val="nil"/>
            </w:tcBorders>
            <w:shd w:val="clear" w:color="000000" w:fill="B1A0C7"/>
            <w:noWrap/>
            <w:vAlign w:val="center"/>
            <w:hideMark/>
          </w:tcPr>
          <w:p w14:paraId="448E21F6"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BB9A42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w:t>
            </w:r>
          </w:p>
        </w:tc>
        <w:tc>
          <w:tcPr>
            <w:tcW w:w="5860" w:type="dxa"/>
            <w:tcBorders>
              <w:top w:val="nil"/>
              <w:left w:val="nil"/>
              <w:bottom w:val="single" w:sz="4" w:space="0" w:color="auto"/>
              <w:right w:val="single" w:sz="4" w:space="0" w:color="auto"/>
            </w:tcBorders>
            <w:shd w:val="clear" w:color="auto" w:fill="auto"/>
            <w:vAlign w:val="center"/>
            <w:hideMark/>
          </w:tcPr>
          <w:p w14:paraId="3BDC029A"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025CA6E4"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377B1D3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30,09</w:t>
            </w:r>
          </w:p>
        </w:tc>
        <w:tc>
          <w:tcPr>
            <w:tcW w:w="1560" w:type="dxa"/>
            <w:tcBorders>
              <w:top w:val="nil"/>
              <w:left w:val="nil"/>
              <w:bottom w:val="single" w:sz="4" w:space="0" w:color="auto"/>
              <w:right w:val="single" w:sz="4" w:space="0" w:color="auto"/>
            </w:tcBorders>
            <w:shd w:val="clear" w:color="000000" w:fill="D7EAD3"/>
            <w:vAlign w:val="center"/>
            <w:hideMark/>
          </w:tcPr>
          <w:p w14:paraId="091DB80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194,68</w:t>
            </w:r>
          </w:p>
        </w:tc>
        <w:tc>
          <w:tcPr>
            <w:tcW w:w="1780" w:type="dxa"/>
            <w:tcBorders>
              <w:top w:val="nil"/>
              <w:left w:val="nil"/>
              <w:bottom w:val="single" w:sz="4" w:space="0" w:color="auto"/>
              <w:right w:val="single" w:sz="4" w:space="0" w:color="auto"/>
            </w:tcBorders>
            <w:shd w:val="clear" w:color="000000" w:fill="D7EAD3"/>
            <w:vAlign w:val="center"/>
            <w:hideMark/>
          </w:tcPr>
          <w:p w14:paraId="5428DF1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11,80</w:t>
            </w:r>
          </w:p>
        </w:tc>
        <w:tc>
          <w:tcPr>
            <w:tcW w:w="1800" w:type="dxa"/>
            <w:tcBorders>
              <w:top w:val="nil"/>
              <w:left w:val="nil"/>
              <w:bottom w:val="single" w:sz="4" w:space="0" w:color="auto"/>
              <w:right w:val="single" w:sz="4" w:space="0" w:color="auto"/>
            </w:tcBorders>
            <w:shd w:val="clear" w:color="000000" w:fill="D7EAD3"/>
            <w:vAlign w:val="center"/>
            <w:hideMark/>
          </w:tcPr>
          <w:p w14:paraId="3F0388A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1,69</w:t>
            </w:r>
          </w:p>
        </w:tc>
        <w:tc>
          <w:tcPr>
            <w:tcW w:w="1840" w:type="dxa"/>
            <w:tcBorders>
              <w:top w:val="nil"/>
              <w:left w:val="nil"/>
              <w:bottom w:val="single" w:sz="4" w:space="0" w:color="auto"/>
              <w:right w:val="single" w:sz="4" w:space="0" w:color="auto"/>
            </w:tcBorders>
            <w:shd w:val="clear" w:color="000000" w:fill="D7EAD3"/>
            <w:vAlign w:val="center"/>
            <w:hideMark/>
          </w:tcPr>
          <w:p w14:paraId="059EBFA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192,99</w:t>
            </w:r>
          </w:p>
        </w:tc>
        <w:tc>
          <w:tcPr>
            <w:tcW w:w="1840" w:type="dxa"/>
            <w:tcBorders>
              <w:top w:val="nil"/>
              <w:left w:val="nil"/>
              <w:bottom w:val="single" w:sz="4" w:space="0" w:color="auto"/>
              <w:right w:val="single" w:sz="4" w:space="0" w:color="auto"/>
            </w:tcBorders>
            <w:shd w:val="clear" w:color="000000" w:fill="D7EAD3"/>
            <w:vAlign w:val="center"/>
            <w:hideMark/>
          </w:tcPr>
          <w:p w14:paraId="362AE74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194,68</w:t>
            </w:r>
          </w:p>
        </w:tc>
        <w:tc>
          <w:tcPr>
            <w:tcW w:w="1900" w:type="dxa"/>
            <w:tcBorders>
              <w:top w:val="nil"/>
              <w:left w:val="nil"/>
              <w:bottom w:val="single" w:sz="4" w:space="0" w:color="auto"/>
              <w:right w:val="single" w:sz="4" w:space="0" w:color="auto"/>
            </w:tcBorders>
            <w:shd w:val="clear" w:color="000000" w:fill="D7EAD3"/>
            <w:vAlign w:val="center"/>
            <w:hideMark/>
          </w:tcPr>
          <w:p w14:paraId="26F7231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720A588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1,69</w:t>
            </w:r>
          </w:p>
        </w:tc>
        <w:tc>
          <w:tcPr>
            <w:tcW w:w="1480" w:type="dxa"/>
            <w:tcBorders>
              <w:top w:val="nil"/>
              <w:left w:val="nil"/>
              <w:bottom w:val="single" w:sz="4" w:space="0" w:color="auto"/>
              <w:right w:val="single" w:sz="4" w:space="0" w:color="auto"/>
            </w:tcBorders>
            <w:shd w:val="clear" w:color="000000" w:fill="D7EAD3"/>
            <w:vAlign w:val="center"/>
            <w:hideMark/>
          </w:tcPr>
          <w:p w14:paraId="11F3738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0,85</w:t>
            </w:r>
          </w:p>
        </w:tc>
        <w:tc>
          <w:tcPr>
            <w:tcW w:w="1520" w:type="dxa"/>
            <w:tcBorders>
              <w:top w:val="nil"/>
              <w:left w:val="nil"/>
              <w:bottom w:val="single" w:sz="4" w:space="0" w:color="auto"/>
              <w:right w:val="single" w:sz="4" w:space="0" w:color="auto"/>
            </w:tcBorders>
            <w:shd w:val="clear" w:color="000000" w:fill="D7EAD3"/>
            <w:vAlign w:val="center"/>
            <w:hideMark/>
          </w:tcPr>
          <w:p w14:paraId="43A41AA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0,85</w:t>
            </w:r>
          </w:p>
        </w:tc>
        <w:tc>
          <w:tcPr>
            <w:tcW w:w="2180" w:type="dxa"/>
            <w:tcBorders>
              <w:top w:val="nil"/>
              <w:left w:val="nil"/>
              <w:bottom w:val="single" w:sz="4" w:space="0" w:color="auto"/>
              <w:right w:val="single" w:sz="4" w:space="0" w:color="auto"/>
            </w:tcBorders>
            <w:shd w:val="clear" w:color="000000" w:fill="FFFFCC"/>
            <w:vAlign w:val="center"/>
            <w:hideMark/>
          </w:tcPr>
          <w:p w14:paraId="09A01267"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5F2EEB95" w14:textId="77777777" w:rsidTr="00C46995">
        <w:trPr>
          <w:trHeight w:val="2250"/>
          <w:jc w:val="center"/>
        </w:trPr>
        <w:tc>
          <w:tcPr>
            <w:tcW w:w="560" w:type="dxa"/>
            <w:tcBorders>
              <w:top w:val="nil"/>
              <w:left w:val="nil"/>
              <w:bottom w:val="nil"/>
              <w:right w:val="nil"/>
            </w:tcBorders>
            <w:shd w:val="clear" w:color="000000" w:fill="B1A0C7"/>
            <w:noWrap/>
            <w:vAlign w:val="center"/>
            <w:hideMark/>
          </w:tcPr>
          <w:p w14:paraId="4B3DA0EF"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53BF6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7.1</w:t>
            </w:r>
          </w:p>
        </w:tc>
        <w:tc>
          <w:tcPr>
            <w:tcW w:w="5860" w:type="dxa"/>
            <w:tcBorders>
              <w:top w:val="nil"/>
              <w:left w:val="nil"/>
              <w:bottom w:val="single" w:sz="4" w:space="0" w:color="auto"/>
              <w:right w:val="single" w:sz="4" w:space="0" w:color="auto"/>
            </w:tcBorders>
            <w:shd w:val="clear" w:color="auto" w:fill="auto"/>
            <w:vAlign w:val="center"/>
            <w:hideMark/>
          </w:tcPr>
          <w:p w14:paraId="25E380D5" w14:textId="77777777" w:rsidR="00EC021F" w:rsidRPr="00C46995" w:rsidRDefault="00EC021F" w:rsidP="00EC021F">
            <w:pPr>
              <w:ind w:firstLineChars="100" w:firstLine="131"/>
              <w:rPr>
                <w:rFonts w:ascii="Tahoma" w:hAnsi="Tahoma" w:cs="Tahoma"/>
                <w:b/>
                <w:bCs/>
                <w:color w:val="000000"/>
                <w:sz w:val="13"/>
                <w:szCs w:val="13"/>
                <w:lang w:eastAsia="ru-RU"/>
              </w:rPr>
            </w:pPr>
            <w:r w:rsidRPr="00C46995">
              <w:rPr>
                <w:rFonts w:ascii="Tahoma" w:hAnsi="Tahoma" w:cs="Tahoma"/>
                <w:b/>
                <w:bCs/>
                <w:color w:val="000000"/>
                <w:sz w:val="13"/>
                <w:szCs w:val="13"/>
                <w:lang w:eastAsia="ru-RU"/>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23D222C1"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4F8C028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30,09</w:t>
            </w:r>
          </w:p>
        </w:tc>
        <w:tc>
          <w:tcPr>
            <w:tcW w:w="1560" w:type="dxa"/>
            <w:tcBorders>
              <w:top w:val="nil"/>
              <w:left w:val="nil"/>
              <w:bottom w:val="single" w:sz="4" w:space="0" w:color="auto"/>
              <w:right w:val="single" w:sz="4" w:space="0" w:color="auto"/>
            </w:tcBorders>
            <w:shd w:val="clear" w:color="000000" w:fill="FFFFCC"/>
            <w:vAlign w:val="center"/>
            <w:hideMark/>
          </w:tcPr>
          <w:p w14:paraId="4948F82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194,68</w:t>
            </w:r>
          </w:p>
        </w:tc>
        <w:tc>
          <w:tcPr>
            <w:tcW w:w="1780" w:type="dxa"/>
            <w:tcBorders>
              <w:top w:val="nil"/>
              <w:left w:val="nil"/>
              <w:bottom w:val="single" w:sz="4" w:space="0" w:color="auto"/>
              <w:right w:val="single" w:sz="4" w:space="0" w:color="auto"/>
            </w:tcBorders>
            <w:shd w:val="clear" w:color="000000" w:fill="FFFFCC"/>
            <w:vAlign w:val="center"/>
            <w:hideMark/>
          </w:tcPr>
          <w:p w14:paraId="0F64386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11,80</w:t>
            </w:r>
          </w:p>
        </w:tc>
        <w:tc>
          <w:tcPr>
            <w:tcW w:w="1800" w:type="dxa"/>
            <w:tcBorders>
              <w:top w:val="nil"/>
              <w:left w:val="nil"/>
              <w:bottom w:val="single" w:sz="4" w:space="0" w:color="auto"/>
              <w:right w:val="single" w:sz="4" w:space="0" w:color="auto"/>
            </w:tcBorders>
            <w:shd w:val="clear" w:color="000000" w:fill="FFFFCC"/>
            <w:vAlign w:val="center"/>
            <w:hideMark/>
          </w:tcPr>
          <w:p w14:paraId="12D55BA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1,69</w:t>
            </w:r>
          </w:p>
        </w:tc>
        <w:tc>
          <w:tcPr>
            <w:tcW w:w="1840" w:type="dxa"/>
            <w:tcBorders>
              <w:top w:val="nil"/>
              <w:left w:val="nil"/>
              <w:bottom w:val="single" w:sz="4" w:space="0" w:color="auto"/>
              <w:right w:val="single" w:sz="4" w:space="0" w:color="auto"/>
            </w:tcBorders>
            <w:shd w:val="clear" w:color="000000" w:fill="FFFFCC"/>
            <w:vAlign w:val="center"/>
            <w:hideMark/>
          </w:tcPr>
          <w:p w14:paraId="1E2AF0E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192,99</w:t>
            </w:r>
          </w:p>
        </w:tc>
        <w:tc>
          <w:tcPr>
            <w:tcW w:w="1840" w:type="dxa"/>
            <w:tcBorders>
              <w:top w:val="nil"/>
              <w:left w:val="nil"/>
              <w:bottom w:val="single" w:sz="4" w:space="0" w:color="auto"/>
              <w:right w:val="single" w:sz="4" w:space="0" w:color="auto"/>
            </w:tcBorders>
            <w:shd w:val="clear" w:color="000000" w:fill="FFFFCC"/>
            <w:vAlign w:val="center"/>
            <w:hideMark/>
          </w:tcPr>
          <w:p w14:paraId="706803A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194,68</w:t>
            </w:r>
          </w:p>
        </w:tc>
        <w:tc>
          <w:tcPr>
            <w:tcW w:w="1900" w:type="dxa"/>
            <w:tcBorders>
              <w:top w:val="nil"/>
              <w:left w:val="nil"/>
              <w:bottom w:val="single" w:sz="4" w:space="0" w:color="auto"/>
              <w:right w:val="single" w:sz="4" w:space="0" w:color="auto"/>
            </w:tcBorders>
            <w:shd w:val="clear" w:color="000000" w:fill="FFFFCC"/>
            <w:vAlign w:val="center"/>
            <w:hideMark/>
          </w:tcPr>
          <w:p w14:paraId="61616A5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713AA1A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1,69</w:t>
            </w:r>
          </w:p>
        </w:tc>
        <w:tc>
          <w:tcPr>
            <w:tcW w:w="1480" w:type="dxa"/>
            <w:tcBorders>
              <w:top w:val="nil"/>
              <w:left w:val="nil"/>
              <w:bottom w:val="single" w:sz="4" w:space="0" w:color="auto"/>
              <w:right w:val="single" w:sz="4" w:space="0" w:color="auto"/>
            </w:tcBorders>
            <w:shd w:val="clear" w:color="000000" w:fill="D7EAD3"/>
            <w:vAlign w:val="center"/>
            <w:hideMark/>
          </w:tcPr>
          <w:p w14:paraId="7157F65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0,85</w:t>
            </w:r>
          </w:p>
        </w:tc>
        <w:tc>
          <w:tcPr>
            <w:tcW w:w="1520" w:type="dxa"/>
            <w:tcBorders>
              <w:top w:val="nil"/>
              <w:left w:val="nil"/>
              <w:bottom w:val="single" w:sz="4" w:space="0" w:color="auto"/>
              <w:right w:val="single" w:sz="4" w:space="0" w:color="auto"/>
            </w:tcBorders>
            <w:shd w:val="clear" w:color="000000" w:fill="D7EAD3"/>
            <w:vAlign w:val="center"/>
            <w:hideMark/>
          </w:tcPr>
          <w:p w14:paraId="5691E82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0,85</w:t>
            </w:r>
          </w:p>
        </w:tc>
        <w:tc>
          <w:tcPr>
            <w:tcW w:w="2180" w:type="dxa"/>
            <w:tcBorders>
              <w:top w:val="nil"/>
              <w:left w:val="nil"/>
              <w:bottom w:val="single" w:sz="4" w:space="0" w:color="auto"/>
              <w:right w:val="single" w:sz="4" w:space="0" w:color="auto"/>
            </w:tcBorders>
            <w:shd w:val="clear" w:color="000000" w:fill="FFFFCC"/>
            <w:vAlign w:val="center"/>
            <w:hideMark/>
          </w:tcPr>
          <w:p w14:paraId="36831E51"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xml:space="preserve">учтен </w:t>
            </w:r>
            <w:proofErr w:type="spellStart"/>
            <w:r w:rsidRPr="00C46995">
              <w:rPr>
                <w:rFonts w:ascii="Tahoma" w:hAnsi="Tahoma" w:cs="Tahoma"/>
                <w:sz w:val="13"/>
                <w:szCs w:val="13"/>
                <w:lang w:eastAsia="ru-RU"/>
              </w:rPr>
              <w:t>аквадистиллятор</w:t>
            </w:r>
            <w:proofErr w:type="spellEnd"/>
            <w:r w:rsidRPr="00C46995">
              <w:rPr>
                <w:rFonts w:ascii="Tahoma" w:hAnsi="Tahoma" w:cs="Tahoma"/>
                <w:sz w:val="13"/>
                <w:szCs w:val="13"/>
                <w:lang w:eastAsia="ru-RU"/>
              </w:rPr>
              <w:t xml:space="preserve"> дэ-10, установка водоподготовки для очистки питьевой воды не относится к данному виду деятельности, установка обеззараживания воды </w:t>
            </w:r>
            <w:proofErr w:type="spellStart"/>
            <w:r w:rsidRPr="00C46995">
              <w:rPr>
                <w:rFonts w:ascii="Tahoma" w:hAnsi="Tahoma" w:cs="Tahoma"/>
                <w:sz w:val="13"/>
                <w:szCs w:val="13"/>
                <w:lang w:eastAsia="ru-RU"/>
              </w:rPr>
              <w:t>самартизирована</w:t>
            </w:r>
            <w:proofErr w:type="spellEnd"/>
          </w:p>
        </w:tc>
      </w:tr>
      <w:tr w:rsidR="00EC021F" w:rsidRPr="00C46995" w14:paraId="1286BD3B"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26108B06"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B21B2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8</w:t>
            </w:r>
          </w:p>
        </w:tc>
        <w:tc>
          <w:tcPr>
            <w:tcW w:w="5860" w:type="dxa"/>
            <w:tcBorders>
              <w:top w:val="nil"/>
              <w:left w:val="nil"/>
              <w:bottom w:val="single" w:sz="4" w:space="0" w:color="auto"/>
              <w:right w:val="single" w:sz="4" w:space="0" w:color="auto"/>
            </w:tcBorders>
            <w:shd w:val="clear" w:color="auto" w:fill="auto"/>
            <w:vAlign w:val="center"/>
            <w:hideMark/>
          </w:tcPr>
          <w:p w14:paraId="42C7926F"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Расходы на арендную плату</w:t>
            </w:r>
          </w:p>
        </w:tc>
        <w:tc>
          <w:tcPr>
            <w:tcW w:w="1140" w:type="dxa"/>
            <w:tcBorders>
              <w:top w:val="nil"/>
              <w:left w:val="nil"/>
              <w:bottom w:val="single" w:sz="4" w:space="0" w:color="auto"/>
              <w:right w:val="single" w:sz="4" w:space="0" w:color="auto"/>
            </w:tcBorders>
            <w:shd w:val="clear" w:color="auto" w:fill="auto"/>
            <w:vAlign w:val="center"/>
            <w:hideMark/>
          </w:tcPr>
          <w:p w14:paraId="7D49972B"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0B394D9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5,29</w:t>
            </w:r>
          </w:p>
        </w:tc>
        <w:tc>
          <w:tcPr>
            <w:tcW w:w="1560" w:type="dxa"/>
            <w:tcBorders>
              <w:top w:val="nil"/>
              <w:left w:val="nil"/>
              <w:bottom w:val="single" w:sz="4" w:space="0" w:color="auto"/>
              <w:right w:val="single" w:sz="4" w:space="0" w:color="auto"/>
            </w:tcBorders>
            <w:shd w:val="clear" w:color="000000" w:fill="D7EAD3"/>
            <w:vAlign w:val="center"/>
            <w:hideMark/>
          </w:tcPr>
          <w:p w14:paraId="3061CB1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4,32</w:t>
            </w:r>
          </w:p>
        </w:tc>
        <w:tc>
          <w:tcPr>
            <w:tcW w:w="1780" w:type="dxa"/>
            <w:tcBorders>
              <w:top w:val="nil"/>
              <w:left w:val="nil"/>
              <w:bottom w:val="single" w:sz="4" w:space="0" w:color="auto"/>
              <w:right w:val="single" w:sz="4" w:space="0" w:color="auto"/>
            </w:tcBorders>
            <w:shd w:val="clear" w:color="000000" w:fill="D7EAD3"/>
            <w:vAlign w:val="center"/>
            <w:hideMark/>
          </w:tcPr>
          <w:p w14:paraId="32B9A85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00" w:type="dxa"/>
            <w:tcBorders>
              <w:top w:val="nil"/>
              <w:left w:val="nil"/>
              <w:bottom w:val="single" w:sz="4" w:space="0" w:color="auto"/>
              <w:right w:val="single" w:sz="4" w:space="0" w:color="auto"/>
            </w:tcBorders>
            <w:shd w:val="clear" w:color="000000" w:fill="D7EAD3"/>
            <w:vAlign w:val="center"/>
            <w:hideMark/>
          </w:tcPr>
          <w:p w14:paraId="177B1FA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979A5D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4,32</w:t>
            </w:r>
          </w:p>
        </w:tc>
        <w:tc>
          <w:tcPr>
            <w:tcW w:w="1840" w:type="dxa"/>
            <w:tcBorders>
              <w:top w:val="nil"/>
              <w:left w:val="nil"/>
              <w:bottom w:val="single" w:sz="4" w:space="0" w:color="auto"/>
              <w:right w:val="single" w:sz="4" w:space="0" w:color="auto"/>
            </w:tcBorders>
            <w:shd w:val="clear" w:color="000000" w:fill="D7EAD3"/>
            <w:vAlign w:val="center"/>
            <w:hideMark/>
          </w:tcPr>
          <w:p w14:paraId="7ADC7CC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4,32</w:t>
            </w:r>
          </w:p>
        </w:tc>
        <w:tc>
          <w:tcPr>
            <w:tcW w:w="1900" w:type="dxa"/>
            <w:tcBorders>
              <w:top w:val="nil"/>
              <w:left w:val="nil"/>
              <w:bottom w:val="single" w:sz="4" w:space="0" w:color="auto"/>
              <w:right w:val="single" w:sz="4" w:space="0" w:color="auto"/>
            </w:tcBorders>
            <w:shd w:val="clear" w:color="000000" w:fill="D7EAD3"/>
            <w:vAlign w:val="center"/>
            <w:hideMark/>
          </w:tcPr>
          <w:p w14:paraId="77ABBD4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4,14</w:t>
            </w:r>
          </w:p>
        </w:tc>
        <w:tc>
          <w:tcPr>
            <w:tcW w:w="1820" w:type="dxa"/>
            <w:tcBorders>
              <w:top w:val="nil"/>
              <w:left w:val="nil"/>
              <w:bottom w:val="single" w:sz="4" w:space="0" w:color="auto"/>
              <w:right w:val="single" w:sz="4" w:space="0" w:color="auto"/>
            </w:tcBorders>
            <w:shd w:val="clear" w:color="000000" w:fill="D7EAD3"/>
            <w:vAlign w:val="center"/>
            <w:hideMark/>
          </w:tcPr>
          <w:p w14:paraId="128A191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4,14</w:t>
            </w:r>
          </w:p>
        </w:tc>
        <w:tc>
          <w:tcPr>
            <w:tcW w:w="1480" w:type="dxa"/>
            <w:tcBorders>
              <w:top w:val="nil"/>
              <w:left w:val="nil"/>
              <w:bottom w:val="single" w:sz="4" w:space="0" w:color="auto"/>
              <w:right w:val="single" w:sz="4" w:space="0" w:color="auto"/>
            </w:tcBorders>
            <w:shd w:val="clear" w:color="000000" w:fill="D7EAD3"/>
            <w:vAlign w:val="center"/>
            <w:hideMark/>
          </w:tcPr>
          <w:p w14:paraId="56F1C41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2,07</w:t>
            </w:r>
          </w:p>
        </w:tc>
        <w:tc>
          <w:tcPr>
            <w:tcW w:w="1520" w:type="dxa"/>
            <w:tcBorders>
              <w:top w:val="nil"/>
              <w:left w:val="nil"/>
              <w:bottom w:val="single" w:sz="4" w:space="0" w:color="auto"/>
              <w:right w:val="single" w:sz="4" w:space="0" w:color="auto"/>
            </w:tcBorders>
            <w:shd w:val="clear" w:color="000000" w:fill="D7EAD3"/>
            <w:vAlign w:val="center"/>
            <w:hideMark/>
          </w:tcPr>
          <w:p w14:paraId="13FCE22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2,07</w:t>
            </w:r>
          </w:p>
        </w:tc>
        <w:tc>
          <w:tcPr>
            <w:tcW w:w="2180" w:type="dxa"/>
            <w:tcBorders>
              <w:top w:val="nil"/>
              <w:left w:val="nil"/>
              <w:bottom w:val="single" w:sz="4" w:space="0" w:color="auto"/>
              <w:right w:val="single" w:sz="4" w:space="0" w:color="auto"/>
            </w:tcBorders>
            <w:shd w:val="clear" w:color="000000" w:fill="FFFFCC"/>
            <w:vAlign w:val="center"/>
            <w:hideMark/>
          </w:tcPr>
          <w:p w14:paraId="677BC6CE"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2E518029" w14:textId="77777777" w:rsidTr="00C46995">
        <w:trPr>
          <w:trHeight w:val="1125"/>
          <w:jc w:val="center"/>
        </w:trPr>
        <w:tc>
          <w:tcPr>
            <w:tcW w:w="560" w:type="dxa"/>
            <w:tcBorders>
              <w:top w:val="nil"/>
              <w:left w:val="nil"/>
              <w:bottom w:val="nil"/>
              <w:right w:val="nil"/>
            </w:tcBorders>
            <w:shd w:val="clear" w:color="000000" w:fill="00B050"/>
            <w:noWrap/>
            <w:vAlign w:val="center"/>
            <w:hideMark/>
          </w:tcPr>
          <w:p w14:paraId="56164597"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78A4C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8.2</w:t>
            </w:r>
          </w:p>
        </w:tc>
        <w:tc>
          <w:tcPr>
            <w:tcW w:w="5860" w:type="dxa"/>
            <w:tcBorders>
              <w:top w:val="nil"/>
              <w:left w:val="nil"/>
              <w:bottom w:val="single" w:sz="4" w:space="0" w:color="auto"/>
              <w:right w:val="single" w:sz="4" w:space="0" w:color="auto"/>
            </w:tcBorders>
            <w:shd w:val="clear" w:color="auto" w:fill="auto"/>
            <w:vAlign w:val="center"/>
            <w:hideMark/>
          </w:tcPr>
          <w:p w14:paraId="4256F203" w14:textId="77777777" w:rsidR="00EC021F" w:rsidRPr="00C46995" w:rsidRDefault="00EC021F" w:rsidP="00EC021F">
            <w:pPr>
              <w:ind w:firstLineChars="100" w:firstLine="130"/>
              <w:rPr>
                <w:rFonts w:ascii="Tahoma" w:hAnsi="Tahoma" w:cs="Tahoma"/>
                <w:color w:val="000000"/>
                <w:sz w:val="13"/>
                <w:szCs w:val="13"/>
                <w:lang w:eastAsia="ru-RU"/>
              </w:rPr>
            </w:pPr>
            <w:r w:rsidRPr="00C46995">
              <w:rPr>
                <w:rFonts w:ascii="Tahoma" w:hAnsi="Tahoma" w:cs="Tahoma"/>
                <w:color w:val="000000"/>
                <w:sz w:val="13"/>
                <w:szCs w:val="13"/>
                <w:lang w:eastAsia="ru-RU"/>
              </w:rPr>
              <w:t>Арендная плата</w:t>
            </w:r>
          </w:p>
        </w:tc>
        <w:tc>
          <w:tcPr>
            <w:tcW w:w="1140" w:type="dxa"/>
            <w:tcBorders>
              <w:top w:val="nil"/>
              <w:left w:val="nil"/>
              <w:bottom w:val="single" w:sz="4" w:space="0" w:color="auto"/>
              <w:right w:val="single" w:sz="4" w:space="0" w:color="auto"/>
            </w:tcBorders>
            <w:shd w:val="clear" w:color="auto" w:fill="auto"/>
            <w:vAlign w:val="center"/>
            <w:hideMark/>
          </w:tcPr>
          <w:p w14:paraId="1C8F3702"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3D3DFA0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5,29</w:t>
            </w:r>
          </w:p>
        </w:tc>
        <w:tc>
          <w:tcPr>
            <w:tcW w:w="1560" w:type="dxa"/>
            <w:tcBorders>
              <w:top w:val="nil"/>
              <w:left w:val="nil"/>
              <w:bottom w:val="single" w:sz="4" w:space="0" w:color="auto"/>
              <w:right w:val="single" w:sz="4" w:space="0" w:color="auto"/>
            </w:tcBorders>
            <w:shd w:val="clear" w:color="000000" w:fill="FFFFCC"/>
            <w:vAlign w:val="center"/>
            <w:hideMark/>
          </w:tcPr>
          <w:p w14:paraId="0DACCDA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4,32</w:t>
            </w:r>
          </w:p>
        </w:tc>
        <w:tc>
          <w:tcPr>
            <w:tcW w:w="1780" w:type="dxa"/>
            <w:tcBorders>
              <w:top w:val="nil"/>
              <w:left w:val="nil"/>
              <w:bottom w:val="single" w:sz="4" w:space="0" w:color="auto"/>
              <w:right w:val="single" w:sz="4" w:space="0" w:color="auto"/>
            </w:tcBorders>
            <w:shd w:val="clear" w:color="000000" w:fill="FFFFCC"/>
            <w:vAlign w:val="center"/>
            <w:hideMark/>
          </w:tcPr>
          <w:p w14:paraId="39598E7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3BBAC05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0672DA4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4,32</w:t>
            </w:r>
          </w:p>
        </w:tc>
        <w:tc>
          <w:tcPr>
            <w:tcW w:w="1840" w:type="dxa"/>
            <w:tcBorders>
              <w:top w:val="nil"/>
              <w:left w:val="nil"/>
              <w:bottom w:val="single" w:sz="4" w:space="0" w:color="auto"/>
              <w:right w:val="single" w:sz="4" w:space="0" w:color="auto"/>
            </w:tcBorders>
            <w:shd w:val="clear" w:color="000000" w:fill="FFFFCC"/>
            <w:vAlign w:val="center"/>
            <w:hideMark/>
          </w:tcPr>
          <w:p w14:paraId="7F2B85A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4,32</w:t>
            </w:r>
          </w:p>
        </w:tc>
        <w:tc>
          <w:tcPr>
            <w:tcW w:w="1900" w:type="dxa"/>
            <w:tcBorders>
              <w:top w:val="nil"/>
              <w:left w:val="nil"/>
              <w:bottom w:val="single" w:sz="4" w:space="0" w:color="auto"/>
              <w:right w:val="single" w:sz="4" w:space="0" w:color="auto"/>
            </w:tcBorders>
            <w:shd w:val="clear" w:color="000000" w:fill="FFFFCC"/>
            <w:vAlign w:val="center"/>
            <w:hideMark/>
          </w:tcPr>
          <w:p w14:paraId="43B2CDD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4,14</w:t>
            </w:r>
          </w:p>
        </w:tc>
        <w:tc>
          <w:tcPr>
            <w:tcW w:w="1820" w:type="dxa"/>
            <w:tcBorders>
              <w:top w:val="nil"/>
              <w:left w:val="nil"/>
              <w:bottom w:val="single" w:sz="4" w:space="0" w:color="auto"/>
              <w:right w:val="single" w:sz="4" w:space="0" w:color="auto"/>
            </w:tcBorders>
            <w:shd w:val="clear" w:color="000000" w:fill="FFFFCC"/>
            <w:vAlign w:val="center"/>
            <w:hideMark/>
          </w:tcPr>
          <w:p w14:paraId="3D9005F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4,14</w:t>
            </w:r>
          </w:p>
        </w:tc>
        <w:tc>
          <w:tcPr>
            <w:tcW w:w="1480" w:type="dxa"/>
            <w:tcBorders>
              <w:top w:val="nil"/>
              <w:left w:val="nil"/>
              <w:bottom w:val="single" w:sz="4" w:space="0" w:color="auto"/>
              <w:right w:val="single" w:sz="4" w:space="0" w:color="auto"/>
            </w:tcBorders>
            <w:shd w:val="clear" w:color="000000" w:fill="D7EAD3"/>
            <w:vAlign w:val="center"/>
            <w:hideMark/>
          </w:tcPr>
          <w:p w14:paraId="5942233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2,07</w:t>
            </w:r>
          </w:p>
        </w:tc>
        <w:tc>
          <w:tcPr>
            <w:tcW w:w="1520" w:type="dxa"/>
            <w:tcBorders>
              <w:top w:val="nil"/>
              <w:left w:val="nil"/>
              <w:bottom w:val="single" w:sz="4" w:space="0" w:color="auto"/>
              <w:right w:val="single" w:sz="4" w:space="0" w:color="auto"/>
            </w:tcBorders>
            <w:shd w:val="clear" w:color="000000" w:fill="D7EAD3"/>
            <w:vAlign w:val="center"/>
            <w:hideMark/>
          </w:tcPr>
          <w:p w14:paraId="594E7F5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2,07</w:t>
            </w:r>
          </w:p>
        </w:tc>
        <w:tc>
          <w:tcPr>
            <w:tcW w:w="2180" w:type="dxa"/>
            <w:tcBorders>
              <w:top w:val="nil"/>
              <w:left w:val="nil"/>
              <w:bottom w:val="single" w:sz="4" w:space="0" w:color="auto"/>
              <w:right w:val="single" w:sz="4" w:space="0" w:color="auto"/>
            </w:tcBorders>
            <w:shd w:val="clear" w:color="000000" w:fill="FFFFCC"/>
            <w:vAlign w:val="center"/>
            <w:hideMark/>
          </w:tcPr>
          <w:p w14:paraId="33786F45"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xml:space="preserve">насосная станция под скважиной согласно предоставленного расчета (амортизация и </w:t>
            </w:r>
            <w:r w:rsidRPr="00C46995">
              <w:rPr>
                <w:rFonts w:ascii="Tahoma" w:hAnsi="Tahoma" w:cs="Tahoma"/>
                <w:sz w:val="13"/>
                <w:szCs w:val="13"/>
                <w:lang w:eastAsia="ru-RU"/>
              </w:rPr>
              <w:lastRenderedPageBreak/>
              <w:t>налог на имущество)</w:t>
            </w:r>
          </w:p>
        </w:tc>
      </w:tr>
      <w:tr w:rsidR="00EC021F" w:rsidRPr="00C46995" w14:paraId="3C3C9251"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07AE736C"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lastRenderedPageBreak/>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A8EB77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9</w:t>
            </w:r>
          </w:p>
        </w:tc>
        <w:tc>
          <w:tcPr>
            <w:tcW w:w="5860" w:type="dxa"/>
            <w:tcBorders>
              <w:top w:val="nil"/>
              <w:left w:val="nil"/>
              <w:bottom w:val="single" w:sz="4" w:space="0" w:color="auto"/>
              <w:right w:val="single" w:sz="4" w:space="0" w:color="auto"/>
            </w:tcBorders>
            <w:shd w:val="clear" w:color="auto" w:fill="auto"/>
            <w:vAlign w:val="center"/>
            <w:hideMark/>
          </w:tcPr>
          <w:p w14:paraId="602264FE"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228946A8"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0768617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68,49</w:t>
            </w:r>
          </w:p>
        </w:tc>
        <w:tc>
          <w:tcPr>
            <w:tcW w:w="1560" w:type="dxa"/>
            <w:tcBorders>
              <w:top w:val="nil"/>
              <w:left w:val="nil"/>
              <w:bottom w:val="single" w:sz="4" w:space="0" w:color="auto"/>
              <w:right w:val="single" w:sz="4" w:space="0" w:color="auto"/>
            </w:tcBorders>
            <w:shd w:val="clear" w:color="000000" w:fill="D7EAD3"/>
            <w:vAlign w:val="center"/>
            <w:hideMark/>
          </w:tcPr>
          <w:p w14:paraId="4A6FE22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264,43</w:t>
            </w:r>
          </w:p>
        </w:tc>
        <w:tc>
          <w:tcPr>
            <w:tcW w:w="1780" w:type="dxa"/>
            <w:tcBorders>
              <w:top w:val="nil"/>
              <w:left w:val="nil"/>
              <w:bottom w:val="single" w:sz="4" w:space="0" w:color="auto"/>
              <w:right w:val="single" w:sz="4" w:space="0" w:color="auto"/>
            </w:tcBorders>
            <w:shd w:val="clear" w:color="000000" w:fill="D7EAD3"/>
            <w:vAlign w:val="center"/>
            <w:hideMark/>
          </w:tcPr>
          <w:p w14:paraId="4144D14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160,68</w:t>
            </w:r>
          </w:p>
        </w:tc>
        <w:tc>
          <w:tcPr>
            <w:tcW w:w="1800" w:type="dxa"/>
            <w:tcBorders>
              <w:top w:val="nil"/>
              <w:left w:val="nil"/>
              <w:bottom w:val="single" w:sz="4" w:space="0" w:color="auto"/>
              <w:right w:val="single" w:sz="4" w:space="0" w:color="auto"/>
            </w:tcBorders>
            <w:shd w:val="clear" w:color="000000" w:fill="D7EAD3"/>
            <w:vAlign w:val="center"/>
            <w:hideMark/>
          </w:tcPr>
          <w:p w14:paraId="081D977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175,64</w:t>
            </w:r>
          </w:p>
        </w:tc>
        <w:tc>
          <w:tcPr>
            <w:tcW w:w="1840" w:type="dxa"/>
            <w:tcBorders>
              <w:top w:val="nil"/>
              <w:left w:val="nil"/>
              <w:bottom w:val="single" w:sz="4" w:space="0" w:color="auto"/>
              <w:right w:val="single" w:sz="4" w:space="0" w:color="auto"/>
            </w:tcBorders>
            <w:shd w:val="clear" w:color="000000" w:fill="D7EAD3"/>
            <w:vAlign w:val="center"/>
            <w:hideMark/>
          </w:tcPr>
          <w:p w14:paraId="72478D2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142,69</w:t>
            </w:r>
          </w:p>
        </w:tc>
        <w:tc>
          <w:tcPr>
            <w:tcW w:w="1840" w:type="dxa"/>
            <w:tcBorders>
              <w:top w:val="nil"/>
              <w:left w:val="nil"/>
              <w:bottom w:val="single" w:sz="4" w:space="0" w:color="auto"/>
              <w:right w:val="single" w:sz="4" w:space="0" w:color="auto"/>
            </w:tcBorders>
            <w:shd w:val="clear" w:color="000000" w:fill="D7EAD3"/>
            <w:vAlign w:val="center"/>
            <w:hideMark/>
          </w:tcPr>
          <w:p w14:paraId="3E003AB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318,33</w:t>
            </w:r>
          </w:p>
        </w:tc>
        <w:tc>
          <w:tcPr>
            <w:tcW w:w="1900" w:type="dxa"/>
            <w:tcBorders>
              <w:top w:val="nil"/>
              <w:left w:val="nil"/>
              <w:bottom w:val="single" w:sz="4" w:space="0" w:color="auto"/>
              <w:right w:val="single" w:sz="4" w:space="0" w:color="auto"/>
            </w:tcBorders>
            <w:shd w:val="clear" w:color="000000" w:fill="D7EAD3"/>
            <w:vAlign w:val="center"/>
            <w:hideMark/>
          </w:tcPr>
          <w:p w14:paraId="29D83A1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-67,42</w:t>
            </w:r>
          </w:p>
        </w:tc>
        <w:tc>
          <w:tcPr>
            <w:tcW w:w="1820" w:type="dxa"/>
            <w:tcBorders>
              <w:top w:val="nil"/>
              <w:left w:val="nil"/>
              <w:bottom w:val="single" w:sz="4" w:space="0" w:color="auto"/>
              <w:right w:val="single" w:sz="4" w:space="0" w:color="auto"/>
            </w:tcBorders>
            <w:shd w:val="clear" w:color="000000" w:fill="D7EAD3"/>
            <w:vAlign w:val="center"/>
            <w:hideMark/>
          </w:tcPr>
          <w:p w14:paraId="6739817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108,21</w:t>
            </w:r>
          </w:p>
        </w:tc>
        <w:tc>
          <w:tcPr>
            <w:tcW w:w="1480" w:type="dxa"/>
            <w:tcBorders>
              <w:top w:val="nil"/>
              <w:left w:val="nil"/>
              <w:bottom w:val="single" w:sz="4" w:space="0" w:color="auto"/>
              <w:right w:val="single" w:sz="4" w:space="0" w:color="auto"/>
            </w:tcBorders>
            <w:shd w:val="clear" w:color="000000" w:fill="D7EAD3"/>
            <w:vAlign w:val="center"/>
            <w:hideMark/>
          </w:tcPr>
          <w:p w14:paraId="242958E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54,11</w:t>
            </w:r>
          </w:p>
        </w:tc>
        <w:tc>
          <w:tcPr>
            <w:tcW w:w="1520" w:type="dxa"/>
            <w:tcBorders>
              <w:top w:val="nil"/>
              <w:left w:val="nil"/>
              <w:bottom w:val="single" w:sz="4" w:space="0" w:color="auto"/>
              <w:right w:val="single" w:sz="4" w:space="0" w:color="auto"/>
            </w:tcBorders>
            <w:shd w:val="clear" w:color="000000" w:fill="D7EAD3"/>
            <w:vAlign w:val="center"/>
            <w:hideMark/>
          </w:tcPr>
          <w:p w14:paraId="61453EA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54,11</w:t>
            </w:r>
          </w:p>
        </w:tc>
        <w:tc>
          <w:tcPr>
            <w:tcW w:w="2180" w:type="dxa"/>
            <w:tcBorders>
              <w:top w:val="nil"/>
              <w:left w:val="nil"/>
              <w:bottom w:val="single" w:sz="4" w:space="0" w:color="auto"/>
              <w:right w:val="single" w:sz="4" w:space="0" w:color="auto"/>
            </w:tcBorders>
            <w:shd w:val="clear" w:color="000000" w:fill="FFFFCC"/>
            <w:vAlign w:val="center"/>
            <w:hideMark/>
          </w:tcPr>
          <w:p w14:paraId="3880B215"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69C1E450" w14:textId="77777777" w:rsidTr="00C46995">
        <w:trPr>
          <w:trHeight w:val="1350"/>
          <w:jc w:val="center"/>
        </w:trPr>
        <w:tc>
          <w:tcPr>
            <w:tcW w:w="560" w:type="dxa"/>
            <w:tcBorders>
              <w:top w:val="nil"/>
              <w:left w:val="nil"/>
              <w:bottom w:val="nil"/>
              <w:right w:val="nil"/>
            </w:tcBorders>
            <w:shd w:val="clear" w:color="000000" w:fill="00B050"/>
            <w:noWrap/>
            <w:vAlign w:val="center"/>
            <w:hideMark/>
          </w:tcPr>
          <w:p w14:paraId="7AC5FA39"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1D63E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9.2</w:t>
            </w:r>
          </w:p>
        </w:tc>
        <w:tc>
          <w:tcPr>
            <w:tcW w:w="5860" w:type="dxa"/>
            <w:tcBorders>
              <w:top w:val="nil"/>
              <w:left w:val="nil"/>
              <w:bottom w:val="single" w:sz="4" w:space="0" w:color="auto"/>
              <w:right w:val="single" w:sz="4" w:space="0" w:color="auto"/>
            </w:tcBorders>
            <w:shd w:val="clear" w:color="auto" w:fill="auto"/>
            <w:vAlign w:val="center"/>
            <w:hideMark/>
          </w:tcPr>
          <w:p w14:paraId="3A8D7C4A"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Налог на землю</w:t>
            </w:r>
          </w:p>
        </w:tc>
        <w:tc>
          <w:tcPr>
            <w:tcW w:w="1140" w:type="dxa"/>
            <w:tcBorders>
              <w:top w:val="nil"/>
              <w:left w:val="nil"/>
              <w:bottom w:val="single" w:sz="4" w:space="0" w:color="auto"/>
              <w:right w:val="single" w:sz="4" w:space="0" w:color="auto"/>
            </w:tcBorders>
            <w:shd w:val="clear" w:color="auto" w:fill="auto"/>
            <w:vAlign w:val="center"/>
            <w:hideMark/>
          </w:tcPr>
          <w:p w14:paraId="60E5FCA5"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721A370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72BD253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93,33</w:t>
            </w:r>
          </w:p>
        </w:tc>
        <w:tc>
          <w:tcPr>
            <w:tcW w:w="1780" w:type="dxa"/>
            <w:tcBorders>
              <w:top w:val="nil"/>
              <w:left w:val="nil"/>
              <w:bottom w:val="single" w:sz="4" w:space="0" w:color="auto"/>
              <w:right w:val="single" w:sz="4" w:space="0" w:color="auto"/>
            </w:tcBorders>
            <w:shd w:val="clear" w:color="000000" w:fill="FFFFCC"/>
            <w:vAlign w:val="center"/>
            <w:hideMark/>
          </w:tcPr>
          <w:p w14:paraId="5D4A630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09C5397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6E39653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93,33</w:t>
            </w:r>
          </w:p>
        </w:tc>
        <w:tc>
          <w:tcPr>
            <w:tcW w:w="1840" w:type="dxa"/>
            <w:tcBorders>
              <w:top w:val="nil"/>
              <w:left w:val="nil"/>
              <w:bottom w:val="single" w:sz="4" w:space="0" w:color="auto"/>
              <w:right w:val="single" w:sz="4" w:space="0" w:color="auto"/>
            </w:tcBorders>
            <w:shd w:val="clear" w:color="000000" w:fill="FFFFCC"/>
            <w:vAlign w:val="center"/>
            <w:hideMark/>
          </w:tcPr>
          <w:p w14:paraId="2AEDB00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93,33</w:t>
            </w:r>
          </w:p>
        </w:tc>
        <w:tc>
          <w:tcPr>
            <w:tcW w:w="1900" w:type="dxa"/>
            <w:tcBorders>
              <w:top w:val="nil"/>
              <w:left w:val="nil"/>
              <w:bottom w:val="single" w:sz="4" w:space="0" w:color="auto"/>
              <w:right w:val="single" w:sz="4" w:space="0" w:color="auto"/>
            </w:tcBorders>
            <w:shd w:val="clear" w:color="000000" w:fill="FFFFCC"/>
            <w:vAlign w:val="center"/>
            <w:hideMark/>
          </w:tcPr>
          <w:p w14:paraId="7B87A2E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1,22</w:t>
            </w:r>
          </w:p>
        </w:tc>
        <w:tc>
          <w:tcPr>
            <w:tcW w:w="1820" w:type="dxa"/>
            <w:tcBorders>
              <w:top w:val="nil"/>
              <w:left w:val="nil"/>
              <w:bottom w:val="single" w:sz="4" w:space="0" w:color="auto"/>
              <w:right w:val="single" w:sz="4" w:space="0" w:color="auto"/>
            </w:tcBorders>
            <w:shd w:val="clear" w:color="000000" w:fill="FFFFCC"/>
            <w:vAlign w:val="center"/>
            <w:hideMark/>
          </w:tcPr>
          <w:p w14:paraId="1D829E3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1,22</w:t>
            </w:r>
          </w:p>
        </w:tc>
        <w:tc>
          <w:tcPr>
            <w:tcW w:w="1480" w:type="dxa"/>
            <w:tcBorders>
              <w:top w:val="nil"/>
              <w:left w:val="nil"/>
              <w:bottom w:val="single" w:sz="4" w:space="0" w:color="auto"/>
              <w:right w:val="single" w:sz="4" w:space="0" w:color="auto"/>
            </w:tcBorders>
            <w:shd w:val="clear" w:color="000000" w:fill="D7EAD3"/>
            <w:vAlign w:val="center"/>
            <w:hideMark/>
          </w:tcPr>
          <w:p w14:paraId="36FC735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0,61</w:t>
            </w:r>
          </w:p>
        </w:tc>
        <w:tc>
          <w:tcPr>
            <w:tcW w:w="1520" w:type="dxa"/>
            <w:tcBorders>
              <w:top w:val="nil"/>
              <w:left w:val="nil"/>
              <w:bottom w:val="single" w:sz="4" w:space="0" w:color="auto"/>
              <w:right w:val="single" w:sz="4" w:space="0" w:color="auto"/>
            </w:tcBorders>
            <w:shd w:val="clear" w:color="000000" w:fill="D7EAD3"/>
            <w:vAlign w:val="center"/>
            <w:hideMark/>
          </w:tcPr>
          <w:p w14:paraId="0DE1451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0,61</w:t>
            </w:r>
          </w:p>
        </w:tc>
        <w:tc>
          <w:tcPr>
            <w:tcW w:w="2180" w:type="dxa"/>
            <w:tcBorders>
              <w:top w:val="nil"/>
              <w:left w:val="nil"/>
              <w:bottom w:val="single" w:sz="4" w:space="0" w:color="auto"/>
              <w:right w:val="single" w:sz="4" w:space="0" w:color="auto"/>
            </w:tcBorders>
            <w:shd w:val="clear" w:color="000000" w:fill="FFFFCC"/>
            <w:vAlign w:val="center"/>
            <w:hideMark/>
          </w:tcPr>
          <w:p w14:paraId="16237811"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по факту 2018 года, согласно декларации в пересчете на период регулирования и площадь участка под водовод</w:t>
            </w:r>
          </w:p>
        </w:tc>
      </w:tr>
      <w:tr w:rsidR="00EC021F" w:rsidRPr="00C46995" w14:paraId="78B575C3" w14:textId="77777777" w:rsidTr="00C46995">
        <w:trPr>
          <w:trHeight w:val="1665"/>
          <w:jc w:val="center"/>
        </w:trPr>
        <w:tc>
          <w:tcPr>
            <w:tcW w:w="560" w:type="dxa"/>
            <w:tcBorders>
              <w:top w:val="nil"/>
              <w:left w:val="nil"/>
              <w:bottom w:val="nil"/>
              <w:right w:val="nil"/>
            </w:tcBorders>
            <w:shd w:val="clear" w:color="000000" w:fill="00B050"/>
            <w:noWrap/>
            <w:vAlign w:val="center"/>
            <w:hideMark/>
          </w:tcPr>
          <w:p w14:paraId="4E60BD7C"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52118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9.3</w:t>
            </w:r>
          </w:p>
        </w:tc>
        <w:tc>
          <w:tcPr>
            <w:tcW w:w="5860" w:type="dxa"/>
            <w:tcBorders>
              <w:top w:val="nil"/>
              <w:left w:val="nil"/>
              <w:bottom w:val="single" w:sz="4" w:space="0" w:color="auto"/>
              <w:right w:val="single" w:sz="4" w:space="0" w:color="auto"/>
            </w:tcBorders>
            <w:shd w:val="clear" w:color="auto" w:fill="auto"/>
            <w:vAlign w:val="center"/>
            <w:hideMark/>
          </w:tcPr>
          <w:p w14:paraId="1776DC22"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Водный налог</w:t>
            </w:r>
          </w:p>
        </w:tc>
        <w:tc>
          <w:tcPr>
            <w:tcW w:w="1140" w:type="dxa"/>
            <w:tcBorders>
              <w:top w:val="nil"/>
              <w:left w:val="nil"/>
              <w:bottom w:val="single" w:sz="4" w:space="0" w:color="auto"/>
              <w:right w:val="single" w:sz="4" w:space="0" w:color="auto"/>
            </w:tcBorders>
            <w:shd w:val="clear" w:color="auto" w:fill="auto"/>
            <w:vAlign w:val="center"/>
            <w:hideMark/>
          </w:tcPr>
          <w:p w14:paraId="45E7BC79"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663649A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28,99</w:t>
            </w:r>
          </w:p>
        </w:tc>
        <w:tc>
          <w:tcPr>
            <w:tcW w:w="1560" w:type="dxa"/>
            <w:tcBorders>
              <w:top w:val="nil"/>
              <w:left w:val="nil"/>
              <w:bottom w:val="single" w:sz="4" w:space="0" w:color="auto"/>
              <w:right w:val="single" w:sz="4" w:space="0" w:color="auto"/>
            </w:tcBorders>
            <w:shd w:val="clear" w:color="000000" w:fill="FFFFCC"/>
            <w:vAlign w:val="center"/>
            <w:hideMark/>
          </w:tcPr>
          <w:p w14:paraId="4BB50B8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81,48</w:t>
            </w:r>
          </w:p>
        </w:tc>
        <w:tc>
          <w:tcPr>
            <w:tcW w:w="1780" w:type="dxa"/>
            <w:tcBorders>
              <w:top w:val="nil"/>
              <w:left w:val="nil"/>
              <w:bottom w:val="single" w:sz="4" w:space="0" w:color="auto"/>
              <w:right w:val="single" w:sz="4" w:space="0" w:color="auto"/>
            </w:tcBorders>
            <w:shd w:val="clear" w:color="000000" w:fill="FFFFCC"/>
            <w:vAlign w:val="center"/>
            <w:hideMark/>
          </w:tcPr>
          <w:p w14:paraId="7B88DF4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100,40</w:t>
            </w:r>
          </w:p>
        </w:tc>
        <w:tc>
          <w:tcPr>
            <w:tcW w:w="1800" w:type="dxa"/>
            <w:tcBorders>
              <w:top w:val="nil"/>
              <w:left w:val="nil"/>
              <w:bottom w:val="single" w:sz="4" w:space="0" w:color="auto"/>
              <w:right w:val="single" w:sz="4" w:space="0" w:color="auto"/>
            </w:tcBorders>
            <w:shd w:val="clear" w:color="000000" w:fill="FFFFCC"/>
            <w:vAlign w:val="center"/>
            <w:hideMark/>
          </w:tcPr>
          <w:p w14:paraId="4CEBD7A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115,36</w:t>
            </w:r>
          </w:p>
        </w:tc>
        <w:tc>
          <w:tcPr>
            <w:tcW w:w="1840" w:type="dxa"/>
            <w:tcBorders>
              <w:top w:val="nil"/>
              <w:left w:val="nil"/>
              <w:bottom w:val="single" w:sz="4" w:space="0" w:color="auto"/>
              <w:right w:val="single" w:sz="4" w:space="0" w:color="auto"/>
            </w:tcBorders>
            <w:shd w:val="clear" w:color="000000" w:fill="FFFFCC"/>
            <w:vAlign w:val="center"/>
            <w:hideMark/>
          </w:tcPr>
          <w:p w14:paraId="0EBD088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4FDA56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115,36</w:t>
            </w:r>
          </w:p>
        </w:tc>
        <w:tc>
          <w:tcPr>
            <w:tcW w:w="1900" w:type="dxa"/>
            <w:tcBorders>
              <w:top w:val="nil"/>
              <w:left w:val="nil"/>
              <w:bottom w:val="single" w:sz="4" w:space="0" w:color="auto"/>
              <w:right w:val="single" w:sz="4" w:space="0" w:color="auto"/>
            </w:tcBorders>
            <w:shd w:val="clear" w:color="000000" w:fill="FFFFCC"/>
            <w:vAlign w:val="center"/>
            <w:hideMark/>
          </w:tcPr>
          <w:p w14:paraId="11BEF8E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-8,42</w:t>
            </w:r>
          </w:p>
        </w:tc>
        <w:tc>
          <w:tcPr>
            <w:tcW w:w="1820" w:type="dxa"/>
            <w:tcBorders>
              <w:top w:val="nil"/>
              <w:left w:val="nil"/>
              <w:bottom w:val="single" w:sz="4" w:space="0" w:color="auto"/>
              <w:right w:val="single" w:sz="4" w:space="0" w:color="auto"/>
            </w:tcBorders>
            <w:shd w:val="clear" w:color="000000" w:fill="FFFFCC"/>
            <w:vAlign w:val="center"/>
            <w:hideMark/>
          </w:tcPr>
          <w:p w14:paraId="6660386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106,93</w:t>
            </w:r>
          </w:p>
        </w:tc>
        <w:tc>
          <w:tcPr>
            <w:tcW w:w="1480" w:type="dxa"/>
            <w:tcBorders>
              <w:top w:val="nil"/>
              <w:left w:val="nil"/>
              <w:bottom w:val="single" w:sz="4" w:space="0" w:color="auto"/>
              <w:right w:val="single" w:sz="4" w:space="0" w:color="auto"/>
            </w:tcBorders>
            <w:shd w:val="clear" w:color="000000" w:fill="D7EAD3"/>
            <w:vAlign w:val="center"/>
            <w:hideMark/>
          </w:tcPr>
          <w:p w14:paraId="1461540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53,47</w:t>
            </w:r>
          </w:p>
        </w:tc>
        <w:tc>
          <w:tcPr>
            <w:tcW w:w="1520" w:type="dxa"/>
            <w:tcBorders>
              <w:top w:val="nil"/>
              <w:left w:val="nil"/>
              <w:bottom w:val="single" w:sz="4" w:space="0" w:color="auto"/>
              <w:right w:val="single" w:sz="4" w:space="0" w:color="auto"/>
            </w:tcBorders>
            <w:shd w:val="clear" w:color="000000" w:fill="D7EAD3"/>
            <w:vAlign w:val="center"/>
            <w:hideMark/>
          </w:tcPr>
          <w:p w14:paraId="74E1BE1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53,47</w:t>
            </w:r>
          </w:p>
        </w:tc>
        <w:tc>
          <w:tcPr>
            <w:tcW w:w="2180" w:type="dxa"/>
            <w:tcBorders>
              <w:top w:val="nil"/>
              <w:left w:val="nil"/>
              <w:bottom w:val="single" w:sz="4" w:space="0" w:color="auto"/>
              <w:right w:val="single" w:sz="4" w:space="0" w:color="auto"/>
            </w:tcBorders>
            <w:shd w:val="clear" w:color="000000" w:fill="FFFFCC"/>
            <w:vAlign w:val="center"/>
            <w:hideMark/>
          </w:tcPr>
          <w:p w14:paraId="1345D2D2"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по факту уплаты в 2018 году с учетом объемов поднятой воды, учтенных в расчете тарифа и действующего законодательства</w:t>
            </w:r>
          </w:p>
        </w:tc>
      </w:tr>
      <w:tr w:rsidR="00EC021F" w:rsidRPr="00C46995" w14:paraId="7B1DC9DD" w14:textId="77777777" w:rsidTr="00C46995">
        <w:trPr>
          <w:trHeight w:val="1125"/>
          <w:jc w:val="center"/>
        </w:trPr>
        <w:tc>
          <w:tcPr>
            <w:tcW w:w="560" w:type="dxa"/>
            <w:tcBorders>
              <w:top w:val="nil"/>
              <w:left w:val="nil"/>
              <w:bottom w:val="nil"/>
              <w:right w:val="nil"/>
            </w:tcBorders>
            <w:shd w:val="clear" w:color="000000" w:fill="00B050"/>
            <w:noWrap/>
            <w:vAlign w:val="center"/>
            <w:hideMark/>
          </w:tcPr>
          <w:p w14:paraId="6473B1E0"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7BB7E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9.5</w:t>
            </w:r>
          </w:p>
        </w:tc>
        <w:tc>
          <w:tcPr>
            <w:tcW w:w="5860" w:type="dxa"/>
            <w:tcBorders>
              <w:top w:val="nil"/>
              <w:left w:val="nil"/>
              <w:bottom w:val="single" w:sz="4" w:space="0" w:color="auto"/>
              <w:right w:val="single" w:sz="4" w:space="0" w:color="auto"/>
            </w:tcBorders>
            <w:shd w:val="clear" w:color="auto" w:fill="auto"/>
            <w:vAlign w:val="center"/>
            <w:hideMark/>
          </w:tcPr>
          <w:p w14:paraId="364B682C"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05E82380"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35A68BD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1,63</w:t>
            </w:r>
          </w:p>
        </w:tc>
        <w:tc>
          <w:tcPr>
            <w:tcW w:w="1560" w:type="dxa"/>
            <w:tcBorders>
              <w:top w:val="nil"/>
              <w:left w:val="nil"/>
              <w:bottom w:val="single" w:sz="4" w:space="0" w:color="auto"/>
              <w:right w:val="single" w:sz="4" w:space="0" w:color="auto"/>
            </w:tcBorders>
            <w:shd w:val="clear" w:color="000000" w:fill="FFFFCC"/>
            <w:vAlign w:val="center"/>
            <w:hideMark/>
          </w:tcPr>
          <w:p w14:paraId="5150772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49,60</w:t>
            </w:r>
          </w:p>
        </w:tc>
        <w:tc>
          <w:tcPr>
            <w:tcW w:w="1780" w:type="dxa"/>
            <w:tcBorders>
              <w:top w:val="nil"/>
              <w:left w:val="nil"/>
              <w:bottom w:val="single" w:sz="4" w:space="0" w:color="auto"/>
              <w:right w:val="single" w:sz="4" w:space="0" w:color="auto"/>
            </w:tcBorders>
            <w:shd w:val="clear" w:color="000000" w:fill="FFFFCC"/>
            <w:vAlign w:val="center"/>
            <w:hideMark/>
          </w:tcPr>
          <w:p w14:paraId="16F6D84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0,24</w:t>
            </w:r>
          </w:p>
        </w:tc>
        <w:tc>
          <w:tcPr>
            <w:tcW w:w="1800" w:type="dxa"/>
            <w:tcBorders>
              <w:top w:val="nil"/>
              <w:left w:val="nil"/>
              <w:bottom w:val="single" w:sz="4" w:space="0" w:color="auto"/>
              <w:right w:val="single" w:sz="4" w:space="0" w:color="auto"/>
            </w:tcBorders>
            <w:shd w:val="clear" w:color="000000" w:fill="FFFFCC"/>
            <w:vAlign w:val="center"/>
            <w:hideMark/>
          </w:tcPr>
          <w:p w14:paraId="16D4B50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0,24</w:t>
            </w:r>
          </w:p>
        </w:tc>
        <w:tc>
          <w:tcPr>
            <w:tcW w:w="1840" w:type="dxa"/>
            <w:tcBorders>
              <w:top w:val="nil"/>
              <w:left w:val="nil"/>
              <w:bottom w:val="single" w:sz="4" w:space="0" w:color="auto"/>
              <w:right w:val="single" w:sz="4" w:space="0" w:color="auto"/>
            </w:tcBorders>
            <w:shd w:val="clear" w:color="000000" w:fill="FFFFCC"/>
            <w:vAlign w:val="center"/>
            <w:hideMark/>
          </w:tcPr>
          <w:p w14:paraId="79308F3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49,36</w:t>
            </w:r>
          </w:p>
        </w:tc>
        <w:tc>
          <w:tcPr>
            <w:tcW w:w="1840" w:type="dxa"/>
            <w:tcBorders>
              <w:top w:val="nil"/>
              <w:left w:val="nil"/>
              <w:bottom w:val="single" w:sz="4" w:space="0" w:color="auto"/>
              <w:right w:val="single" w:sz="4" w:space="0" w:color="auto"/>
            </w:tcBorders>
            <w:shd w:val="clear" w:color="000000" w:fill="FFFFCC"/>
            <w:vAlign w:val="center"/>
            <w:hideMark/>
          </w:tcPr>
          <w:p w14:paraId="56F36FD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49,60</w:t>
            </w:r>
          </w:p>
        </w:tc>
        <w:tc>
          <w:tcPr>
            <w:tcW w:w="1900" w:type="dxa"/>
            <w:tcBorders>
              <w:top w:val="nil"/>
              <w:left w:val="nil"/>
              <w:bottom w:val="single" w:sz="4" w:space="0" w:color="auto"/>
              <w:right w:val="single" w:sz="4" w:space="0" w:color="auto"/>
            </w:tcBorders>
            <w:shd w:val="clear" w:color="000000" w:fill="FFFFCC"/>
            <w:vAlign w:val="center"/>
            <w:hideMark/>
          </w:tcPr>
          <w:p w14:paraId="5415BDB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-0,18</w:t>
            </w:r>
          </w:p>
        </w:tc>
        <w:tc>
          <w:tcPr>
            <w:tcW w:w="1820" w:type="dxa"/>
            <w:tcBorders>
              <w:top w:val="nil"/>
              <w:left w:val="nil"/>
              <w:bottom w:val="single" w:sz="4" w:space="0" w:color="auto"/>
              <w:right w:val="single" w:sz="4" w:space="0" w:color="auto"/>
            </w:tcBorders>
            <w:shd w:val="clear" w:color="000000" w:fill="FFFFCC"/>
            <w:vAlign w:val="center"/>
            <w:hideMark/>
          </w:tcPr>
          <w:p w14:paraId="611B8A3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0,07</w:t>
            </w:r>
          </w:p>
        </w:tc>
        <w:tc>
          <w:tcPr>
            <w:tcW w:w="1480" w:type="dxa"/>
            <w:tcBorders>
              <w:top w:val="nil"/>
              <w:left w:val="nil"/>
              <w:bottom w:val="single" w:sz="4" w:space="0" w:color="auto"/>
              <w:right w:val="single" w:sz="4" w:space="0" w:color="auto"/>
            </w:tcBorders>
            <w:shd w:val="clear" w:color="000000" w:fill="D7EAD3"/>
            <w:vAlign w:val="center"/>
            <w:hideMark/>
          </w:tcPr>
          <w:p w14:paraId="78933CE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0,03</w:t>
            </w:r>
          </w:p>
        </w:tc>
        <w:tc>
          <w:tcPr>
            <w:tcW w:w="1520" w:type="dxa"/>
            <w:tcBorders>
              <w:top w:val="nil"/>
              <w:left w:val="nil"/>
              <w:bottom w:val="single" w:sz="4" w:space="0" w:color="auto"/>
              <w:right w:val="single" w:sz="4" w:space="0" w:color="auto"/>
            </w:tcBorders>
            <w:shd w:val="clear" w:color="000000" w:fill="D7EAD3"/>
            <w:vAlign w:val="center"/>
            <w:hideMark/>
          </w:tcPr>
          <w:p w14:paraId="4394FFC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0,03</w:t>
            </w:r>
          </w:p>
        </w:tc>
        <w:tc>
          <w:tcPr>
            <w:tcW w:w="2180" w:type="dxa"/>
            <w:tcBorders>
              <w:top w:val="nil"/>
              <w:left w:val="nil"/>
              <w:bottom w:val="single" w:sz="4" w:space="0" w:color="auto"/>
              <w:right w:val="single" w:sz="4" w:space="0" w:color="auto"/>
            </w:tcBorders>
            <w:shd w:val="clear" w:color="000000" w:fill="FFFFCC"/>
            <w:vAlign w:val="center"/>
            <w:hideMark/>
          </w:tcPr>
          <w:p w14:paraId="462456AB"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2,2% от среднегодовой стоимости имущества, используемое для расчета амортизации</w:t>
            </w:r>
          </w:p>
        </w:tc>
      </w:tr>
      <w:tr w:rsidR="00EC021F" w:rsidRPr="00C46995" w14:paraId="25315B65" w14:textId="77777777" w:rsidTr="00C46995">
        <w:trPr>
          <w:trHeight w:val="1125"/>
          <w:jc w:val="center"/>
        </w:trPr>
        <w:tc>
          <w:tcPr>
            <w:tcW w:w="560" w:type="dxa"/>
            <w:tcBorders>
              <w:top w:val="nil"/>
              <w:left w:val="nil"/>
              <w:bottom w:val="nil"/>
              <w:right w:val="nil"/>
            </w:tcBorders>
            <w:shd w:val="clear" w:color="000000" w:fill="00B050"/>
            <w:noWrap/>
            <w:vAlign w:val="center"/>
            <w:hideMark/>
          </w:tcPr>
          <w:p w14:paraId="40D62B21"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4176F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9.7</w:t>
            </w:r>
          </w:p>
        </w:tc>
        <w:tc>
          <w:tcPr>
            <w:tcW w:w="5860" w:type="dxa"/>
            <w:tcBorders>
              <w:top w:val="nil"/>
              <w:left w:val="nil"/>
              <w:bottom w:val="single" w:sz="4" w:space="0" w:color="auto"/>
              <w:right w:val="single" w:sz="4" w:space="0" w:color="auto"/>
            </w:tcBorders>
            <w:shd w:val="clear" w:color="000000" w:fill="E3FAFD"/>
            <w:vAlign w:val="center"/>
            <w:hideMark/>
          </w:tcPr>
          <w:p w14:paraId="317DC3BD"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арендная плата за землю</w:t>
            </w:r>
          </w:p>
        </w:tc>
        <w:tc>
          <w:tcPr>
            <w:tcW w:w="1140" w:type="dxa"/>
            <w:tcBorders>
              <w:top w:val="nil"/>
              <w:left w:val="nil"/>
              <w:bottom w:val="single" w:sz="4" w:space="0" w:color="auto"/>
              <w:right w:val="single" w:sz="4" w:space="0" w:color="auto"/>
            </w:tcBorders>
            <w:shd w:val="clear" w:color="auto" w:fill="auto"/>
            <w:vAlign w:val="center"/>
            <w:hideMark/>
          </w:tcPr>
          <w:p w14:paraId="40CAF39D"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44F0B29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27,15</w:t>
            </w:r>
          </w:p>
        </w:tc>
        <w:tc>
          <w:tcPr>
            <w:tcW w:w="1560" w:type="dxa"/>
            <w:tcBorders>
              <w:top w:val="nil"/>
              <w:left w:val="nil"/>
              <w:bottom w:val="single" w:sz="4" w:space="0" w:color="auto"/>
              <w:right w:val="single" w:sz="4" w:space="0" w:color="auto"/>
            </w:tcBorders>
            <w:shd w:val="clear" w:color="000000" w:fill="FFFFCC"/>
            <w:vAlign w:val="center"/>
            <w:hideMark/>
          </w:tcPr>
          <w:p w14:paraId="61001B8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40,02</w:t>
            </w:r>
          </w:p>
        </w:tc>
        <w:tc>
          <w:tcPr>
            <w:tcW w:w="1780" w:type="dxa"/>
            <w:tcBorders>
              <w:top w:val="nil"/>
              <w:left w:val="nil"/>
              <w:bottom w:val="single" w:sz="4" w:space="0" w:color="auto"/>
              <w:right w:val="single" w:sz="4" w:space="0" w:color="auto"/>
            </w:tcBorders>
            <w:shd w:val="clear" w:color="000000" w:fill="FFFFCC"/>
            <w:vAlign w:val="center"/>
            <w:hideMark/>
          </w:tcPr>
          <w:p w14:paraId="5C2DE21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60,04</w:t>
            </w:r>
          </w:p>
        </w:tc>
        <w:tc>
          <w:tcPr>
            <w:tcW w:w="1800" w:type="dxa"/>
            <w:tcBorders>
              <w:top w:val="nil"/>
              <w:left w:val="nil"/>
              <w:bottom w:val="single" w:sz="4" w:space="0" w:color="auto"/>
              <w:right w:val="single" w:sz="4" w:space="0" w:color="auto"/>
            </w:tcBorders>
            <w:shd w:val="clear" w:color="000000" w:fill="FFFFCC"/>
            <w:vAlign w:val="center"/>
            <w:hideMark/>
          </w:tcPr>
          <w:p w14:paraId="67484FF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60,04</w:t>
            </w:r>
          </w:p>
        </w:tc>
        <w:tc>
          <w:tcPr>
            <w:tcW w:w="1840" w:type="dxa"/>
            <w:tcBorders>
              <w:top w:val="nil"/>
              <w:left w:val="nil"/>
              <w:bottom w:val="single" w:sz="4" w:space="0" w:color="auto"/>
              <w:right w:val="single" w:sz="4" w:space="0" w:color="auto"/>
            </w:tcBorders>
            <w:shd w:val="clear" w:color="000000" w:fill="FFFFCC"/>
            <w:vAlign w:val="center"/>
            <w:hideMark/>
          </w:tcPr>
          <w:p w14:paraId="5C30CA5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6CF3F0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60,04</w:t>
            </w:r>
          </w:p>
        </w:tc>
        <w:tc>
          <w:tcPr>
            <w:tcW w:w="1900" w:type="dxa"/>
            <w:tcBorders>
              <w:top w:val="nil"/>
              <w:left w:val="nil"/>
              <w:bottom w:val="single" w:sz="4" w:space="0" w:color="auto"/>
              <w:right w:val="single" w:sz="4" w:space="0" w:color="auto"/>
            </w:tcBorders>
            <w:shd w:val="clear" w:color="000000" w:fill="FFFFCC"/>
            <w:vAlign w:val="center"/>
            <w:hideMark/>
          </w:tcPr>
          <w:p w14:paraId="67B0C33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-60,04</w:t>
            </w:r>
          </w:p>
        </w:tc>
        <w:tc>
          <w:tcPr>
            <w:tcW w:w="1820" w:type="dxa"/>
            <w:tcBorders>
              <w:top w:val="nil"/>
              <w:left w:val="nil"/>
              <w:bottom w:val="single" w:sz="4" w:space="0" w:color="auto"/>
              <w:right w:val="single" w:sz="4" w:space="0" w:color="auto"/>
            </w:tcBorders>
            <w:shd w:val="clear" w:color="000000" w:fill="FFFFCC"/>
            <w:vAlign w:val="center"/>
            <w:hideMark/>
          </w:tcPr>
          <w:p w14:paraId="033DAAC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6FCDB56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41B4850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45609498"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согласно доп. соглашения № 11 от 27.08.2018 участки исключены из договора аренды</w:t>
            </w:r>
          </w:p>
        </w:tc>
      </w:tr>
      <w:tr w:rsidR="00EC021F" w:rsidRPr="00C46995" w14:paraId="448D6DD9" w14:textId="77777777" w:rsidTr="00C46995">
        <w:trPr>
          <w:trHeight w:val="300"/>
          <w:jc w:val="center"/>
        </w:trPr>
        <w:tc>
          <w:tcPr>
            <w:tcW w:w="560" w:type="dxa"/>
            <w:tcBorders>
              <w:top w:val="nil"/>
              <w:left w:val="nil"/>
              <w:bottom w:val="nil"/>
              <w:right w:val="nil"/>
            </w:tcBorders>
            <w:shd w:val="clear" w:color="auto" w:fill="auto"/>
            <w:noWrap/>
            <w:vAlign w:val="center"/>
            <w:hideMark/>
          </w:tcPr>
          <w:p w14:paraId="718BF2CD"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EE9CC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10</w:t>
            </w:r>
          </w:p>
        </w:tc>
        <w:tc>
          <w:tcPr>
            <w:tcW w:w="5860" w:type="dxa"/>
            <w:tcBorders>
              <w:top w:val="nil"/>
              <w:left w:val="nil"/>
              <w:bottom w:val="single" w:sz="4" w:space="0" w:color="auto"/>
              <w:right w:val="single" w:sz="4" w:space="0" w:color="auto"/>
            </w:tcBorders>
            <w:shd w:val="clear" w:color="auto" w:fill="auto"/>
            <w:vAlign w:val="center"/>
            <w:hideMark/>
          </w:tcPr>
          <w:p w14:paraId="7D0082BC"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17A45259"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15F7D11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42,90</w:t>
            </w:r>
          </w:p>
        </w:tc>
        <w:tc>
          <w:tcPr>
            <w:tcW w:w="1560" w:type="dxa"/>
            <w:tcBorders>
              <w:top w:val="nil"/>
              <w:left w:val="nil"/>
              <w:bottom w:val="single" w:sz="4" w:space="0" w:color="auto"/>
              <w:right w:val="single" w:sz="4" w:space="0" w:color="auto"/>
            </w:tcBorders>
            <w:shd w:val="clear" w:color="000000" w:fill="D7EAD3"/>
            <w:vAlign w:val="center"/>
            <w:hideMark/>
          </w:tcPr>
          <w:p w14:paraId="5F1E028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202,45</w:t>
            </w:r>
          </w:p>
        </w:tc>
        <w:tc>
          <w:tcPr>
            <w:tcW w:w="1780" w:type="dxa"/>
            <w:tcBorders>
              <w:top w:val="nil"/>
              <w:left w:val="nil"/>
              <w:bottom w:val="single" w:sz="4" w:space="0" w:color="auto"/>
              <w:right w:val="single" w:sz="4" w:space="0" w:color="auto"/>
            </w:tcBorders>
            <w:shd w:val="clear" w:color="000000" w:fill="D7EAD3"/>
            <w:vAlign w:val="center"/>
            <w:hideMark/>
          </w:tcPr>
          <w:p w14:paraId="1D53C95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00" w:type="dxa"/>
            <w:tcBorders>
              <w:top w:val="nil"/>
              <w:left w:val="nil"/>
              <w:bottom w:val="single" w:sz="4" w:space="0" w:color="auto"/>
              <w:right w:val="single" w:sz="4" w:space="0" w:color="auto"/>
            </w:tcBorders>
            <w:shd w:val="clear" w:color="000000" w:fill="D7EAD3"/>
            <w:vAlign w:val="center"/>
            <w:hideMark/>
          </w:tcPr>
          <w:p w14:paraId="325FCF5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0A23A6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202,45</w:t>
            </w:r>
          </w:p>
        </w:tc>
        <w:tc>
          <w:tcPr>
            <w:tcW w:w="1840" w:type="dxa"/>
            <w:tcBorders>
              <w:top w:val="nil"/>
              <w:left w:val="nil"/>
              <w:bottom w:val="single" w:sz="4" w:space="0" w:color="auto"/>
              <w:right w:val="single" w:sz="4" w:space="0" w:color="auto"/>
            </w:tcBorders>
            <w:shd w:val="clear" w:color="000000" w:fill="D7EAD3"/>
            <w:vAlign w:val="center"/>
            <w:hideMark/>
          </w:tcPr>
          <w:p w14:paraId="0AA7A70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202,45</w:t>
            </w:r>
          </w:p>
        </w:tc>
        <w:tc>
          <w:tcPr>
            <w:tcW w:w="1900" w:type="dxa"/>
            <w:tcBorders>
              <w:top w:val="nil"/>
              <w:left w:val="nil"/>
              <w:bottom w:val="single" w:sz="4" w:space="0" w:color="auto"/>
              <w:right w:val="single" w:sz="4" w:space="0" w:color="auto"/>
            </w:tcBorders>
            <w:shd w:val="clear" w:color="000000" w:fill="D7EAD3"/>
            <w:vAlign w:val="center"/>
            <w:hideMark/>
          </w:tcPr>
          <w:p w14:paraId="5CBEE1E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1ED1D2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208450E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0F1FE7A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56062384"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1A4E5627" w14:textId="77777777" w:rsidTr="00C46995">
        <w:trPr>
          <w:trHeight w:val="300"/>
          <w:jc w:val="center"/>
        </w:trPr>
        <w:tc>
          <w:tcPr>
            <w:tcW w:w="560" w:type="dxa"/>
            <w:tcBorders>
              <w:top w:val="nil"/>
              <w:left w:val="nil"/>
              <w:bottom w:val="nil"/>
              <w:right w:val="nil"/>
            </w:tcBorders>
            <w:shd w:val="clear" w:color="000000" w:fill="00B0F0"/>
            <w:noWrap/>
            <w:vAlign w:val="center"/>
            <w:hideMark/>
          </w:tcPr>
          <w:p w14:paraId="00BBF115"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1C5E8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10.0.1</w:t>
            </w:r>
          </w:p>
        </w:tc>
        <w:tc>
          <w:tcPr>
            <w:tcW w:w="5860" w:type="dxa"/>
            <w:tcBorders>
              <w:top w:val="nil"/>
              <w:left w:val="nil"/>
              <w:bottom w:val="single" w:sz="4" w:space="0" w:color="auto"/>
              <w:right w:val="single" w:sz="4" w:space="0" w:color="auto"/>
            </w:tcBorders>
            <w:shd w:val="clear" w:color="auto" w:fill="auto"/>
            <w:vAlign w:val="center"/>
            <w:hideMark/>
          </w:tcPr>
          <w:p w14:paraId="6C63988B"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3DFEB95"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005D79F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0,74</w:t>
            </w:r>
          </w:p>
        </w:tc>
        <w:tc>
          <w:tcPr>
            <w:tcW w:w="1560" w:type="dxa"/>
            <w:tcBorders>
              <w:top w:val="nil"/>
              <w:left w:val="nil"/>
              <w:bottom w:val="single" w:sz="4" w:space="0" w:color="auto"/>
              <w:right w:val="single" w:sz="4" w:space="0" w:color="auto"/>
            </w:tcBorders>
            <w:shd w:val="clear" w:color="000000" w:fill="FFFFCC"/>
            <w:vAlign w:val="center"/>
            <w:hideMark/>
          </w:tcPr>
          <w:p w14:paraId="1D1BB89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4,78</w:t>
            </w:r>
          </w:p>
        </w:tc>
        <w:tc>
          <w:tcPr>
            <w:tcW w:w="1780" w:type="dxa"/>
            <w:tcBorders>
              <w:top w:val="nil"/>
              <w:left w:val="nil"/>
              <w:bottom w:val="single" w:sz="4" w:space="0" w:color="auto"/>
              <w:right w:val="single" w:sz="4" w:space="0" w:color="auto"/>
            </w:tcBorders>
            <w:shd w:val="clear" w:color="000000" w:fill="FFFFCC"/>
            <w:vAlign w:val="center"/>
            <w:hideMark/>
          </w:tcPr>
          <w:p w14:paraId="4B86435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00" w:type="dxa"/>
            <w:tcBorders>
              <w:top w:val="nil"/>
              <w:left w:val="nil"/>
              <w:bottom w:val="single" w:sz="4" w:space="0" w:color="auto"/>
              <w:right w:val="single" w:sz="4" w:space="0" w:color="auto"/>
            </w:tcBorders>
            <w:shd w:val="clear" w:color="000000" w:fill="FFFFCC"/>
            <w:vAlign w:val="center"/>
            <w:hideMark/>
          </w:tcPr>
          <w:p w14:paraId="78D3375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9FE649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F669F7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3,47</w:t>
            </w:r>
          </w:p>
        </w:tc>
        <w:tc>
          <w:tcPr>
            <w:tcW w:w="1900" w:type="dxa"/>
            <w:tcBorders>
              <w:top w:val="nil"/>
              <w:left w:val="nil"/>
              <w:bottom w:val="single" w:sz="4" w:space="0" w:color="auto"/>
              <w:right w:val="single" w:sz="4" w:space="0" w:color="auto"/>
            </w:tcBorders>
            <w:shd w:val="clear" w:color="000000" w:fill="FFFFCC"/>
            <w:vAlign w:val="center"/>
            <w:hideMark/>
          </w:tcPr>
          <w:p w14:paraId="6EFFAC0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6177A40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45DC2A0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2A465DE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688D9307"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3B4FB456" w14:textId="77777777" w:rsidTr="00C46995">
        <w:trPr>
          <w:trHeight w:val="300"/>
          <w:jc w:val="center"/>
        </w:trPr>
        <w:tc>
          <w:tcPr>
            <w:tcW w:w="560" w:type="dxa"/>
            <w:tcBorders>
              <w:top w:val="nil"/>
              <w:left w:val="nil"/>
              <w:bottom w:val="nil"/>
              <w:right w:val="nil"/>
            </w:tcBorders>
            <w:shd w:val="clear" w:color="000000" w:fill="00B0F0"/>
            <w:noWrap/>
            <w:vAlign w:val="center"/>
            <w:hideMark/>
          </w:tcPr>
          <w:p w14:paraId="4A4BCB24"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BD0E0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10.0.2</w:t>
            </w:r>
          </w:p>
        </w:tc>
        <w:tc>
          <w:tcPr>
            <w:tcW w:w="5860" w:type="dxa"/>
            <w:tcBorders>
              <w:top w:val="nil"/>
              <w:left w:val="nil"/>
              <w:bottom w:val="single" w:sz="4" w:space="0" w:color="auto"/>
              <w:right w:val="single" w:sz="4" w:space="0" w:color="auto"/>
            </w:tcBorders>
            <w:shd w:val="clear" w:color="auto" w:fill="auto"/>
            <w:vAlign w:val="center"/>
            <w:hideMark/>
          </w:tcPr>
          <w:p w14:paraId="67CFF63C"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02657E1"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4A0624C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42,16</w:t>
            </w:r>
          </w:p>
        </w:tc>
        <w:tc>
          <w:tcPr>
            <w:tcW w:w="1560" w:type="dxa"/>
            <w:tcBorders>
              <w:top w:val="nil"/>
              <w:left w:val="nil"/>
              <w:bottom w:val="single" w:sz="4" w:space="0" w:color="auto"/>
              <w:right w:val="single" w:sz="4" w:space="0" w:color="auto"/>
            </w:tcBorders>
            <w:shd w:val="clear" w:color="000000" w:fill="FFFFCC"/>
            <w:vAlign w:val="center"/>
            <w:hideMark/>
          </w:tcPr>
          <w:p w14:paraId="68BE08E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197,67</w:t>
            </w:r>
          </w:p>
        </w:tc>
        <w:tc>
          <w:tcPr>
            <w:tcW w:w="1780" w:type="dxa"/>
            <w:tcBorders>
              <w:top w:val="nil"/>
              <w:left w:val="nil"/>
              <w:bottom w:val="single" w:sz="4" w:space="0" w:color="auto"/>
              <w:right w:val="single" w:sz="4" w:space="0" w:color="auto"/>
            </w:tcBorders>
            <w:shd w:val="clear" w:color="000000" w:fill="FFFFCC"/>
            <w:vAlign w:val="center"/>
            <w:hideMark/>
          </w:tcPr>
          <w:p w14:paraId="5D67CC7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00" w:type="dxa"/>
            <w:tcBorders>
              <w:top w:val="nil"/>
              <w:left w:val="nil"/>
              <w:bottom w:val="single" w:sz="4" w:space="0" w:color="auto"/>
              <w:right w:val="single" w:sz="4" w:space="0" w:color="auto"/>
            </w:tcBorders>
            <w:shd w:val="clear" w:color="000000" w:fill="FFFFCC"/>
            <w:vAlign w:val="center"/>
            <w:hideMark/>
          </w:tcPr>
          <w:p w14:paraId="721B256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676C12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202,45</w:t>
            </w:r>
          </w:p>
        </w:tc>
        <w:tc>
          <w:tcPr>
            <w:tcW w:w="1840" w:type="dxa"/>
            <w:tcBorders>
              <w:top w:val="nil"/>
              <w:left w:val="nil"/>
              <w:bottom w:val="single" w:sz="4" w:space="0" w:color="auto"/>
              <w:right w:val="single" w:sz="4" w:space="0" w:color="auto"/>
            </w:tcBorders>
            <w:shd w:val="clear" w:color="000000" w:fill="FFFFCC"/>
            <w:vAlign w:val="center"/>
            <w:hideMark/>
          </w:tcPr>
          <w:p w14:paraId="64DCBBD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198,98</w:t>
            </w:r>
          </w:p>
        </w:tc>
        <w:tc>
          <w:tcPr>
            <w:tcW w:w="1900" w:type="dxa"/>
            <w:tcBorders>
              <w:top w:val="nil"/>
              <w:left w:val="nil"/>
              <w:bottom w:val="single" w:sz="4" w:space="0" w:color="auto"/>
              <w:right w:val="single" w:sz="4" w:space="0" w:color="auto"/>
            </w:tcBorders>
            <w:shd w:val="clear" w:color="000000" w:fill="FFFFCC"/>
            <w:vAlign w:val="center"/>
            <w:hideMark/>
          </w:tcPr>
          <w:p w14:paraId="031E728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421BAB6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3A8CA2B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404BD5D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3858A21B"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5A6AAEA8" w14:textId="77777777" w:rsidTr="00C46995">
        <w:trPr>
          <w:trHeight w:val="450"/>
          <w:jc w:val="center"/>
        </w:trPr>
        <w:tc>
          <w:tcPr>
            <w:tcW w:w="560" w:type="dxa"/>
            <w:tcBorders>
              <w:top w:val="nil"/>
              <w:left w:val="nil"/>
              <w:bottom w:val="nil"/>
              <w:right w:val="nil"/>
            </w:tcBorders>
            <w:shd w:val="clear" w:color="000000" w:fill="00B0F0"/>
            <w:noWrap/>
            <w:vAlign w:val="center"/>
            <w:hideMark/>
          </w:tcPr>
          <w:p w14:paraId="7BC60880"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411EB7"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10.2</w:t>
            </w:r>
          </w:p>
        </w:tc>
        <w:tc>
          <w:tcPr>
            <w:tcW w:w="5860" w:type="dxa"/>
            <w:tcBorders>
              <w:top w:val="nil"/>
              <w:left w:val="nil"/>
              <w:bottom w:val="single" w:sz="4" w:space="0" w:color="auto"/>
              <w:right w:val="single" w:sz="4" w:space="0" w:color="auto"/>
            </w:tcBorders>
            <w:shd w:val="clear" w:color="auto" w:fill="auto"/>
            <w:vAlign w:val="center"/>
            <w:hideMark/>
          </w:tcPr>
          <w:p w14:paraId="18445B61"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11724653"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6800867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42,90</w:t>
            </w:r>
          </w:p>
        </w:tc>
        <w:tc>
          <w:tcPr>
            <w:tcW w:w="1560" w:type="dxa"/>
            <w:tcBorders>
              <w:top w:val="nil"/>
              <w:left w:val="nil"/>
              <w:bottom w:val="single" w:sz="4" w:space="0" w:color="auto"/>
              <w:right w:val="single" w:sz="4" w:space="0" w:color="auto"/>
            </w:tcBorders>
            <w:shd w:val="clear" w:color="000000" w:fill="FFFFCC"/>
            <w:vAlign w:val="center"/>
            <w:hideMark/>
          </w:tcPr>
          <w:p w14:paraId="7733526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202,45</w:t>
            </w:r>
          </w:p>
        </w:tc>
        <w:tc>
          <w:tcPr>
            <w:tcW w:w="1780" w:type="dxa"/>
            <w:tcBorders>
              <w:top w:val="nil"/>
              <w:left w:val="nil"/>
              <w:bottom w:val="single" w:sz="4" w:space="0" w:color="auto"/>
              <w:right w:val="single" w:sz="4" w:space="0" w:color="auto"/>
            </w:tcBorders>
            <w:shd w:val="clear" w:color="000000" w:fill="FFFFCC"/>
            <w:vAlign w:val="center"/>
            <w:hideMark/>
          </w:tcPr>
          <w:p w14:paraId="06EE1F9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783E2D8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0465A02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202,45</w:t>
            </w:r>
          </w:p>
        </w:tc>
        <w:tc>
          <w:tcPr>
            <w:tcW w:w="1840" w:type="dxa"/>
            <w:tcBorders>
              <w:top w:val="nil"/>
              <w:left w:val="nil"/>
              <w:bottom w:val="single" w:sz="4" w:space="0" w:color="auto"/>
              <w:right w:val="single" w:sz="4" w:space="0" w:color="auto"/>
            </w:tcBorders>
            <w:shd w:val="clear" w:color="000000" w:fill="FFFFCC"/>
            <w:vAlign w:val="center"/>
            <w:hideMark/>
          </w:tcPr>
          <w:p w14:paraId="49BE122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202,45</w:t>
            </w:r>
          </w:p>
        </w:tc>
        <w:tc>
          <w:tcPr>
            <w:tcW w:w="1900" w:type="dxa"/>
            <w:tcBorders>
              <w:top w:val="nil"/>
              <w:left w:val="nil"/>
              <w:bottom w:val="single" w:sz="4" w:space="0" w:color="auto"/>
              <w:right w:val="single" w:sz="4" w:space="0" w:color="auto"/>
            </w:tcBorders>
            <w:shd w:val="clear" w:color="000000" w:fill="FFFFCC"/>
            <w:vAlign w:val="center"/>
            <w:hideMark/>
          </w:tcPr>
          <w:p w14:paraId="1BCAF9B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54D9FCD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49C6133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4EDBB43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5D9C90C5"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экономически не обосновано</w:t>
            </w:r>
          </w:p>
        </w:tc>
      </w:tr>
      <w:tr w:rsidR="00EC021F" w:rsidRPr="00C46995" w14:paraId="616F164C"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49BB3BBF"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EFEAA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10.5</w:t>
            </w:r>
          </w:p>
        </w:tc>
        <w:tc>
          <w:tcPr>
            <w:tcW w:w="5860" w:type="dxa"/>
            <w:tcBorders>
              <w:top w:val="nil"/>
              <w:left w:val="nil"/>
              <w:bottom w:val="single" w:sz="4" w:space="0" w:color="auto"/>
              <w:right w:val="single" w:sz="4" w:space="0" w:color="auto"/>
            </w:tcBorders>
            <w:shd w:val="clear" w:color="auto" w:fill="auto"/>
            <w:vAlign w:val="center"/>
            <w:hideMark/>
          </w:tcPr>
          <w:p w14:paraId="4508C69B"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Налоги, сборы, платежи - всего,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7CB7F0E9"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37A21B3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10,73</w:t>
            </w:r>
          </w:p>
        </w:tc>
        <w:tc>
          <w:tcPr>
            <w:tcW w:w="1560" w:type="dxa"/>
            <w:tcBorders>
              <w:top w:val="nil"/>
              <w:left w:val="nil"/>
              <w:bottom w:val="single" w:sz="4" w:space="0" w:color="auto"/>
              <w:right w:val="single" w:sz="4" w:space="0" w:color="auto"/>
            </w:tcBorders>
            <w:shd w:val="clear" w:color="000000" w:fill="D7EAD3"/>
            <w:vAlign w:val="center"/>
            <w:hideMark/>
          </w:tcPr>
          <w:p w14:paraId="60FB27D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1E34E7B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00" w:type="dxa"/>
            <w:tcBorders>
              <w:top w:val="nil"/>
              <w:left w:val="nil"/>
              <w:bottom w:val="single" w:sz="4" w:space="0" w:color="auto"/>
              <w:right w:val="single" w:sz="4" w:space="0" w:color="auto"/>
            </w:tcBorders>
            <w:shd w:val="clear" w:color="000000" w:fill="D7EAD3"/>
            <w:vAlign w:val="center"/>
            <w:hideMark/>
          </w:tcPr>
          <w:p w14:paraId="6EA9DAD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053DBDB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CA37A6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900" w:type="dxa"/>
            <w:tcBorders>
              <w:top w:val="nil"/>
              <w:left w:val="nil"/>
              <w:bottom w:val="single" w:sz="4" w:space="0" w:color="auto"/>
              <w:right w:val="single" w:sz="4" w:space="0" w:color="auto"/>
            </w:tcBorders>
            <w:shd w:val="clear" w:color="000000" w:fill="D7EAD3"/>
            <w:vAlign w:val="center"/>
            <w:hideMark/>
          </w:tcPr>
          <w:p w14:paraId="169CB83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1553B8D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47E63BE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6694470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617505DF"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3B7EDA4C"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7DB75D16"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7B226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10.5.1</w:t>
            </w:r>
          </w:p>
        </w:tc>
        <w:tc>
          <w:tcPr>
            <w:tcW w:w="5860" w:type="dxa"/>
            <w:tcBorders>
              <w:top w:val="nil"/>
              <w:left w:val="nil"/>
              <w:bottom w:val="single" w:sz="4" w:space="0" w:color="auto"/>
              <w:right w:val="single" w:sz="4" w:space="0" w:color="auto"/>
            </w:tcBorders>
            <w:shd w:val="clear" w:color="auto" w:fill="auto"/>
            <w:vAlign w:val="center"/>
            <w:hideMark/>
          </w:tcPr>
          <w:p w14:paraId="54E2DA26" w14:textId="77777777" w:rsidR="00EC021F" w:rsidRPr="00C46995" w:rsidRDefault="00EC021F" w:rsidP="00EC021F">
            <w:pPr>
              <w:ind w:firstLineChars="200" w:firstLine="260"/>
              <w:rPr>
                <w:rFonts w:ascii="Tahoma" w:hAnsi="Tahoma" w:cs="Tahoma"/>
                <w:sz w:val="13"/>
                <w:szCs w:val="13"/>
                <w:lang w:eastAsia="ru-RU"/>
              </w:rPr>
            </w:pPr>
            <w:r w:rsidRPr="00C46995">
              <w:rPr>
                <w:rFonts w:ascii="Tahoma" w:hAnsi="Tahoma" w:cs="Tahoma"/>
                <w:sz w:val="13"/>
                <w:szCs w:val="13"/>
                <w:lang w:eastAsia="ru-RU"/>
              </w:rPr>
              <w:t>На прибыль</w:t>
            </w:r>
          </w:p>
        </w:tc>
        <w:tc>
          <w:tcPr>
            <w:tcW w:w="1140" w:type="dxa"/>
            <w:tcBorders>
              <w:top w:val="nil"/>
              <w:left w:val="nil"/>
              <w:bottom w:val="single" w:sz="4" w:space="0" w:color="auto"/>
              <w:right w:val="single" w:sz="4" w:space="0" w:color="auto"/>
            </w:tcBorders>
            <w:shd w:val="clear" w:color="auto" w:fill="auto"/>
            <w:vAlign w:val="center"/>
            <w:hideMark/>
          </w:tcPr>
          <w:p w14:paraId="1DD7C7D6"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7A1A230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10,73</w:t>
            </w:r>
          </w:p>
        </w:tc>
        <w:tc>
          <w:tcPr>
            <w:tcW w:w="1560" w:type="dxa"/>
            <w:tcBorders>
              <w:top w:val="nil"/>
              <w:left w:val="nil"/>
              <w:bottom w:val="single" w:sz="4" w:space="0" w:color="auto"/>
              <w:right w:val="single" w:sz="4" w:space="0" w:color="auto"/>
            </w:tcBorders>
            <w:shd w:val="clear" w:color="000000" w:fill="D7EAD3"/>
            <w:vAlign w:val="center"/>
            <w:hideMark/>
          </w:tcPr>
          <w:p w14:paraId="57BE858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4316737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00" w:type="dxa"/>
            <w:tcBorders>
              <w:top w:val="nil"/>
              <w:left w:val="nil"/>
              <w:bottom w:val="single" w:sz="4" w:space="0" w:color="auto"/>
              <w:right w:val="single" w:sz="4" w:space="0" w:color="auto"/>
            </w:tcBorders>
            <w:shd w:val="clear" w:color="000000" w:fill="D7EAD3"/>
            <w:vAlign w:val="center"/>
            <w:hideMark/>
          </w:tcPr>
          <w:p w14:paraId="4F58CF7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D1BA7E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906029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900" w:type="dxa"/>
            <w:tcBorders>
              <w:top w:val="nil"/>
              <w:left w:val="nil"/>
              <w:bottom w:val="single" w:sz="4" w:space="0" w:color="auto"/>
              <w:right w:val="single" w:sz="4" w:space="0" w:color="auto"/>
            </w:tcBorders>
            <w:shd w:val="clear" w:color="000000" w:fill="D7EAD3"/>
            <w:vAlign w:val="center"/>
            <w:hideMark/>
          </w:tcPr>
          <w:p w14:paraId="069D5BD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5DD9989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7FC0470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0E72A846"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5FAE444B"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20B95F17"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0C89626A"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9136F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10.5.1.2</w:t>
            </w:r>
          </w:p>
        </w:tc>
        <w:tc>
          <w:tcPr>
            <w:tcW w:w="5860" w:type="dxa"/>
            <w:tcBorders>
              <w:top w:val="nil"/>
              <w:left w:val="nil"/>
              <w:bottom w:val="single" w:sz="4" w:space="0" w:color="auto"/>
              <w:right w:val="single" w:sz="4" w:space="0" w:color="auto"/>
            </w:tcBorders>
            <w:shd w:val="clear" w:color="auto" w:fill="auto"/>
            <w:vAlign w:val="center"/>
            <w:hideMark/>
          </w:tcPr>
          <w:p w14:paraId="16F5FC32" w14:textId="77777777" w:rsidR="00EC021F" w:rsidRPr="00C46995" w:rsidRDefault="00EC021F" w:rsidP="00EC021F">
            <w:pPr>
              <w:ind w:firstLineChars="300" w:firstLine="390"/>
              <w:rPr>
                <w:rFonts w:ascii="Tahoma" w:hAnsi="Tahoma" w:cs="Tahoma"/>
                <w:sz w:val="13"/>
                <w:szCs w:val="13"/>
                <w:lang w:eastAsia="ru-RU"/>
              </w:rPr>
            </w:pPr>
            <w:r w:rsidRPr="00C46995">
              <w:rPr>
                <w:rFonts w:ascii="Tahoma" w:hAnsi="Tahoma" w:cs="Tahoma"/>
                <w:sz w:val="13"/>
                <w:szCs w:val="13"/>
                <w:lang w:eastAsia="ru-RU"/>
              </w:rPr>
              <w:t>На реализацию производственной программы</w:t>
            </w:r>
          </w:p>
        </w:tc>
        <w:tc>
          <w:tcPr>
            <w:tcW w:w="1140" w:type="dxa"/>
            <w:tcBorders>
              <w:top w:val="nil"/>
              <w:left w:val="nil"/>
              <w:bottom w:val="single" w:sz="4" w:space="0" w:color="auto"/>
              <w:right w:val="single" w:sz="4" w:space="0" w:color="auto"/>
            </w:tcBorders>
            <w:shd w:val="clear" w:color="auto" w:fill="auto"/>
            <w:vAlign w:val="center"/>
            <w:hideMark/>
          </w:tcPr>
          <w:p w14:paraId="75D8BD90"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16ED2E6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10,73</w:t>
            </w:r>
          </w:p>
        </w:tc>
        <w:tc>
          <w:tcPr>
            <w:tcW w:w="1560" w:type="dxa"/>
            <w:tcBorders>
              <w:top w:val="nil"/>
              <w:left w:val="nil"/>
              <w:bottom w:val="single" w:sz="4" w:space="0" w:color="auto"/>
              <w:right w:val="single" w:sz="4" w:space="0" w:color="auto"/>
            </w:tcBorders>
            <w:shd w:val="clear" w:color="000000" w:fill="FFFFCC"/>
            <w:vAlign w:val="center"/>
            <w:hideMark/>
          </w:tcPr>
          <w:p w14:paraId="24191CD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72739F7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58B9B01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66A6033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9D5C45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68DA57B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1B64932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7C6D059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7D7B8EC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08222385"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74F3AF9A"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0281AA8F"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78E21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11</w:t>
            </w:r>
          </w:p>
        </w:tc>
        <w:tc>
          <w:tcPr>
            <w:tcW w:w="5860" w:type="dxa"/>
            <w:tcBorders>
              <w:top w:val="nil"/>
              <w:left w:val="nil"/>
              <w:bottom w:val="single" w:sz="4" w:space="0" w:color="auto"/>
              <w:right w:val="single" w:sz="4" w:space="0" w:color="auto"/>
            </w:tcBorders>
            <w:shd w:val="clear" w:color="auto" w:fill="auto"/>
            <w:vAlign w:val="center"/>
            <w:hideMark/>
          </w:tcPr>
          <w:p w14:paraId="0F85E09A"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Недополученные доходы/выпадающие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1E063B6E"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7022A96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101,31</w:t>
            </w:r>
          </w:p>
        </w:tc>
        <w:tc>
          <w:tcPr>
            <w:tcW w:w="1560" w:type="dxa"/>
            <w:tcBorders>
              <w:top w:val="nil"/>
              <w:left w:val="nil"/>
              <w:bottom w:val="single" w:sz="4" w:space="0" w:color="auto"/>
              <w:right w:val="single" w:sz="4" w:space="0" w:color="auto"/>
            </w:tcBorders>
            <w:shd w:val="clear" w:color="000000" w:fill="FFFFCC"/>
            <w:vAlign w:val="center"/>
            <w:hideMark/>
          </w:tcPr>
          <w:p w14:paraId="7CC8AD7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780" w:type="dxa"/>
            <w:tcBorders>
              <w:top w:val="nil"/>
              <w:left w:val="nil"/>
              <w:bottom w:val="single" w:sz="4" w:space="0" w:color="auto"/>
              <w:right w:val="single" w:sz="4" w:space="0" w:color="auto"/>
            </w:tcBorders>
            <w:shd w:val="clear" w:color="000000" w:fill="FFFFCC"/>
            <w:vAlign w:val="center"/>
            <w:hideMark/>
          </w:tcPr>
          <w:p w14:paraId="39B406D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00" w:type="dxa"/>
            <w:tcBorders>
              <w:top w:val="nil"/>
              <w:left w:val="nil"/>
              <w:bottom w:val="single" w:sz="4" w:space="0" w:color="auto"/>
              <w:right w:val="single" w:sz="4" w:space="0" w:color="auto"/>
            </w:tcBorders>
            <w:shd w:val="clear" w:color="000000" w:fill="FFFFCC"/>
            <w:vAlign w:val="center"/>
            <w:hideMark/>
          </w:tcPr>
          <w:p w14:paraId="4A77917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68146BE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27B74E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054167F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393D32B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7BD03A3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7E578EE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001306AC"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5FB47BC3" w14:textId="77777777" w:rsidTr="00C46995">
        <w:trPr>
          <w:trHeight w:val="615"/>
          <w:jc w:val="center"/>
        </w:trPr>
        <w:tc>
          <w:tcPr>
            <w:tcW w:w="560" w:type="dxa"/>
            <w:tcBorders>
              <w:top w:val="nil"/>
              <w:left w:val="nil"/>
              <w:bottom w:val="nil"/>
              <w:right w:val="nil"/>
            </w:tcBorders>
            <w:shd w:val="clear" w:color="000000" w:fill="00B050"/>
            <w:noWrap/>
            <w:vAlign w:val="center"/>
            <w:hideMark/>
          </w:tcPr>
          <w:p w14:paraId="43A48CD9"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lastRenderedPageBreak/>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BC49A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11.1</w:t>
            </w:r>
          </w:p>
        </w:tc>
        <w:tc>
          <w:tcPr>
            <w:tcW w:w="5860" w:type="dxa"/>
            <w:tcBorders>
              <w:top w:val="nil"/>
              <w:left w:val="nil"/>
              <w:bottom w:val="single" w:sz="4" w:space="0" w:color="auto"/>
              <w:right w:val="single" w:sz="4" w:space="0" w:color="auto"/>
            </w:tcBorders>
            <w:shd w:val="clear" w:color="auto" w:fill="auto"/>
            <w:vAlign w:val="center"/>
            <w:hideMark/>
          </w:tcPr>
          <w:p w14:paraId="4462904B"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Отклонение фактически достигнутого объёма поданной воды или принятых сточных вод</w:t>
            </w:r>
          </w:p>
        </w:tc>
        <w:tc>
          <w:tcPr>
            <w:tcW w:w="1140" w:type="dxa"/>
            <w:tcBorders>
              <w:top w:val="nil"/>
              <w:left w:val="nil"/>
              <w:bottom w:val="single" w:sz="4" w:space="0" w:color="auto"/>
              <w:right w:val="single" w:sz="4" w:space="0" w:color="auto"/>
            </w:tcBorders>
            <w:shd w:val="clear" w:color="auto" w:fill="auto"/>
            <w:vAlign w:val="center"/>
            <w:hideMark/>
          </w:tcPr>
          <w:p w14:paraId="1446540E"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6913698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101,31</w:t>
            </w:r>
          </w:p>
        </w:tc>
        <w:tc>
          <w:tcPr>
            <w:tcW w:w="1560" w:type="dxa"/>
            <w:tcBorders>
              <w:top w:val="nil"/>
              <w:left w:val="nil"/>
              <w:bottom w:val="single" w:sz="4" w:space="0" w:color="auto"/>
              <w:right w:val="single" w:sz="4" w:space="0" w:color="auto"/>
            </w:tcBorders>
            <w:shd w:val="clear" w:color="000000" w:fill="FFFFCC"/>
            <w:vAlign w:val="center"/>
            <w:hideMark/>
          </w:tcPr>
          <w:p w14:paraId="28C3AAE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7580DB8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6B72A1E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27BB2A3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24F321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4342238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5B58E2B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7BFE013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5A823F9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2180" w:type="dxa"/>
            <w:tcBorders>
              <w:top w:val="nil"/>
              <w:left w:val="nil"/>
              <w:bottom w:val="single" w:sz="4" w:space="0" w:color="auto"/>
              <w:right w:val="single" w:sz="4" w:space="0" w:color="auto"/>
            </w:tcBorders>
            <w:shd w:val="clear" w:color="000000" w:fill="FFFFCC"/>
            <w:vAlign w:val="center"/>
            <w:hideMark/>
          </w:tcPr>
          <w:p w14:paraId="51CDD014"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69A6BEE8" w14:textId="77777777" w:rsidTr="00C46995">
        <w:trPr>
          <w:trHeight w:val="3330"/>
          <w:jc w:val="center"/>
        </w:trPr>
        <w:tc>
          <w:tcPr>
            <w:tcW w:w="560" w:type="dxa"/>
            <w:tcBorders>
              <w:top w:val="nil"/>
              <w:left w:val="nil"/>
              <w:bottom w:val="nil"/>
              <w:right w:val="nil"/>
            </w:tcBorders>
            <w:shd w:val="clear" w:color="000000" w:fill="00B050"/>
            <w:noWrap/>
            <w:vAlign w:val="center"/>
            <w:hideMark/>
          </w:tcPr>
          <w:p w14:paraId="29FCC248"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B600D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12</w:t>
            </w:r>
          </w:p>
        </w:tc>
        <w:tc>
          <w:tcPr>
            <w:tcW w:w="5860" w:type="dxa"/>
            <w:tcBorders>
              <w:top w:val="nil"/>
              <w:left w:val="nil"/>
              <w:bottom w:val="single" w:sz="4" w:space="0" w:color="auto"/>
              <w:right w:val="single" w:sz="4" w:space="0" w:color="auto"/>
            </w:tcBorders>
            <w:shd w:val="clear" w:color="auto" w:fill="auto"/>
            <w:vAlign w:val="center"/>
            <w:hideMark/>
          </w:tcPr>
          <w:p w14:paraId="414B639E"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043975A0"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2B622AB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700D225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42EB537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1 241,80</w:t>
            </w:r>
          </w:p>
        </w:tc>
        <w:tc>
          <w:tcPr>
            <w:tcW w:w="1800" w:type="dxa"/>
            <w:tcBorders>
              <w:top w:val="nil"/>
              <w:left w:val="nil"/>
              <w:bottom w:val="single" w:sz="4" w:space="0" w:color="auto"/>
              <w:right w:val="single" w:sz="4" w:space="0" w:color="auto"/>
            </w:tcBorders>
            <w:shd w:val="clear" w:color="000000" w:fill="FFFFCC"/>
            <w:vAlign w:val="center"/>
            <w:hideMark/>
          </w:tcPr>
          <w:p w14:paraId="58EE2A2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43D3711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1A7045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1F5DFD7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245,24</w:t>
            </w:r>
          </w:p>
        </w:tc>
        <w:tc>
          <w:tcPr>
            <w:tcW w:w="1820" w:type="dxa"/>
            <w:tcBorders>
              <w:top w:val="nil"/>
              <w:left w:val="nil"/>
              <w:bottom w:val="single" w:sz="4" w:space="0" w:color="auto"/>
              <w:right w:val="single" w:sz="4" w:space="0" w:color="auto"/>
            </w:tcBorders>
            <w:shd w:val="clear" w:color="000000" w:fill="FFFFCC"/>
            <w:vAlign w:val="center"/>
            <w:hideMark/>
          </w:tcPr>
          <w:p w14:paraId="73D13D6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245,24</w:t>
            </w:r>
          </w:p>
        </w:tc>
        <w:tc>
          <w:tcPr>
            <w:tcW w:w="1480" w:type="dxa"/>
            <w:tcBorders>
              <w:top w:val="nil"/>
              <w:left w:val="nil"/>
              <w:bottom w:val="single" w:sz="4" w:space="0" w:color="auto"/>
              <w:right w:val="single" w:sz="4" w:space="0" w:color="auto"/>
            </w:tcBorders>
            <w:shd w:val="clear" w:color="000000" w:fill="D7EAD3"/>
            <w:vAlign w:val="center"/>
            <w:hideMark/>
          </w:tcPr>
          <w:p w14:paraId="3D2D98B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122,62</w:t>
            </w:r>
          </w:p>
        </w:tc>
        <w:tc>
          <w:tcPr>
            <w:tcW w:w="1520" w:type="dxa"/>
            <w:tcBorders>
              <w:top w:val="nil"/>
              <w:left w:val="nil"/>
              <w:bottom w:val="single" w:sz="4" w:space="0" w:color="auto"/>
              <w:right w:val="single" w:sz="4" w:space="0" w:color="auto"/>
            </w:tcBorders>
            <w:shd w:val="clear" w:color="000000" w:fill="D7EAD3"/>
            <w:vAlign w:val="center"/>
            <w:hideMark/>
          </w:tcPr>
          <w:p w14:paraId="1947BD4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122,62</w:t>
            </w:r>
          </w:p>
        </w:tc>
        <w:tc>
          <w:tcPr>
            <w:tcW w:w="2180" w:type="dxa"/>
            <w:tcBorders>
              <w:top w:val="nil"/>
              <w:left w:val="nil"/>
              <w:bottom w:val="single" w:sz="4" w:space="0" w:color="auto"/>
              <w:right w:val="single" w:sz="4" w:space="0" w:color="auto"/>
            </w:tcBorders>
            <w:shd w:val="clear" w:color="000000" w:fill="FFFFCC"/>
            <w:vAlign w:val="center"/>
            <w:hideMark/>
          </w:tcPr>
          <w:p w14:paraId="70362E9A"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xml:space="preserve">капитальный ремонт, выполненный в 2016 году, но снятый при корректировке 2018 года  в связи с отсутствием обосновывающих материалов 1434,14 </w:t>
            </w:r>
            <w:proofErr w:type="spellStart"/>
            <w:r w:rsidRPr="00C46995">
              <w:rPr>
                <w:rFonts w:ascii="Tahoma" w:hAnsi="Tahoma" w:cs="Tahoma"/>
                <w:sz w:val="13"/>
                <w:szCs w:val="13"/>
                <w:lang w:eastAsia="ru-RU"/>
              </w:rPr>
              <w:t>т.р</w:t>
            </w:r>
            <w:proofErr w:type="spellEnd"/>
            <w:r w:rsidRPr="00C46995">
              <w:rPr>
                <w:rFonts w:ascii="Tahoma" w:hAnsi="Tahoma" w:cs="Tahoma"/>
                <w:sz w:val="13"/>
                <w:szCs w:val="13"/>
                <w:lang w:eastAsia="ru-RU"/>
              </w:rPr>
              <w:t xml:space="preserve">. учтено в 2019 и 192,34 </w:t>
            </w:r>
            <w:proofErr w:type="spellStart"/>
            <w:r w:rsidRPr="00C46995">
              <w:rPr>
                <w:rFonts w:ascii="Tahoma" w:hAnsi="Tahoma" w:cs="Tahoma"/>
                <w:sz w:val="13"/>
                <w:szCs w:val="13"/>
                <w:lang w:eastAsia="ru-RU"/>
              </w:rPr>
              <w:t>т.р.в</w:t>
            </w:r>
            <w:proofErr w:type="spellEnd"/>
            <w:r w:rsidRPr="00C46995">
              <w:rPr>
                <w:rFonts w:ascii="Tahoma" w:hAnsi="Tahoma" w:cs="Tahoma"/>
                <w:sz w:val="13"/>
                <w:szCs w:val="13"/>
                <w:lang w:eastAsia="ru-RU"/>
              </w:rPr>
              <w:t xml:space="preserve"> 2020 году; налог на землю 0,4 </w:t>
            </w:r>
            <w:proofErr w:type="spellStart"/>
            <w:r w:rsidRPr="00C46995">
              <w:rPr>
                <w:rFonts w:ascii="Tahoma" w:hAnsi="Tahoma" w:cs="Tahoma"/>
                <w:sz w:val="13"/>
                <w:szCs w:val="13"/>
                <w:lang w:eastAsia="ru-RU"/>
              </w:rPr>
              <w:t>т.р</w:t>
            </w:r>
            <w:proofErr w:type="spellEnd"/>
            <w:r w:rsidRPr="00C46995">
              <w:rPr>
                <w:rFonts w:ascii="Tahoma" w:hAnsi="Tahoma" w:cs="Tahoma"/>
                <w:sz w:val="13"/>
                <w:szCs w:val="13"/>
                <w:lang w:eastAsia="ru-RU"/>
              </w:rPr>
              <w:t xml:space="preserve">. в 2018 году; 52,49 </w:t>
            </w:r>
            <w:proofErr w:type="spellStart"/>
            <w:r w:rsidRPr="00C46995">
              <w:rPr>
                <w:rFonts w:ascii="Tahoma" w:hAnsi="Tahoma" w:cs="Tahoma"/>
                <w:sz w:val="13"/>
                <w:szCs w:val="13"/>
                <w:lang w:eastAsia="ru-RU"/>
              </w:rPr>
              <w:t>т.р</w:t>
            </w:r>
            <w:proofErr w:type="spellEnd"/>
            <w:r w:rsidRPr="00C46995">
              <w:rPr>
                <w:rFonts w:ascii="Tahoma" w:hAnsi="Tahoma" w:cs="Tahoma"/>
                <w:sz w:val="13"/>
                <w:szCs w:val="13"/>
                <w:lang w:eastAsia="ru-RU"/>
              </w:rPr>
              <w:t xml:space="preserve">. водный налог за 2018 год; </w:t>
            </w:r>
          </w:p>
        </w:tc>
      </w:tr>
      <w:tr w:rsidR="00EC021F" w:rsidRPr="00C46995" w14:paraId="0EDDDB8D" w14:textId="77777777" w:rsidTr="00C46995">
        <w:trPr>
          <w:trHeight w:val="900"/>
          <w:jc w:val="center"/>
        </w:trPr>
        <w:tc>
          <w:tcPr>
            <w:tcW w:w="560" w:type="dxa"/>
            <w:tcBorders>
              <w:top w:val="nil"/>
              <w:left w:val="nil"/>
              <w:bottom w:val="nil"/>
              <w:right w:val="nil"/>
            </w:tcBorders>
            <w:shd w:val="clear" w:color="000000" w:fill="00B050"/>
            <w:noWrap/>
            <w:vAlign w:val="center"/>
            <w:hideMark/>
          </w:tcPr>
          <w:p w14:paraId="3CF6B8F3" w14:textId="77777777" w:rsidR="00EC021F" w:rsidRPr="00C46995" w:rsidRDefault="00EC021F" w:rsidP="00EC021F">
            <w:pPr>
              <w:rPr>
                <w:rFonts w:ascii="Tahoma" w:hAnsi="Tahoma" w:cs="Tahoma"/>
                <w:b/>
                <w:bCs/>
                <w:color w:val="000000"/>
                <w:sz w:val="13"/>
                <w:szCs w:val="13"/>
                <w:lang w:eastAsia="ru-RU"/>
              </w:rPr>
            </w:pPr>
            <w:r w:rsidRPr="00C46995">
              <w:rPr>
                <w:rFonts w:ascii="Tahoma" w:hAnsi="Tahoma" w:cs="Tahoma"/>
                <w:b/>
                <w:bCs/>
                <w:color w:val="000000"/>
                <w:sz w:val="13"/>
                <w:szCs w:val="13"/>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2226F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13</w:t>
            </w:r>
          </w:p>
        </w:tc>
        <w:tc>
          <w:tcPr>
            <w:tcW w:w="58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93E49D2"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Величина, учитывающая результаты деятельности регулируемой организации до начала очередного долгосрочного периода регулирования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5A2C094"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4FC2A59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1 434,14</w:t>
            </w:r>
          </w:p>
        </w:tc>
        <w:tc>
          <w:tcPr>
            <w:tcW w:w="1560" w:type="dxa"/>
            <w:tcBorders>
              <w:top w:val="nil"/>
              <w:left w:val="nil"/>
              <w:bottom w:val="single" w:sz="4" w:space="0" w:color="auto"/>
              <w:right w:val="single" w:sz="4" w:space="0" w:color="auto"/>
            </w:tcBorders>
            <w:shd w:val="clear" w:color="000000" w:fill="FFFFCC"/>
            <w:vAlign w:val="center"/>
            <w:hideMark/>
          </w:tcPr>
          <w:p w14:paraId="795751B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25E5EA3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1 492,47</w:t>
            </w:r>
          </w:p>
        </w:tc>
        <w:tc>
          <w:tcPr>
            <w:tcW w:w="1800" w:type="dxa"/>
            <w:tcBorders>
              <w:top w:val="nil"/>
              <w:left w:val="nil"/>
              <w:bottom w:val="single" w:sz="4" w:space="0" w:color="auto"/>
              <w:right w:val="single" w:sz="4" w:space="0" w:color="auto"/>
            </w:tcBorders>
            <w:shd w:val="clear" w:color="000000" w:fill="FFFFCC"/>
            <w:vAlign w:val="center"/>
            <w:hideMark/>
          </w:tcPr>
          <w:p w14:paraId="0056FDA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244D8F9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E8A55D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2C0D0ED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1 521,48</w:t>
            </w:r>
          </w:p>
        </w:tc>
        <w:tc>
          <w:tcPr>
            <w:tcW w:w="1820" w:type="dxa"/>
            <w:tcBorders>
              <w:top w:val="nil"/>
              <w:left w:val="nil"/>
              <w:bottom w:val="single" w:sz="4" w:space="0" w:color="auto"/>
              <w:right w:val="single" w:sz="4" w:space="0" w:color="auto"/>
            </w:tcBorders>
            <w:shd w:val="clear" w:color="000000" w:fill="FFFFCC"/>
            <w:vAlign w:val="center"/>
            <w:hideMark/>
          </w:tcPr>
          <w:p w14:paraId="0BFF759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1 521,48</w:t>
            </w:r>
          </w:p>
        </w:tc>
        <w:tc>
          <w:tcPr>
            <w:tcW w:w="1480" w:type="dxa"/>
            <w:tcBorders>
              <w:top w:val="nil"/>
              <w:left w:val="nil"/>
              <w:bottom w:val="single" w:sz="4" w:space="0" w:color="auto"/>
              <w:right w:val="single" w:sz="4" w:space="0" w:color="auto"/>
            </w:tcBorders>
            <w:shd w:val="clear" w:color="000000" w:fill="D7EAD3"/>
            <w:vAlign w:val="center"/>
            <w:hideMark/>
          </w:tcPr>
          <w:p w14:paraId="624E3A9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760,74</w:t>
            </w:r>
          </w:p>
        </w:tc>
        <w:tc>
          <w:tcPr>
            <w:tcW w:w="1520" w:type="dxa"/>
            <w:tcBorders>
              <w:top w:val="nil"/>
              <w:left w:val="nil"/>
              <w:bottom w:val="single" w:sz="4" w:space="0" w:color="auto"/>
              <w:right w:val="single" w:sz="4" w:space="0" w:color="auto"/>
            </w:tcBorders>
            <w:shd w:val="clear" w:color="000000" w:fill="D7EAD3"/>
            <w:vAlign w:val="center"/>
            <w:hideMark/>
          </w:tcPr>
          <w:p w14:paraId="6E2B1A9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760,74</w:t>
            </w:r>
          </w:p>
        </w:tc>
        <w:tc>
          <w:tcPr>
            <w:tcW w:w="2180" w:type="dxa"/>
            <w:tcBorders>
              <w:top w:val="nil"/>
              <w:left w:val="nil"/>
              <w:bottom w:val="single" w:sz="4" w:space="0" w:color="auto"/>
              <w:right w:val="single" w:sz="4" w:space="0" w:color="auto"/>
            </w:tcBorders>
            <w:shd w:val="clear" w:color="000000" w:fill="FFFFCC"/>
            <w:vAlign w:val="center"/>
            <w:hideMark/>
          </w:tcPr>
          <w:p w14:paraId="06A8A566"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xml:space="preserve">1521,48 </w:t>
            </w:r>
            <w:proofErr w:type="spellStart"/>
            <w:r w:rsidRPr="00C46995">
              <w:rPr>
                <w:rFonts w:ascii="Tahoma" w:hAnsi="Tahoma" w:cs="Tahoma"/>
                <w:sz w:val="13"/>
                <w:szCs w:val="13"/>
                <w:lang w:eastAsia="ru-RU"/>
              </w:rPr>
              <w:t>т.р</w:t>
            </w:r>
            <w:proofErr w:type="spellEnd"/>
            <w:r w:rsidRPr="00C46995">
              <w:rPr>
                <w:rFonts w:ascii="Tahoma" w:hAnsi="Tahoma" w:cs="Tahoma"/>
                <w:sz w:val="13"/>
                <w:szCs w:val="13"/>
                <w:lang w:eastAsia="ru-RU"/>
              </w:rPr>
              <w:t>. Невыполнение капитального ремонта в 2018 году</w:t>
            </w:r>
          </w:p>
        </w:tc>
      </w:tr>
      <w:tr w:rsidR="00EC021F" w:rsidRPr="00C46995" w14:paraId="12195DA7"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703C6B1D"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E62EE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17</w:t>
            </w:r>
          </w:p>
        </w:tc>
        <w:tc>
          <w:tcPr>
            <w:tcW w:w="5860" w:type="dxa"/>
            <w:tcBorders>
              <w:top w:val="nil"/>
              <w:left w:val="nil"/>
              <w:bottom w:val="single" w:sz="4" w:space="0" w:color="auto"/>
              <w:right w:val="single" w:sz="4" w:space="0" w:color="auto"/>
            </w:tcBorders>
            <w:shd w:val="clear" w:color="auto" w:fill="auto"/>
            <w:vAlign w:val="center"/>
            <w:hideMark/>
          </w:tcPr>
          <w:p w14:paraId="11A1EEAC"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0C4DEA0B"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24186C4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3 213,87</w:t>
            </w:r>
          </w:p>
        </w:tc>
        <w:tc>
          <w:tcPr>
            <w:tcW w:w="1560" w:type="dxa"/>
            <w:tcBorders>
              <w:top w:val="nil"/>
              <w:left w:val="nil"/>
              <w:bottom w:val="single" w:sz="4" w:space="0" w:color="auto"/>
              <w:right w:val="single" w:sz="4" w:space="0" w:color="auto"/>
            </w:tcBorders>
            <w:shd w:val="clear" w:color="000000" w:fill="D7EAD3"/>
            <w:vAlign w:val="center"/>
            <w:hideMark/>
          </w:tcPr>
          <w:p w14:paraId="57FDE5A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7 092,27</w:t>
            </w:r>
          </w:p>
        </w:tc>
        <w:tc>
          <w:tcPr>
            <w:tcW w:w="1780" w:type="dxa"/>
            <w:tcBorders>
              <w:top w:val="nil"/>
              <w:left w:val="nil"/>
              <w:bottom w:val="single" w:sz="4" w:space="0" w:color="auto"/>
              <w:right w:val="single" w:sz="4" w:space="0" w:color="auto"/>
            </w:tcBorders>
            <w:shd w:val="clear" w:color="000000" w:fill="D7EAD3"/>
            <w:vAlign w:val="center"/>
            <w:hideMark/>
          </w:tcPr>
          <w:p w14:paraId="42605B6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4 062,45</w:t>
            </w:r>
          </w:p>
        </w:tc>
        <w:tc>
          <w:tcPr>
            <w:tcW w:w="1800" w:type="dxa"/>
            <w:tcBorders>
              <w:top w:val="nil"/>
              <w:left w:val="nil"/>
              <w:bottom w:val="single" w:sz="4" w:space="0" w:color="auto"/>
              <w:right w:val="single" w:sz="4" w:space="0" w:color="auto"/>
            </w:tcBorders>
            <w:shd w:val="clear" w:color="000000" w:fill="D7EAD3"/>
            <w:vAlign w:val="center"/>
            <w:hideMark/>
          </w:tcPr>
          <w:p w14:paraId="059EBA6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4 424,99</w:t>
            </w:r>
          </w:p>
        </w:tc>
        <w:tc>
          <w:tcPr>
            <w:tcW w:w="1840" w:type="dxa"/>
            <w:tcBorders>
              <w:top w:val="nil"/>
              <w:left w:val="nil"/>
              <w:bottom w:val="single" w:sz="4" w:space="0" w:color="auto"/>
              <w:right w:val="single" w:sz="4" w:space="0" w:color="auto"/>
            </w:tcBorders>
            <w:shd w:val="clear" w:color="000000" w:fill="D7EAD3"/>
            <w:vAlign w:val="center"/>
            <w:hideMark/>
          </w:tcPr>
          <w:p w14:paraId="35611E2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542,44</w:t>
            </w:r>
          </w:p>
        </w:tc>
        <w:tc>
          <w:tcPr>
            <w:tcW w:w="1840" w:type="dxa"/>
            <w:tcBorders>
              <w:top w:val="nil"/>
              <w:left w:val="nil"/>
              <w:bottom w:val="single" w:sz="4" w:space="0" w:color="auto"/>
              <w:right w:val="single" w:sz="4" w:space="0" w:color="auto"/>
            </w:tcBorders>
            <w:shd w:val="clear" w:color="000000" w:fill="D7EAD3"/>
            <w:vAlign w:val="center"/>
            <w:hideMark/>
          </w:tcPr>
          <w:p w14:paraId="69CE0B1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4 967,43</w:t>
            </w:r>
          </w:p>
        </w:tc>
        <w:tc>
          <w:tcPr>
            <w:tcW w:w="1900" w:type="dxa"/>
            <w:tcBorders>
              <w:top w:val="nil"/>
              <w:left w:val="nil"/>
              <w:bottom w:val="single" w:sz="4" w:space="0" w:color="auto"/>
              <w:right w:val="single" w:sz="4" w:space="0" w:color="auto"/>
            </w:tcBorders>
            <w:shd w:val="clear" w:color="000000" w:fill="D7EAD3"/>
            <w:vAlign w:val="center"/>
            <w:hideMark/>
          </w:tcPr>
          <w:p w14:paraId="208B69A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-1 378,90</w:t>
            </w:r>
          </w:p>
        </w:tc>
        <w:tc>
          <w:tcPr>
            <w:tcW w:w="1820" w:type="dxa"/>
            <w:tcBorders>
              <w:top w:val="nil"/>
              <w:left w:val="nil"/>
              <w:bottom w:val="single" w:sz="4" w:space="0" w:color="auto"/>
              <w:right w:val="single" w:sz="4" w:space="0" w:color="auto"/>
            </w:tcBorders>
            <w:shd w:val="clear" w:color="000000" w:fill="D7EAD3"/>
            <w:vAlign w:val="center"/>
            <w:hideMark/>
          </w:tcPr>
          <w:p w14:paraId="1F61541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3 046,09</w:t>
            </w:r>
          </w:p>
        </w:tc>
        <w:tc>
          <w:tcPr>
            <w:tcW w:w="1480" w:type="dxa"/>
            <w:tcBorders>
              <w:top w:val="nil"/>
              <w:left w:val="nil"/>
              <w:bottom w:val="single" w:sz="4" w:space="0" w:color="auto"/>
              <w:right w:val="single" w:sz="4" w:space="0" w:color="auto"/>
            </w:tcBorders>
            <w:shd w:val="clear" w:color="000000" w:fill="D7EAD3"/>
            <w:vAlign w:val="center"/>
            <w:hideMark/>
          </w:tcPr>
          <w:p w14:paraId="73E4763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1 523,04</w:t>
            </w:r>
          </w:p>
        </w:tc>
        <w:tc>
          <w:tcPr>
            <w:tcW w:w="1520" w:type="dxa"/>
            <w:tcBorders>
              <w:top w:val="nil"/>
              <w:left w:val="nil"/>
              <w:bottom w:val="single" w:sz="4" w:space="0" w:color="auto"/>
              <w:right w:val="single" w:sz="4" w:space="0" w:color="auto"/>
            </w:tcBorders>
            <w:shd w:val="clear" w:color="000000" w:fill="D7EAD3"/>
            <w:vAlign w:val="center"/>
            <w:hideMark/>
          </w:tcPr>
          <w:p w14:paraId="1E98C14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1 523,04</w:t>
            </w:r>
          </w:p>
        </w:tc>
        <w:tc>
          <w:tcPr>
            <w:tcW w:w="2180" w:type="dxa"/>
            <w:tcBorders>
              <w:top w:val="nil"/>
              <w:left w:val="nil"/>
              <w:bottom w:val="single" w:sz="4" w:space="0" w:color="auto"/>
              <w:right w:val="single" w:sz="4" w:space="0" w:color="auto"/>
            </w:tcBorders>
            <w:shd w:val="clear" w:color="000000" w:fill="FFFFCC"/>
            <w:vAlign w:val="center"/>
            <w:hideMark/>
          </w:tcPr>
          <w:p w14:paraId="653A8BFD"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264A8856"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722A82FE" w14:textId="77777777" w:rsidR="00EC021F" w:rsidRPr="00C46995" w:rsidRDefault="00EC021F" w:rsidP="00EC021F">
            <w:pPr>
              <w:rPr>
                <w:rFonts w:ascii="Tahoma" w:hAnsi="Tahoma" w:cs="Tahoma"/>
                <w:b/>
                <w:bCs/>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F0345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17.1</w:t>
            </w:r>
          </w:p>
        </w:tc>
        <w:tc>
          <w:tcPr>
            <w:tcW w:w="5860" w:type="dxa"/>
            <w:tcBorders>
              <w:top w:val="nil"/>
              <w:left w:val="nil"/>
              <w:bottom w:val="single" w:sz="4" w:space="0" w:color="auto"/>
              <w:right w:val="single" w:sz="4" w:space="0" w:color="auto"/>
            </w:tcBorders>
            <w:shd w:val="clear" w:color="auto" w:fill="auto"/>
            <w:vAlign w:val="center"/>
            <w:hideMark/>
          </w:tcPr>
          <w:p w14:paraId="11160225"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145D12EC"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51AB942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55,57</w:t>
            </w:r>
          </w:p>
        </w:tc>
        <w:tc>
          <w:tcPr>
            <w:tcW w:w="1560" w:type="dxa"/>
            <w:tcBorders>
              <w:top w:val="nil"/>
              <w:left w:val="nil"/>
              <w:bottom w:val="single" w:sz="4" w:space="0" w:color="auto"/>
              <w:right w:val="single" w:sz="4" w:space="0" w:color="auto"/>
            </w:tcBorders>
            <w:shd w:val="clear" w:color="000000" w:fill="D7EAD3"/>
            <w:vAlign w:val="center"/>
            <w:hideMark/>
          </w:tcPr>
          <w:p w14:paraId="3E60047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167,62</w:t>
            </w:r>
          </w:p>
        </w:tc>
        <w:tc>
          <w:tcPr>
            <w:tcW w:w="1780" w:type="dxa"/>
            <w:tcBorders>
              <w:top w:val="nil"/>
              <w:left w:val="nil"/>
              <w:bottom w:val="single" w:sz="4" w:space="0" w:color="auto"/>
              <w:right w:val="single" w:sz="4" w:space="0" w:color="auto"/>
            </w:tcBorders>
            <w:shd w:val="clear" w:color="000000" w:fill="D7EAD3"/>
            <w:vAlign w:val="center"/>
            <w:hideMark/>
          </w:tcPr>
          <w:p w14:paraId="0497668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69,59</w:t>
            </w:r>
          </w:p>
        </w:tc>
        <w:tc>
          <w:tcPr>
            <w:tcW w:w="1800" w:type="dxa"/>
            <w:tcBorders>
              <w:top w:val="nil"/>
              <w:left w:val="nil"/>
              <w:bottom w:val="single" w:sz="4" w:space="0" w:color="auto"/>
              <w:right w:val="single" w:sz="4" w:space="0" w:color="auto"/>
            </w:tcBorders>
            <w:shd w:val="clear" w:color="000000" w:fill="D7EAD3"/>
            <w:vAlign w:val="center"/>
            <w:hideMark/>
          </w:tcPr>
          <w:p w14:paraId="3F46009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75,80</w:t>
            </w:r>
          </w:p>
        </w:tc>
        <w:tc>
          <w:tcPr>
            <w:tcW w:w="1840" w:type="dxa"/>
            <w:tcBorders>
              <w:top w:val="nil"/>
              <w:left w:val="nil"/>
              <w:bottom w:val="single" w:sz="4" w:space="0" w:color="auto"/>
              <w:right w:val="single" w:sz="4" w:space="0" w:color="auto"/>
            </w:tcBorders>
            <w:shd w:val="clear" w:color="000000" w:fill="D7EAD3"/>
            <w:vAlign w:val="center"/>
            <w:hideMark/>
          </w:tcPr>
          <w:p w14:paraId="7B91AB18"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E5DBCC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85,09</w:t>
            </w:r>
          </w:p>
        </w:tc>
        <w:tc>
          <w:tcPr>
            <w:tcW w:w="1900" w:type="dxa"/>
            <w:tcBorders>
              <w:top w:val="nil"/>
              <w:left w:val="nil"/>
              <w:bottom w:val="single" w:sz="4" w:space="0" w:color="auto"/>
              <w:right w:val="single" w:sz="4" w:space="0" w:color="auto"/>
            </w:tcBorders>
            <w:shd w:val="clear" w:color="000000" w:fill="D7EAD3"/>
            <w:vAlign w:val="center"/>
            <w:hideMark/>
          </w:tcPr>
          <w:p w14:paraId="0D20820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3328141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60,07</w:t>
            </w:r>
          </w:p>
        </w:tc>
        <w:tc>
          <w:tcPr>
            <w:tcW w:w="1480" w:type="dxa"/>
            <w:tcBorders>
              <w:top w:val="nil"/>
              <w:left w:val="nil"/>
              <w:bottom w:val="single" w:sz="4" w:space="0" w:color="auto"/>
              <w:right w:val="single" w:sz="4" w:space="0" w:color="auto"/>
            </w:tcBorders>
            <w:shd w:val="clear" w:color="000000" w:fill="D7EAD3"/>
            <w:vAlign w:val="center"/>
            <w:hideMark/>
          </w:tcPr>
          <w:p w14:paraId="2396906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30,03</w:t>
            </w:r>
          </w:p>
        </w:tc>
        <w:tc>
          <w:tcPr>
            <w:tcW w:w="1520" w:type="dxa"/>
            <w:tcBorders>
              <w:top w:val="nil"/>
              <w:left w:val="nil"/>
              <w:bottom w:val="single" w:sz="4" w:space="0" w:color="auto"/>
              <w:right w:val="single" w:sz="4" w:space="0" w:color="auto"/>
            </w:tcBorders>
            <w:shd w:val="clear" w:color="000000" w:fill="D7EAD3"/>
            <w:vAlign w:val="center"/>
            <w:hideMark/>
          </w:tcPr>
          <w:p w14:paraId="622E195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30,03</w:t>
            </w:r>
          </w:p>
        </w:tc>
        <w:tc>
          <w:tcPr>
            <w:tcW w:w="2180" w:type="dxa"/>
            <w:tcBorders>
              <w:top w:val="nil"/>
              <w:left w:val="nil"/>
              <w:bottom w:val="single" w:sz="4" w:space="0" w:color="auto"/>
              <w:right w:val="single" w:sz="4" w:space="0" w:color="auto"/>
            </w:tcBorders>
            <w:shd w:val="clear" w:color="000000" w:fill="FFFFCC"/>
            <w:vAlign w:val="center"/>
            <w:hideMark/>
          </w:tcPr>
          <w:p w14:paraId="1D8F8769"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460ECA81"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145CFFC5"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CCE8B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17.2</w:t>
            </w:r>
          </w:p>
        </w:tc>
        <w:tc>
          <w:tcPr>
            <w:tcW w:w="5860" w:type="dxa"/>
            <w:tcBorders>
              <w:top w:val="nil"/>
              <w:left w:val="nil"/>
              <w:bottom w:val="single" w:sz="4" w:space="0" w:color="auto"/>
              <w:right w:val="single" w:sz="4" w:space="0" w:color="auto"/>
            </w:tcBorders>
            <w:shd w:val="clear" w:color="auto" w:fill="auto"/>
            <w:vAlign w:val="center"/>
            <w:hideMark/>
          </w:tcPr>
          <w:p w14:paraId="26082DD0"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2D25809"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тыс</w:t>
            </w:r>
            <w:proofErr w:type="spellEnd"/>
            <w:r w:rsidRPr="00C46995">
              <w:rPr>
                <w:rFonts w:ascii="Tahoma" w:hAnsi="Tahoma" w:cs="Tahoma"/>
                <w:sz w:val="13"/>
                <w:szCs w:val="13"/>
                <w:lang w:eastAsia="ru-RU"/>
              </w:rPr>
              <w:t xml:space="preserve"> </w:t>
            </w:r>
            <w:proofErr w:type="spellStart"/>
            <w:r w:rsidRPr="00C46995">
              <w:rPr>
                <w:rFonts w:ascii="Tahoma" w:hAnsi="Tahoma" w:cs="Tahoma"/>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7A88121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3 158,30</w:t>
            </w:r>
          </w:p>
        </w:tc>
        <w:tc>
          <w:tcPr>
            <w:tcW w:w="1560" w:type="dxa"/>
            <w:tcBorders>
              <w:top w:val="nil"/>
              <w:left w:val="nil"/>
              <w:bottom w:val="single" w:sz="4" w:space="0" w:color="auto"/>
              <w:right w:val="single" w:sz="4" w:space="0" w:color="auto"/>
            </w:tcBorders>
            <w:shd w:val="clear" w:color="000000" w:fill="D7EAD3"/>
            <w:vAlign w:val="center"/>
            <w:hideMark/>
          </w:tcPr>
          <w:p w14:paraId="512A8E0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6 924,64</w:t>
            </w:r>
          </w:p>
        </w:tc>
        <w:tc>
          <w:tcPr>
            <w:tcW w:w="1780" w:type="dxa"/>
            <w:tcBorders>
              <w:top w:val="nil"/>
              <w:left w:val="nil"/>
              <w:bottom w:val="single" w:sz="4" w:space="0" w:color="auto"/>
              <w:right w:val="single" w:sz="4" w:space="0" w:color="auto"/>
            </w:tcBorders>
            <w:shd w:val="clear" w:color="000000" w:fill="D7EAD3"/>
            <w:vAlign w:val="center"/>
            <w:hideMark/>
          </w:tcPr>
          <w:p w14:paraId="6897EA6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3 992,86</w:t>
            </w:r>
          </w:p>
        </w:tc>
        <w:tc>
          <w:tcPr>
            <w:tcW w:w="1800" w:type="dxa"/>
            <w:tcBorders>
              <w:top w:val="nil"/>
              <w:left w:val="nil"/>
              <w:bottom w:val="single" w:sz="4" w:space="0" w:color="auto"/>
              <w:right w:val="single" w:sz="4" w:space="0" w:color="auto"/>
            </w:tcBorders>
            <w:shd w:val="clear" w:color="000000" w:fill="D7EAD3"/>
            <w:vAlign w:val="center"/>
            <w:hideMark/>
          </w:tcPr>
          <w:p w14:paraId="27074F6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4 349,19</w:t>
            </w:r>
          </w:p>
        </w:tc>
        <w:tc>
          <w:tcPr>
            <w:tcW w:w="1840" w:type="dxa"/>
            <w:tcBorders>
              <w:top w:val="nil"/>
              <w:left w:val="nil"/>
              <w:bottom w:val="single" w:sz="4" w:space="0" w:color="auto"/>
              <w:right w:val="single" w:sz="4" w:space="0" w:color="auto"/>
            </w:tcBorders>
            <w:shd w:val="clear" w:color="000000" w:fill="D7EAD3"/>
            <w:vAlign w:val="center"/>
            <w:hideMark/>
          </w:tcPr>
          <w:p w14:paraId="5E7EC75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542,44</w:t>
            </w:r>
          </w:p>
        </w:tc>
        <w:tc>
          <w:tcPr>
            <w:tcW w:w="1840" w:type="dxa"/>
            <w:tcBorders>
              <w:top w:val="nil"/>
              <w:left w:val="nil"/>
              <w:bottom w:val="single" w:sz="4" w:space="0" w:color="auto"/>
              <w:right w:val="single" w:sz="4" w:space="0" w:color="auto"/>
            </w:tcBorders>
            <w:shd w:val="clear" w:color="000000" w:fill="D7EAD3"/>
            <w:vAlign w:val="center"/>
            <w:hideMark/>
          </w:tcPr>
          <w:p w14:paraId="40B1232D"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4 882,34</w:t>
            </w:r>
          </w:p>
        </w:tc>
        <w:tc>
          <w:tcPr>
            <w:tcW w:w="1900" w:type="dxa"/>
            <w:tcBorders>
              <w:top w:val="nil"/>
              <w:left w:val="nil"/>
              <w:bottom w:val="single" w:sz="4" w:space="0" w:color="auto"/>
              <w:right w:val="single" w:sz="4" w:space="0" w:color="auto"/>
            </w:tcBorders>
            <w:shd w:val="clear" w:color="000000" w:fill="D7EAD3"/>
            <w:vAlign w:val="center"/>
            <w:hideMark/>
          </w:tcPr>
          <w:p w14:paraId="669F4A6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07F5BE6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2 986,02</w:t>
            </w:r>
          </w:p>
        </w:tc>
        <w:tc>
          <w:tcPr>
            <w:tcW w:w="1480" w:type="dxa"/>
            <w:tcBorders>
              <w:top w:val="nil"/>
              <w:left w:val="nil"/>
              <w:bottom w:val="single" w:sz="4" w:space="0" w:color="auto"/>
              <w:right w:val="single" w:sz="4" w:space="0" w:color="auto"/>
            </w:tcBorders>
            <w:shd w:val="clear" w:color="000000" w:fill="D7EAD3"/>
            <w:vAlign w:val="center"/>
            <w:hideMark/>
          </w:tcPr>
          <w:p w14:paraId="7995B08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1 493,01</w:t>
            </w:r>
          </w:p>
        </w:tc>
        <w:tc>
          <w:tcPr>
            <w:tcW w:w="1520" w:type="dxa"/>
            <w:tcBorders>
              <w:top w:val="nil"/>
              <w:left w:val="nil"/>
              <w:bottom w:val="single" w:sz="4" w:space="0" w:color="auto"/>
              <w:right w:val="single" w:sz="4" w:space="0" w:color="auto"/>
            </w:tcBorders>
            <w:shd w:val="clear" w:color="000000" w:fill="D7EAD3"/>
            <w:vAlign w:val="center"/>
            <w:hideMark/>
          </w:tcPr>
          <w:p w14:paraId="7EA33A8F"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1 493,01</w:t>
            </w:r>
          </w:p>
        </w:tc>
        <w:tc>
          <w:tcPr>
            <w:tcW w:w="2180" w:type="dxa"/>
            <w:tcBorders>
              <w:top w:val="nil"/>
              <w:left w:val="nil"/>
              <w:bottom w:val="single" w:sz="4" w:space="0" w:color="auto"/>
              <w:right w:val="single" w:sz="4" w:space="0" w:color="auto"/>
            </w:tcBorders>
            <w:shd w:val="clear" w:color="000000" w:fill="FFFFCC"/>
            <w:vAlign w:val="center"/>
            <w:hideMark/>
          </w:tcPr>
          <w:p w14:paraId="570A6D45"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7A7769C3"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407B99EB"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CCAB2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18</w:t>
            </w:r>
          </w:p>
        </w:tc>
        <w:tc>
          <w:tcPr>
            <w:tcW w:w="5860" w:type="dxa"/>
            <w:tcBorders>
              <w:top w:val="nil"/>
              <w:left w:val="nil"/>
              <w:bottom w:val="single" w:sz="4" w:space="0" w:color="auto"/>
              <w:right w:val="single" w:sz="4" w:space="0" w:color="auto"/>
            </w:tcBorders>
            <w:shd w:val="clear" w:color="auto" w:fill="auto"/>
            <w:vAlign w:val="center"/>
            <w:hideMark/>
          </w:tcPr>
          <w:p w14:paraId="26CEEEC1"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Тариф</w:t>
            </w:r>
          </w:p>
        </w:tc>
        <w:tc>
          <w:tcPr>
            <w:tcW w:w="1140" w:type="dxa"/>
            <w:tcBorders>
              <w:top w:val="nil"/>
              <w:left w:val="nil"/>
              <w:bottom w:val="single" w:sz="4" w:space="0" w:color="auto"/>
              <w:right w:val="single" w:sz="4" w:space="0" w:color="auto"/>
            </w:tcBorders>
            <w:shd w:val="clear" w:color="auto" w:fill="auto"/>
            <w:vAlign w:val="center"/>
            <w:hideMark/>
          </w:tcPr>
          <w:p w14:paraId="6BAA380E"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руб</w:t>
            </w:r>
            <w:proofErr w:type="spellEnd"/>
            <w:r w:rsidRPr="00C46995">
              <w:rPr>
                <w:rFonts w:ascii="Tahoma" w:hAnsi="Tahoma" w:cs="Tahoma"/>
                <w:b/>
                <w:bCs/>
                <w:sz w:val="13"/>
                <w:szCs w:val="13"/>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7C35580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25,87</w:t>
            </w:r>
          </w:p>
        </w:tc>
        <w:tc>
          <w:tcPr>
            <w:tcW w:w="1560" w:type="dxa"/>
            <w:tcBorders>
              <w:top w:val="nil"/>
              <w:left w:val="nil"/>
              <w:bottom w:val="single" w:sz="4" w:space="0" w:color="auto"/>
              <w:right w:val="single" w:sz="4" w:space="0" w:color="auto"/>
            </w:tcBorders>
            <w:shd w:val="clear" w:color="000000" w:fill="D7EAD3"/>
            <w:vAlign w:val="center"/>
            <w:hideMark/>
          </w:tcPr>
          <w:p w14:paraId="257F414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51,10</w:t>
            </w:r>
          </w:p>
        </w:tc>
        <w:tc>
          <w:tcPr>
            <w:tcW w:w="1780" w:type="dxa"/>
            <w:tcBorders>
              <w:top w:val="nil"/>
              <w:left w:val="nil"/>
              <w:bottom w:val="single" w:sz="4" w:space="0" w:color="auto"/>
              <w:right w:val="single" w:sz="4" w:space="0" w:color="auto"/>
            </w:tcBorders>
            <w:shd w:val="clear" w:color="000000" w:fill="D7EAD3"/>
            <w:vAlign w:val="center"/>
            <w:hideMark/>
          </w:tcPr>
          <w:p w14:paraId="1DF87CA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27,29</w:t>
            </w:r>
          </w:p>
        </w:tc>
        <w:tc>
          <w:tcPr>
            <w:tcW w:w="1800" w:type="dxa"/>
            <w:tcBorders>
              <w:top w:val="nil"/>
              <w:left w:val="nil"/>
              <w:bottom w:val="single" w:sz="4" w:space="0" w:color="auto"/>
              <w:right w:val="single" w:sz="4" w:space="0" w:color="auto"/>
            </w:tcBorders>
            <w:shd w:val="clear" w:color="000000" w:fill="D7EAD3"/>
            <w:vAlign w:val="center"/>
            <w:hideMark/>
          </w:tcPr>
          <w:p w14:paraId="60D2615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29,72</w:t>
            </w:r>
          </w:p>
        </w:tc>
        <w:tc>
          <w:tcPr>
            <w:tcW w:w="1840" w:type="dxa"/>
            <w:tcBorders>
              <w:top w:val="nil"/>
              <w:left w:val="nil"/>
              <w:bottom w:val="single" w:sz="4" w:space="0" w:color="auto"/>
              <w:right w:val="single" w:sz="4" w:space="0" w:color="auto"/>
            </w:tcBorders>
            <w:shd w:val="clear" w:color="000000" w:fill="D7EAD3"/>
            <w:vAlign w:val="center"/>
            <w:hideMark/>
          </w:tcPr>
          <w:p w14:paraId="01EE191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264419F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33,36</w:t>
            </w:r>
          </w:p>
        </w:tc>
        <w:tc>
          <w:tcPr>
            <w:tcW w:w="1900" w:type="dxa"/>
            <w:tcBorders>
              <w:top w:val="nil"/>
              <w:left w:val="nil"/>
              <w:bottom w:val="single" w:sz="4" w:space="0" w:color="auto"/>
              <w:right w:val="single" w:sz="4" w:space="0" w:color="auto"/>
            </w:tcBorders>
            <w:shd w:val="clear" w:color="000000" w:fill="D7EAD3"/>
            <w:vAlign w:val="center"/>
            <w:hideMark/>
          </w:tcPr>
          <w:p w14:paraId="1DA5A19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7635859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21,99</w:t>
            </w:r>
          </w:p>
        </w:tc>
        <w:tc>
          <w:tcPr>
            <w:tcW w:w="1480" w:type="dxa"/>
            <w:tcBorders>
              <w:top w:val="nil"/>
              <w:left w:val="nil"/>
              <w:bottom w:val="single" w:sz="4" w:space="0" w:color="auto"/>
              <w:right w:val="single" w:sz="4" w:space="0" w:color="auto"/>
            </w:tcBorders>
            <w:shd w:val="clear" w:color="000000" w:fill="D7EAD3"/>
            <w:vAlign w:val="center"/>
            <w:hideMark/>
          </w:tcPr>
          <w:p w14:paraId="7E53846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21,99</w:t>
            </w:r>
          </w:p>
        </w:tc>
        <w:tc>
          <w:tcPr>
            <w:tcW w:w="1520" w:type="dxa"/>
            <w:tcBorders>
              <w:top w:val="nil"/>
              <w:left w:val="nil"/>
              <w:bottom w:val="single" w:sz="4" w:space="0" w:color="auto"/>
              <w:right w:val="single" w:sz="4" w:space="0" w:color="auto"/>
            </w:tcBorders>
            <w:shd w:val="clear" w:color="000000" w:fill="D7EAD3"/>
            <w:vAlign w:val="center"/>
            <w:hideMark/>
          </w:tcPr>
          <w:p w14:paraId="650ADE8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21,99</w:t>
            </w:r>
          </w:p>
        </w:tc>
        <w:tc>
          <w:tcPr>
            <w:tcW w:w="2180" w:type="dxa"/>
            <w:tcBorders>
              <w:top w:val="nil"/>
              <w:left w:val="nil"/>
              <w:bottom w:val="single" w:sz="4" w:space="0" w:color="auto"/>
              <w:right w:val="single" w:sz="4" w:space="0" w:color="auto"/>
            </w:tcBorders>
            <w:shd w:val="clear" w:color="000000" w:fill="FFFFCC"/>
            <w:vAlign w:val="center"/>
            <w:hideMark/>
          </w:tcPr>
          <w:p w14:paraId="6D088230"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7FBD1E41"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522167A2" w14:textId="77777777" w:rsidR="00EC021F" w:rsidRPr="00C46995" w:rsidRDefault="00EC021F" w:rsidP="00EC021F">
            <w:pPr>
              <w:rPr>
                <w:rFonts w:ascii="Tahoma" w:hAnsi="Tahoma" w:cs="Tahoma"/>
                <w:b/>
                <w:bCs/>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918D3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18.1</w:t>
            </w:r>
          </w:p>
        </w:tc>
        <w:tc>
          <w:tcPr>
            <w:tcW w:w="5860" w:type="dxa"/>
            <w:tcBorders>
              <w:top w:val="nil"/>
              <w:left w:val="nil"/>
              <w:bottom w:val="single" w:sz="4" w:space="0" w:color="auto"/>
              <w:right w:val="single" w:sz="4" w:space="0" w:color="auto"/>
            </w:tcBorders>
            <w:shd w:val="clear" w:color="auto" w:fill="auto"/>
            <w:vAlign w:val="center"/>
            <w:hideMark/>
          </w:tcPr>
          <w:p w14:paraId="78E25462"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1DCC2DAA"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руб</w:t>
            </w:r>
            <w:proofErr w:type="spellEnd"/>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3D00823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25,87</w:t>
            </w:r>
          </w:p>
        </w:tc>
        <w:tc>
          <w:tcPr>
            <w:tcW w:w="1560" w:type="dxa"/>
            <w:tcBorders>
              <w:top w:val="nil"/>
              <w:left w:val="nil"/>
              <w:bottom w:val="single" w:sz="4" w:space="0" w:color="auto"/>
              <w:right w:val="single" w:sz="4" w:space="0" w:color="auto"/>
            </w:tcBorders>
            <w:shd w:val="clear" w:color="000000" w:fill="D7EAD3"/>
            <w:vAlign w:val="center"/>
            <w:hideMark/>
          </w:tcPr>
          <w:p w14:paraId="578F447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51,10</w:t>
            </w:r>
          </w:p>
        </w:tc>
        <w:tc>
          <w:tcPr>
            <w:tcW w:w="1780" w:type="dxa"/>
            <w:tcBorders>
              <w:top w:val="nil"/>
              <w:left w:val="nil"/>
              <w:bottom w:val="single" w:sz="4" w:space="0" w:color="auto"/>
              <w:right w:val="single" w:sz="4" w:space="0" w:color="auto"/>
            </w:tcBorders>
            <w:shd w:val="clear" w:color="000000" w:fill="D7EAD3"/>
            <w:vAlign w:val="center"/>
            <w:hideMark/>
          </w:tcPr>
          <w:p w14:paraId="2E41E7E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27,29</w:t>
            </w:r>
          </w:p>
        </w:tc>
        <w:tc>
          <w:tcPr>
            <w:tcW w:w="1800" w:type="dxa"/>
            <w:tcBorders>
              <w:top w:val="nil"/>
              <w:left w:val="nil"/>
              <w:bottom w:val="single" w:sz="4" w:space="0" w:color="auto"/>
              <w:right w:val="single" w:sz="4" w:space="0" w:color="auto"/>
            </w:tcBorders>
            <w:shd w:val="clear" w:color="000000" w:fill="D7EAD3"/>
            <w:vAlign w:val="center"/>
            <w:hideMark/>
          </w:tcPr>
          <w:p w14:paraId="3169CFD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29,72</w:t>
            </w:r>
          </w:p>
        </w:tc>
        <w:tc>
          <w:tcPr>
            <w:tcW w:w="1840" w:type="dxa"/>
            <w:tcBorders>
              <w:top w:val="nil"/>
              <w:left w:val="nil"/>
              <w:bottom w:val="single" w:sz="4" w:space="0" w:color="auto"/>
              <w:right w:val="single" w:sz="4" w:space="0" w:color="auto"/>
            </w:tcBorders>
            <w:shd w:val="clear" w:color="000000" w:fill="D7EAD3"/>
            <w:vAlign w:val="center"/>
            <w:hideMark/>
          </w:tcPr>
          <w:p w14:paraId="43569BC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6CA22D9A"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33,36</w:t>
            </w:r>
          </w:p>
        </w:tc>
        <w:tc>
          <w:tcPr>
            <w:tcW w:w="1900" w:type="dxa"/>
            <w:tcBorders>
              <w:top w:val="nil"/>
              <w:left w:val="nil"/>
              <w:bottom w:val="single" w:sz="4" w:space="0" w:color="auto"/>
              <w:right w:val="single" w:sz="4" w:space="0" w:color="auto"/>
            </w:tcBorders>
            <w:shd w:val="clear" w:color="000000" w:fill="D7EAD3"/>
            <w:vAlign w:val="center"/>
            <w:hideMark/>
          </w:tcPr>
          <w:p w14:paraId="24BC5BC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69193A8E"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21,99</w:t>
            </w:r>
          </w:p>
        </w:tc>
        <w:tc>
          <w:tcPr>
            <w:tcW w:w="1480" w:type="dxa"/>
            <w:tcBorders>
              <w:top w:val="nil"/>
              <w:left w:val="nil"/>
              <w:bottom w:val="single" w:sz="4" w:space="0" w:color="auto"/>
              <w:right w:val="single" w:sz="4" w:space="0" w:color="auto"/>
            </w:tcBorders>
            <w:shd w:val="clear" w:color="000000" w:fill="D7EAD3"/>
            <w:vAlign w:val="center"/>
            <w:hideMark/>
          </w:tcPr>
          <w:p w14:paraId="07E836F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21,99</w:t>
            </w:r>
          </w:p>
        </w:tc>
        <w:tc>
          <w:tcPr>
            <w:tcW w:w="1520" w:type="dxa"/>
            <w:tcBorders>
              <w:top w:val="nil"/>
              <w:left w:val="nil"/>
              <w:bottom w:val="single" w:sz="4" w:space="0" w:color="auto"/>
              <w:right w:val="single" w:sz="4" w:space="0" w:color="auto"/>
            </w:tcBorders>
            <w:shd w:val="clear" w:color="000000" w:fill="D7EAD3"/>
            <w:vAlign w:val="center"/>
            <w:hideMark/>
          </w:tcPr>
          <w:p w14:paraId="7290C83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21,99</w:t>
            </w:r>
          </w:p>
        </w:tc>
        <w:tc>
          <w:tcPr>
            <w:tcW w:w="2180" w:type="dxa"/>
            <w:tcBorders>
              <w:top w:val="nil"/>
              <w:left w:val="nil"/>
              <w:bottom w:val="single" w:sz="4" w:space="0" w:color="auto"/>
              <w:right w:val="single" w:sz="4" w:space="0" w:color="auto"/>
            </w:tcBorders>
            <w:shd w:val="clear" w:color="000000" w:fill="FFFFCC"/>
            <w:vAlign w:val="center"/>
            <w:hideMark/>
          </w:tcPr>
          <w:p w14:paraId="375CD751"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26A65BB1"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153EB008"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F3E5A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18.2</w:t>
            </w:r>
          </w:p>
        </w:tc>
        <w:tc>
          <w:tcPr>
            <w:tcW w:w="5860" w:type="dxa"/>
            <w:tcBorders>
              <w:top w:val="nil"/>
              <w:left w:val="nil"/>
              <w:bottom w:val="single" w:sz="4" w:space="0" w:color="auto"/>
              <w:right w:val="single" w:sz="4" w:space="0" w:color="auto"/>
            </w:tcBorders>
            <w:shd w:val="clear" w:color="auto" w:fill="auto"/>
            <w:vAlign w:val="center"/>
            <w:hideMark/>
          </w:tcPr>
          <w:p w14:paraId="47BEA4E4" w14:textId="77777777" w:rsidR="00EC021F" w:rsidRPr="00C46995" w:rsidRDefault="00EC021F" w:rsidP="00EC021F">
            <w:pPr>
              <w:ind w:firstLineChars="100" w:firstLine="130"/>
              <w:rPr>
                <w:rFonts w:ascii="Tahoma" w:hAnsi="Tahoma" w:cs="Tahoma"/>
                <w:sz w:val="13"/>
                <w:szCs w:val="13"/>
                <w:lang w:eastAsia="ru-RU"/>
              </w:rPr>
            </w:pPr>
            <w:r w:rsidRPr="00C46995">
              <w:rPr>
                <w:rFonts w:ascii="Tahoma" w:hAnsi="Tahoma" w:cs="Tahoma"/>
                <w:sz w:val="13"/>
                <w:szCs w:val="13"/>
                <w:lang w:eastAsia="ru-RU"/>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77C89B83" w14:textId="77777777" w:rsidR="00EC021F" w:rsidRPr="00C46995" w:rsidRDefault="00EC021F" w:rsidP="00EC021F">
            <w:pPr>
              <w:jc w:val="center"/>
              <w:rPr>
                <w:rFonts w:ascii="Tahoma" w:hAnsi="Tahoma" w:cs="Tahoma"/>
                <w:sz w:val="13"/>
                <w:szCs w:val="13"/>
                <w:lang w:eastAsia="ru-RU"/>
              </w:rPr>
            </w:pPr>
            <w:proofErr w:type="spellStart"/>
            <w:r w:rsidRPr="00C46995">
              <w:rPr>
                <w:rFonts w:ascii="Tahoma" w:hAnsi="Tahoma" w:cs="Tahoma"/>
                <w:sz w:val="13"/>
                <w:szCs w:val="13"/>
                <w:lang w:eastAsia="ru-RU"/>
              </w:rPr>
              <w:t>руб</w:t>
            </w:r>
            <w:proofErr w:type="spellEnd"/>
            <w:r w:rsidRPr="00C46995">
              <w:rPr>
                <w:rFonts w:ascii="Tahoma" w:hAnsi="Tahoma" w:cs="Tahoma"/>
                <w:sz w:val="13"/>
                <w:szCs w:val="13"/>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6602E4E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25,87</w:t>
            </w:r>
          </w:p>
        </w:tc>
        <w:tc>
          <w:tcPr>
            <w:tcW w:w="1560" w:type="dxa"/>
            <w:tcBorders>
              <w:top w:val="nil"/>
              <w:left w:val="nil"/>
              <w:bottom w:val="single" w:sz="4" w:space="0" w:color="auto"/>
              <w:right w:val="single" w:sz="4" w:space="0" w:color="auto"/>
            </w:tcBorders>
            <w:shd w:val="clear" w:color="000000" w:fill="D7EAD3"/>
            <w:vAlign w:val="center"/>
            <w:hideMark/>
          </w:tcPr>
          <w:p w14:paraId="181361FC"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51,10</w:t>
            </w:r>
          </w:p>
        </w:tc>
        <w:tc>
          <w:tcPr>
            <w:tcW w:w="1780" w:type="dxa"/>
            <w:tcBorders>
              <w:top w:val="nil"/>
              <w:left w:val="nil"/>
              <w:bottom w:val="single" w:sz="4" w:space="0" w:color="auto"/>
              <w:right w:val="single" w:sz="4" w:space="0" w:color="auto"/>
            </w:tcBorders>
            <w:shd w:val="clear" w:color="000000" w:fill="D7EAD3"/>
            <w:vAlign w:val="center"/>
            <w:hideMark/>
          </w:tcPr>
          <w:p w14:paraId="3AA2B6A5"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27,29</w:t>
            </w:r>
          </w:p>
        </w:tc>
        <w:tc>
          <w:tcPr>
            <w:tcW w:w="1800" w:type="dxa"/>
            <w:tcBorders>
              <w:top w:val="nil"/>
              <w:left w:val="nil"/>
              <w:bottom w:val="single" w:sz="4" w:space="0" w:color="auto"/>
              <w:right w:val="single" w:sz="4" w:space="0" w:color="auto"/>
            </w:tcBorders>
            <w:shd w:val="clear" w:color="000000" w:fill="D7EAD3"/>
            <w:vAlign w:val="center"/>
            <w:hideMark/>
          </w:tcPr>
          <w:p w14:paraId="0F45B754"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29,72</w:t>
            </w:r>
          </w:p>
        </w:tc>
        <w:tc>
          <w:tcPr>
            <w:tcW w:w="1840" w:type="dxa"/>
            <w:tcBorders>
              <w:top w:val="nil"/>
              <w:left w:val="nil"/>
              <w:bottom w:val="single" w:sz="4" w:space="0" w:color="auto"/>
              <w:right w:val="single" w:sz="4" w:space="0" w:color="auto"/>
            </w:tcBorders>
            <w:shd w:val="clear" w:color="000000" w:fill="D7EAD3"/>
            <w:vAlign w:val="center"/>
            <w:hideMark/>
          </w:tcPr>
          <w:p w14:paraId="0096CDC3"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346066D1"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33,36</w:t>
            </w:r>
          </w:p>
        </w:tc>
        <w:tc>
          <w:tcPr>
            <w:tcW w:w="1900" w:type="dxa"/>
            <w:tcBorders>
              <w:top w:val="nil"/>
              <w:left w:val="nil"/>
              <w:bottom w:val="single" w:sz="4" w:space="0" w:color="auto"/>
              <w:right w:val="single" w:sz="4" w:space="0" w:color="auto"/>
            </w:tcBorders>
            <w:shd w:val="clear" w:color="000000" w:fill="D7EAD3"/>
            <w:vAlign w:val="center"/>
            <w:hideMark/>
          </w:tcPr>
          <w:p w14:paraId="71552382"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6A4037C9"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21,99</w:t>
            </w:r>
          </w:p>
        </w:tc>
        <w:tc>
          <w:tcPr>
            <w:tcW w:w="1480" w:type="dxa"/>
            <w:tcBorders>
              <w:top w:val="nil"/>
              <w:left w:val="nil"/>
              <w:bottom w:val="single" w:sz="4" w:space="0" w:color="auto"/>
              <w:right w:val="single" w:sz="4" w:space="0" w:color="auto"/>
            </w:tcBorders>
            <w:shd w:val="clear" w:color="000000" w:fill="D7EAD3"/>
            <w:vAlign w:val="center"/>
            <w:hideMark/>
          </w:tcPr>
          <w:p w14:paraId="3CA8FE80"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21,99</w:t>
            </w:r>
          </w:p>
        </w:tc>
        <w:tc>
          <w:tcPr>
            <w:tcW w:w="1520" w:type="dxa"/>
            <w:tcBorders>
              <w:top w:val="nil"/>
              <w:left w:val="nil"/>
              <w:bottom w:val="single" w:sz="4" w:space="0" w:color="auto"/>
              <w:right w:val="single" w:sz="4" w:space="0" w:color="auto"/>
            </w:tcBorders>
            <w:shd w:val="clear" w:color="000000" w:fill="D7EAD3"/>
            <w:vAlign w:val="center"/>
            <w:hideMark/>
          </w:tcPr>
          <w:p w14:paraId="3A383E3B" w14:textId="77777777" w:rsidR="00EC021F" w:rsidRPr="00C46995" w:rsidRDefault="00EC021F" w:rsidP="00EC021F">
            <w:pPr>
              <w:jc w:val="center"/>
              <w:rPr>
                <w:rFonts w:ascii="Tahoma" w:hAnsi="Tahoma" w:cs="Tahoma"/>
                <w:sz w:val="13"/>
                <w:szCs w:val="13"/>
                <w:lang w:eastAsia="ru-RU"/>
              </w:rPr>
            </w:pPr>
            <w:r w:rsidRPr="00C46995">
              <w:rPr>
                <w:rFonts w:ascii="Tahoma" w:hAnsi="Tahoma" w:cs="Tahoma"/>
                <w:sz w:val="13"/>
                <w:szCs w:val="13"/>
                <w:lang w:eastAsia="ru-RU"/>
              </w:rPr>
              <w:t>21,99</w:t>
            </w:r>
          </w:p>
        </w:tc>
        <w:tc>
          <w:tcPr>
            <w:tcW w:w="2180" w:type="dxa"/>
            <w:tcBorders>
              <w:top w:val="nil"/>
              <w:left w:val="nil"/>
              <w:bottom w:val="single" w:sz="4" w:space="0" w:color="auto"/>
              <w:right w:val="single" w:sz="4" w:space="0" w:color="auto"/>
            </w:tcBorders>
            <w:shd w:val="clear" w:color="000000" w:fill="FFFFCC"/>
            <w:vAlign w:val="center"/>
            <w:hideMark/>
          </w:tcPr>
          <w:p w14:paraId="1AB82D16"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 </w:t>
            </w:r>
          </w:p>
        </w:tc>
      </w:tr>
      <w:tr w:rsidR="00EC021F" w:rsidRPr="00C46995" w14:paraId="40648A23" w14:textId="77777777" w:rsidTr="00C46995">
        <w:trPr>
          <w:trHeight w:val="225"/>
          <w:jc w:val="center"/>
        </w:trPr>
        <w:tc>
          <w:tcPr>
            <w:tcW w:w="560" w:type="dxa"/>
            <w:tcBorders>
              <w:top w:val="nil"/>
              <w:left w:val="nil"/>
              <w:bottom w:val="nil"/>
              <w:right w:val="nil"/>
            </w:tcBorders>
            <w:shd w:val="clear" w:color="auto" w:fill="auto"/>
            <w:noWrap/>
            <w:vAlign w:val="bottom"/>
            <w:hideMark/>
          </w:tcPr>
          <w:p w14:paraId="57185FB4" w14:textId="77777777" w:rsidR="00EC021F" w:rsidRPr="00C46995" w:rsidRDefault="00EC021F" w:rsidP="00EC021F">
            <w:pPr>
              <w:rPr>
                <w:rFonts w:ascii="Tahoma" w:hAnsi="Tahoma" w:cs="Tahoma"/>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1C646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19</w:t>
            </w:r>
          </w:p>
        </w:tc>
        <w:tc>
          <w:tcPr>
            <w:tcW w:w="5860" w:type="dxa"/>
            <w:tcBorders>
              <w:top w:val="nil"/>
              <w:left w:val="nil"/>
              <w:bottom w:val="single" w:sz="4" w:space="0" w:color="auto"/>
              <w:right w:val="single" w:sz="4" w:space="0" w:color="auto"/>
            </w:tcBorders>
            <w:shd w:val="clear" w:color="auto" w:fill="auto"/>
            <w:vAlign w:val="center"/>
            <w:hideMark/>
          </w:tcPr>
          <w:p w14:paraId="25442EAA"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43BEFD89"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1111391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1 728,97</w:t>
            </w:r>
          </w:p>
        </w:tc>
        <w:tc>
          <w:tcPr>
            <w:tcW w:w="1560" w:type="dxa"/>
            <w:tcBorders>
              <w:top w:val="nil"/>
              <w:left w:val="nil"/>
              <w:bottom w:val="single" w:sz="4" w:space="0" w:color="auto"/>
              <w:right w:val="single" w:sz="4" w:space="0" w:color="auto"/>
            </w:tcBorders>
            <w:shd w:val="clear" w:color="000000" w:fill="D7EAD3"/>
            <w:vAlign w:val="center"/>
            <w:hideMark/>
          </w:tcPr>
          <w:p w14:paraId="5CC7729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3 525,49</w:t>
            </w:r>
          </w:p>
        </w:tc>
        <w:tc>
          <w:tcPr>
            <w:tcW w:w="1780" w:type="dxa"/>
            <w:tcBorders>
              <w:top w:val="nil"/>
              <w:left w:val="nil"/>
              <w:bottom w:val="single" w:sz="4" w:space="0" w:color="auto"/>
              <w:right w:val="single" w:sz="4" w:space="0" w:color="auto"/>
            </w:tcBorders>
            <w:shd w:val="clear" w:color="000000" w:fill="D7EAD3"/>
            <w:vAlign w:val="center"/>
            <w:hideMark/>
          </w:tcPr>
          <w:p w14:paraId="6A8482F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1 951,41</w:t>
            </w:r>
          </w:p>
        </w:tc>
        <w:tc>
          <w:tcPr>
            <w:tcW w:w="1800" w:type="dxa"/>
            <w:tcBorders>
              <w:top w:val="nil"/>
              <w:left w:val="nil"/>
              <w:bottom w:val="single" w:sz="4" w:space="0" w:color="auto"/>
              <w:right w:val="single" w:sz="4" w:space="0" w:color="auto"/>
            </w:tcBorders>
            <w:shd w:val="clear" w:color="000000" w:fill="D7EAD3"/>
            <w:vAlign w:val="center"/>
            <w:hideMark/>
          </w:tcPr>
          <w:p w14:paraId="78A0413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1 997,58</w:t>
            </w:r>
          </w:p>
        </w:tc>
        <w:tc>
          <w:tcPr>
            <w:tcW w:w="1840" w:type="dxa"/>
            <w:tcBorders>
              <w:top w:val="nil"/>
              <w:left w:val="nil"/>
              <w:bottom w:val="single" w:sz="4" w:space="0" w:color="auto"/>
              <w:right w:val="single" w:sz="4" w:space="0" w:color="auto"/>
            </w:tcBorders>
            <w:shd w:val="clear" w:color="000000" w:fill="D7EAD3"/>
            <w:vAlign w:val="center"/>
            <w:hideMark/>
          </w:tcPr>
          <w:p w14:paraId="36F21FB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01B76F6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1 997,58</w:t>
            </w:r>
          </w:p>
        </w:tc>
        <w:tc>
          <w:tcPr>
            <w:tcW w:w="1900" w:type="dxa"/>
            <w:tcBorders>
              <w:top w:val="nil"/>
              <w:left w:val="nil"/>
              <w:bottom w:val="single" w:sz="4" w:space="0" w:color="auto"/>
              <w:right w:val="single" w:sz="4" w:space="0" w:color="auto"/>
            </w:tcBorders>
            <w:shd w:val="clear" w:color="000000" w:fill="D7EAD3"/>
            <w:vAlign w:val="center"/>
            <w:hideMark/>
          </w:tcPr>
          <w:p w14:paraId="75394D3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3253CA1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1 997,58</w:t>
            </w:r>
          </w:p>
        </w:tc>
        <w:tc>
          <w:tcPr>
            <w:tcW w:w="1480" w:type="dxa"/>
            <w:tcBorders>
              <w:top w:val="nil"/>
              <w:left w:val="nil"/>
              <w:bottom w:val="single" w:sz="4" w:space="0" w:color="auto"/>
              <w:right w:val="single" w:sz="4" w:space="0" w:color="auto"/>
            </w:tcBorders>
            <w:shd w:val="clear" w:color="000000" w:fill="D7EAD3"/>
            <w:vAlign w:val="center"/>
            <w:hideMark/>
          </w:tcPr>
          <w:p w14:paraId="537CAB0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998,79</w:t>
            </w:r>
          </w:p>
        </w:tc>
        <w:tc>
          <w:tcPr>
            <w:tcW w:w="1520" w:type="dxa"/>
            <w:tcBorders>
              <w:top w:val="nil"/>
              <w:left w:val="nil"/>
              <w:bottom w:val="single" w:sz="4" w:space="0" w:color="auto"/>
              <w:right w:val="single" w:sz="4" w:space="0" w:color="auto"/>
            </w:tcBorders>
            <w:shd w:val="clear" w:color="000000" w:fill="D7EAD3"/>
            <w:vAlign w:val="center"/>
            <w:hideMark/>
          </w:tcPr>
          <w:p w14:paraId="70BACB4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998,79</w:t>
            </w:r>
          </w:p>
        </w:tc>
        <w:tc>
          <w:tcPr>
            <w:tcW w:w="2180" w:type="dxa"/>
            <w:tcBorders>
              <w:top w:val="nil"/>
              <w:left w:val="nil"/>
              <w:bottom w:val="single" w:sz="4" w:space="0" w:color="auto"/>
              <w:right w:val="single" w:sz="4" w:space="0" w:color="auto"/>
            </w:tcBorders>
            <w:shd w:val="clear" w:color="000000" w:fill="FFFFCC"/>
            <w:vAlign w:val="center"/>
            <w:hideMark/>
          </w:tcPr>
          <w:p w14:paraId="4914DCB9"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0DD75306"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6C142DE3" w14:textId="77777777" w:rsidR="00EC021F" w:rsidRPr="00C46995" w:rsidRDefault="00EC021F" w:rsidP="00EC021F">
            <w:pPr>
              <w:rPr>
                <w:rFonts w:ascii="Tahoma" w:hAnsi="Tahoma" w:cs="Tahoma"/>
                <w:b/>
                <w:bCs/>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31611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w:t>
            </w:r>
          </w:p>
        </w:tc>
        <w:tc>
          <w:tcPr>
            <w:tcW w:w="5860" w:type="dxa"/>
            <w:tcBorders>
              <w:top w:val="nil"/>
              <w:left w:val="nil"/>
              <w:bottom w:val="single" w:sz="4" w:space="0" w:color="auto"/>
              <w:right w:val="single" w:sz="4" w:space="0" w:color="auto"/>
            </w:tcBorders>
            <w:shd w:val="clear" w:color="auto" w:fill="auto"/>
            <w:vAlign w:val="center"/>
            <w:hideMark/>
          </w:tcPr>
          <w:p w14:paraId="4A6774EB"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7DFD3DF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чел</w:t>
            </w:r>
          </w:p>
        </w:tc>
        <w:tc>
          <w:tcPr>
            <w:tcW w:w="1880" w:type="dxa"/>
            <w:tcBorders>
              <w:top w:val="nil"/>
              <w:left w:val="nil"/>
              <w:bottom w:val="single" w:sz="4" w:space="0" w:color="auto"/>
              <w:right w:val="single" w:sz="4" w:space="0" w:color="auto"/>
            </w:tcBorders>
            <w:shd w:val="clear" w:color="000000" w:fill="D7EAD3"/>
            <w:vAlign w:val="center"/>
            <w:hideMark/>
          </w:tcPr>
          <w:p w14:paraId="773F7B2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8,00</w:t>
            </w:r>
          </w:p>
        </w:tc>
        <w:tc>
          <w:tcPr>
            <w:tcW w:w="1560" w:type="dxa"/>
            <w:tcBorders>
              <w:top w:val="nil"/>
              <w:left w:val="nil"/>
              <w:bottom w:val="single" w:sz="4" w:space="0" w:color="auto"/>
              <w:right w:val="single" w:sz="4" w:space="0" w:color="auto"/>
            </w:tcBorders>
            <w:shd w:val="clear" w:color="000000" w:fill="D7EAD3"/>
            <w:vAlign w:val="center"/>
            <w:hideMark/>
          </w:tcPr>
          <w:p w14:paraId="5964978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7,98</w:t>
            </w:r>
          </w:p>
        </w:tc>
        <w:tc>
          <w:tcPr>
            <w:tcW w:w="1780" w:type="dxa"/>
            <w:tcBorders>
              <w:top w:val="nil"/>
              <w:left w:val="nil"/>
              <w:bottom w:val="single" w:sz="4" w:space="0" w:color="auto"/>
              <w:right w:val="single" w:sz="4" w:space="0" w:color="auto"/>
            </w:tcBorders>
            <w:shd w:val="clear" w:color="000000" w:fill="D7EAD3"/>
            <w:vAlign w:val="center"/>
            <w:hideMark/>
          </w:tcPr>
          <w:p w14:paraId="0316FD5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7,95</w:t>
            </w:r>
          </w:p>
        </w:tc>
        <w:tc>
          <w:tcPr>
            <w:tcW w:w="1800" w:type="dxa"/>
            <w:tcBorders>
              <w:top w:val="nil"/>
              <w:left w:val="nil"/>
              <w:bottom w:val="single" w:sz="4" w:space="0" w:color="auto"/>
              <w:right w:val="single" w:sz="4" w:space="0" w:color="auto"/>
            </w:tcBorders>
            <w:shd w:val="clear" w:color="000000" w:fill="D7EAD3"/>
            <w:vAlign w:val="center"/>
            <w:hideMark/>
          </w:tcPr>
          <w:p w14:paraId="240131B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7,95</w:t>
            </w:r>
          </w:p>
        </w:tc>
        <w:tc>
          <w:tcPr>
            <w:tcW w:w="1840" w:type="dxa"/>
            <w:tcBorders>
              <w:top w:val="nil"/>
              <w:left w:val="nil"/>
              <w:bottom w:val="single" w:sz="4" w:space="0" w:color="auto"/>
              <w:right w:val="single" w:sz="4" w:space="0" w:color="auto"/>
            </w:tcBorders>
            <w:shd w:val="clear" w:color="000000" w:fill="D7EAD3"/>
            <w:vAlign w:val="center"/>
            <w:hideMark/>
          </w:tcPr>
          <w:p w14:paraId="5CDD2E2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2C402B2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7,95</w:t>
            </w:r>
          </w:p>
        </w:tc>
        <w:tc>
          <w:tcPr>
            <w:tcW w:w="1900" w:type="dxa"/>
            <w:tcBorders>
              <w:top w:val="nil"/>
              <w:left w:val="nil"/>
              <w:bottom w:val="single" w:sz="4" w:space="0" w:color="auto"/>
              <w:right w:val="single" w:sz="4" w:space="0" w:color="auto"/>
            </w:tcBorders>
            <w:shd w:val="clear" w:color="000000" w:fill="D7EAD3"/>
            <w:vAlign w:val="center"/>
            <w:hideMark/>
          </w:tcPr>
          <w:p w14:paraId="34C4CF6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7D55D13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7,95</w:t>
            </w:r>
          </w:p>
        </w:tc>
        <w:tc>
          <w:tcPr>
            <w:tcW w:w="1480" w:type="dxa"/>
            <w:tcBorders>
              <w:top w:val="nil"/>
              <w:left w:val="nil"/>
              <w:bottom w:val="single" w:sz="4" w:space="0" w:color="auto"/>
              <w:right w:val="single" w:sz="4" w:space="0" w:color="auto"/>
            </w:tcBorders>
            <w:shd w:val="clear" w:color="000000" w:fill="D7EAD3"/>
            <w:vAlign w:val="center"/>
            <w:hideMark/>
          </w:tcPr>
          <w:p w14:paraId="60486EF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7,95</w:t>
            </w:r>
          </w:p>
        </w:tc>
        <w:tc>
          <w:tcPr>
            <w:tcW w:w="1520" w:type="dxa"/>
            <w:tcBorders>
              <w:top w:val="nil"/>
              <w:left w:val="nil"/>
              <w:bottom w:val="single" w:sz="4" w:space="0" w:color="auto"/>
              <w:right w:val="single" w:sz="4" w:space="0" w:color="auto"/>
            </w:tcBorders>
            <w:shd w:val="clear" w:color="000000" w:fill="D7EAD3"/>
            <w:vAlign w:val="center"/>
            <w:hideMark/>
          </w:tcPr>
          <w:p w14:paraId="55D6E6B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7,95</w:t>
            </w:r>
          </w:p>
        </w:tc>
        <w:tc>
          <w:tcPr>
            <w:tcW w:w="2180" w:type="dxa"/>
            <w:tcBorders>
              <w:top w:val="nil"/>
              <w:left w:val="nil"/>
              <w:bottom w:val="single" w:sz="4" w:space="0" w:color="auto"/>
              <w:right w:val="single" w:sz="4" w:space="0" w:color="auto"/>
            </w:tcBorders>
            <w:shd w:val="clear" w:color="000000" w:fill="FFFFCC"/>
            <w:vAlign w:val="center"/>
            <w:hideMark/>
          </w:tcPr>
          <w:p w14:paraId="305D7ED4"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0BB0DA1C"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1898D603" w14:textId="77777777" w:rsidR="00EC021F" w:rsidRPr="00C46995" w:rsidRDefault="00EC021F" w:rsidP="00EC021F">
            <w:pPr>
              <w:rPr>
                <w:rFonts w:ascii="Tahoma" w:hAnsi="Tahoma" w:cs="Tahoma"/>
                <w:b/>
                <w:bCs/>
                <w:sz w:val="13"/>
                <w:szCs w:val="13"/>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56F9D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21</w:t>
            </w:r>
          </w:p>
        </w:tc>
        <w:tc>
          <w:tcPr>
            <w:tcW w:w="5860" w:type="dxa"/>
            <w:tcBorders>
              <w:top w:val="nil"/>
              <w:left w:val="nil"/>
              <w:bottom w:val="single" w:sz="4" w:space="0" w:color="auto"/>
              <w:right w:val="single" w:sz="4" w:space="0" w:color="auto"/>
            </w:tcBorders>
            <w:shd w:val="clear" w:color="auto" w:fill="auto"/>
            <w:vAlign w:val="center"/>
            <w:hideMark/>
          </w:tcPr>
          <w:p w14:paraId="35BBBB9F"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7E1988AB"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349CF40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18 010,12</w:t>
            </w:r>
          </w:p>
        </w:tc>
        <w:tc>
          <w:tcPr>
            <w:tcW w:w="1560" w:type="dxa"/>
            <w:tcBorders>
              <w:top w:val="nil"/>
              <w:left w:val="nil"/>
              <w:bottom w:val="single" w:sz="4" w:space="0" w:color="auto"/>
              <w:right w:val="single" w:sz="4" w:space="0" w:color="auto"/>
            </w:tcBorders>
            <w:shd w:val="clear" w:color="000000" w:fill="D7EAD3"/>
            <w:vAlign w:val="center"/>
            <w:hideMark/>
          </w:tcPr>
          <w:p w14:paraId="044A2CE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36 813,39</w:t>
            </w:r>
          </w:p>
        </w:tc>
        <w:tc>
          <w:tcPr>
            <w:tcW w:w="1780" w:type="dxa"/>
            <w:tcBorders>
              <w:top w:val="nil"/>
              <w:left w:val="nil"/>
              <w:bottom w:val="single" w:sz="4" w:space="0" w:color="auto"/>
              <w:right w:val="single" w:sz="4" w:space="0" w:color="auto"/>
            </w:tcBorders>
            <w:shd w:val="clear" w:color="000000" w:fill="D7EAD3"/>
            <w:vAlign w:val="center"/>
            <w:hideMark/>
          </w:tcPr>
          <w:p w14:paraId="2CA844A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20 455,00</w:t>
            </w:r>
          </w:p>
        </w:tc>
        <w:tc>
          <w:tcPr>
            <w:tcW w:w="1800" w:type="dxa"/>
            <w:tcBorders>
              <w:top w:val="nil"/>
              <w:left w:val="nil"/>
              <w:bottom w:val="single" w:sz="4" w:space="0" w:color="auto"/>
              <w:right w:val="single" w:sz="4" w:space="0" w:color="auto"/>
            </w:tcBorders>
            <w:shd w:val="clear" w:color="000000" w:fill="D7EAD3"/>
            <w:vAlign w:val="center"/>
            <w:hideMark/>
          </w:tcPr>
          <w:p w14:paraId="4E5F564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20 938,96</w:t>
            </w:r>
          </w:p>
        </w:tc>
        <w:tc>
          <w:tcPr>
            <w:tcW w:w="1840" w:type="dxa"/>
            <w:tcBorders>
              <w:top w:val="nil"/>
              <w:left w:val="nil"/>
              <w:bottom w:val="single" w:sz="4" w:space="0" w:color="auto"/>
              <w:right w:val="single" w:sz="4" w:space="0" w:color="auto"/>
            </w:tcBorders>
            <w:shd w:val="clear" w:color="000000" w:fill="D7EAD3"/>
            <w:vAlign w:val="center"/>
            <w:hideMark/>
          </w:tcPr>
          <w:p w14:paraId="3A7D8276"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7C02CA3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20 938,99</w:t>
            </w:r>
          </w:p>
        </w:tc>
        <w:tc>
          <w:tcPr>
            <w:tcW w:w="1900" w:type="dxa"/>
            <w:tcBorders>
              <w:top w:val="nil"/>
              <w:left w:val="nil"/>
              <w:bottom w:val="single" w:sz="4" w:space="0" w:color="auto"/>
              <w:right w:val="single" w:sz="4" w:space="0" w:color="auto"/>
            </w:tcBorders>
            <w:shd w:val="clear" w:color="000000" w:fill="D7EAD3"/>
            <w:vAlign w:val="center"/>
            <w:hideMark/>
          </w:tcPr>
          <w:p w14:paraId="1213DE7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1F4B6B3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20 938,96</w:t>
            </w:r>
          </w:p>
        </w:tc>
        <w:tc>
          <w:tcPr>
            <w:tcW w:w="1480" w:type="dxa"/>
            <w:tcBorders>
              <w:top w:val="nil"/>
              <w:left w:val="nil"/>
              <w:bottom w:val="single" w:sz="4" w:space="0" w:color="auto"/>
              <w:right w:val="single" w:sz="4" w:space="0" w:color="auto"/>
            </w:tcBorders>
            <w:shd w:val="clear" w:color="000000" w:fill="D7EAD3"/>
            <w:vAlign w:val="center"/>
            <w:hideMark/>
          </w:tcPr>
          <w:p w14:paraId="2B5C852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20 938,96</w:t>
            </w:r>
          </w:p>
        </w:tc>
        <w:tc>
          <w:tcPr>
            <w:tcW w:w="1520" w:type="dxa"/>
            <w:tcBorders>
              <w:top w:val="nil"/>
              <w:left w:val="nil"/>
              <w:bottom w:val="single" w:sz="4" w:space="0" w:color="auto"/>
              <w:right w:val="single" w:sz="4" w:space="0" w:color="auto"/>
            </w:tcBorders>
            <w:shd w:val="clear" w:color="000000" w:fill="D7EAD3"/>
            <w:vAlign w:val="center"/>
            <w:hideMark/>
          </w:tcPr>
          <w:p w14:paraId="176D0C2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20 938,96</w:t>
            </w:r>
          </w:p>
        </w:tc>
        <w:tc>
          <w:tcPr>
            <w:tcW w:w="2180" w:type="dxa"/>
            <w:tcBorders>
              <w:top w:val="nil"/>
              <w:left w:val="nil"/>
              <w:bottom w:val="single" w:sz="4" w:space="0" w:color="auto"/>
              <w:right w:val="single" w:sz="4" w:space="0" w:color="auto"/>
            </w:tcBorders>
            <w:shd w:val="clear" w:color="000000" w:fill="FFFFCC"/>
            <w:vAlign w:val="center"/>
            <w:hideMark/>
          </w:tcPr>
          <w:p w14:paraId="4D77E59F"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 </w:t>
            </w:r>
          </w:p>
        </w:tc>
      </w:tr>
      <w:tr w:rsidR="00EC021F" w:rsidRPr="00C46995" w14:paraId="22AE381F" w14:textId="77777777" w:rsidTr="00C46995">
        <w:trPr>
          <w:trHeight w:val="300"/>
          <w:jc w:val="center"/>
        </w:trPr>
        <w:tc>
          <w:tcPr>
            <w:tcW w:w="560" w:type="dxa"/>
            <w:tcBorders>
              <w:top w:val="nil"/>
              <w:left w:val="nil"/>
              <w:bottom w:val="nil"/>
              <w:right w:val="nil"/>
            </w:tcBorders>
            <w:shd w:val="clear" w:color="auto" w:fill="auto"/>
            <w:vAlign w:val="center"/>
            <w:hideMark/>
          </w:tcPr>
          <w:p w14:paraId="1AAC1361" w14:textId="77777777" w:rsidR="00EC021F" w:rsidRPr="00C46995" w:rsidRDefault="00EC021F" w:rsidP="00EC021F">
            <w:pPr>
              <w:rPr>
                <w:rFonts w:ascii="Tahoma" w:hAnsi="Tahoma" w:cs="Tahoma"/>
                <w:b/>
                <w:bCs/>
                <w:sz w:val="13"/>
                <w:szCs w:val="13"/>
                <w:lang w:eastAsia="ru-RU"/>
              </w:rPr>
            </w:pPr>
          </w:p>
        </w:tc>
        <w:tc>
          <w:tcPr>
            <w:tcW w:w="1020" w:type="dxa"/>
            <w:tcBorders>
              <w:top w:val="nil"/>
              <w:left w:val="nil"/>
              <w:bottom w:val="nil"/>
              <w:right w:val="nil"/>
            </w:tcBorders>
            <w:shd w:val="clear" w:color="auto" w:fill="auto"/>
            <w:vAlign w:val="center"/>
            <w:hideMark/>
          </w:tcPr>
          <w:p w14:paraId="56703459" w14:textId="77777777" w:rsidR="00EC021F" w:rsidRPr="00C46995" w:rsidRDefault="00EC021F" w:rsidP="00EC021F">
            <w:pPr>
              <w:rPr>
                <w:sz w:val="13"/>
                <w:szCs w:val="13"/>
                <w:lang w:eastAsia="ru-RU"/>
              </w:rPr>
            </w:pPr>
          </w:p>
        </w:tc>
        <w:tc>
          <w:tcPr>
            <w:tcW w:w="5860" w:type="dxa"/>
            <w:tcBorders>
              <w:top w:val="nil"/>
              <w:left w:val="nil"/>
              <w:bottom w:val="nil"/>
              <w:right w:val="nil"/>
            </w:tcBorders>
            <w:shd w:val="clear" w:color="auto" w:fill="auto"/>
            <w:vAlign w:val="center"/>
            <w:hideMark/>
          </w:tcPr>
          <w:p w14:paraId="29951872" w14:textId="77777777" w:rsidR="00EC021F" w:rsidRPr="00C46995" w:rsidRDefault="00EC021F" w:rsidP="00EC021F">
            <w:pPr>
              <w:rPr>
                <w:sz w:val="13"/>
                <w:szCs w:val="13"/>
                <w:lang w:eastAsia="ru-RU"/>
              </w:rPr>
            </w:pPr>
          </w:p>
        </w:tc>
        <w:tc>
          <w:tcPr>
            <w:tcW w:w="1140" w:type="dxa"/>
            <w:tcBorders>
              <w:top w:val="nil"/>
              <w:left w:val="nil"/>
              <w:bottom w:val="nil"/>
              <w:right w:val="nil"/>
            </w:tcBorders>
            <w:shd w:val="clear" w:color="auto" w:fill="auto"/>
            <w:vAlign w:val="center"/>
            <w:hideMark/>
          </w:tcPr>
          <w:p w14:paraId="57D78649" w14:textId="77777777" w:rsidR="00EC021F" w:rsidRPr="00C46995" w:rsidRDefault="00EC021F" w:rsidP="00EC021F">
            <w:pPr>
              <w:rPr>
                <w:sz w:val="13"/>
                <w:szCs w:val="13"/>
                <w:lang w:eastAsia="ru-RU"/>
              </w:rPr>
            </w:pPr>
          </w:p>
        </w:tc>
        <w:tc>
          <w:tcPr>
            <w:tcW w:w="1880" w:type="dxa"/>
            <w:tcBorders>
              <w:top w:val="nil"/>
              <w:left w:val="nil"/>
              <w:bottom w:val="nil"/>
              <w:right w:val="nil"/>
            </w:tcBorders>
            <w:shd w:val="clear" w:color="auto" w:fill="auto"/>
            <w:vAlign w:val="center"/>
            <w:hideMark/>
          </w:tcPr>
          <w:p w14:paraId="02477331" w14:textId="77777777" w:rsidR="00EC021F" w:rsidRPr="00C46995" w:rsidRDefault="00EC021F" w:rsidP="00EC021F">
            <w:pPr>
              <w:rPr>
                <w:sz w:val="13"/>
                <w:szCs w:val="13"/>
                <w:lang w:eastAsia="ru-RU"/>
              </w:rPr>
            </w:pPr>
          </w:p>
        </w:tc>
        <w:tc>
          <w:tcPr>
            <w:tcW w:w="1560" w:type="dxa"/>
            <w:tcBorders>
              <w:top w:val="nil"/>
              <w:left w:val="nil"/>
              <w:bottom w:val="nil"/>
              <w:right w:val="nil"/>
            </w:tcBorders>
            <w:shd w:val="clear" w:color="auto" w:fill="auto"/>
            <w:vAlign w:val="center"/>
            <w:hideMark/>
          </w:tcPr>
          <w:p w14:paraId="0A1ADC05" w14:textId="77777777" w:rsidR="00EC021F" w:rsidRPr="00C46995" w:rsidRDefault="00EC021F" w:rsidP="00EC021F">
            <w:pPr>
              <w:rPr>
                <w:sz w:val="13"/>
                <w:szCs w:val="13"/>
                <w:lang w:eastAsia="ru-RU"/>
              </w:rPr>
            </w:pPr>
          </w:p>
        </w:tc>
        <w:tc>
          <w:tcPr>
            <w:tcW w:w="1780" w:type="dxa"/>
            <w:tcBorders>
              <w:top w:val="nil"/>
              <w:left w:val="nil"/>
              <w:bottom w:val="nil"/>
              <w:right w:val="nil"/>
            </w:tcBorders>
            <w:shd w:val="clear" w:color="auto" w:fill="auto"/>
            <w:vAlign w:val="center"/>
            <w:hideMark/>
          </w:tcPr>
          <w:p w14:paraId="43776EA8" w14:textId="77777777" w:rsidR="00EC021F" w:rsidRPr="00C46995" w:rsidRDefault="00EC021F" w:rsidP="00EC021F">
            <w:pPr>
              <w:rPr>
                <w:sz w:val="13"/>
                <w:szCs w:val="13"/>
                <w:lang w:eastAsia="ru-RU"/>
              </w:rPr>
            </w:pPr>
          </w:p>
        </w:tc>
        <w:tc>
          <w:tcPr>
            <w:tcW w:w="1800" w:type="dxa"/>
            <w:tcBorders>
              <w:top w:val="nil"/>
              <w:left w:val="nil"/>
              <w:bottom w:val="nil"/>
              <w:right w:val="nil"/>
            </w:tcBorders>
            <w:shd w:val="clear" w:color="auto" w:fill="auto"/>
            <w:vAlign w:val="center"/>
            <w:hideMark/>
          </w:tcPr>
          <w:p w14:paraId="57DCEE66" w14:textId="77777777" w:rsidR="00EC021F" w:rsidRPr="00C46995" w:rsidRDefault="00EC021F" w:rsidP="00EC021F">
            <w:pPr>
              <w:rPr>
                <w:sz w:val="13"/>
                <w:szCs w:val="13"/>
                <w:lang w:eastAsia="ru-RU"/>
              </w:rPr>
            </w:pPr>
          </w:p>
        </w:tc>
        <w:tc>
          <w:tcPr>
            <w:tcW w:w="1840" w:type="dxa"/>
            <w:tcBorders>
              <w:top w:val="nil"/>
              <w:left w:val="nil"/>
              <w:bottom w:val="nil"/>
              <w:right w:val="nil"/>
            </w:tcBorders>
            <w:shd w:val="clear" w:color="auto" w:fill="auto"/>
            <w:vAlign w:val="center"/>
            <w:hideMark/>
          </w:tcPr>
          <w:p w14:paraId="51B2A5A1" w14:textId="77777777" w:rsidR="00EC021F" w:rsidRPr="00C46995" w:rsidRDefault="00EC021F" w:rsidP="00EC021F">
            <w:pPr>
              <w:rPr>
                <w:sz w:val="13"/>
                <w:szCs w:val="13"/>
                <w:lang w:eastAsia="ru-RU"/>
              </w:rPr>
            </w:pPr>
          </w:p>
        </w:tc>
        <w:tc>
          <w:tcPr>
            <w:tcW w:w="1840" w:type="dxa"/>
            <w:tcBorders>
              <w:top w:val="nil"/>
              <w:left w:val="nil"/>
              <w:bottom w:val="nil"/>
              <w:right w:val="nil"/>
            </w:tcBorders>
            <w:shd w:val="clear" w:color="auto" w:fill="auto"/>
            <w:vAlign w:val="center"/>
            <w:hideMark/>
          </w:tcPr>
          <w:p w14:paraId="4D8904E1" w14:textId="77777777" w:rsidR="00EC021F" w:rsidRPr="00C46995" w:rsidRDefault="00EC021F" w:rsidP="00EC021F">
            <w:pPr>
              <w:rPr>
                <w:sz w:val="13"/>
                <w:szCs w:val="13"/>
                <w:lang w:eastAsia="ru-RU"/>
              </w:rPr>
            </w:pPr>
          </w:p>
        </w:tc>
        <w:tc>
          <w:tcPr>
            <w:tcW w:w="1900" w:type="dxa"/>
            <w:tcBorders>
              <w:top w:val="nil"/>
              <w:left w:val="nil"/>
              <w:bottom w:val="nil"/>
              <w:right w:val="nil"/>
            </w:tcBorders>
            <w:shd w:val="clear" w:color="auto" w:fill="auto"/>
            <w:vAlign w:val="center"/>
            <w:hideMark/>
          </w:tcPr>
          <w:p w14:paraId="1C8CFB17" w14:textId="77777777" w:rsidR="00EC021F" w:rsidRPr="00C46995" w:rsidRDefault="00EC021F" w:rsidP="00EC021F">
            <w:pPr>
              <w:rPr>
                <w:sz w:val="13"/>
                <w:szCs w:val="13"/>
                <w:lang w:eastAsia="ru-RU"/>
              </w:rPr>
            </w:pPr>
          </w:p>
        </w:tc>
        <w:tc>
          <w:tcPr>
            <w:tcW w:w="1820" w:type="dxa"/>
            <w:tcBorders>
              <w:top w:val="nil"/>
              <w:left w:val="nil"/>
              <w:bottom w:val="nil"/>
              <w:right w:val="nil"/>
            </w:tcBorders>
            <w:shd w:val="clear" w:color="auto" w:fill="auto"/>
            <w:vAlign w:val="center"/>
            <w:hideMark/>
          </w:tcPr>
          <w:p w14:paraId="6789628A" w14:textId="77777777" w:rsidR="00EC021F" w:rsidRPr="00C46995" w:rsidRDefault="00EC021F" w:rsidP="00EC021F">
            <w:pPr>
              <w:rPr>
                <w:sz w:val="13"/>
                <w:szCs w:val="13"/>
                <w:lang w:eastAsia="ru-RU"/>
              </w:rPr>
            </w:pPr>
          </w:p>
        </w:tc>
        <w:tc>
          <w:tcPr>
            <w:tcW w:w="1480" w:type="dxa"/>
            <w:tcBorders>
              <w:top w:val="nil"/>
              <w:left w:val="nil"/>
              <w:bottom w:val="nil"/>
              <w:right w:val="nil"/>
            </w:tcBorders>
            <w:shd w:val="clear" w:color="auto" w:fill="auto"/>
            <w:vAlign w:val="center"/>
            <w:hideMark/>
          </w:tcPr>
          <w:p w14:paraId="1C964963" w14:textId="77777777" w:rsidR="00EC021F" w:rsidRPr="00C46995" w:rsidRDefault="00EC021F" w:rsidP="00EC021F">
            <w:pPr>
              <w:rPr>
                <w:sz w:val="13"/>
                <w:szCs w:val="13"/>
                <w:lang w:eastAsia="ru-RU"/>
              </w:rPr>
            </w:pPr>
          </w:p>
        </w:tc>
        <w:tc>
          <w:tcPr>
            <w:tcW w:w="1520" w:type="dxa"/>
            <w:tcBorders>
              <w:top w:val="nil"/>
              <w:left w:val="nil"/>
              <w:bottom w:val="nil"/>
              <w:right w:val="nil"/>
            </w:tcBorders>
            <w:shd w:val="clear" w:color="auto" w:fill="auto"/>
            <w:vAlign w:val="center"/>
            <w:hideMark/>
          </w:tcPr>
          <w:p w14:paraId="4C8A1B1A" w14:textId="77777777" w:rsidR="00EC021F" w:rsidRPr="00C46995" w:rsidRDefault="00EC021F" w:rsidP="00EC021F">
            <w:pPr>
              <w:rPr>
                <w:sz w:val="13"/>
                <w:szCs w:val="13"/>
                <w:lang w:eastAsia="ru-RU"/>
              </w:rPr>
            </w:pPr>
          </w:p>
        </w:tc>
        <w:tc>
          <w:tcPr>
            <w:tcW w:w="2180" w:type="dxa"/>
            <w:tcBorders>
              <w:top w:val="nil"/>
              <w:left w:val="nil"/>
              <w:bottom w:val="nil"/>
              <w:right w:val="nil"/>
            </w:tcBorders>
            <w:shd w:val="clear" w:color="auto" w:fill="auto"/>
            <w:vAlign w:val="center"/>
            <w:hideMark/>
          </w:tcPr>
          <w:p w14:paraId="693EA0DD" w14:textId="77777777" w:rsidR="00EC021F" w:rsidRPr="00C46995" w:rsidRDefault="00EC021F" w:rsidP="00EC021F">
            <w:pPr>
              <w:rPr>
                <w:sz w:val="13"/>
                <w:szCs w:val="13"/>
                <w:lang w:eastAsia="ru-RU"/>
              </w:rPr>
            </w:pPr>
          </w:p>
        </w:tc>
      </w:tr>
      <w:tr w:rsidR="00EC021F" w:rsidRPr="00C46995" w14:paraId="02DDFB97" w14:textId="77777777" w:rsidTr="00C46995">
        <w:trPr>
          <w:trHeight w:val="225"/>
          <w:jc w:val="center"/>
        </w:trPr>
        <w:tc>
          <w:tcPr>
            <w:tcW w:w="560" w:type="dxa"/>
            <w:tcBorders>
              <w:top w:val="nil"/>
              <w:left w:val="nil"/>
              <w:bottom w:val="nil"/>
              <w:right w:val="nil"/>
            </w:tcBorders>
            <w:shd w:val="clear" w:color="auto" w:fill="auto"/>
            <w:vAlign w:val="center"/>
            <w:hideMark/>
          </w:tcPr>
          <w:p w14:paraId="10ABBE14"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27A7BD50" w14:textId="77777777" w:rsidR="00EC021F" w:rsidRPr="00C46995" w:rsidRDefault="00EC021F" w:rsidP="00EC021F">
            <w:pPr>
              <w:rPr>
                <w:sz w:val="13"/>
                <w:szCs w:val="13"/>
                <w:lang w:eastAsia="ru-RU"/>
              </w:rPr>
            </w:pPr>
          </w:p>
        </w:tc>
        <w:tc>
          <w:tcPr>
            <w:tcW w:w="5860" w:type="dxa"/>
            <w:tcBorders>
              <w:top w:val="nil"/>
              <w:left w:val="nil"/>
              <w:bottom w:val="nil"/>
              <w:right w:val="nil"/>
            </w:tcBorders>
            <w:shd w:val="clear" w:color="auto" w:fill="auto"/>
            <w:vAlign w:val="center"/>
            <w:hideMark/>
          </w:tcPr>
          <w:p w14:paraId="69167ACE" w14:textId="77777777" w:rsidR="00EC021F" w:rsidRPr="00C46995" w:rsidRDefault="00EC021F" w:rsidP="00EC021F">
            <w:pPr>
              <w:rPr>
                <w:sz w:val="13"/>
                <w:szCs w:val="13"/>
                <w:lang w:eastAsia="ru-RU"/>
              </w:rPr>
            </w:pPr>
          </w:p>
        </w:tc>
        <w:tc>
          <w:tcPr>
            <w:tcW w:w="1140" w:type="dxa"/>
            <w:tcBorders>
              <w:top w:val="nil"/>
              <w:left w:val="nil"/>
              <w:bottom w:val="nil"/>
              <w:right w:val="nil"/>
            </w:tcBorders>
            <w:shd w:val="clear" w:color="auto" w:fill="auto"/>
            <w:vAlign w:val="center"/>
            <w:hideMark/>
          </w:tcPr>
          <w:p w14:paraId="1E721B63" w14:textId="77777777" w:rsidR="00EC021F" w:rsidRPr="00C46995" w:rsidRDefault="00EC021F" w:rsidP="00EC021F">
            <w:pPr>
              <w:rPr>
                <w:sz w:val="13"/>
                <w:szCs w:val="13"/>
                <w:lang w:eastAsia="ru-RU"/>
              </w:rPr>
            </w:pPr>
          </w:p>
        </w:tc>
        <w:tc>
          <w:tcPr>
            <w:tcW w:w="1880" w:type="dxa"/>
            <w:tcBorders>
              <w:top w:val="nil"/>
              <w:left w:val="nil"/>
              <w:bottom w:val="nil"/>
              <w:right w:val="nil"/>
            </w:tcBorders>
            <w:shd w:val="clear" w:color="auto" w:fill="auto"/>
            <w:vAlign w:val="center"/>
            <w:hideMark/>
          </w:tcPr>
          <w:p w14:paraId="1A9163AF" w14:textId="77777777" w:rsidR="00EC021F" w:rsidRPr="00C46995" w:rsidRDefault="00EC021F" w:rsidP="00EC021F">
            <w:pPr>
              <w:rPr>
                <w:sz w:val="13"/>
                <w:szCs w:val="13"/>
                <w:lang w:eastAsia="ru-RU"/>
              </w:rPr>
            </w:pPr>
          </w:p>
        </w:tc>
        <w:tc>
          <w:tcPr>
            <w:tcW w:w="1560" w:type="dxa"/>
            <w:tcBorders>
              <w:top w:val="nil"/>
              <w:left w:val="nil"/>
              <w:bottom w:val="nil"/>
              <w:right w:val="nil"/>
            </w:tcBorders>
            <w:shd w:val="clear" w:color="auto" w:fill="auto"/>
            <w:vAlign w:val="center"/>
            <w:hideMark/>
          </w:tcPr>
          <w:p w14:paraId="56A9E553" w14:textId="77777777" w:rsidR="00EC021F" w:rsidRPr="00C46995" w:rsidRDefault="00EC021F" w:rsidP="00EC021F">
            <w:pPr>
              <w:rPr>
                <w:sz w:val="13"/>
                <w:szCs w:val="13"/>
                <w:lang w:eastAsia="ru-RU"/>
              </w:rPr>
            </w:pPr>
          </w:p>
        </w:tc>
        <w:tc>
          <w:tcPr>
            <w:tcW w:w="1780" w:type="dxa"/>
            <w:tcBorders>
              <w:top w:val="nil"/>
              <w:left w:val="nil"/>
              <w:bottom w:val="nil"/>
              <w:right w:val="nil"/>
            </w:tcBorders>
            <w:shd w:val="clear" w:color="auto" w:fill="auto"/>
            <w:vAlign w:val="center"/>
            <w:hideMark/>
          </w:tcPr>
          <w:p w14:paraId="4ECF7632" w14:textId="77777777" w:rsidR="00EC021F" w:rsidRPr="00C46995" w:rsidRDefault="00EC021F" w:rsidP="00EC021F">
            <w:pPr>
              <w:rPr>
                <w:sz w:val="13"/>
                <w:szCs w:val="13"/>
                <w:lang w:eastAsia="ru-RU"/>
              </w:rPr>
            </w:pPr>
          </w:p>
        </w:tc>
        <w:tc>
          <w:tcPr>
            <w:tcW w:w="1800" w:type="dxa"/>
            <w:tcBorders>
              <w:top w:val="nil"/>
              <w:left w:val="nil"/>
              <w:bottom w:val="nil"/>
              <w:right w:val="nil"/>
            </w:tcBorders>
            <w:shd w:val="clear" w:color="auto" w:fill="auto"/>
            <w:vAlign w:val="center"/>
            <w:hideMark/>
          </w:tcPr>
          <w:p w14:paraId="07F63C3A" w14:textId="77777777" w:rsidR="00EC021F" w:rsidRPr="00C46995" w:rsidRDefault="00EC021F" w:rsidP="00EC021F">
            <w:pPr>
              <w:rPr>
                <w:sz w:val="13"/>
                <w:szCs w:val="13"/>
                <w:lang w:eastAsia="ru-RU"/>
              </w:rPr>
            </w:pPr>
          </w:p>
        </w:tc>
        <w:tc>
          <w:tcPr>
            <w:tcW w:w="1840" w:type="dxa"/>
            <w:tcBorders>
              <w:top w:val="nil"/>
              <w:left w:val="nil"/>
              <w:bottom w:val="nil"/>
              <w:right w:val="nil"/>
            </w:tcBorders>
            <w:shd w:val="clear" w:color="auto" w:fill="auto"/>
            <w:vAlign w:val="center"/>
            <w:hideMark/>
          </w:tcPr>
          <w:p w14:paraId="0C712B4E" w14:textId="77777777" w:rsidR="00EC021F" w:rsidRPr="00C46995" w:rsidRDefault="00EC021F" w:rsidP="00EC021F">
            <w:pPr>
              <w:rPr>
                <w:sz w:val="13"/>
                <w:szCs w:val="13"/>
                <w:lang w:eastAsia="ru-RU"/>
              </w:rPr>
            </w:pPr>
          </w:p>
        </w:tc>
        <w:tc>
          <w:tcPr>
            <w:tcW w:w="1840" w:type="dxa"/>
            <w:tcBorders>
              <w:top w:val="nil"/>
              <w:left w:val="nil"/>
              <w:bottom w:val="nil"/>
              <w:right w:val="nil"/>
            </w:tcBorders>
            <w:shd w:val="clear" w:color="auto" w:fill="auto"/>
            <w:vAlign w:val="center"/>
            <w:hideMark/>
          </w:tcPr>
          <w:p w14:paraId="6C970595" w14:textId="77777777" w:rsidR="00EC021F" w:rsidRPr="00C46995" w:rsidRDefault="00EC021F" w:rsidP="00EC021F">
            <w:pPr>
              <w:rPr>
                <w:sz w:val="13"/>
                <w:szCs w:val="13"/>
                <w:lang w:eastAsia="ru-RU"/>
              </w:rPr>
            </w:pPr>
          </w:p>
        </w:tc>
        <w:tc>
          <w:tcPr>
            <w:tcW w:w="1900" w:type="dxa"/>
            <w:tcBorders>
              <w:top w:val="nil"/>
              <w:left w:val="nil"/>
              <w:bottom w:val="nil"/>
              <w:right w:val="nil"/>
            </w:tcBorders>
            <w:shd w:val="clear" w:color="auto" w:fill="auto"/>
            <w:vAlign w:val="center"/>
            <w:hideMark/>
          </w:tcPr>
          <w:p w14:paraId="78BE1272" w14:textId="77777777" w:rsidR="00EC021F" w:rsidRPr="00C46995" w:rsidRDefault="00EC021F" w:rsidP="00EC021F">
            <w:pPr>
              <w:rPr>
                <w:sz w:val="13"/>
                <w:szCs w:val="13"/>
                <w:lang w:eastAsia="ru-RU"/>
              </w:rPr>
            </w:pPr>
          </w:p>
        </w:tc>
        <w:tc>
          <w:tcPr>
            <w:tcW w:w="1820" w:type="dxa"/>
            <w:tcBorders>
              <w:top w:val="nil"/>
              <w:left w:val="nil"/>
              <w:bottom w:val="nil"/>
              <w:right w:val="nil"/>
            </w:tcBorders>
            <w:shd w:val="clear" w:color="auto" w:fill="auto"/>
            <w:vAlign w:val="center"/>
            <w:hideMark/>
          </w:tcPr>
          <w:p w14:paraId="2ED6A038" w14:textId="77777777" w:rsidR="00EC021F" w:rsidRPr="00C46995" w:rsidRDefault="00EC021F" w:rsidP="00EC021F">
            <w:pPr>
              <w:rPr>
                <w:sz w:val="13"/>
                <w:szCs w:val="13"/>
                <w:lang w:eastAsia="ru-RU"/>
              </w:rPr>
            </w:pPr>
          </w:p>
        </w:tc>
        <w:tc>
          <w:tcPr>
            <w:tcW w:w="1480" w:type="dxa"/>
            <w:tcBorders>
              <w:top w:val="nil"/>
              <w:left w:val="nil"/>
              <w:bottom w:val="nil"/>
              <w:right w:val="nil"/>
            </w:tcBorders>
            <w:shd w:val="clear" w:color="auto" w:fill="auto"/>
            <w:vAlign w:val="center"/>
            <w:hideMark/>
          </w:tcPr>
          <w:p w14:paraId="7ACD411B" w14:textId="77777777" w:rsidR="00EC021F" w:rsidRPr="00C46995" w:rsidRDefault="00EC021F" w:rsidP="00EC021F">
            <w:pPr>
              <w:jc w:val="right"/>
              <w:rPr>
                <w:rFonts w:ascii="Tahoma" w:hAnsi="Tahoma" w:cs="Tahoma"/>
                <w:color w:val="FFFFFF"/>
                <w:sz w:val="13"/>
                <w:szCs w:val="13"/>
                <w:lang w:eastAsia="ru-RU"/>
              </w:rPr>
            </w:pPr>
            <w:r w:rsidRPr="00C46995">
              <w:rPr>
                <w:rFonts w:ascii="Tahoma" w:hAnsi="Tahoma" w:cs="Tahoma"/>
                <w:color w:val="FFFFFF"/>
                <w:sz w:val="13"/>
                <w:szCs w:val="13"/>
                <w:lang w:eastAsia="ru-RU"/>
              </w:rPr>
              <w:t>28,7</w:t>
            </w:r>
          </w:p>
        </w:tc>
        <w:tc>
          <w:tcPr>
            <w:tcW w:w="1520" w:type="dxa"/>
            <w:tcBorders>
              <w:top w:val="nil"/>
              <w:left w:val="nil"/>
              <w:bottom w:val="nil"/>
              <w:right w:val="nil"/>
            </w:tcBorders>
            <w:shd w:val="clear" w:color="auto" w:fill="auto"/>
            <w:vAlign w:val="center"/>
            <w:hideMark/>
          </w:tcPr>
          <w:p w14:paraId="2F47B4ED" w14:textId="77777777" w:rsidR="00EC021F" w:rsidRPr="00C46995" w:rsidRDefault="00EC021F" w:rsidP="00EC021F">
            <w:pPr>
              <w:jc w:val="right"/>
              <w:rPr>
                <w:rFonts w:ascii="Tahoma" w:hAnsi="Tahoma" w:cs="Tahoma"/>
                <w:color w:val="FFFFFF"/>
                <w:sz w:val="13"/>
                <w:szCs w:val="13"/>
                <w:lang w:eastAsia="ru-RU"/>
              </w:rPr>
            </w:pPr>
          </w:p>
        </w:tc>
        <w:tc>
          <w:tcPr>
            <w:tcW w:w="2180" w:type="dxa"/>
            <w:tcBorders>
              <w:top w:val="nil"/>
              <w:left w:val="nil"/>
              <w:bottom w:val="nil"/>
              <w:right w:val="nil"/>
            </w:tcBorders>
            <w:shd w:val="clear" w:color="auto" w:fill="auto"/>
            <w:vAlign w:val="center"/>
            <w:hideMark/>
          </w:tcPr>
          <w:p w14:paraId="6CF4B559" w14:textId="77777777" w:rsidR="00EC021F" w:rsidRPr="00C46995" w:rsidRDefault="00EC021F" w:rsidP="00EC021F">
            <w:pPr>
              <w:rPr>
                <w:sz w:val="13"/>
                <w:szCs w:val="13"/>
                <w:lang w:eastAsia="ru-RU"/>
              </w:rPr>
            </w:pPr>
          </w:p>
        </w:tc>
      </w:tr>
      <w:tr w:rsidR="00EC021F" w:rsidRPr="00C46995" w14:paraId="1EF99939" w14:textId="77777777" w:rsidTr="00C46995">
        <w:trPr>
          <w:trHeight w:val="225"/>
          <w:jc w:val="center"/>
        </w:trPr>
        <w:tc>
          <w:tcPr>
            <w:tcW w:w="560" w:type="dxa"/>
            <w:tcBorders>
              <w:top w:val="nil"/>
              <w:left w:val="nil"/>
              <w:bottom w:val="nil"/>
              <w:right w:val="nil"/>
            </w:tcBorders>
            <w:shd w:val="clear" w:color="auto" w:fill="auto"/>
            <w:vAlign w:val="center"/>
            <w:hideMark/>
          </w:tcPr>
          <w:p w14:paraId="190984D5"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1D39A2F8" w14:textId="77777777" w:rsidR="00EC021F" w:rsidRPr="00C46995" w:rsidRDefault="00EC021F" w:rsidP="00EC021F">
            <w:pPr>
              <w:rPr>
                <w:sz w:val="13"/>
                <w:szCs w:val="13"/>
                <w:lang w:eastAsia="ru-RU"/>
              </w:rPr>
            </w:pPr>
          </w:p>
        </w:tc>
        <w:tc>
          <w:tcPr>
            <w:tcW w:w="5860" w:type="dxa"/>
            <w:tcBorders>
              <w:top w:val="nil"/>
              <w:left w:val="nil"/>
              <w:bottom w:val="nil"/>
              <w:right w:val="nil"/>
            </w:tcBorders>
            <w:shd w:val="clear" w:color="auto" w:fill="auto"/>
            <w:vAlign w:val="center"/>
            <w:hideMark/>
          </w:tcPr>
          <w:p w14:paraId="472DC86E" w14:textId="77777777" w:rsidR="00EC021F" w:rsidRPr="00C46995" w:rsidRDefault="00EC021F" w:rsidP="00EC021F">
            <w:pPr>
              <w:rPr>
                <w:sz w:val="13"/>
                <w:szCs w:val="13"/>
                <w:lang w:eastAsia="ru-RU"/>
              </w:rPr>
            </w:pPr>
          </w:p>
        </w:tc>
        <w:tc>
          <w:tcPr>
            <w:tcW w:w="1140" w:type="dxa"/>
            <w:tcBorders>
              <w:top w:val="nil"/>
              <w:left w:val="nil"/>
              <w:bottom w:val="nil"/>
              <w:right w:val="nil"/>
            </w:tcBorders>
            <w:shd w:val="clear" w:color="auto" w:fill="auto"/>
            <w:vAlign w:val="center"/>
            <w:hideMark/>
          </w:tcPr>
          <w:p w14:paraId="426EF09D" w14:textId="77777777" w:rsidR="00EC021F" w:rsidRPr="00C46995" w:rsidRDefault="00EC021F" w:rsidP="00EC021F">
            <w:pPr>
              <w:rPr>
                <w:sz w:val="13"/>
                <w:szCs w:val="13"/>
                <w:lang w:eastAsia="ru-RU"/>
              </w:rPr>
            </w:pPr>
          </w:p>
        </w:tc>
        <w:tc>
          <w:tcPr>
            <w:tcW w:w="1880" w:type="dxa"/>
            <w:tcBorders>
              <w:top w:val="nil"/>
              <w:left w:val="nil"/>
              <w:bottom w:val="nil"/>
              <w:right w:val="nil"/>
            </w:tcBorders>
            <w:shd w:val="clear" w:color="auto" w:fill="auto"/>
            <w:vAlign w:val="center"/>
            <w:hideMark/>
          </w:tcPr>
          <w:p w14:paraId="351189E8" w14:textId="77777777" w:rsidR="00EC021F" w:rsidRPr="00C46995" w:rsidRDefault="00EC021F" w:rsidP="00EC021F">
            <w:pPr>
              <w:rPr>
                <w:sz w:val="13"/>
                <w:szCs w:val="13"/>
                <w:lang w:eastAsia="ru-RU"/>
              </w:rPr>
            </w:pPr>
          </w:p>
        </w:tc>
        <w:tc>
          <w:tcPr>
            <w:tcW w:w="1560" w:type="dxa"/>
            <w:tcBorders>
              <w:top w:val="nil"/>
              <w:left w:val="nil"/>
              <w:bottom w:val="nil"/>
              <w:right w:val="nil"/>
            </w:tcBorders>
            <w:shd w:val="clear" w:color="auto" w:fill="auto"/>
            <w:vAlign w:val="center"/>
            <w:hideMark/>
          </w:tcPr>
          <w:p w14:paraId="7CE45F12" w14:textId="77777777" w:rsidR="00EC021F" w:rsidRPr="00C46995" w:rsidRDefault="00EC021F" w:rsidP="00EC021F">
            <w:pPr>
              <w:rPr>
                <w:sz w:val="13"/>
                <w:szCs w:val="13"/>
                <w:lang w:eastAsia="ru-RU"/>
              </w:rPr>
            </w:pPr>
          </w:p>
        </w:tc>
        <w:tc>
          <w:tcPr>
            <w:tcW w:w="1780" w:type="dxa"/>
            <w:tcBorders>
              <w:top w:val="nil"/>
              <w:left w:val="nil"/>
              <w:bottom w:val="nil"/>
              <w:right w:val="nil"/>
            </w:tcBorders>
            <w:shd w:val="clear" w:color="auto" w:fill="auto"/>
            <w:vAlign w:val="center"/>
            <w:hideMark/>
          </w:tcPr>
          <w:p w14:paraId="602034EA" w14:textId="77777777" w:rsidR="00EC021F" w:rsidRPr="00C46995" w:rsidRDefault="00EC021F" w:rsidP="00EC021F">
            <w:pPr>
              <w:rPr>
                <w:sz w:val="13"/>
                <w:szCs w:val="13"/>
                <w:lang w:eastAsia="ru-RU"/>
              </w:rPr>
            </w:pPr>
          </w:p>
        </w:tc>
        <w:tc>
          <w:tcPr>
            <w:tcW w:w="1800" w:type="dxa"/>
            <w:tcBorders>
              <w:top w:val="nil"/>
              <w:left w:val="nil"/>
              <w:bottom w:val="nil"/>
              <w:right w:val="nil"/>
            </w:tcBorders>
            <w:shd w:val="clear" w:color="auto" w:fill="auto"/>
            <w:vAlign w:val="center"/>
            <w:hideMark/>
          </w:tcPr>
          <w:p w14:paraId="4E9AED1E" w14:textId="77777777" w:rsidR="00EC021F" w:rsidRPr="00C46995" w:rsidRDefault="00EC021F" w:rsidP="00EC021F">
            <w:pPr>
              <w:rPr>
                <w:sz w:val="13"/>
                <w:szCs w:val="13"/>
                <w:lang w:eastAsia="ru-RU"/>
              </w:rPr>
            </w:pPr>
          </w:p>
        </w:tc>
        <w:tc>
          <w:tcPr>
            <w:tcW w:w="1840" w:type="dxa"/>
            <w:tcBorders>
              <w:top w:val="nil"/>
              <w:left w:val="nil"/>
              <w:bottom w:val="nil"/>
              <w:right w:val="nil"/>
            </w:tcBorders>
            <w:shd w:val="clear" w:color="auto" w:fill="auto"/>
            <w:vAlign w:val="center"/>
            <w:hideMark/>
          </w:tcPr>
          <w:p w14:paraId="28877842" w14:textId="77777777" w:rsidR="00EC021F" w:rsidRPr="00C46995" w:rsidRDefault="00EC021F" w:rsidP="00EC021F">
            <w:pPr>
              <w:rPr>
                <w:sz w:val="13"/>
                <w:szCs w:val="13"/>
                <w:lang w:eastAsia="ru-RU"/>
              </w:rPr>
            </w:pPr>
          </w:p>
        </w:tc>
        <w:tc>
          <w:tcPr>
            <w:tcW w:w="1840" w:type="dxa"/>
            <w:tcBorders>
              <w:top w:val="nil"/>
              <w:left w:val="nil"/>
              <w:bottom w:val="nil"/>
              <w:right w:val="nil"/>
            </w:tcBorders>
            <w:shd w:val="clear" w:color="auto" w:fill="auto"/>
            <w:vAlign w:val="center"/>
            <w:hideMark/>
          </w:tcPr>
          <w:p w14:paraId="701D4614" w14:textId="77777777" w:rsidR="00EC021F" w:rsidRPr="00C46995" w:rsidRDefault="00EC021F" w:rsidP="00EC021F">
            <w:pPr>
              <w:rPr>
                <w:sz w:val="13"/>
                <w:szCs w:val="13"/>
                <w:lang w:eastAsia="ru-RU"/>
              </w:rPr>
            </w:pPr>
          </w:p>
        </w:tc>
        <w:tc>
          <w:tcPr>
            <w:tcW w:w="1900" w:type="dxa"/>
            <w:tcBorders>
              <w:top w:val="nil"/>
              <w:left w:val="nil"/>
              <w:bottom w:val="nil"/>
              <w:right w:val="nil"/>
            </w:tcBorders>
            <w:shd w:val="clear" w:color="auto" w:fill="auto"/>
            <w:vAlign w:val="center"/>
            <w:hideMark/>
          </w:tcPr>
          <w:p w14:paraId="2E165FC2" w14:textId="77777777" w:rsidR="00EC021F" w:rsidRPr="00C46995" w:rsidRDefault="00EC021F" w:rsidP="00EC021F">
            <w:pPr>
              <w:rPr>
                <w:sz w:val="13"/>
                <w:szCs w:val="13"/>
                <w:lang w:eastAsia="ru-RU"/>
              </w:rPr>
            </w:pPr>
          </w:p>
        </w:tc>
        <w:tc>
          <w:tcPr>
            <w:tcW w:w="1820" w:type="dxa"/>
            <w:tcBorders>
              <w:top w:val="nil"/>
              <w:left w:val="nil"/>
              <w:bottom w:val="nil"/>
              <w:right w:val="nil"/>
            </w:tcBorders>
            <w:shd w:val="clear" w:color="auto" w:fill="auto"/>
            <w:vAlign w:val="center"/>
            <w:hideMark/>
          </w:tcPr>
          <w:p w14:paraId="2B645DEF" w14:textId="77777777" w:rsidR="00EC021F" w:rsidRPr="00C46995" w:rsidRDefault="00EC021F" w:rsidP="00EC021F">
            <w:pPr>
              <w:rPr>
                <w:sz w:val="13"/>
                <w:szCs w:val="13"/>
                <w:lang w:eastAsia="ru-RU"/>
              </w:rPr>
            </w:pPr>
          </w:p>
        </w:tc>
        <w:tc>
          <w:tcPr>
            <w:tcW w:w="1480" w:type="dxa"/>
            <w:tcBorders>
              <w:top w:val="nil"/>
              <w:left w:val="nil"/>
              <w:bottom w:val="nil"/>
              <w:right w:val="nil"/>
            </w:tcBorders>
            <w:shd w:val="clear" w:color="auto" w:fill="auto"/>
            <w:vAlign w:val="center"/>
            <w:hideMark/>
          </w:tcPr>
          <w:p w14:paraId="4474661A" w14:textId="77777777" w:rsidR="00EC021F" w:rsidRPr="00C46995" w:rsidRDefault="00EC021F" w:rsidP="00EC021F">
            <w:pPr>
              <w:rPr>
                <w:sz w:val="13"/>
                <w:szCs w:val="13"/>
                <w:lang w:eastAsia="ru-RU"/>
              </w:rPr>
            </w:pPr>
          </w:p>
        </w:tc>
        <w:tc>
          <w:tcPr>
            <w:tcW w:w="1520" w:type="dxa"/>
            <w:tcBorders>
              <w:top w:val="nil"/>
              <w:left w:val="nil"/>
              <w:bottom w:val="nil"/>
              <w:right w:val="nil"/>
            </w:tcBorders>
            <w:shd w:val="clear" w:color="auto" w:fill="auto"/>
            <w:vAlign w:val="center"/>
            <w:hideMark/>
          </w:tcPr>
          <w:p w14:paraId="407DC9D7" w14:textId="77777777" w:rsidR="00EC021F" w:rsidRPr="00C46995" w:rsidRDefault="00EC021F" w:rsidP="00EC021F">
            <w:pPr>
              <w:rPr>
                <w:sz w:val="13"/>
                <w:szCs w:val="13"/>
                <w:lang w:eastAsia="ru-RU"/>
              </w:rPr>
            </w:pPr>
          </w:p>
        </w:tc>
        <w:tc>
          <w:tcPr>
            <w:tcW w:w="2180" w:type="dxa"/>
            <w:tcBorders>
              <w:top w:val="nil"/>
              <w:left w:val="nil"/>
              <w:bottom w:val="nil"/>
              <w:right w:val="nil"/>
            </w:tcBorders>
            <w:shd w:val="clear" w:color="auto" w:fill="auto"/>
            <w:vAlign w:val="center"/>
            <w:hideMark/>
          </w:tcPr>
          <w:p w14:paraId="34B50124" w14:textId="77777777" w:rsidR="00EC021F" w:rsidRPr="00C46995" w:rsidRDefault="00EC021F" w:rsidP="00EC021F">
            <w:pPr>
              <w:rPr>
                <w:sz w:val="13"/>
                <w:szCs w:val="13"/>
                <w:lang w:eastAsia="ru-RU"/>
              </w:rPr>
            </w:pPr>
          </w:p>
        </w:tc>
      </w:tr>
      <w:tr w:rsidR="00EC021F" w:rsidRPr="00C46995" w14:paraId="3F128742" w14:textId="77777777" w:rsidTr="00C46995">
        <w:trPr>
          <w:trHeight w:val="225"/>
          <w:jc w:val="center"/>
        </w:trPr>
        <w:tc>
          <w:tcPr>
            <w:tcW w:w="560" w:type="dxa"/>
            <w:tcBorders>
              <w:top w:val="nil"/>
              <w:left w:val="nil"/>
              <w:bottom w:val="nil"/>
              <w:right w:val="nil"/>
            </w:tcBorders>
            <w:shd w:val="clear" w:color="auto" w:fill="auto"/>
            <w:vAlign w:val="center"/>
            <w:hideMark/>
          </w:tcPr>
          <w:p w14:paraId="6877DCB2"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595A9352" w14:textId="77777777" w:rsidR="00EC021F" w:rsidRPr="00C46995" w:rsidRDefault="00EC021F" w:rsidP="00EC021F">
            <w:pPr>
              <w:rPr>
                <w:sz w:val="13"/>
                <w:szCs w:val="13"/>
                <w:lang w:eastAsia="ru-RU"/>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2D297E5" w14:textId="77777777" w:rsidR="00EC021F" w:rsidRPr="00C46995" w:rsidRDefault="00EC021F" w:rsidP="00EC021F">
            <w:pPr>
              <w:rPr>
                <w:rFonts w:ascii="Tahoma" w:hAnsi="Tahoma" w:cs="Tahoma"/>
                <w:color w:val="000000"/>
                <w:sz w:val="13"/>
                <w:szCs w:val="13"/>
                <w:lang w:eastAsia="ru-RU"/>
              </w:rPr>
            </w:pPr>
            <w:r w:rsidRPr="00C46995">
              <w:rPr>
                <w:rFonts w:ascii="Tahoma" w:hAnsi="Tahoma" w:cs="Tahoma"/>
                <w:color w:val="000000"/>
                <w:sz w:val="13"/>
                <w:szCs w:val="13"/>
                <w:lang w:eastAsia="ru-RU"/>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6419DD44" w14:textId="77777777" w:rsidR="00EC021F" w:rsidRPr="00C46995" w:rsidRDefault="00EC021F" w:rsidP="00EC021F">
            <w:pPr>
              <w:jc w:val="center"/>
              <w:rPr>
                <w:rFonts w:ascii="Tahoma" w:hAnsi="Tahoma" w:cs="Tahoma"/>
                <w:color w:val="000000"/>
                <w:sz w:val="13"/>
                <w:szCs w:val="13"/>
                <w:lang w:eastAsia="ru-RU"/>
              </w:rPr>
            </w:pPr>
            <w:r w:rsidRPr="00C46995">
              <w:rPr>
                <w:rFonts w:ascii="Tahoma" w:hAnsi="Tahoma" w:cs="Tahoma"/>
                <w:color w:val="000000"/>
                <w:sz w:val="13"/>
                <w:szCs w:val="13"/>
                <w:lang w:eastAsia="ru-RU"/>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F4A78E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1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770E43A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7945A3B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7FA7C70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1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28A4B8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E7F5B1E"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26D7842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34F4FE7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1 </w:t>
            </w:r>
          </w:p>
        </w:tc>
        <w:tc>
          <w:tcPr>
            <w:tcW w:w="1480" w:type="dxa"/>
            <w:tcBorders>
              <w:top w:val="nil"/>
              <w:left w:val="nil"/>
              <w:bottom w:val="nil"/>
              <w:right w:val="nil"/>
            </w:tcBorders>
            <w:shd w:val="clear" w:color="auto" w:fill="auto"/>
            <w:vAlign w:val="center"/>
            <w:hideMark/>
          </w:tcPr>
          <w:p w14:paraId="35D30D92" w14:textId="77777777" w:rsidR="00EC021F" w:rsidRPr="00C46995" w:rsidRDefault="00EC021F" w:rsidP="00EC021F">
            <w:pPr>
              <w:jc w:val="center"/>
              <w:rPr>
                <w:rFonts w:ascii="Tahoma" w:hAnsi="Tahoma" w:cs="Tahoma"/>
                <w:b/>
                <w:bCs/>
                <w:sz w:val="13"/>
                <w:szCs w:val="13"/>
                <w:lang w:eastAsia="ru-RU"/>
              </w:rPr>
            </w:pPr>
          </w:p>
        </w:tc>
        <w:tc>
          <w:tcPr>
            <w:tcW w:w="1520" w:type="dxa"/>
            <w:tcBorders>
              <w:top w:val="nil"/>
              <w:left w:val="nil"/>
              <w:bottom w:val="nil"/>
              <w:right w:val="nil"/>
            </w:tcBorders>
            <w:shd w:val="clear" w:color="auto" w:fill="auto"/>
            <w:vAlign w:val="center"/>
            <w:hideMark/>
          </w:tcPr>
          <w:p w14:paraId="7CBC7AEB" w14:textId="77777777" w:rsidR="00EC021F" w:rsidRPr="00C46995" w:rsidRDefault="00EC021F" w:rsidP="00EC021F">
            <w:pPr>
              <w:rPr>
                <w:sz w:val="13"/>
                <w:szCs w:val="13"/>
                <w:lang w:eastAsia="ru-RU"/>
              </w:rPr>
            </w:pPr>
          </w:p>
        </w:tc>
        <w:tc>
          <w:tcPr>
            <w:tcW w:w="2180" w:type="dxa"/>
            <w:tcBorders>
              <w:top w:val="nil"/>
              <w:left w:val="nil"/>
              <w:bottom w:val="nil"/>
              <w:right w:val="nil"/>
            </w:tcBorders>
            <w:shd w:val="clear" w:color="auto" w:fill="auto"/>
            <w:vAlign w:val="center"/>
            <w:hideMark/>
          </w:tcPr>
          <w:p w14:paraId="65C48440" w14:textId="77777777" w:rsidR="00EC021F" w:rsidRPr="00C46995" w:rsidRDefault="00EC021F" w:rsidP="00EC021F">
            <w:pPr>
              <w:rPr>
                <w:sz w:val="13"/>
                <w:szCs w:val="13"/>
                <w:lang w:eastAsia="ru-RU"/>
              </w:rPr>
            </w:pPr>
          </w:p>
        </w:tc>
      </w:tr>
      <w:tr w:rsidR="00EC021F" w:rsidRPr="00C46995" w14:paraId="4AA268E5" w14:textId="77777777" w:rsidTr="00C46995">
        <w:trPr>
          <w:trHeight w:val="225"/>
          <w:jc w:val="center"/>
        </w:trPr>
        <w:tc>
          <w:tcPr>
            <w:tcW w:w="560" w:type="dxa"/>
            <w:tcBorders>
              <w:top w:val="nil"/>
              <w:left w:val="nil"/>
              <w:bottom w:val="nil"/>
              <w:right w:val="nil"/>
            </w:tcBorders>
            <w:shd w:val="clear" w:color="auto" w:fill="auto"/>
            <w:vAlign w:val="center"/>
            <w:hideMark/>
          </w:tcPr>
          <w:p w14:paraId="44DBBA0E"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3C7D8513"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36670983" w14:textId="77777777" w:rsidR="00EC021F" w:rsidRPr="00C46995" w:rsidRDefault="00EC021F" w:rsidP="00EC021F">
            <w:pPr>
              <w:rPr>
                <w:rFonts w:ascii="Tahoma" w:hAnsi="Tahoma" w:cs="Tahoma"/>
                <w:color w:val="000000"/>
                <w:sz w:val="13"/>
                <w:szCs w:val="13"/>
                <w:lang w:eastAsia="ru-RU"/>
              </w:rPr>
            </w:pPr>
            <w:r w:rsidRPr="00C46995">
              <w:rPr>
                <w:rFonts w:ascii="Tahoma" w:hAnsi="Tahoma" w:cs="Tahoma"/>
                <w:color w:val="000000"/>
                <w:sz w:val="13"/>
                <w:szCs w:val="13"/>
                <w:lang w:eastAsia="ru-RU"/>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29E4B7BD" w14:textId="77777777" w:rsidR="00EC021F" w:rsidRPr="00C46995" w:rsidRDefault="00EC021F" w:rsidP="00EC021F">
            <w:pPr>
              <w:jc w:val="center"/>
              <w:rPr>
                <w:rFonts w:ascii="Tahoma" w:hAnsi="Tahoma" w:cs="Tahoma"/>
                <w:color w:val="000000"/>
                <w:sz w:val="13"/>
                <w:szCs w:val="13"/>
                <w:lang w:eastAsia="ru-RU"/>
              </w:rPr>
            </w:pPr>
            <w:r w:rsidRPr="00C46995">
              <w:rPr>
                <w:rFonts w:ascii="Tahoma" w:hAnsi="Tahoma" w:cs="Tahoma"/>
                <w:color w:val="000000"/>
                <w:sz w:val="13"/>
                <w:szCs w:val="13"/>
                <w:lang w:eastAsia="ru-RU"/>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46699CA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4,6 </w:t>
            </w:r>
          </w:p>
        </w:tc>
        <w:tc>
          <w:tcPr>
            <w:tcW w:w="1560" w:type="dxa"/>
            <w:tcBorders>
              <w:top w:val="nil"/>
              <w:left w:val="nil"/>
              <w:bottom w:val="single" w:sz="4" w:space="0" w:color="C0C0C0"/>
              <w:right w:val="single" w:sz="4" w:space="0" w:color="C0C0C0"/>
            </w:tcBorders>
            <w:shd w:val="clear" w:color="auto" w:fill="auto"/>
            <w:vAlign w:val="center"/>
            <w:hideMark/>
          </w:tcPr>
          <w:p w14:paraId="5CAADDE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2210963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00" w:type="dxa"/>
            <w:tcBorders>
              <w:top w:val="nil"/>
              <w:left w:val="nil"/>
              <w:bottom w:val="single" w:sz="4" w:space="0" w:color="C0C0C0"/>
              <w:right w:val="single" w:sz="4" w:space="0" w:color="C0C0C0"/>
            </w:tcBorders>
            <w:shd w:val="clear" w:color="auto" w:fill="auto"/>
            <w:vAlign w:val="center"/>
            <w:hideMark/>
          </w:tcPr>
          <w:p w14:paraId="716013B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3,4 </w:t>
            </w:r>
          </w:p>
        </w:tc>
        <w:tc>
          <w:tcPr>
            <w:tcW w:w="1840" w:type="dxa"/>
            <w:tcBorders>
              <w:top w:val="nil"/>
              <w:left w:val="nil"/>
              <w:bottom w:val="single" w:sz="4" w:space="0" w:color="C0C0C0"/>
              <w:right w:val="single" w:sz="4" w:space="0" w:color="C0C0C0"/>
            </w:tcBorders>
            <w:shd w:val="clear" w:color="auto" w:fill="auto"/>
            <w:vAlign w:val="center"/>
            <w:hideMark/>
          </w:tcPr>
          <w:p w14:paraId="0DE091B2"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7B42213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900" w:type="dxa"/>
            <w:tcBorders>
              <w:top w:val="nil"/>
              <w:left w:val="nil"/>
              <w:bottom w:val="single" w:sz="4" w:space="0" w:color="C0C0C0"/>
              <w:right w:val="single" w:sz="4" w:space="0" w:color="C0C0C0"/>
            </w:tcBorders>
            <w:shd w:val="clear" w:color="auto" w:fill="auto"/>
            <w:vAlign w:val="center"/>
            <w:hideMark/>
          </w:tcPr>
          <w:p w14:paraId="33014D17"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auto" w:fill="auto"/>
            <w:vAlign w:val="center"/>
            <w:hideMark/>
          </w:tcPr>
          <w:p w14:paraId="53F74CF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3,4 </w:t>
            </w:r>
          </w:p>
        </w:tc>
        <w:tc>
          <w:tcPr>
            <w:tcW w:w="1480" w:type="dxa"/>
            <w:tcBorders>
              <w:top w:val="nil"/>
              <w:left w:val="nil"/>
              <w:bottom w:val="nil"/>
              <w:right w:val="nil"/>
            </w:tcBorders>
            <w:shd w:val="clear" w:color="auto" w:fill="auto"/>
            <w:vAlign w:val="center"/>
            <w:hideMark/>
          </w:tcPr>
          <w:p w14:paraId="51515363" w14:textId="77777777" w:rsidR="00EC021F" w:rsidRPr="00C46995" w:rsidRDefault="00EC021F" w:rsidP="00EC021F">
            <w:pPr>
              <w:jc w:val="center"/>
              <w:rPr>
                <w:rFonts w:ascii="Tahoma" w:hAnsi="Tahoma" w:cs="Tahoma"/>
                <w:b/>
                <w:bCs/>
                <w:sz w:val="13"/>
                <w:szCs w:val="13"/>
                <w:lang w:eastAsia="ru-RU"/>
              </w:rPr>
            </w:pPr>
          </w:p>
        </w:tc>
        <w:tc>
          <w:tcPr>
            <w:tcW w:w="1520" w:type="dxa"/>
            <w:tcBorders>
              <w:top w:val="nil"/>
              <w:left w:val="nil"/>
              <w:bottom w:val="nil"/>
              <w:right w:val="nil"/>
            </w:tcBorders>
            <w:shd w:val="clear" w:color="auto" w:fill="auto"/>
            <w:vAlign w:val="center"/>
            <w:hideMark/>
          </w:tcPr>
          <w:p w14:paraId="37F8CFC3" w14:textId="77777777" w:rsidR="00EC021F" w:rsidRPr="00C46995" w:rsidRDefault="00EC021F" w:rsidP="00EC021F">
            <w:pPr>
              <w:rPr>
                <w:sz w:val="13"/>
                <w:szCs w:val="13"/>
                <w:lang w:eastAsia="ru-RU"/>
              </w:rPr>
            </w:pPr>
          </w:p>
        </w:tc>
        <w:tc>
          <w:tcPr>
            <w:tcW w:w="2180" w:type="dxa"/>
            <w:tcBorders>
              <w:top w:val="nil"/>
              <w:left w:val="nil"/>
              <w:bottom w:val="nil"/>
              <w:right w:val="nil"/>
            </w:tcBorders>
            <w:shd w:val="clear" w:color="auto" w:fill="auto"/>
            <w:vAlign w:val="center"/>
            <w:hideMark/>
          </w:tcPr>
          <w:p w14:paraId="5F473AAA" w14:textId="77777777" w:rsidR="00EC021F" w:rsidRPr="00C46995" w:rsidRDefault="00EC021F" w:rsidP="00EC021F">
            <w:pPr>
              <w:rPr>
                <w:sz w:val="13"/>
                <w:szCs w:val="13"/>
                <w:lang w:eastAsia="ru-RU"/>
              </w:rPr>
            </w:pPr>
          </w:p>
        </w:tc>
      </w:tr>
      <w:tr w:rsidR="00EC021F" w:rsidRPr="00C46995" w14:paraId="616E3B07" w14:textId="77777777" w:rsidTr="00C46995">
        <w:trPr>
          <w:trHeight w:val="225"/>
          <w:jc w:val="center"/>
        </w:trPr>
        <w:tc>
          <w:tcPr>
            <w:tcW w:w="560" w:type="dxa"/>
            <w:tcBorders>
              <w:top w:val="nil"/>
              <w:left w:val="nil"/>
              <w:bottom w:val="nil"/>
              <w:right w:val="nil"/>
            </w:tcBorders>
            <w:shd w:val="clear" w:color="auto" w:fill="auto"/>
            <w:vAlign w:val="center"/>
            <w:hideMark/>
          </w:tcPr>
          <w:p w14:paraId="539EEA90"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12997A32"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24F18883"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610ED3D8"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80" w:type="dxa"/>
            <w:tcBorders>
              <w:top w:val="nil"/>
              <w:left w:val="nil"/>
              <w:bottom w:val="single" w:sz="4" w:space="0" w:color="C0C0C0"/>
              <w:right w:val="single" w:sz="4" w:space="0" w:color="C0C0C0"/>
            </w:tcBorders>
            <w:shd w:val="clear" w:color="auto" w:fill="auto"/>
            <w:vAlign w:val="center"/>
            <w:hideMark/>
          </w:tcPr>
          <w:p w14:paraId="10E1DF89"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1,036 </w:t>
            </w:r>
          </w:p>
        </w:tc>
        <w:tc>
          <w:tcPr>
            <w:tcW w:w="1560" w:type="dxa"/>
            <w:tcBorders>
              <w:top w:val="nil"/>
              <w:left w:val="nil"/>
              <w:bottom w:val="single" w:sz="4" w:space="0" w:color="C0C0C0"/>
              <w:right w:val="single" w:sz="4" w:space="0" w:color="C0C0C0"/>
            </w:tcBorders>
            <w:shd w:val="clear" w:color="auto" w:fill="auto"/>
            <w:vAlign w:val="center"/>
            <w:hideMark/>
          </w:tcPr>
          <w:p w14:paraId="44494AFC"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4ACE729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00" w:type="dxa"/>
            <w:tcBorders>
              <w:top w:val="nil"/>
              <w:left w:val="nil"/>
              <w:bottom w:val="single" w:sz="4" w:space="0" w:color="C0C0C0"/>
              <w:right w:val="single" w:sz="4" w:space="0" w:color="C0C0C0"/>
            </w:tcBorders>
            <w:shd w:val="clear" w:color="auto" w:fill="auto"/>
            <w:vAlign w:val="center"/>
            <w:hideMark/>
          </w:tcPr>
          <w:p w14:paraId="6D0E40C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1,02366 </w:t>
            </w:r>
          </w:p>
        </w:tc>
        <w:tc>
          <w:tcPr>
            <w:tcW w:w="1840" w:type="dxa"/>
            <w:tcBorders>
              <w:top w:val="nil"/>
              <w:left w:val="nil"/>
              <w:bottom w:val="single" w:sz="4" w:space="0" w:color="C0C0C0"/>
              <w:right w:val="single" w:sz="4" w:space="0" w:color="C0C0C0"/>
            </w:tcBorders>
            <w:shd w:val="clear" w:color="auto" w:fill="auto"/>
            <w:vAlign w:val="center"/>
            <w:hideMark/>
          </w:tcPr>
          <w:p w14:paraId="56D6ED4D"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0E5A7E04"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900" w:type="dxa"/>
            <w:tcBorders>
              <w:top w:val="nil"/>
              <w:left w:val="nil"/>
              <w:bottom w:val="single" w:sz="4" w:space="0" w:color="C0C0C0"/>
              <w:right w:val="single" w:sz="4" w:space="0" w:color="C0C0C0"/>
            </w:tcBorders>
            <w:shd w:val="clear" w:color="auto" w:fill="auto"/>
            <w:vAlign w:val="center"/>
            <w:hideMark/>
          </w:tcPr>
          <w:p w14:paraId="40A1072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auto" w:fill="auto"/>
            <w:vAlign w:val="center"/>
            <w:hideMark/>
          </w:tcPr>
          <w:p w14:paraId="7C9CBA6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1,02366 </w:t>
            </w:r>
          </w:p>
        </w:tc>
        <w:tc>
          <w:tcPr>
            <w:tcW w:w="1480" w:type="dxa"/>
            <w:tcBorders>
              <w:top w:val="nil"/>
              <w:left w:val="nil"/>
              <w:bottom w:val="nil"/>
              <w:right w:val="nil"/>
            </w:tcBorders>
            <w:shd w:val="clear" w:color="auto" w:fill="auto"/>
            <w:vAlign w:val="center"/>
            <w:hideMark/>
          </w:tcPr>
          <w:p w14:paraId="23A92EE9" w14:textId="77777777" w:rsidR="00EC021F" w:rsidRPr="00C46995" w:rsidRDefault="00EC021F" w:rsidP="00EC021F">
            <w:pPr>
              <w:jc w:val="center"/>
              <w:rPr>
                <w:rFonts w:ascii="Tahoma" w:hAnsi="Tahoma" w:cs="Tahoma"/>
                <w:b/>
                <w:bCs/>
                <w:sz w:val="13"/>
                <w:szCs w:val="13"/>
                <w:lang w:eastAsia="ru-RU"/>
              </w:rPr>
            </w:pPr>
          </w:p>
        </w:tc>
        <w:tc>
          <w:tcPr>
            <w:tcW w:w="1520" w:type="dxa"/>
            <w:tcBorders>
              <w:top w:val="nil"/>
              <w:left w:val="nil"/>
              <w:bottom w:val="nil"/>
              <w:right w:val="nil"/>
            </w:tcBorders>
            <w:shd w:val="clear" w:color="auto" w:fill="auto"/>
            <w:vAlign w:val="center"/>
            <w:hideMark/>
          </w:tcPr>
          <w:p w14:paraId="2C795A6A" w14:textId="77777777" w:rsidR="00EC021F" w:rsidRPr="00C46995" w:rsidRDefault="00EC021F" w:rsidP="00EC021F">
            <w:pPr>
              <w:rPr>
                <w:sz w:val="13"/>
                <w:szCs w:val="13"/>
                <w:lang w:eastAsia="ru-RU"/>
              </w:rPr>
            </w:pPr>
          </w:p>
        </w:tc>
        <w:tc>
          <w:tcPr>
            <w:tcW w:w="2180" w:type="dxa"/>
            <w:tcBorders>
              <w:top w:val="nil"/>
              <w:left w:val="nil"/>
              <w:bottom w:val="nil"/>
              <w:right w:val="nil"/>
            </w:tcBorders>
            <w:shd w:val="clear" w:color="auto" w:fill="auto"/>
            <w:vAlign w:val="center"/>
            <w:hideMark/>
          </w:tcPr>
          <w:p w14:paraId="468E7012" w14:textId="77777777" w:rsidR="00EC021F" w:rsidRPr="00C46995" w:rsidRDefault="00EC021F" w:rsidP="00EC021F">
            <w:pPr>
              <w:rPr>
                <w:sz w:val="13"/>
                <w:szCs w:val="13"/>
                <w:lang w:eastAsia="ru-RU"/>
              </w:rPr>
            </w:pPr>
          </w:p>
        </w:tc>
      </w:tr>
      <w:tr w:rsidR="00EC021F" w:rsidRPr="00C46995" w14:paraId="456DDAD8" w14:textId="77777777" w:rsidTr="00C46995">
        <w:trPr>
          <w:trHeight w:val="225"/>
          <w:jc w:val="center"/>
        </w:trPr>
        <w:tc>
          <w:tcPr>
            <w:tcW w:w="560" w:type="dxa"/>
            <w:tcBorders>
              <w:top w:val="nil"/>
              <w:left w:val="nil"/>
              <w:bottom w:val="nil"/>
              <w:right w:val="nil"/>
            </w:tcBorders>
            <w:shd w:val="clear" w:color="auto" w:fill="auto"/>
            <w:vAlign w:val="center"/>
            <w:hideMark/>
          </w:tcPr>
          <w:p w14:paraId="5CDB693D"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68612000"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71158DD8" w14:textId="77777777" w:rsidR="00EC021F" w:rsidRPr="00C46995" w:rsidRDefault="00EC021F" w:rsidP="00EC021F">
            <w:pPr>
              <w:rPr>
                <w:rFonts w:ascii="Tahoma" w:hAnsi="Tahoma" w:cs="Tahoma"/>
                <w:sz w:val="13"/>
                <w:szCs w:val="13"/>
                <w:lang w:eastAsia="ru-RU"/>
              </w:rPr>
            </w:pPr>
            <w:r w:rsidRPr="00C46995">
              <w:rPr>
                <w:rFonts w:ascii="Tahoma" w:hAnsi="Tahoma" w:cs="Tahoma"/>
                <w:sz w:val="13"/>
                <w:szCs w:val="13"/>
                <w:lang w:eastAsia="ru-RU"/>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62EF7C3F" w14:textId="77777777" w:rsidR="00EC021F" w:rsidRPr="00C46995" w:rsidRDefault="00EC021F" w:rsidP="00EC021F">
            <w:pPr>
              <w:jc w:val="center"/>
              <w:rPr>
                <w:rFonts w:ascii="Tahoma" w:hAnsi="Tahoma" w:cs="Tahoma"/>
                <w:color w:val="000000"/>
                <w:sz w:val="13"/>
                <w:szCs w:val="13"/>
                <w:lang w:eastAsia="ru-RU"/>
              </w:rPr>
            </w:pPr>
            <w:r w:rsidRPr="00C46995">
              <w:rPr>
                <w:rFonts w:ascii="Tahoma" w:hAnsi="Tahoma" w:cs="Tahoma"/>
                <w:color w:val="000000"/>
                <w:sz w:val="13"/>
                <w:szCs w:val="13"/>
                <w:lang w:eastAsia="ru-RU"/>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187E6291"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                    1,35   </w:t>
            </w:r>
          </w:p>
        </w:tc>
        <w:tc>
          <w:tcPr>
            <w:tcW w:w="1560" w:type="dxa"/>
            <w:tcBorders>
              <w:top w:val="nil"/>
              <w:left w:val="nil"/>
              <w:bottom w:val="single" w:sz="4" w:space="0" w:color="C0C0C0"/>
              <w:right w:val="single" w:sz="4" w:space="0" w:color="C0C0C0"/>
            </w:tcBorders>
            <w:shd w:val="clear" w:color="auto" w:fill="auto"/>
            <w:vAlign w:val="center"/>
            <w:hideMark/>
          </w:tcPr>
          <w:p w14:paraId="43981ACF"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3D4951A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40CDBD45"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2FE2DEDA"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2D8C226B"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                   4,25   </w:t>
            </w:r>
          </w:p>
        </w:tc>
        <w:tc>
          <w:tcPr>
            <w:tcW w:w="1900" w:type="dxa"/>
            <w:tcBorders>
              <w:top w:val="nil"/>
              <w:left w:val="nil"/>
              <w:bottom w:val="single" w:sz="4" w:space="0" w:color="C0C0C0"/>
              <w:right w:val="single" w:sz="4" w:space="0" w:color="C0C0C0"/>
            </w:tcBorders>
            <w:shd w:val="clear" w:color="auto" w:fill="auto"/>
            <w:vAlign w:val="center"/>
            <w:hideMark/>
          </w:tcPr>
          <w:p w14:paraId="741138D0"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auto" w:fill="auto"/>
            <w:vAlign w:val="center"/>
            <w:hideMark/>
          </w:tcPr>
          <w:p w14:paraId="53BD6A83" w14:textId="77777777" w:rsidR="00EC021F" w:rsidRPr="00C46995" w:rsidRDefault="00EC021F" w:rsidP="00EC021F">
            <w:pPr>
              <w:jc w:val="center"/>
              <w:rPr>
                <w:rFonts w:ascii="Tahoma" w:hAnsi="Tahoma" w:cs="Tahoma"/>
                <w:b/>
                <w:bCs/>
                <w:sz w:val="13"/>
                <w:szCs w:val="13"/>
                <w:lang w:eastAsia="ru-RU"/>
              </w:rPr>
            </w:pPr>
            <w:r w:rsidRPr="00C46995">
              <w:rPr>
                <w:rFonts w:ascii="Tahoma" w:hAnsi="Tahoma" w:cs="Tahoma"/>
                <w:b/>
                <w:bCs/>
                <w:sz w:val="13"/>
                <w:szCs w:val="13"/>
                <w:lang w:eastAsia="ru-RU"/>
              </w:rPr>
              <w:t xml:space="preserve">                      -     </w:t>
            </w:r>
          </w:p>
        </w:tc>
        <w:tc>
          <w:tcPr>
            <w:tcW w:w="1480" w:type="dxa"/>
            <w:tcBorders>
              <w:top w:val="nil"/>
              <w:left w:val="nil"/>
              <w:bottom w:val="nil"/>
              <w:right w:val="nil"/>
            </w:tcBorders>
            <w:shd w:val="clear" w:color="auto" w:fill="auto"/>
            <w:vAlign w:val="center"/>
            <w:hideMark/>
          </w:tcPr>
          <w:p w14:paraId="24AC139C" w14:textId="77777777" w:rsidR="00EC021F" w:rsidRPr="00C46995" w:rsidRDefault="00EC021F" w:rsidP="00EC021F">
            <w:pPr>
              <w:jc w:val="center"/>
              <w:rPr>
                <w:rFonts w:ascii="Tahoma" w:hAnsi="Tahoma" w:cs="Tahoma"/>
                <w:b/>
                <w:bCs/>
                <w:sz w:val="13"/>
                <w:szCs w:val="13"/>
                <w:lang w:eastAsia="ru-RU"/>
              </w:rPr>
            </w:pPr>
          </w:p>
        </w:tc>
        <w:tc>
          <w:tcPr>
            <w:tcW w:w="1520" w:type="dxa"/>
            <w:tcBorders>
              <w:top w:val="nil"/>
              <w:left w:val="nil"/>
              <w:bottom w:val="nil"/>
              <w:right w:val="nil"/>
            </w:tcBorders>
            <w:shd w:val="clear" w:color="auto" w:fill="auto"/>
            <w:vAlign w:val="center"/>
            <w:hideMark/>
          </w:tcPr>
          <w:p w14:paraId="78791059" w14:textId="77777777" w:rsidR="00EC021F" w:rsidRPr="00C46995" w:rsidRDefault="00EC021F" w:rsidP="00EC021F">
            <w:pPr>
              <w:rPr>
                <w:sz w:val="13"/>
                <w:szCs w:val="13"/>
                <w:lang w:eastAsia="ru-RU"/>
              </w:rPr>
            </w:pPr>
          </w:p>
        </w:tc>
        <w:tc>
          <w:tcPr>
            <w:tcW w:w="2180" w:type="dxa"/>
            <w:tcBorders>
              <w:top w:val="nil"/>
              <w:left w:val="nil"/>
              <w:bottom w:val="nil"/>
              <w:right w:val="nil"/>
            </w:tcBorders>
            <w:shd w:val="clear" w:color="auto" w:fill="auto"/>
            <w:vAlign w:val="center"/>
            <w:hideMark/>
          </w:tcPr>
          <w:p w14:paraId="57752DE0" w14:textId="77777777" w:rsidR="00EC021F" w:rsidRPr="00C46995" w:rsidRDefault="00EC021F" w:rsidP="00EC021F">
            <w:pPr>
              <w:rPr>
                <w:sz w:val="13"/>
                <w:szCs w:val="13"/>
                <w:lang w:eastAsia="ru-RU"/>
              </w:rPr>
            </w:pPr>
          </w:p>
        </w:tc>
      </w:tr>
      <w:tr w:rsidR="00EC021F" w:rsidRPr="00C46995" w14:paraId="75DDA24F" w14:textId="77777777" w:rsidTr="00C46995">
        <w:trPr>
          <w:trHeight w:val="225"/>
          <w:jc w:val="center"/>
        </w:trPr>
        <w:tc>
          <w:tcPr>
            <w:tcW w:w="560" w:type="dxa"/>
            <w:tcBorders>
              <w:top w:val="nil"/>
              <w:left w:val="nil"/>
              <w:bottom w:val="nil"/>
              <w:right w:val="nil"/>
            </w:tcBorders>
            <w:shd w:val="clear" w:color="auto" w:fill="auto"/>
            <w:vAlign w:val="center"/>
            <w:hideMark/>
          </w:tcPr>
          <w:p w14:paraId="22715C99"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71FA2209" w14:textId="77777777" w:rsidR="00EC021F" w:rsidRPr="00C46995" w:rsidRDefault="00EC021F" w:rsidP="00EC021F">
            <w:pPr>
              <w:rPr>
                <w:sz w:val="13"/>
                <w:szCs w:val="13"/>
                <w:lang w:eastAsia="ru-RU"/>
              </w:rPr>
            </w:pPr>
          </w:p>
        </w:tc>
        <w:tc>
          <w:tcPr>
            <w:tcW w:w="5860" w:type="dxa"/>
            <w:tcBorders>
              <w:top w:val="nil"/>
              <w:left w:val="nil"/>
              <w:bottom w:val="nil"/>
              <w:right w:val="nil"/>
            </w:tcBorders>
            <w:shd w:val="clear" w:color="auto" w:fill="auto"/>
            <w:vAlign w:val="center"/>
            <w:hideMark/>
          </w:tcPr>
          <w:p w14:paraId="23F8A5E9" w14:textId="77777777" w:rsidR="00EC021F" w:rsidRPr="00C46995" w:rsidRDefault="00EC021F" w:rsidP="00EC021F">
            <w:pPr>
              <w:rPr>
                <w:sz w:val="13"/>
                <w:szCs w:val="13"/>
                <w:lang w:eastAsia="ru-RU"/>
              </w:rPr>
            </w:pPr>
          </w:p>
        </w:tc>
        <w:tc>
          <w:tcPr>
            <w:tcW w:w="1140" w:type="dxa"/>
            <w:tcBorders>
              <w:top w:val="nil"/>
              <w:left w:val="nil"/>
              <w:bottom w:val="nil"/>
              <w:right w:val="nil"/>
            </w:tcBorders>
            <w:shd w:val="clear" w:color="auto" w:fill="auto"/>
            <w:vAlign w:val="center"/>
            <w:hideMark/>
          </w:tcPr>
          <w:p w14:paraId="1501B231" w14:textId="77777777" w:rsidR="00EC021F" w:rsidRPr="00C46995" w:rsidRDefault="00EC021F" w:rsidP="00EC021F">
            <w:pPr>
              <w:rPr>
                <w:sz w:val="13"/>
                <w:szCs w:val="13"/>
                <w:lang w:eastAsia="ru-RU"/>
              </w:rPr>
            </w:pPr>
          </w:p>
        </w:tc>
        <w:tc>
          <w:tcPr>
            <w:tcW w:w="1880" w:type="dxa"/>
            <w:tcBorders>
              <w:top w:val="nil"/>
              <w:left w:val="nil"/>
              <w:bottom w:val="nil"/>
              <w:right w:val="nil"/>
            </w:tcBorders>
            <w:shd w:val="clear" w:color="auto" w:fill="auto"/>
            <w:vAlign w:val="center"/>
            <w:hideMark/>
          </w:tcPr>
          <w:p w14:paraId="7D1DAD68" w14:textId="77777777" w:rsidR="00EC021F" w:rsidRPr="00C46995" w:rsidRDefault="00EC021F" w:rsidP="00EC021F">
            <w:pPr>
              <w:jc w:val="center"/>
              <w:rPr>
                <w:sz w:val="13"/>
                <w:szCs w:val="13"/>
                <w:lang w:eastAsia="ru-RU"/>
              </w:rPr>
            </w:pPr>
          </w:p>
        </w:tc>
        <w:tc>
          <w:tcPr>
            <w:tcW w:w="1560" w:type="dxa"/>
            <w:tcBorders>
              <w:top w:val="nil"/>
              <w:left w:val="nil"/>
              <w:bottom w:val="nil"/>
              <w:right w:val="nil"/>
            </w:tcBorders>
            <w:shd w:val="clear" w:color="auto" w:fill="auto"/>
            <w:vAlign w:val="center"/>
            <w:hideMark/>
          </w:tcPr>
          <w:p w14:paraId="7692640B" w14:textId="77777777" w:rsidR="00EC021F" w:rsidRPr="00C46995" w:rsidRDefault="00EC021F" w:rsidP="00EC021F">
            <w:pPr>
              <w:jc w:val="center"/>
              <w:rPr>
                <w:sz w:val="13"/>
                <w:szCs w:val="13"/>
                <w:lang w:eastAsia="ru-RU"/>
              </w:rPr>
            </w:pPr>
          </w:p>
        </w:tc>
        <w:tc>
          <w:tcPr>
            <w:tcW w:w="1780" w:type="dxa"/>
            <w:tcBorders>
              <w:top w:val="nil"/>
              <w:left w:val="nil"/>
              <w:bottom w:val="nil"/>
              <w:right w:val="nil"/>
            </w:tcBorders>
            <w:shd w:val="clear" w:color="auto" w:fill="auto"/>
            <w:vAlign w:val="center"/>
            <w:hideMark/>
          </w:tcPr>
          <w:p w14:paraId="6914DE2C" w14:textId="77777777" w:rsidR="00EC021F" w:rsidRPr="00C46995" w:rsidRDefault="00EC021F" w:rsidP="00EC021F">
            <w:pPr>
              <w:jc w:val="center"/>
              <w:rPr>
                <w:sz w:val="13"/>
                <w:szCs w:val="13"/>
                <w:lang w:eastAsia="ru-RU"/>
              </w:rPr>
            </w:pPr>
          </w:p>
        </w:tc>
        <w:tc>
          <w:tcPr>
            <w:tcW w:w="1800" w:type="dxa"/>
            <w:tcBorders>
              <w:top w:val="nil"/>
              <w:left w:val="nil"/>
              <w:bottom w:val="nil"/>
              <w:right w:val="nil"/>
            </w:tcBorders>
            <w:shd w:val="clear" w:color="auto" w:fill="auto"/>
            <w:vAlign w:val="center"/>
            <w:hideMark/>
          </w:tcPr>
          <w:p w14:paraId="609C38A4" w14:textId="77777777" w:rsidR="00EC021F" w:rsidRPr="00C46995" w:rsidRDefault="00EC021F" w:rsidP="00EC021F">
            <w:pPr>
              <w:jc w:val="center"/>
              <w:rPr>
                <w:sz w:val="13"/>
                <w:szCs w:val="13"/>
                <w:lang w:eastAsia="ru-RU"/>
              </w:rPr>
            </w:pPr>
          </w:p>
        </w:tc>
        <w:tc>
          <w:tcPr>
            <w:tcW w:w="1840" w:type="dxa"/>
            <w:tcBorders>
              <w:top w:val="nil"/>
              <w:left w:val="nil"/>
              <w:bottom w:val="nil"/>
              <w:right w:val="nil"/>
            </w:tcBorders>
            <w:shd w:val="clear" w:color="auto" w:fill="auto"/>
            <w:vAlign w:val="center"/>
            <w:hideMark/>
          </w:tcPr>
          <w:p w14:paraId="6435D2AD" w14:textId="77777777" w:rsidR="00EC021F" w:rsidRPr="00C46995" w:rsidRDefault="00EC021F" w:rsidP="00EC021F">
            <w:pPr>
              <w:jc w:val="center"/>
              <w:rPr>
                <w:sz w:val="13"/>
                <w:szCs w:val="13"/>
                <w:lang w:eastAsia="ru-RU"/>
              </w:rPr>
            </w:pPr>
          </w:p>
        </w:tc>
        <w:tc>
          <w:tcPr>
            <w:tcW w:w="1840" w:type="dxa"/>
            <w:tcBorders>
              <w:top w:val="nil"/>
              <w:left w:val="nil"/>
              <w:bottom w:val="nil"/>
              <w:right w:val="nil"/>
            </w:tcBorders>
            <w:shd w:val="clear" w:color="auto" w:fill="auto"/>
            <w:vAlign w:val="center"/>
            <w:hideMark/>
          </w:tcPr>
          <w:p w14:paraId="7FE034A6" w14:textId="77777777" w:rsidR="00EC021F" w:rsidRPr="00C46995" w:rsidRDefault="00EC021F" w:rsidP="00EC021F">
            <w:pPr>
              <w:jc w:val="center"/>
              <w:rPr>
                <w:sz w:val="13"/>
                <w:szCs w:val="13"/>
                <w:lang w:eastAsia="ru-RU"/>
              </w:rPr>
            </w:pPr>
          </w:p>
        </w:tc>
        <w:tc>
          <w:tcPr>
            <w:tcW w:w="1900" w:type="dxa"/>
            <w:tcBorders>
              <w:top w:val="nil"/>
              <w:left w:val="nil"/>
              <w:bottom w:val="nil"/>
              <w:right w:val="nil"/>
            </w:tcBorders>
            <w:shd w:val="clear" w:color="auto" w:fill="auto"/>
            <w:vAlign w:val="center"/>
            <w:hideMark/>
          </w:tcPr>
          <w:p w14:paraId="5750C388" w14:textId="77777777" w:rsidR="00EC021F" w:rsidRPr="00C46995" w:rsidRDefault="00EC021F" w:rsidP="00EC021F">
            <w:pPr>
              <w:jc w:val="center"/>
              <w:rPr>
                <w:sz w:val="13"/>
                <w:szCs w:val="13"/>
                <w:lang w:eastAsia="ru-RU"/>
              </w:rPr>
            </w:pPr>
          </w:p>
        </w:tc>
        <w:tc>
          <w:tcPr>
            <w:tcW w:w="1820" w:type="dxa"/>
            <w:tcBorders>
              <w:top w:val="nil"/>
              <w:left w:val="nil"/>
              <w:bottom w:val="nil"/>
              <w:right w:val="nil"/>
            </w:tcBorders>
            <w:shd w:val="clear" w:color="auto" w:fill="auto"/>
            <w:vAlign w:val="center"/>
            <w:hideMark/>
          </w:tcPr>
          <w:p w14:paraId="506A22BB" w14:textId="77777777" w:rsidR="00EC021F" w:rsidRPr="00C46995" w:rsidRDefault="00EC021F" w:rsidP="00EC021F">
            <w:pPr>
              <w:jc w:val="center"/>
              <w:rPr>
                <w:sz w:val="13"/>
                <w:szCs w:val="13"/>
                <w:lang w:eastAsia="ru-RU"/>
              </w:rPr>
            </w:pPr>
          </w:p>
        </w:tc>
        <w:tc>
          <w:tcPr>
            <w:tcW w:w="1480" w:type="dxa"/>
            <w:tcBorders>
              <w:top w:val="nil"/>
              <w:left w:val="nil"/>
              <w:bottom w:val="nil"/>
              <w:right w:val="nil"/>
            </w:tcBorders>
            <w:shd w:val="clear" w:color="auto" w:fill="auto"/>
            <w:vAlign w:val="center"/>
            <w:hideMark/>
          </w:tcPr>
          <w:p w14:paraId="12C3301C" w14:textId="77777777" w:rsidR="00EC021F" w:rsidRPr="00C46995" w:rsidRDefault="00EC021F" w:rsidP="00EC021F">
            <w:pPr>
              <w:jc w:val="center"/>
              <w:rPr>
                <w:sz w:val="13"/>
                <w:szCs w:val="13"/>
                <w:lang w:eastAsia="ru-RU"/>
              </w:rPr>
            </w:pPr>
          </w:p>
        </w:tc>
        <w:tc>
          <w:tcPr>
            <w:tcW w:w="1520" w:type="dxa"/>
            <w:tcBorders>
              <w:top w:val="nil"/>
              <w:left w:val="nil"/>
              <w:bottom w:val="nil"/>
              <w:right w:val="nil"/>
            </w:tcBorders>
            <w:shd w:val="clear" w:color="auto" w:fill="auto"/>
            <w:vAlign w:val="center"/>
            <w:hideMark/>
          </w:tcPr>
          <w:p w14:paraId="65196348" w14:textId="77777777" w:rsidR="00EC021F" w:rsidRPr="00C46995" w:rsidRDefault="00EC021F" w:rsidP="00EC021F">
            <w:pPr>
              <w:rPr>
                <w:sz w:val="13"/>
                <w:szCs w:val="13"/>
                <w:lang w:eastAsia="ru-RU"/>
              </w:rPr>
            </w:pPr>
          </w:p>
        </w:tc>
        <w:tc>
          <w:tcPr>
            <w:tcW w:w="2180" w:type="dxa"/>
            <w:tcBorders>
              <w:top w:val="nil"/>
              <w:left w:val="nil"/>
              <w:bottom w:val="nil"/>
              <w:right w:val="nil"/>
            </w:tcBorders>
            <w:shd w:val="clear" w:color="auto" w:fill="auto"/>
            <w:vAlign w:val="center"/>
            <w:hideMark/>
          </w:tcPr>
          <w:p w14:paraId="1A02BB71" w14:textId="77777777" w:rsidR="00EC021F" w:rsidRPr="00C46995" w:rsidRDefault="00EC021F" w:rsidP="00EC021F">
            <w:pPr>
              <w:rPr>
                <w:sz w:val="13"/>
                <w:szCs w:val="13"/>
                <w:lang w:eastAsia="ru-RU"/>
              </w:rPr>
            </w:pPr>
          </w:p>
        </w:tc>
      </w:tr>
      <w:tr w:rsidR="00EC021F" w:rsidRPr="00C46995" w14:paraId="40475A9B" w14:textId="77777777" w:rsidTr="00C46995">
        <w:trPr>
          <w:trHeight w:val="225"/>
          <w:jc w:val="center"/>
        </w:trPr>
        <w:tc>
          <w:tcPr>
            <w:tcW w:w="560" w:type="dxa"/>
            <w:tcBorders>
              <w:top w:val="nil"/>
              <w:left w:val="nil"/>
              <w:bottom w:val="nil"/>
              <w:right w:val="nil"/>
            </w:tcBorders>
            <w:shd w:val="clear" w:color="auto" w:fill="auto"/>
            <w:vAlign w:val="center"/>
            <w:hideMark/>
          </w:tcPr>
          <w:p w14:paraId="52A89CBF"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29922288" w14:textId="77777777" w:rsidR="00EC021F" w:rsidRPr="00C46995" w:rsidRDefault="00EC021F" w:rsidP="00EC021F">
            <w:pPr>
              <w:rPr>
                <w:sz w:val="13"/>
                <w:szCs w:val="13"/>
                <w:lang w:eastAsia="ru-RU"/>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6437865"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56EB559"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432FFE6F"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3 140,87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2340BFC5"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6 695,13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06099B12"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4 050,65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398EC55A"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4 423,29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3535CFEF"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147,01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C76CD2D"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4 570,31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24AA30E2"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1 378,90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3022198E"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3 044,39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273B330E"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1 522,20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25226B17"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1 522,20   </w:t>
            </w:r>
          </w:p>
        </w:tc>
        <w:tc>
          <w:tcPr>
            <w:tcW w:w="2180" w:type="dxa"/>
            <w:tcBorders>
              <w:top w:val="nil"/>
              <w:left w:val="nil"/>
              <w:bottom w:val="nil"/>
              <w:right w:val="nil"/>
            </w:tcBorders>
            <w:shd w:val="clear" w:color="auto" w:fill="auto"/>
            <w:vAlign w:val="center"/>
            <w:hideMark/>
          </w:tcPr>
          <w:p w14:paraId="34732461" w14:textId="77777777" w:rsidR="00EC021F" w:rsidRPr="00C46995" w:rsidRDefault="00EC021F" w:rsidP="00EC021F">
            <w:pPr>
              <w:jc w:val="center"/>
              <w:rPr>
                <w:rFonts w:ascii="Tahoma" w:hAnsi="Tahoma" w:cs="Tahoma"/>
                <w:b/>
                <w:bCs/>
                <w:sz w:val="13"/>
                <w:szCs w:val="13"/>
                <w:lang w:eastAsia="ru-RU"/>
              </w:rPr>
            </w:pPr>
          </w:p>
        </w:tc>
      </w:tr>
      <w:tr w:rsidR="00EC021F" w:rsidRPr="00C46995" w14:paraId="33211D42" w14:textId="77777777" w:rsidTr="00C46995">
        <w:trPr>
          <w:trHeight w:val="225"/>
          <w:jc w:val="center"/>
        </w:trPr>
        <w:tc>
          <w:tcPr>
            <w:tcW w:w="560" w:type="dxa"/>
            <w:tcBorders>
              <w:top w:val="nil"/>
              <w:left w:val="nil"/>
              <w:bottom w:val="nil"/>
              <w:right w:val="nil"/>
            </w:tcBorders>
            <w:shd w:val="clear" w:color="auto" w:fill="auto"/>
            <w:vAlign w:val="center"/>
            <w:hideMark/>
          </w:tcPr>
          <w:p w14:paraId="0C6BBD16"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1C41A121"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1CCF21F1" w14:textId="77777777" w:rsidR="00EC021F" w:rsidRPr="00C46995" w:rsidRDefault="00EC021F" w:rsidP="00EC021F">
            <w:pPr>
              <w:jc w:val="right"/>
              <w:rPr>
                <w:rFonts w:ascii="Tahoma" w:hAnsi="Tahoma" w:cs="Tahoma"/>
                <w:b/>
                <w:bCs/>
                <w:sz w:val="13"/>
                <w:szCs w:val="13"/>
                <w:lang w:eastAsia="ru-RU"/>
              </w:rPr>
            </w:pPr>
            <w:r w:rsidRPr="00C46995">
              <w:rPr>
                <w:rFonts w:ascii="Tahoma" w:hAnsi="Tahoma" w:cs="Tahoma"/>
                <w:b/>
                <w:bCs/>
                <w:sz w:val="13"/>
                <w:szCs w:val="13"/>
                <w:lang w:eastAsia="ru-RU"/>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155E1CF"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66C49212"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3 924,85   </w:t>
            </w:r>
          </w:p>
        </w:tc>
        <w:tc>
          <w:tcPr>
            <w:tcW w:w="1560" w:type="dxa"/>
            <w:tcBorders>
              <w:top w:val="nil"/>
              <w:left w:val="nil"/>
              <w:bottom w:val="single" w:sz="4" w:space="0" w:color="C0C0C0"/>
              <w:right w:val="single" w:sz="4" w:space="0" w:color="C0C0C0"/>
            </w:tcBorders>
            <w:shd w:val="clear" w:color="auto" w:fill="auto"/>
            <w:vAlign w:val="center"/>
            <w:hideMark/>
          </w:tcPr>
          <w:p w14:paraId="1E24AE82"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5 878,49   </w:t>
            </w:r>
          </w:p>
        </w:tc>
        <w:tc>
          <w:tcPr>
            <w:tcW w:w="1780" w:type="dxa"/>
            <w:tcBorders>
              <w:top w:val="nil"/>
              <w:left w:val="nil"/>
              <w:bottom w:val="single" w:sz="4" w:space="0" w:color="C0C0C0"/>
              <w:right w:val="single" w:sz="4" w:space="0" w:color="C0C0C0"/>
            </w:tcBorders>
            <w:shd w:val="clear" w:color="auto" w:fill="auto"/>
            <w:vAlign w:val="center"/>
            <w:hideMark/>
          </w:tcPr>
          <w:p w14:paraId="00476F45"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3 580,97   </w:t>
            </w:r>
          </w:p>
        </w:tc>
        <w:tc>
          <w:tcPr>
            <w:tcW w:w="1800" w:type="dxa"/>
            <w:tcBorders>
              <w:top w:val="nil"/>
              <w:left w:val="nil"/>
              <w:bottom w:val="single" w:sz="4" w:space="0" w:color="C0C0C0"/>
              <w:right w:val="single" w:sz="4" w:space="0" w:color="C0C0C0"/>
            </w:tcBorders>
            <w:shd w:val="clear" w:color="auto" w:fill="auto"/>
            <w:vAlign w:val="center"/>
            <w:hideMark/>
          </w:tcPr>
          <w:p w14:paraId="4F846CD4"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3 664,48   </w:t>
            </w:r>
          </w:p>
        </w:tc>
        <w:tc>
          <w:tcPr>
            <w:tcW w:w="1840" w:type="dxa"/>
            <w:tcBorders>
              <w:top w:val="nil"/>
              <w:left w:val="nil"/>
              <w:bottom w:val="single" w:sz="4" w:space="0" w:color="C0C0C0"/>
              <w:right w:val="single" w:sz="4" w:space="0" w:color="C0C0C0"/>
            </w:tcBorders>
            <w:shd w:val="clear" w:color="auto" w:fill="auto"/>
            <w:vAlign w:val="center"/>
            <w:hideMark/>
          </w:tcPr>
          <w:p w14:paraId="264FD4CA"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0,00   </w:t>
            </w:r>
          </w:p>
        </w:tc>
        <w:tc>
          <w:tcPr>
            <w:tcW w:w="1840" w:type="dxa"/>
            <w:tcBorders>
              <w:top w:val="nil"/>
              <w:left w:val="nil"/>
              <w:bottom w:val="single" w:sz="4" w:space="0" w:color="C0C0C0"/>
              <w:right w:val="single" w:sz="4" w:space="0" w:color="C0C0C0"/>
            </w:tcBorders>
            <w:shd w:val="clear" w:color="auto" w:fill="auto"/>
            <w:vAlign w:val="center"/>
            <w:hideMark/>
          </w:tcPr>
          <w:p w14:paraId="5FA30E17"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3 664,48   </w:t>
            </w:r>
          </w:p>
        </w:tc>
        <w:tc>
          <w:tcPr>
            <w:tcW w:w="1900" w:type="dxa"/>
            <w:tcBorders>
              <w:top w:val="nil"/>
              <w:left w:val="nil"/>
              <w:bottom w:val="single" w:sz="4" w:space="0" w:color="C0C0C0"/>
              <w:right w:val="single" w:sz="4" w:space="0" w:color="C0C0C0"/>
            </w:tcBorders>
            <w:shd w:val="clear" w:color="auto" w:fill="auto"/>
            <w:vAlign w:val="center"/>
            <w:hideMark/>
          </w:tcPr>
          <w:p w14:paraId="0D6077DA"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1,22   </w:t>
            </w:r>
          </w:p>
        </w:tc>
        <w:tc>
          <w:tcPr>
            <w:tcW w:w="1820" w:type="dxa"/>
            <w:tcBorders>
              <w:top w:val="nil"/>
              <w:left w:val="nil"/>
              <w:bottom w:val="single" w:sz="4" w:space="0" w:color="C0C0C0"/>
              <w:right w:val="single" w:sz="4" w:space="0" w:color="C0C0C0"/>
            </w:tcBorders>
            <w:shd w:val="clear" w:color="auto" w:fill="auto"/>
            <w:vAlign w:val="center"/>
            <w:hideMark/>
          </w:tcPr>
          <w:p w14:paraId="48E2A476"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3 665,69   </w:t>
            </w:r>
          </w:p>
        </w:tc>
        <w:tc>
          <w:tcPr>
            <w:tcW w:w="1480" w:type="dxa"/>
            <w:tcBorders>
              <w:top w:val="nil"/>
              <w:left w:val="nil"/>
              <w:bottom w:val="single" w:sz="4" w:space="0" w:color="C0C0C0"/>
              <w:right w:val="single" w:sz="4" w:space="0" w:color="C0C0C0"/>
            </w:tcBorders>
            <w:shd w:val="clear" w:color="auto" w:fill="auto"/>
            <w:vAlign w:val="center"/>
            <w:hideMark/>
          </w:tcPr>
          <w:p w14:paraId="39CC1A89"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1 832,85   </w:t>
            </w:r>
          </w:p>
        </w:tc>
        <w:tc>
          <w:tcPr>
            <w:tcW w:w="1520" w:type="dxa"/>
            <w:tcBorders>
              <w:top w:val="nil"/>
              <w:left w:val="nil"/>
              <w:bottom w:val="single" w:sz="4" w:space="0" w:color="C0C0C0"/>
              <w:right w:val="single" w:sz="4" w:space="0" w:color="C0C0C0"/>
            </w:tcBorders>
            <w:shd w:val="clear" w:color="auto" w:fill="auto"/>
            <w:vAlign w:val="center"/>
            <w:hideMark/>
          </w:tcPr>
          <w:p w14:paraId="6622C12D"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1 832,85   </w:t>
            </w:r>
          </w:p>
        </w:tc>
        <w:tc>
          <w:tcPr>
            <w:tcW w:w="2180" w:type="dxa"/>
            <w:tcBorders>
              <w:top w:val="nil"/>
              <w:left w:val="nil"/>
              <w:bottom w:val="nil"/>
              <w:right w:val="nil"/>
            </w:tcBorders>
            <w:shd w:val="clear" w:color="auto" w:fill="auto"/>
            <w:vAlign w:val="center"/>
            <w:hideMark/>
          </w:tcPr>
          <w:p w14:paraId="5E59B928" w14:textId="77777777" w:rsidR="00EC021F" w:rsidRPr="00C46995" w:rsidRDefault="00EC021F" w:rsidP="00EC021F">
            <w:pPr>
              <w:jc w:val="center"/>
              <w:rPr>
                <w:rFonts w:ascii="Tahoma" w:hAnsi="Tahoma" w:cs="Tahoma"/>
                <w:b/>
                <w:bCs/>
                <w:sz w:val="13"/>
                <w:szCs w:val="13"/>
                <w:lang w:eastAsia="ru-RU"/>
              </w:rPr>
            </w:pPr>
          </w:p>
        </w:tc>
      </w:tr>
      <w:tr w:rsidR="00EC021F" w:rsidRPr="00C46995" w14:paraId="0A50D70E" w14:textId="77777777" w:rsidTr="00C46995">
        <w:trPr>
          <w:trHeight w:val="225"/>
          <w:jc w:val="center"/>
        </w:trPr>
        <w:tc>
          <w:tcPr>
            <w:tcW w:w="560" w:type="dxa"/>
            <w:tcBorders>
              <w:top w:val="nil"/>
              <w:left w:val="nil"/>
              <w:bottom w:val="nil"/>
              <w:right w:val="nil"/>
            </w:tcBorders>
            <w:shd w:val="clear" w:color="auto" w:fill="auto"/>
            <w:vAlign w:val="center"/>
            <w:hideMark/>
          </w:tcPr>
          <w:p w14:paraId="186C2BC5"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08D7E04A"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5CC42171" w14:textId="77777777" w:rsidR="00EC021F" w:rsidRPr="00C46995" w:rsidRDefault="00EC021F" w:rsidP="00EC021F">
            <w:pPr>
              <w:jc w:val="right"/>
              <w:rPr>
                <w:rFonts w:ascii="Tahoma" w:hAnsi="Tahoma" w:cs="Tahoma"/>
                <w:b/>
                <w:bCs/>
                <w:sz w:val="13"/>
                <w:szCs w:val="13"/>
                <w:lang w:eastAsia="ru-RU"/>
              </w:rPr>
            </w:pPr>
            <w:r w:rsidRPr="00C46995">
              <w:rPr>
                <w:rFonts w:ascii="Tahoma" w:hAnsi="Tahoma" w:cs="Tahoma"/>
                <w:b/>
                <w:bCs/>
                <w:sz w:val="13"/>
                <w:szCs w:val="13"/>
                <w:lang w:eastAsia="ru-RU"/>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B43CC7B"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2308821F"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1 259,04   </w:t>
            </w:r>
          </w:p>
        </w:tc>
        <w:tc>
          <w:tcPr>
            <w:tcW w:w="1560" w:type="dxa"/>
            <w:tcBorders>
              <w:top w:val="nil"/>
              <w:left w:val="nil"/>
              <w:bottom w:val="single" w:sz="4" w:space="0" w:color="C0C0C0"/>
              <w:right w:val="single" w:sz="4" w:space="0" w:color="C0C0C0"/>
            </w:tcBorders>
            <w:shd w:val="clear" w:color="auto" w:fill="auto"/>
            <w:vAlign w:val="center"/>
            <w:hideMark/>
          </w:tcPr>
          <w:p w14:paraId="1874A76C"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268,75   </w:t>
            </w:r>
          </w:p>
        </w:tc>
        <w:tc>
          <w:tcPr>
            <w:tcW w:w="1780" w:type="dxa"/>
            <w:tcBorders>
              <w:top w:val="nil"/>
              <w:left w:val="nil"/>
              <w:bottom w:val="single" w:sz="4" w:space="0" w:color="C0C0C0"/>
              <w:right w:val="single" w:sz="4" w:space="0" w:color="C0C0C0"/>
            </w:tcBorders>
            <w:shd w:val="clear" w:color="auto" w:fill="auto"/>
            <w:vAlign w:val="center"/>
            <w:hideMark/>
          </w:tcPr>
          <w:p w14:paraId="4E478AA3"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89,99   </w:t>
            </w:r>
          </w:p>
        </w:tc>
        <w:tc>
          <w:tcPr>
            <w:tcW w:w="1800" w:type="dxa"/>
            <w:tcBorders>
              <w:top w:val="nil"/>
              <w:left w:val="nil"/>
              <w:bottom w:val="single" w:sz="4" w:space="0" w:color="C0C0C0"/>
              <w:right w:val="single" w:sz="4" w:space="0" w:color="C0C0C0"/>
            </w:tcBorders>
            <w:shd w:val="clear" w:color="auto" w:fill="auto"/>
            <w:vAlign w:val="center"/>
            <w:hideMark/>
          </w:tcPr>
          <w:p w14:paraId="299E7618"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175,64   </w:t>
            </w:r>
          </w:p>
        </w:tc>
        <w:tc>
          <w:tcPr>
            <w:tcW w:w="1840" w:type="dxa"/>
            <w:tcBorders>
              <w:top w:val="nil"/>
              <w:left w:val="nil"/>
              <w:bottom w:val="single" w:sz="4" w:space="0" w:color="C0C0C0"/>
              <w:right w:val="single" w:sz="4" w:space="0" w:color="C0C0C0"/>
            </w:tcBorders>
            <w:shd w:val="clear" w:color="auto" w:fill="auto"/>
            <w:vAlign w:val="center"/>
            <w:hideMark/>
          </w:tcPr>
          <w:p w14:paraId="3F253941"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147,01   </w:t>
            </w:r>
          </w:p>
        </w:tc>
        <w:tc>
          <w:tcPr>
            <w:tcW w:w="1840" w:type="dxa"/>
            <w:tcBorders>
              <w:top w:val="nil"/>
              <w:left w:val="nil"/>
              <w:bottom w:val="single" w:sz="4" w:space="0" w:color="C0C0C0"/>
              <w:right w:val="single" w:sz="4" w:space="0" w:color="C0C0C0"/>
            </w:tcBorders>
            <w:shd w:val="clear" w:color="auto" w:fill="auto"/>
            <w:vAlign w:val="center"/>
            <w:hideMark/>
          </w:tcPr>
          <w:p w14:paraId="121257D8"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322,65   </w:t>
            </w:r>
          </w:p>
        </w:tc>
        <w:tc>
          <w:tcPr>
            <w:tcW w:w="1900" w:type="dxa"/>
            <w:tcBorders>
              <w:top w:val="nil"/>
              <w:left w:val="nil"/>
              <w:bottom w:val="single" w:sz="4" w:space="0" w:color="C0C0C0"/>
              <w:right w:val="single" w:sz="4" w:space="0" w:color="C0C0C0"/>
            </w:tcBorders>
            <w:shd w:val="clear" w:color="auto" w:fill="auto"/>
            <w:vAlign w:val="center"/>
            <w:hideMark/>
          </w:tcPr>
          <w:p w14:paraId="64C0BC27"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1 339,53   </w:t>
            </w:r>
          </w:p>
        </w:tc>
        <w:tc>
          <w:tcPr>
            <w:tcW w:w="1820" w:type="dxa"/>
            <w:tcBorders>
              <w:top w:val="nil"/>
              <w:left w:val="nil"/>
              <w:bottom w:val="single" w:sz="4" w:space="0" w:color="C0C0C0"/>
              <w:right w:val="single" w:sz="4" w:space="0" w:color="C0C0C0"/>
            </w:tcBorders>
            <w:shd w:val="clear" w:color="auto" w:fill="auto"/>
            <w:vAlign w:val="center"/>
            <w:hideMark/>
          </w:tcPr>
          <w:p w14:paraId="50FF1755"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1 163,89   </w:t>
            </w:r>
          </w:p>
        </w:tc>
        <w:tc>
          <w:tcPr>
            <w:tcW w:w="1480" w:type="dxa"/>
            <w:tcBorders>
              <w:top w:val="nil"/>
              <w:left w:val="nil"/>
              <w:bottom w:val="single" w:sz="4" w:space="0" w:color="C0C0C0"/>
              <w:right w:val="single" w:sz="4" w:space="0" w:color="C0C0C0"/>
            </w:tcBorders>
            <w:shd w:val="clear" w:color="auto" w:fill="auto"/>
            <w:vAlign w:val="center"/>
            <w:hideMark/>
          </w:tcPr>
          <w:p w14:paraId="652EF8AF"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581,95   </w:t>
            </w:r>
          </w:p>
        </w:tc>
        <w:tc>
          <w:tcPr>
            <w:tcW w:w="1520" w:type="dxa"/>
            <w:tcBorders>
              <w:top w:val="nil"/>
              <w:left w:val="nil"/>
              <w:bottom w:val="single" w:sz="4" w:space="0" w:color="C0C0C0"/>
              <w:right w:val="single" w:sz="4" w:space="0" w:color="C0C0C0"/>
            </w:tcBorders>
            <w:shd w:val="clear" w:color="auto" w:fill="auto"/>
            <w:vAlign w:val="center"/>
            <w:hideMark/>
          </w:tcPr>
          <w:p w14:paraId="5607457D"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581,95   </w:t>
            </w:r>
          </w:p>
        </w:tc>
        <w:tc>
          <w:tcPr>
            <w:tcW w:w="2180" w:type="dxa"/>
            <w:tcBorders>
              <w:top w:val="nil"/>
              <w:left w:val="nil"/>
              <w:bottom w:val="nil"/>
              <w:right w:val="nil"/>
            </w:tcBorders>
            <w:shd w:val="clear" w:color="auto" w:fill="auto"/>
            <w:vAlign w:val="center"/>
            <w:hideMark/>
          </w:tcPr>
          <w:p w14:paraId="7001A62C" w14:textId="77777777" w:rsidR="00EC021F" w:rsidRPr="00C46995" w:rsidRDefault="00EC021F" w:rsidP="00EC021F">
            <w:pPr>
              <w:jc w:val="center"/>
              <w:rPr>
                <w:rFonts w:ascii="Tahoma" w:hAnsi="Tahoma" w:cs="Tahoma"/>
                <w:b/>
                <w:bCs/>
                <w:sz w:val="13"/>
                <w:szCs w:val="13"/>
                <w:lang w:eastAsia="ru-RU"/>
              </w:rPr>
            </w:pPr>
          </w:p>
        </w:tc>
      </w:tr>
      <w:tr w:rsidR="00EC021F" w:rsidRPr="00C46995" w14:paraId="2625250D" w14:textId="77777777" w:rsidTr="00C46995">
        <w:trPr>
          <w:trHeight w:val="225"/>
          <w:jc w:val="center"/>
        </w:trPr>
        <w:tc>
          <w:tcPr>
            <w:tcW w:w="560" w:type="dxa"/>
            <w:tcBorders>
              <w:top w:val="nil"/>
              <w:left w:val="nil"/>
              <w:bottom w:val="nil"/>
              <w:right w:val="nil"/>
            </w:tcBorders>
            <w:shd w:val="clear" w:color="auto" w:fill="auto"/>
            <w:vAlign w:val="center"/>
            <w:hideMark/>
          </w:tcPr>
          <w:p w14:paraId="5A56EB4F"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538E0A84"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0B365B79" w14:textId="77777777" w:rsidR="00EC021F" w:rsidRPr="00C46995" w:rsidRDefault="00EC021F" w:rsidP="00EC021F">
            <w:pPr>
              <w:jc w:val="right"/>
              <w:rPr>
                <w:rFonts w:ascii="Tahoma" w:hAnsi="Tahoma" w:cs="Tahoma"/>
                <w:b/>
                <w:bCs/>
                <w:sz w:val="13"/>
                <w:szCs w:val="13"/>
                <w:lang w:eastAsia="ru-RU"/>
              </w:rPr>
            </w:pPr>
            <w:r w:rsidRPr="00C46995">
              <w:rPr>
                <w:rFonts w:ascii="Tahoma" w:hAnsi="Tahoma" w:cs="Tahoma"/>
                <w:b/>
                <w:bCs/>
                <w:sz w:val="13"/>
                <w:szCs w:val="13"/>
                <w:lang w:eastAsia="ru-RU"/>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3F5FEB8D"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5DDC5BB5"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475,07   </w:t>
            </w:r>
          </w:p>
        </w:tc>
        <w:tc>
          <w:tcPr>
            <w:tcW w:w="1560" w:type="dxa"/>
            <w:tcBorders>
              <w:top w:val="nil"/>
              <w:left w:val="nil"/>
              <w:bottom w:val="single" w:sz="4" w:space="0" w:color="C0C0C0"/>
              <w:right w:val="single" w:sz="4" w:space="0" w:color="C0C0C0"/>
            </w:tcBorders>
            <w:shd w:val="clear" w:color="auto" w:fill="auto"/>
            <w:vAlign w:val="center"/>
            <w:hideMark/>
          </w:tcPr>
          <w:p w14:paraId="69B726A3"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547,89   </w:t>
            </w:r>
          </w:p>
        </w:tc>
        <w:tc>
          <w:tcPr>
            <w:tcW w:w="1780" w:type="dxa"/>
            <w:tcBorders>
              <w:top w:val="nil"/>
              <w:left w:val="nil"/>
              <w:bottom w:val="single" w:sz="4" w:space="0" w:color="C0C0C0"/>
              <w:right w:val="single" w:sz="4" w:space="0" w:color="C0C0C0"/>
            </w:tcBorders>
            <w:shd w:val="clear" w:color="auto" w:fill="auto"/>
            <w:vAlign w:val="center"/>
            <w:hideMark/>
          </w:tcPr>
          <w:p w14:paraId="32522D08"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559,68   </w:t>
            </w:r>
          </w:p>
        </w:tc>
        <w:tc>
          <w:tcPr>
            <w:tcW w:w="1800" w:type="dxa"/>
            <w:tcBorders>
              <w:top w:val="nil"/>
              <w:left w:val="nil"/>
              <w:bottom w:val="single" w:sz="4" w:space="0" w:color="C0C0C0"/>
              <w:right w:val="single" w:sz="4" w:space="0" w:color="C0C0C0"/>
            </w:tcBorders>
            <w:shd w:val="clear" w:color="auto" w:fill="auto"/>
            <w:vAlign w:val="center"/>
            <w:hideMark/>
          </w:tcPr>
          <w:p w14:paraId="15966260"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583,18   </w:t>
            </w:r>
          </w:p>
        </w:tc>
        <w:tc>
          <w:tcPr>
            <w:tcW w:w="1840" w:type="dxa"/>
            <w:tcBorders>
              <w:top w:val="nil"/>
              <w:left w:val="nil"/>
              <w:bottom w:val="single" w:sz="4" w:space="0" w:color="C0C0C0"/>
              <w:right w:val="single" w:sz="4" w:space="0" w:color="C0C0C0"/>
            </w:tcBorders>
            <w:shd w:val="clear" w:color="auto" w:fill="auto"/>
            <w:vAlign w:val="center"/>
            <w:hideMark/>
          </w:tcPr>
          <w:p w14:paraId="4548C7E1"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0,00   </w:t>
            </w:r>
          </w:p>
        </w:tc>
        <w:tc>
          <w:tcPr>
            <w:tcW w:w="1840" w:type="dxa"/>
            <w:tcBorders>
              <w:top w:val="nil"/>
              <w:left w:val="nil"/>
              <w:bottom w:val="single" w:sz="4" w:space="0" w:color="C0C0C0"/>
              <w:right w:val="single" w:sz="4" w:space="0" w:color="C0C0C0"/>
            </w:tcBorders>
            <w:shd w:val="clear" w:color="auto" w:fill="auto"/>
            <w:vAlign w:val="center"/>
            <w:hideMark/>
          </w:tcPr>
          <w:p w14:paraId="1428D5C3"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583,18   </w:t>
            </w:r>
          </w:p>
        </w:tc>
        <w:tc>
          <w:tcPr>
            <w:tcW w:w="1900" w:type="dxa"/>
            <w:tcBorders>
              <w:top w:val="nil"/>
              <w:left w:val="nil"/>
              <w:bottom w:val="single" w:sz="4" w:space="0" w:color="C0C0C0"/>
              <w:right w:val="single" w:sz="4" w:space="0" w:color="C0C0C0"/>
            </w:tcBorders>
            <w:shd w:val="clear" w:color="auto" w:fill="auto"/>
            <w:vAlign w:val="center"/>
            <w:hideMark/>
          </w:tcPr>
          <w:p w14:paraId="7D9D5734"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40,59   </w:t>
            </w:r>
          </w:p>
        </w:tc>
        <w:tc>
          <w:tcPr>
            <w:tcW w:w="1820" w:type="dxa"/>
            <w:tcBorders>
              <w:top w:val="nil"/>
              <w:left w:val="nil"/>
              <w:bottom w:val="single" w:sz="4" w:space="0" w:color="C0C0C0"/>
              <w:right w:val="single" w:sz="4" w:space="0" w:color="C0C0C0"/>
            </w:tcBorders>
            <w:shd w:val="clear" w:color="auto" w:fill="auto"/>
            <w:vAlign w:val="center"/>
            <w:hideMark/>
          </w:tcPr>
          <w:p w14:paraId="18275D08"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542,59   </w:t>
            </w:r>
          </w:p>
        </w:tc>
        <w:tc>
          <w:tcPr>
            <w:tcW w:w="1480" w:type="dxa"/>
            <w:tcBorders>
              <w:top w:val="nil"/>
              <w:left w:val="nil"/>
              <w:bottom w:val="single" w:sz="4" w:space="0" w:color="C0C0C0"/>
              <w:right w:val="single" w:sz="4" w:space="0" w:color="C0C0C0"/>
            </w:tcBorders>
            <w:shd w:val="clear" w:color="auto" w:fill="auto"/>
            <w:vAlign w:val="center"/>
            <w:hideMark/>
          </w:tcPr>
          <w:p w14:paraId="3928A831"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271,30   </w:t>
            </w:r>
          </w:p>
        </w:tc>
        <w:tc>
          <w:tcPr>
            <w:tcW w:w="1520" w:type="dxa"/>
            <w:tcBorders>
              <w:top w:val="nil"/>
              <w:left w:val="nil"/>
              <w:bottom w:val="single" w:sz="4" w:space="0" w:color="C0C0C0"/>
              <w:right w:val="single" w:sz="4" w:space="0" w:color="C0C0C0"/>
            </w:tcBorders>
            <w:shd w:val="clear" w:color="auto" w:fill="auto"/>
            <w:vAlign w:val="center"/>
            <w:hideMark/>
          </w:tcPr>
          <w:p w14:paraId="67C920B0"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271,30   </w:t>
            </w:r>
          </w:p>
        </w:tc>
        <w:tc>
          <w:tcPr>
            <w:tcW w:w="2180" w:type="dxa"/>
            <w:tcBorders>
              <w:top w:val="nil"/>
              <w:left w:val="nil"/>
              <w:bottom w:val="nil"/>
              <w:right w:val="nil"/>
            </w:tcBorders>
            <w:shd w:val="clear" w:color="auto" w:fill="auto"/>
            <w:vAlign w:val="center"/>
            <w:hideMark/>
          </w:tcPr>
          <w:p w14:paraId="29F7E551" w14:textId="77777777" w:rsidR="00EC021F" w:rsidRPr="00C46995" w:rsidRDefault="00EC021F" w:rsidP="00EC021F">
            <w:pPr>
              <w:jc w:val="center"/>
              <w:rPr>
                <w:rFonts w:ascii="Tahoma" w:hAnsi="Tahoma" w:cs="Tahoma"/>
                <w:b/>
                <w:bCs/>
                <w:sz w:val="13"/>
                <w:szCs w:val="13"/>
                <w:lang w:eastAsia="ru-RU"/>
              </w:rPr>
            </w:pPr>
          </w:p>
        </w:tc>
      </w:tr>
      <w:tr w:rsidR="00EC021F" w:rsidRPr="00C46995" w14:paraId="4BBE01BA" w14:textId="77777777" w:rsidTr="00C46995">
        <w:trPr>
          <w:trHeight w:val="225"/>
          <w:jc w:val="center"/>
        </w:trPr>
        <w:tc>
          <w:tcPr>
            <w:tcW w:w="560" w:type="dxa"/>
            <w:tcBorders>
              <w:top w:val="nil"/>
              <w:left w:val="nil"/>
              <w:bottom w:val="nil"/>
              <w:right w:val="nil"/>
            </w:tcBorders>
            <w:shd w:val="clear" w:color="auto" w:fill="auto"/>
            <w:vAlign w:val="center"/>
            <w:hideMark/>
          </w:tcPr>
          <w:p w14:paraId="7A0B2847"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191533B7"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5D6DBA23"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58AB591"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4564683F"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30,09   </w:t>
            </w:r>
          </w:p>
        </w:tc>
        <w:tc>
          <w:tcPr>
            <w:tcW w:w="1560" w:type="dxa"/>
            <w:tcBorders>
              <w:top w:val="nil"/>
              <w:left w:val="nil"/>
              <w:bottom w:val="single" w:sz="4" w:space="0" w:color="C0C0C0"/>
              <w:right w:val="single" w:sz="4" w:space="0" w:color="C0C0C0"/>
            </w:tcBorders>
            <w:shd w:val="clear" w:color="auto" w:fill="auto"/>
            <w:vAlign w:val="center"/>
            <w:hideMark/>
          </w:tcPr>
          <w:p w14:paraId="38001A4B"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194,68   </w:t>
            </w:r>
          </w:p>
        </w:tc>
        <w:tc>
          <w:tcPr>
            <w:tcW w:w="1780" w:type="dxa"/>
            <w:tcBorders>
              <w:top w:val="nil"/>
              <w:left w:val="nil"/>
              <w:bottom w:val="single" w:sz="4" w:space="0" w:color="C0C0C0"/>
              <w:right w:val="single" w:sz="4" w:space="0" w:color="C0C0C0"/>
            </w:tcBorders>
            <w:shd w:val="clear" w:color="auto" w:fill="auto"/>
            <w:vAlign w:val="center"/>
            <w:hideMark/>
          </w:tcPr>
          <w:p w14:paraId="76FD8E2D"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11,80   </w:t>
            </w:r>
          </w:p>
        </w:tc>
        <w:tc>
          <w:tcPr>
            <w:tcW w:w="1800" w:type="dxa"/>
            <w:tcBorders>
              <w:top w:val="nil"/>
              <w:left w:val="nil"/>
              <w:bottom w:val="single" w:sz="4" w:space="0" w:color="C0C0C0"/>
              <w:right w:val="single" w:sz="4" w:space="0" w:color="C0C0C0"/>
            </w:tcBorders>
            <w:shd w:val="clear" w:color="auto" w:fill="auto"/>
            <w:vAlign w:val="center"/>
            <w:hideMark/>
          </w:tcPr>
          <w:p w14:paraId="784459DE"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1,69   </w:t>
            </w:r>
          </w:p>
        </w:tc>
        <w:tc>
          <w:tcPr>
            <w:tcW w:w="1840" w:type="dxa"/>
            <w:tcBorders>
              <w:top w:val="nil"/>
              <w:left w:val="nil"/>
              <w:bottom w:val="single" w:sz="4" w:space="0" w:color="C0C0C0"/>
              <w:right w:val="single" w:sz="4" w:space="0" w:color="C0C0C0"/>
            </w:tcBorders>
            <w:shd w:val="clear" w:color="auto" w:fill="auto"/>
            <w:vAlign w:val="center"/>
            <w:hideMark/>
          </w:tcPr>
          <w:p w14:paraId="71388DDC"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192,99   </w:t>
            </w:r>
          </w:p>
        </w:tc>
        <w:tc>
          <w:tcPr>
            <w:tcW w:w="1840" w:type="dxa"/>
            <w:tcBorders>
              <w:top w:val="nil"/>
              <w:left w:val="nil"/>
              <w:bottom w:val="single" w:sz="4" w:space="0" w:color="C0C0C0"/>
              <w:right w:val="single" w:sz="4" w:space="0" w:color="C0C0C0"/>
            </w:tcBorders>
            <w:shd w:val="clear" w:color="auto" w:fill="auto"/>
            <w:vAlign w:val="center"/>
            <w:hideMark/>
          </w:tcPr>
          <w:p w14:paraId="21A726A3"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194,68   </w:t>
            </w:r>
          </w:p>
        </w:tc>
        <w:tc>
          <w:tcPr>
            <w:tcW w:w="1900" w:type="dxa"/>
            <w:tcBorders>
              <w:top w:val="nil"/>
              <w:left w:val="nil"/>
              <w:bottom w:val="single" w:sz="4" w:space="0" w:color="C0C0C0"/>
              <w:right w:val="single" w:sz="4" w:space="0" w:color="C0C0C0"/>
            </w:tcBorders>
            <w:shd w:val="clear" w:color="auto" w:fill="auto"/>
            <w:vAlign w:val="center"/>
            <w:hideMark/>
          </w:tcPr>
          <w:p w14:paraId="2481FC7B"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29BFB62E"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1,69   </w:t>
            </w:r>
          </w:p>
        </w:tc>
        <w:tc>
          <w:tcPr>
            <w:tcW w:w="1480" w:type="dxa"/>
            <w:tcBorders>
              <w:top w:val="nil"/>
              <w:left w:val="nil"/>
              <w:bottom w:val="single" w:sz="4" w:space="0" w:color="C0C0C0"/>
              <w:right w:val="single" w:sz="4" w:space="0" w:color="C0C0C0"/>
            </w:tcBorders>
            <w:shd w:val="clear" w:color="auto" w:fill="auto"/>
            <w:vAlign w:val="center"/>
            <w:hideMark/>
          </w:tcPr>
          <w:p w14:paraId="3ABCBEBB"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0,85   </w:t>
            </w:r>
          </w:p>
        </w:tc>
        <w:tc>
          <w:tcPr>
            <w:tcW w:w="1520" w:type="dxa"/>
            <w:tcBorders>
              <w:top w:val="nil"/>
              <w:left w:val="nil"/>
              <w:bottom w:val="single" w:sz="4" w:space="0" w:color="C0C0C0"/>
              <w:right w:val="single" w:sz="4" w:space="0" w:color="C0C0C0"/>
            </w:tcBorders>
            <w:shd w:val="clear" w:color="auto" w:fill="auto"/>
            <w:vAlign w:val="center"/>
            <w:hideMark/>
          </w:tcPr>
          <w:p w14:paraId="75EDD25D"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0,85   </w:t>
            </w:r>
          </w:p>
        </w:tc>
        <w:tc>
          <w:tcPr>
            <w:tcW w:w="2180" w:type="dxa"/>
            <w:tcBorders>
              <w:top w:val="nil"/>
              <w:left w:val="nil"/>
              <w:bottom w:val="nil"/>
              <w:right w:val="nil"/>
            </w:tcBorders>
            <w:shd w:val="clear" w:color="auto" w:fill="auto"/>
            <w:vAlign w:val="center"/>
            <w:hideMark/>
          </w:tcPr>
          <w:p w14:paraId="3FAC3019" w14:textId="77777777" w:rsidR="00EC021F" w:rsidRPr="00C46995" w:rsidRDefault="00EC021F" w:rsidP="00EC021F">
            <w:pPr>
              <w:jc w:val="center"/>
              <w:rPr>
                <w:rFonts w:ascii="Tahoma" w:hAnsi="Tahoma" w:cs="Tahoma"/>
                <w:b/>
                <w:bCs/>
                <w:sz w:val="13"/>
                <w:szCs w:val="13"/>
                <w:lang w:eastAsia="ru-RU"/>
              </w:rPr>
            </w:pPr>
          </w:p>
        </w:tc>
      </w:tr>
      <w:tr w:rsidR="00EC021F" w:rsidRPr="00C46995" w14:paraId="254EE358" w14:textId="77777777" w:rsidTr="00C46995">
        <w:trPr>
          <w:trHeight w:val="225"/>
          <w:jc w:val="center"/>
        </w:trPr>
        <w:tc>
          <w:tcPr>
            <w:tcW w:w="560" w:type="dxa"/>
            <w:tcBorders>
              <w:top w:val="nil"/>
              <w:left w:val="nil"/>
              <w:bottom w:val="nil"/>
              <w:right w:val="nil"/>
            </w:tcBorders>
            <w:shd w:val="clear" w:color="auto" w:fill="auto"/>
            <w:vAlign w:val="center"/>
            <w:hideMark/>
          </w:tcPr>
          <w:p w14:paraId="535523D2"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044C14AC"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75C1B4BE"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33FC7F3"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60E6708B"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42,90   </w:t>
            </w:r>
          </w:p>
        </w:tc>
        <w:tc>
          <w:tcPr>
            <w:tcW w:w="1560" w:type="dxa"/>
            <w:tcBorders>
              <w:top w:val="nil"/>
              <w:left w:val="nil"/>
              <w:bottom w:val="single" w:sz="4" w:space="0" w:color="C0C0C0"/>
              <w:right w:val="single" w:sz="4" w:space="0" w:color="C0C0C0"/>
            </w:tcBorders>
            <w:shd w:val="clear" w:color="auto" w:fill="auto"/>
            <w:vAlign w:val="center"/>
            <w:hideMark/>
          </w:tcPr>
          <w:p w14:paraId="03787857"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202,45   </w:t>
            </w:r>
          </w:p>
        </w:tc>
        <w:tc>
          <w:tcPr>
            <w:tcW w:w="1780" w:type="dxa"/>
            <w:tcBorders>
              <w:top w:val="nil"/>
              <w:left w:val="nil"/>
              <w:bottom w:val="single" w:sz="4" w:space="0" w:color="C0C0C0"/>
              <w:right w:val="single" w:sz="4" w:space="0" w:color="C0C0C0"/>
            </w:tcBorders>
            <w:shd w:val="clear" w:color="auto" w:fill="auto"/>
            <w:vAlign w:val="center"/>
            <w:hideMark/>
          </w:tcPr>
          <w:p w14:paraId="3FAD4E0A"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7697A474"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328CF9A4"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202,45   </w:t>
            </w:r>
          </w:p>
        </w:tc>
        <w:tc>
          <w:tcPr>
            <w:tcW w:w="1840" w:type="dxa"/>
            <w:tcBorders>
              <w:top w:val="nil"/>
              <w:left w:val="nil"/>
              <w:bottom w:val="single" w:sz="4" w:space="0" w:color="C0C0C0"/>
              <w:right w:val="single" w:sz="4" w:space="0" w:color="C0C0C0"/>
            </w:tcBorders>
            <w:shd w:val="clear" w:color="auto" w:fill="auto"/>
            <w:vAlign w:val="center"/>
            <w:hideMark/>
          </w:tcPr>
          <w:p w14:paraId="6551DA06"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202,45   </w:t>
            </w:r>
          </w:p>
        </w:tc>
        <w:tc>
          <w:tcPr>
            <w:tcW w:w="1900" w:type="dxa"/>
            <w:tcBorders>
              <w:top w:val="nil"/>
              <w:left w:val="nil"/>
              <w:bottom w:val="single" w:sz="4" w:space="0" w:color="C0C0C0"/>
              <w:right w:val="single" w:sz="4" w:space="0" w:color="C0C0C0"/>
            </w:tcBorders>
            <w:shd w:val="clear" w:color="auto" w:fill="auto"/>
            <w:vAlign w:val="center"/>
            <w:hideMark/>
          </w:tcPr>
          <w:p w14:paraId="10260308"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1D4EFE22"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7A7828FA"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6EC8FBB9"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2180" w:type="dxa"/>
            <w:tcBorders>
              <w:top w:val="nil"/>
              <w:left w:val="nil"/>
              <w:bottom w:val="nil"/>
              <w:right w:val="nil"/>
            </w:tcBorders>
            <w:shd w:val="clear" w:color="auto" w:fill="auto"/>
            <w:vAlign w:val="center"/>
            <w:hideMark/>
          </w:tcPr>
          <w:p w14:paraId="2F6DE09E" w14:textId="77777777" w:rsidR="00EC021F" w:rsidRPr="00C46995" w:rsidRDefault="00EC021F" w:rsidP="00EC021F">
            <w:pPr>
              <w:jc w:val="center"/>
              <w:rPr>
                <w:rFonts w:ascii="Tahoma" w:hAnsi="Tahoma" w:cs="Tahoma"/>
                <w:b/>
                <w:bCs/>
                <w:sz w:val="13"/>
                <w:szCs w:val="13"/>
                <w:lang w:eastAsia="ru-RU"/>
              </w:rPr>
            </w:pPr>
          </w:p>
        </w:tc>
      </w:tr>
      <w:tr w:rsidR="00EC021F" w:rsidRPr="00C46995" w14:paraId="501E6EC0" w14:textId="77777777" w:rsidTr="00C46995">
        <w:trPr>
          <w:trHeight w:val="225"/>
          <w:jc w:val="center"/>
        </w:trPr>
        <w:tc>
          <w:tcPr>
            <w:tcW w:w="560" w:type="dxa"/>
            <w:tcBorders>
              <w:top w:val="nil"/>
              <w:left w:val="nil"/>
              <w:bottom w:val="nil"/>
              <w:right w:val="nil"/>
            </w:tcBorders>
            <w:shd w:val="clear" w:color="auto" w:fill="auto"/>
            <w:vAlign w:val="center"/>
            <w:hideMark/>
          </w:tcPr>
          <w:p w14:paraId="5E74678E"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32B5A274"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7D261D3F"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A3CE350"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4CE93D6B"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2AE6050B"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555C424C"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4F684C81"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6F4BC41B"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48AF3871"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051531FA"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192AFF04"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218602F6"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2D2C6E49"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2180" w:type="dxa"/>
            <w:tcBorders>
              <w:top w:val="nil"/>
              <w:left w:val="nil"/>
              <w:bottom w:val="nil"/>
              <w:right w:val="nil"/>
            </w:tcBorders>
            <w:shd w:val="clear" w:color="auto" w:fill="auto"/>
            <w:vAlign w:val="center"/>
            <w:hideMark/>
          </w:tcPr>
          <w:p w14:paraId="1C8FB4F9" w14:textId="77777777" w:rsidR="00EC021F" w:rsidRPr="00C46995" w:rsidRDefault="00EC021F" w:rsidP="00EC021F">
            <w:pPr>
              <w:jc w:val="center"/>
              <w:rPr>
                <w:rFonts w:ascii="Tahoma" w:hAnsi="Tahoma" w:cs="Tahoma"/>
                <w:b/>
                <w:bCs/>
                <w:sz w:val="13"/>
                <w:szCs w:val="13"/>
                <w:lang w:eastAsia="ru-RU"/>
              </w:rPr>
            </w:pPr>
          </w:p>
        </w:tc>
      </w:tr>
      <w:tr w:rsidR="00EC021F" w:rsidRPr="00C46995" w14:paraId="070D523A" w14:textId="77777777" w:rsidTr="00C46995">
        <w:trPr>
          <w:trHeight w:val="225"/>
          <w:jc w:val="center"/>
        </w:trPr>
        <w:tc>
          <w:tcPr>
            <w:tcW w:w="560" w:type="dxa"/>
            <w:tcBorders>
              <w:top w:val="nil"/>
              <w:left w:val="nil"/>
              <w:bottom w:val="nil"/>
              <w:right w:val="nil"/>
            </w:tcBorders>
            <w:shd w:val="clear" w:color="auto" w:fill="auto"/>
            <w:vAlign w:val="center"/>
            <w:hideMark/>
          </w:tcPr>
          <w:p w14:paraId="3A8BA1BA"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19C83E94" w14:textId="77777777" w:rsidR="00EC021F" w:rsidRPr="00C46995" w:rsidRDefault="00EC021F" w:rsidP="00EC021F">
            <w:pPr>
              <w:rPr>
                <w:sz w:val="13"/>
                <w:szCs w:val="13"/>
                <w:lang w:eastAsia="ru-RU"/>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32157DB9" w14:textId="77777777" w:rsidR="00EC021F" w:rsidRPr="00C46995" w:rsidRDefault="00EC021F" w:rsidP="00EC021F">
            <w:pPr>
              <w:rPr>
                <w:rFonts w:ascii="Tahoma" w:hAnsi="Tahoma" w:cs="Tahoma"/>
                <w:b/>
                <w:bCs/>
                <w:sz w:val="13"/>
                <w:szCs w:val="13"/>
                <w:lang w:eastAsia="ru-RU"/>
              </w:rPr>
            </w:pPr>
            <w:r w:rsidRPr="00C46995">
              <w:rPr>
                <w:rFonts w:ascii="Tahoma" w:hAnsi="Tahoma" w:cs="Tahoma"/>
                <w:b/>
                <w:bCs/>
                <w:sz w:val="13"/>
                <w:szCs w:val="13"/>
                <w:lang w:eastAsia="ru-RU"/>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7D84E065" w14:textId="77777777" w:rsidR="00EC021F" w:rsidRPr="00C46995" w:rsidRDefault="00EC021F" w:rsidP="00EC021F">
            <w:pPr>
              <w:jc w:val="center"/>
              <w:rPr>
                <w:rFonts w:ascii="Tahoma" w:hAnsi="Tahoma" w:cs="Tahoma"/>
                <w:b/>
                <w:bCs/>
                <w:sz w:val="13"/>
                <w:szCs w:val="13"/>
                <w:lang w:eastAsia="ru-RU"/>
              </w:rPr>
            </w:pPr>
            <w:proofErr w:type="spellStart"/>
            <w:r w:rsidRPr="00C46995">
              <w:rPr>
                <w:rFonts w:ascii="Tahoma" w:hAnsi="Tahoma" w:cs="Tahoma"/>
                <w:b/>
                <w:bCs/>
                <w:sz w:val="13"/>
                <w:szCs w:val="13"/>
                <w:lang w:eastAsia="ru-RU"/>
              </w:rPr>
              <w:t>тыс</w:t>
            </w:r>
            <w:proofErr w:type="spellEnd"/>
            <w:r w:rsidRPr="00C46995">
              <w:rPr>
                <w:rFonts w:ascii="Tahoma" w:hAnsi="Tahoma" w:cs="Tahoma"/>
                <w:b/>
                <w:bCs/>
                <w:sz w:val="13"/>
                <w:szCs w:val="13"/>
                <w:lang w:eastAsia="ru-RU"/>
              </w:rPr>
              <w:t xml:space="preserve"> </w:t>
            </w:r>
            <w:proofErr w:type="spellStart"/>
            <w:r w:rsidRPr="00C46995">
              <w:rPr>
                <w:rFonts w:ascii="Tahoma" w:hAnsi="Tahoma" w:cs="Tahoma"/>
                <w:b/>
                <w:bCs/>
                <w:sz w:val="13"/>
                <w:szCs w:val="13"/>
                <w:lang w:eastAsia="ru-RU"/>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6DA179C0"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3 213,87   </w:t>
            </w:r>
          </w:p>
        </w:tc>
        <w:tc>
          <w:tcPr>
            <w:tcW w:w="1560" w:type="dxa"/>
            <w:tcBorders>
              <w:top w:val="nil"/>
              <w:left w:val="nil"/>
              <w:bottom w:val="single" w:sz="4" w:space="0" w:color="C0C0C0"/>
              <w:right w:val="single" w:sz="4" w:space="0" w:color="C0C0C0"/>
            </w:tcBorders>
            <w:shd w:val="clear" w:color="auto" w:fill="auto"/>
            <w:vAlign w:val="center"/>
            <w:hideMark/>
          </w:tcPr>
          <w:p w14:paraId="66C8ACB7"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7 092,27   </w:t>
            </w:r>
          </w:p>
        </w:tc>
        <w:tc>
          <w:tcPr>
            <w:tcW w:w="1780" w:type="dxa"/>
            <w:tcBorders>
              <w:top w:val="nil"/>
              <w:left w:val="nil"/>
              <w:bottom w:val="single" w:sz="4" w:space="0" w:color="C0C0C0"/>
              <w:right w:val="single" w:sz="4" w:space="0" w:color="C0C0C0"/>
            </w:tcBorders>
            <w:shd w:val="clear" w:color="auto" w:fill="auto"/>
            <w:vAlign w:val="center"/>
            <w:hideMark/>
          </w:tcPr>
          <w:p w14:paraId="3B96CCF6"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4 062,45   </w:t>
            </w:r>
          </w:p>
        </w:tc>
        <w:tc>
          <w:tcPr>
            <w:tcW w:w="1800" w:type="dxa"/>
            <w:tcBorders>
              <w:top w:val="nil"/>
              <w:left w:val="nil"/>
              <w:bottom w:val="single" w:sz="4" w:space="0" w:color="C0C0C0"/>
              <w:right w:val="single" w:sz="4" w:space="0" w:color="C0C0C0"/>
            </w:tcBorders>
            <w:shd w:val="clear" w:color="auto" w:fill="auto"/>
            <w:vAlign w:val="center"/>
            <w:hideMark/>
          </w:tcPr>
          <w:p w14:paraId="2341C319"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4 424,99   </w:t>
            </w:r>
          </w:p>
        </w:tc>
        <w:tc>
          <w:tcPr>
            <w:tcW w:w="1840" w:type="dxa"/>
            <w:tcBorders>
              <w:top w:val="nil"/>
              <w:left w:val="nil"/>
              <w:bottom w:val="single" w:sz="4" w:space="0" w:color="C0C0C0"/>
              <w:right w:val="single" w:sz="4" w:space="0" w:color="C0C0C0"/>
            </w:tcBorders>
            <w:shd w:val="clear" w:color="auto" w:fill="auto"/>
            <w:vAlign w:val="center"/>
            <w:hideMark/>
          </w:tcPr>
          <w:p w14:paraId="2CE665BB"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542,44   </w:t>
            </w:r>
          </w:p>
        </w:tc>
        <w:tc>
          <w:tcPr>
            <w:tcW w:w="1840" w:type="dxa"/>
            <w:tcBorders>
              <w:top w:val="nil"/>
              <w:left w:val="nil"/>
              <w:bottom w:val="single" w:sz="4" w:space="0" w:color="C0C0C0"/>
              <w:right w:val="single" w:sz="4" w:space="0" w:color="C0C0C0"/>
            </w:tcBorders>
            <w:shd w:val="clear" w:color="auto" w:fill="auto"/>
            <w:vAlign w:val="center"/>
            <w:hideMark/>
          </w:tcPr>
          <w:p w14:paraId="1DD993FF"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4 967,43   </w:t>
            </w:r>
          </w:p>
        </w:tc>
        <w:tc>
          <w:tcPr>
            <w:tcW w:w="1900" w:type="dxa"/>
            <w:tcBorders>
              <w:top w:val="nil"/>
              <w:left w:val="nil"/>
              <w:bottom w:val="single" w:sz="4" w:space="0" w:color="C0C0C0"/>
              <w:right w:val="single" w:sz="4" w:space="0" w:color="C0C0C0"/>
            </w:tcBorders>
            <w:shd w:val="clear" w:color="auto" w:fill="auto"/>
            <w:vAlign w:val="center"/>
            <w:hideMark/>
          </w:tcPr>
          <w:p w14:paraId="3F0F680A"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1 378,90   </w:t>
            </w:r>
          </w:p>
        </w:tc>
        <w:tc>
          <w:tcPr>
            <w:tcW w:w="1820" w:type="dxa"/>
            <w:tcBorders>
              <w:top w:val="nil"/>
              <w:left w:val="nil"/>
              <w:bottom w:val="single" w:sz="4" w:space="0" w:color="C0C0C0"/>
              <w:right w:val="single" w:sz="4" w:space="0" w:color="C0C0C0"/>
            </w:tcBorders>
            <w:shd w:val="clear" w:color="auto" w:fill="auto"/>
            <w:vAlign w:val="center"/>
            <w:hideMark/>
          </w:tcPr>
          <w:p w14:paraId="4D172FA2"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3 046,09   </w:t>
            </w:r>
          </w:p>
        </w:tc>
        <w:tc>
          <w:tcPr>
            <w:tcW w:w="1480" w:type="dxa"/>
            <w:tcBorders>
              <w:top w:val="nil"/>
              <w:left w:val="nil"/>
              <w:bottom w:val="single" w:sz="4" w:space="0" w:color="C0C0C0"/>
              <w:right w:val="single" w:sz="4" w:space="0" w:color="C0C0C0"/>
            </w:tcBorders>
            <w:shd w:val="clear" w:color="auto" w:fill="auto"/>
            <w:vAlign w:val="center"/>
            <w:hideMark/>
          </w:tcPr>
          <w:p w14:paraId="0D8B3831"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1 523,04   </w:t>
            </w:r>
          </w:p>
        </w:tc>
        <w:tc>
          <w:tcPr>
            <w:tcW w:w="1520" w:type="dxa"/>
            <w:tcBorders>
              <w:top w:val="nil"/>
              <w:left w:val="nil"/>
              <w:bottom w:val="single" w:sz="4" w:space="0" w:color="C0C0C0"/>
              <w:right w:val="single" w:sz="4" w:space="0" w:color="C0C0C0"/>
            </w:tcBorders>
            <w:shd w:val="clear" w:color="auto" w:fill="auto"/>
            <w:vAlign w:val="center"/>
            <w:hideMark/>
          </w:tcPr>
          <w:p w14:paraId="30F75737" w14:textId="77777777" w:rsidR="00EC021F" w:rsidRPr="00C46995" w:rsidRDefault="00EC021F" w:rsidP="00EC021F">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1 523,04   </w:t>
            </w:r>
          </w:p>
        </w:tc>
        <w:tc>
          <w:tcPr>
            <w:tcW w:w="2180" w:type="dxa"/>
            <w:tcBorders>
              <w:top w:val="nil"/>
              <w:left w:val="nil"/>
              <w:bottom w:val="nil"/>
              <w:right w:val="nil"/>
            </w:tcBorders>
            <w:shd w:val="clear" w:color="auto" w:fill="auto"/>
            <w:vAlign w:val="center"/>
            <w:hideMark/>
          </w:tcPr>
          <w:p w14:paraId="1BD9A14A" w14:textId="77777777" w:rsidR="00EC021F" w:rsidRPr="00C46995" w:rsidRDefault="00EC021F" w:rsidP="00EC021F">
            <w:pPr>
              <w:jc w:val="center"/>
              <w:rPr>
                <w:rFonts w:ascii="Tahoma" w:hAnsi="Tahoma" w:cs="Tahoma"/>
                <w:b/>
                <w:bCs/>
                <w:sz w:val="13"/>
                <w:szCs w:val="13"/>
                <w:lang w:eastAsia="ru-RU"/>
              </w:rPr>
            </w:pPr>
          </w:p>
        </w:tc>
      </w:tr>
      <w:tr w:rsidR="00EC021F" w:rsidRPr="00C46995" w14:paraId="4FE7019C" w14:textId="77777777" w:rsidTr="00C46995">
        <w:trPr>
          <w:trHeight w:val="225"/>
          <w:jc w:val="center"/>
        </w:trPr>
        <w:tc>
          <w:tcPr>
            <w:tcW w:w="560" w:type="dxa"/>
            <w:tcBorders>
              <w:top w:val="nil"/>
              <w:left w:val="nil"/>
              <w:bottom w:val="nil"/>
              <w:right w:val="nil"/>
            </w:tcBorders>
            <w:shd w:val="clear" w:color="auto" w:fill="auto"/>
            <w:vAlign w:val="center"/>
            <w:hideMark/>
          </w:tcPr>
          <w:p w14:paraId="25183358" w14:textId="77777777" w:rsidR="00EC021F" w:rsidRPr="00C46995" w:rsidRDefault="00EC021F" w:rsidP="00EC021F">
            <w:pPr>
              <w:rPr>
                <w:sz w:val="13"/>
                <w:szCs w:val="13"/>
                <w:lang w:eastAsia="ru-RU"/>
              </w:rPr>
            </w:pPr>
          </w:p>
        </w:tc>
        <w:tc>
          <w:tcPr>
            <w:tcW w:w="1020" w:type="dxa"/>
            <w:tcBorders>
              <w:top w:val="nil"/>
              <w:left w:val="nil"/>
              <w:bottom w:val="nil"/>
              <w:right w:val="nil"/>
            </w:tcBorders>
            <w:shd w:val="clear" w:color="auto" w:fill="auto"/>
            <w:vAlign w:val="center"/>
            <w:hideMark/>
          </w:tcPr>
          <w:p w14:paraId="2C767A42" w14:textId="77777777" w:rsidR="00EC021F" w:rsidRPr="00C46995" w:rsidRDefault="00EC021F" w:rsidP="00EC021F">
            <w:pPr>
              <w:rPr>
                <w:sz w:val="13"/>
                <w:szCs w:val="13"/>
                <w:lang w:eastAsia="ru-RU"/>
              </w:rPr>
            </w:pPr>
          </w:p>
        </w:tc>
        <w:tc>
          <w:tcPr>
            <w:tcW w:w="5860" w:type="dxa"/>
            <w:tcBorders>
              <w:top w:val="nil"/>
              <w:left w:val="nil"/>
              <w:bottom w:val="nil"/>
              <w:right w:val="nil"/>
            </w:tcBorders>
            <w:shd w:val="clear" w:color="auto" w:fill="auto"/>
            <w:vAlign w:val="center"/>
            <w:hideMark/>
          </w:tcPr>
          <w:p w14:paraId="583CEDCC" w14:textId="77777777" w:rsidR="00EC021F" w:rsidRPr="00C46995" w:rsidRDefault="00EC021F" w:rsidP="00EC021F">
            <w:pPr>
              <w:rPr>
                <w:sz w:val="13"/>
                <w:szCs w:val="13"/>
                <w:lang w:eastAsia="ru-RU"/>
              </w:rPr>
            </w:pPr>
          </w:p>
        </w:tc>
        <w:tc>
          <w:tcPr>
            <w:tcW w:w="1140" w:type="dxa"/>
            <w:tcBorders>
              <w:top w:val="nil"/>
              <w:left w:val="nil"/>
              <w:bottom w:val="nil"/>
              <w:right w:val="nil"/>
            </w:tcBorders>
            <w:shd w:val="clear" w:color="auto" w:fill="auto"/>
            <w:vAlign w:val="center"/>
            <w:hideMark/>
          </w:tcPr>
          <w:p w14:paraId="347B9150" w14:textId="77777777" w:rsidR="00EC021F" w:rsidRPr="00C46995" w:rsidRDefault="00EC021F" w:rsidP="00EC021F">
            <w:pPr>
              <w:rPr>
                <w:sz w:val="13"/>
                <w:szCs w:val="13"/>
                <w:lang w:eastAsia="ru-RU"/>
              </w:rPr>
            </w:pPr>
          </w:p>
        </w:tc>
        <w:tc>
          <w:tcPr>
            <w:tcW w:w="1880" w:type="dxa"/>
            <w:tcBorders>
              <w:top w:val="nil"/>
              <w:left w:val="nil"/>
              <w:bottom w:val="nil"/>
              <w:right w:val="nil"/>
            </w:tcBorders>
            <w:shd w:val="clear" w:color="auto" w:fill="auto"/>
            <w:vAlign w:val="center"/>
            <w:hideMark/>
          </w:tcPr>
          <w:p w14:paraId="03827A9D" w14:textId="77777777" w:rsidR="00EC021F" w:rsidRPr="00C46995" w:rsidRDefault="00EC021F" w:rsidP="00EC021F">
            <w:pPr>
              <w:rPr>
                <w:sz w:val="13"/>
                <w:szCs w:val="13"/>
                <w:lang w:eastAsia="ru-RU"/>
              </w:rPr>
            </w:pPr>
          </w:p>
        </w:tc>
        <w:tc>
          <w:tcPr>
            <w:tcW w:w="1560" w:type="dxa"/>
            <w:tcBorders>
              <w:top w:val="nil"/>
              <w:left w:val="nil"/>
              <w:bottom w:val="nil"/>
              <w:right w:val="nil"/>
            </w:tcBorders>
            <w:shd w:val="clear" w:color="auto" w:fill="auto"/>
            <w:vAlign w:val="center"/>
            <w:hideMark/>
          </w:tcPr>
          <w:p w14:paraId="3FA696A0" w14:textId="77777777" w:rsidR="00EC021F" w:rsidRPr="00C46995" w:rsidRDefault="00EC021F" w:rsidP="00EC021F">
            <w:pPr>
              <w:rPr>
                <w:sz w:val="13"/>
                <w:szCs w:val="13"/>
                <w:lang w:eastAsia="ru-RU"/>
              </w:rPr>
            </w:pPr>
          </w:p>
        </w:tc>
        <w:tc>
          <w:tcPr>
            <w:tcW w:w="1780" w:type="dxa"/>
            <w:tcBorders>
              <w:top w:val="nil"/>
              <w:left w:val="nil"/>
              <w:bottom w:val="nil"/>
              <w:right w:val="nil"/>
            </w:tcBorders>
            <w:shd w:val="clear" w:color="auto" w:fill="auto"/>
            <w:vAlign w:val="center"/>
            <w:hideMark/>
          </w:tcPr>
          <w:p w14:paraId="74ED5DCD" w14:textId="77777777" w:rsidR="00EC021F" w:rsidRPr="00C46995" w:rsidRDefault="00EC021F" w:rsidP="00EC021F">
            <w:pPr>
              <w:rPr>
                <w:sz w:val="13"/>
                <w:szCs w:val="13"/>
                <w:lang w:eastAsia="ru-RU"/>
              </w:rPr>
            </w:pPr>
          </w:p>
        </w:tc>
        <w:tc>
          <w:tcPr>
            <w:tcW w:w="1800" w:type="dxa"/>
            <w:tcBorders>
              <w:top w:val="nil"/>
              <w:left w:val="nil"/>
              <w:bottom w:val="nil"/>
              <w:right w:val="nil"/>
            </w:tcBorders>
            <w:shd w:val="clear" w:color="auto" w:fill="auto"/>
            <w:vAlign w:val="center"/>
            <w:hideMark/>
          </w:tcPr>
          <w:p w14:paraId="51346DF8" w14:textId="77777777" w:rsidR="00EC021F" w:rsidRPr="00C46995" w:rsidRDefault="00EC021F" w:rsidP="00EC021F">
            <w:pPr>
              <w:rPr>
                <w:sz w:val="13"/>
                <w:szCs w:val="13"/>
                <w:lang w:eastAsia="ru-RU"/>
              </w:rPr>
            </w:pPr>
          </w:p>
        </w:tc>
        <w:tc>
          <w:tcPr>
            <w:tcW w:w="1840" w:type="dxa"/>
            <w:tcBorders>
              <w:top w:val="nil"/>
              <w:left w:val="nil"/>
              <w:bottom w:val="nil"/>
              <w:right w:val="nil"/>
            </w:tcBorders>
            <w:shd w:val="clear" w:color="auto" w:fill="auto"/>
            <w:vAlign w:val="center"/>
            <w:hideMark/>
          </w:tcPr>
          <w:p w14:paraId="636B9D88" w14:textId="77777777" w:rsidR="00EC021F" w:rsidRPr="00C46995" w:rsidRDefault="00EC021F" w:rsidP="00EC021F">
            <w:pPr>
              <w:rPr>
                <w:sz w:val="13"/>
                <w:szCs w:val="13"/>
                <w:lang w:eastAsia="ru-RU"/>
              </w:rPr>
            </w:pPr>
          </w:p>
        </w:tc>
        <w:tc>
          <w:tcPr>
            <w:tcW w:w="1840" w:type="dxa"/>
            <w:tcBorders>
              <w:top w:val="nil"/>
              <w:left w:val="nil"/>
              <w:bottom w:val="nil"/>
              <w:right w:val="nil"/>
            </w:tcBorders>
            <w:shd w:val="clear" w:color="auto" w:fill="auto"/>
            <w:vAlign w:val="center"/>
            <w:hideMark/>
          </w:tcPr>
          <w:p w14:paraId="32874D76" w14:textId="77777777" w:rsidR="00EC021F" w:rsidRPr="00C46995" w:rsidRDefault="00EC021F" w:rsidP="00EC021F">
            <w:pPr>
              <w:rPr>
                <w:sz w:val="13"/>
                <w:szCs w:val="13"/>
                <w:lang w:eastAsia="ru-RU"/>
              </w:rPr>
            </w:pPr>
          </w:p>
        </w:tc>
        <w:tc>
          <w:tcPr>
            <w:tcW w:w="1900" w:type="dxa"/>
            <w:tcBorders>
              <w:top w:val="nil"/>
              <w:left w:val="nil"/>
              <w:bottom w:val="nil"/>
              <w:right w:val="nil"/>
            </w:tcBorders>
            <w:shd w:val="clear" w:color="auto" w:fill="auto"/>
            <w:vAlign w:val="center"/>
            <w:hideMark/>
          </w:tcPr>
          <w:p w14:paraId="0BB386A8" w14:textId="77777777" w:rsidR="00EC021F" w:rsidRPr="00C46995" w:rsidRDefault="00EC021F" w:rsidP="00EC021F">
            <w:pPr>
              <w:rPr>
                <w:sz w:val="13"/>
                <w:szCs w:val="13"/>
                <w:lang w:eastAsia="ru-RU"/>
              </w:rPr>
            </w:pPr>
          </w:p>
        </w:tc>
        <w:tc>
          <w:tcPr>
            <w:tcW w:w="1820" w:type="dxa"/>
            <w:tcBorders>
              <w:top w:val="nil"/>
              <w:left w:val="nil"/>
              <w:bottom w:val="nil"/>
              <w:right w:val="nil"/>
            </w:tcBorders>
            <w:shd w:val="clear" w:color="auto" w:fill="auto"/>
            <w:vAlign w:val="center"/>
            <w:hideMark/>
          </w:tcPr>
          <w:p w14:paraId="014185E5" w14:textId="77777777" w:rsidR="00EC021F" w:rsidRPr="00C46995" w:rsidRDefault="00EC021F" w:rsidP="00EC021F">
            <w:pPr>
              <w:rPr>
                <w:sz w:val="13"/>
                <w:szCs w:val="13"/>
                <w:lang w:eastAsia="ru-RU"/>
              </w:rPr>
            </w:pPr>
          </w:p>
        </w:tc>
        <w:tc>
          <w:tcPr>
            <w:tcW w:w="1480" w:type="dxa"/>
            <w:tcBorders>
              <w:top w:val="nil"/>
              <w:left w:val="nil"/>
              <w:bottom w:val="nil"/>
              <w:right w:val="nil"/>
            </w:tcBorders>
            <w:shd w:val="clear" w:color="auto" w:fill="auto"/>
            <w:vAlign w:val="center"/>
            <w:hideMark/>
          </w:tcPr>
          <w:p w14:paraId="49BA51C5" w14:textId="77777777" w:rsidR="00EC021F" w:rsidRPr="00C46995" w:rsidRDefault="00EC021F" w:rsidP="00EC021F">
            <w:pPr>
              <w:rPr>
                <w:sz w:val="13"/>
                <w:szCs w:val="13"/>
                <w:lang w:eastAsia="ru-RU"/>
              </w:rPr>
            </w:pPr>
          </w:p>
        </w:tc>
        <w:tc>
          <w:tcPr>
            <w:tcW w:w="1520" w:type="dxa"/>
            <w:tcBorders>
              <w:top w:val="nil"/>
              <w:left w:val="nil"/>
              <w:bottom w:val="nil"/>
              <w:right w:val="nil"/>
            </w:tcBorders>
            <w:shd w:val="clear" w:color="auto" w:fill="auto"/>
            <w:vAlign w:val="center"/>
            <w:hideMark/>
          </w:tcPr>
          <w:p w14:paraId="0BDFD986" w14:textId="77777777" w:rsidR="00EC021F" w:rsidRPr="00C46995" w:rsidRDefault="00EC021F" w:rsidP="00EC021F">
            <w:pPr>
              <w:rPr>
                <w:sz w:val="13"/>
                <w:szCs w:val="13"/>
                <w:lang w:eastAsia="ru-RU"/>
              </w:rPr>
            </w:pPr>
          </w:p>
        </w:tc>
        <w:tc>
          <w:tcPr>
            <w:tcW w:w="2180" w:type="dxa"/>
            <w:tcBorders>
              <w:top w:val="nil"/>
              <w:left w:val="nil"/>
              <w:bottom w:val="nil"/>
              <w:right w:val="nil"/>
            </w:tcBorders>
            <w:shd w:val="clear" w:color="auto" w:fill="auto"/>
            <w:vAlign w:val="center"/>
            <w:hideMark/>
          </w:tcPr>
          <w:p w14:paraId="25A89849" w14:textId="77777777" w:rsidR="00EC021F" w:rsidRPr="00C46995" w:rsidRDefault="00EC021F" w:rsidP="00EC021F">
            <w:pPr>
              <w:rPr>
                <w:sz w:val="13"/>
                <w:szCs w:val="13"/>
                <w:lang w:eastAsia="ru-RU"/>
              </w:rPr>
            </w:pPr>
          </w:p>
        </w:tc>
      </w:tr>
    </w:tbl>
    <w:p w14:paraId="17E19439" w14:textId="77777777" w:rsidR="00C46995" w:rsidRDefault="00C46995" w:rsidP="00EC021F">
      <w:pPr>
        <w:tabs>
          <w:tab w:val="left" w:pos="5580"/>
          <w:tab w:val="left" w:pos="9498"/>
        </w:tabs>
        <w:ind w:right="-143"/>
        <w:sectPr w:rsidR="00C46995" w:rsidSect="00EC021F">
          <w:pgSz w:w="16838" w:h="11906" w:orient="landscape"/>
          <w:pgMar w:top="851" w:right="567" w:bottom="566" w:left="1135" w:header="720" w:footer="720" w:gutter="0"/>
          <w:cols w:space="720"/>
          <w:docGrid w:linePitch="326"/>
        </w:sectPr>
      </w:pPr>
    </w:p>
    <w:tbl>
      <w:tblPr>
        <w:tblW w:w="5000" w:type="pct"/>
        <w:jc w:val="center"/>
        <w:tblCellMar>
          <w:left w:w="0" w:type="dxa"/>
          <w:right w:w="0" w:type="dxa"/>
        </w:tblCellMar>
        <w:tblLook w:val="04A0" w:firstRow="1" w:lastRow="0" w:firstColumn="1" w:lastColumn="0" w:noHBand="0" w:noVBand="1"/>
      </w:tblPr>
      <w:tblGrid>
        <w:gridCol w:w="311"/>
        <w:gridCol w:w="541"/>
        <w:gridCol w:w="2973"/>
        <w:gridCol w:w="605"/>
        <w:gridCol w:w="1015"/>
        <w:gridCol w:w="794"/>
        <w:gridCol w:w="942"/>
        <w:gridCol w:w="963"/>
        <w:gridCol w:w="963"/>
        <w:gridCol w:w="973"/>
        <w:gridCol w:w="1005"/>
        <w:gridCol w:w="984"/>
        <w:gridCol w:w="784"/>
        <w:gridCol w:w="773"/>
        <w:gridCol w:w="1510"/>
      </w:tblGrid>
      <w:tr w:rsidR="00C46995" w:rsidRPr="00C46995" w14:paraId="54A47371" w14:textId="77777777" w:rsidTr="00C46995">
        <w:trPr>
          <w:trHeight w:val="450"/>
          <w:jc w:val="center"/>
        </w:trPr>
        <w:tc>
          <w:tcPr>
            <w:tcW w:w="580" w:type="dxa"/>
            <w:tcBorders>
              <w:top w:val="nil"/>
              <w:left w:val="nil"/>
              <w:bottom w:val="nil"/>
              <w:right w:val="nil"/>
            </w:tcBorders>
            <w:shd w:val="clear" w:color="auto" w:fill="auto"/>
            <w:vAlign w:val="center"/>
            <w:hideMark/>
          </w:tcPr>
          <w:p w14:paraId="65F4E247" w14:textId="77777777" w:rsidR="00C46995" w:rsidRPr="00C46995" w:rsidRDefault="00C46995" w:rsidP="00C46995">
            <w:pPr>
              <w:rPr>
                <w:sz w:val="15"/>
                <w:szCs w:val="15"/>
                <w:lang w:eastAsia="ru-RU"/>
              </w:rPr>
            </w:pPr>
          </w:p>
        </w:tc>
        <w:tc>
          <w:tcPr>
            <w:tcW w:w="6660" w:type="dxa"/>
            <w:gridSpan w:val="2"/>
            <w:tcBorders>
              <w:top w:val="single" w:sz="4" w:space="0" w:color="C0C0C0"/>
              <w:left w:val="nil"/>
              <w:bottom w:val="nil"/>
              <w:right w:val="nil"/>
            </w:tcBorders>
            <w:shd w:val="clear" w:color="auto" w:fill="auto"/>
            <w:vAlign w:val="bottom"/>
            <w:hideMark/>
          </w:tcPr>
          <w:p w14:paraId="7E99B15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Филиал ОАО "УК "</w:t>
            </w:r>
            <w:proofErr w:type="spellStart"/>
            <w:r w:rsidRPr="00C46995">
              <w:rPr>
                <w:rFonts w:ascii="Tahoma" w:hAnsi="Tahoma" w:cs="Tahoma"/>
                <w:sz w:val="15"/>
                <w:szCs w:val="15"/>
                <w:lang w:eastAsia="ru-RU"/>
              </w:rPr>
              <w:t>Кузбассразрезуголь</w:t>
            </w:r>
            <w:proofErr w:type="spellEnd"/>
            <w:r w:rsidRPr="00C46995">
              <w:rPr>
                <w:rFonts w:ascii="Tahoma" w:hAnsi="Tahoma" w:cs="Tahoma"/>
                <w:sz w:val="15"/>
                <w:szCs w:val="15"/>
                <w:lang w:eastAsia="ru-RU"/>
              </w:rPr>
              <w:t>" "</w:t>
            </w:r>
            <w:proofErr w:type="spellStart"/>
            <w:r w:rsidRPr="00C46995">
              <w:rPr>
                <w:rFonts w:ascii="Tahoma" w:hAnsi="Tahoma" w:cs="Tahoma"/>
                <w:sz w:val="15"/>
                <w:szCs w:val="15"/>
                <w:lang w:eastAsia="ru-RU"/>
              </w:rPr>
              <w:t>Талдинский</w:t>
            </w:r>
            <w:proofErr w:type="spellEnd"/>
            <w:r w:rsidRPr="00C46995">
              <w:rPr>
                <w:rFonts w:ascii="Tahoma" w:hAnsi="Tahoma" w:cs="Tahoma"/>
                <w:sz w:val="15"/>
                <w:szCs w:val="15"/>
                <w:lang w:eastAsia="ru-RU"/>
              </w:rPr>
              <w:t xml:space="preserve"> угольный разрез"</w:t>
            </w:r>
          </w:p>
        </w:tc>
        <w:tc>
          <w:tcPr>
            <w:tcW w:w="1140" w:type="dxa"/>
            <w:tcBorders>
              <w:top w:val="single" w:sz="4" w:space="0" w:color="C0C0C0"/>
              <w:left w:val="nil"/>
              <w:bottom w:val="nil"/>
              <w:right w:val="nil"/>
            </w:tcBorders>
            <w:shd w:val="clear" w:color="auto" w:fill="auto"/>
            <w:vAlign w:val="bottom"/>
            <w:hideMark/>
          </w:tcPr>
          <w:p w14:paraId="6934E72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single" w:sz="4" w:space="0" w:color="C0C0C0"/>
              <w:left w:val="nil"/>
              <w:bottom w:val="nil"/>
              <w:right w:val="nil"/>
            </w:tcBorders>
            <w:shd w:val="clear" w:color="auto" w:fill="auto"/>
            <w:vAlign w:val="bottom"/>
            <w:hideMark/>
          </w:tcPr>
          <w:p w14:paraId="2D9515A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single" w:sz="4" w:space="0" w:color="C0C0C0"/>
              <w:left w:val="nil"/>
              <w:bottom w:val="nil"/>
              <w:right w:val="nil"/>
            </w:tcBorders>
            <w:shd w:val="clear" w:color="auto" w:fill="auto"/>
            <w:vAlign w:val="bottom"/>
            <w:hideMark/>
          </w:tcPr>
          <w:p w14:paraId="4B6C172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single" w:sz="4" w:space="0" w:color="C0C0C0"/>
              <w:left w:val="nil"/>
              <w:bottom w:val="nil"/>
              <w:right w:val="nil"/>
            </w:tcBorders>
            <w:shd w:val="clear" w:color="auto" w:fill="auto"/>
            <w:vAlign w:val="bottom"/>
            <w:hideMark/>
          </w:tcPr>
          <w:p w14:paraId="0CC2416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C0C0C0"/>
              <w:left w:val="nil"/>
              <w:bottom w:val="nil"/>
              <w:right w:val="nil"/>
            </w:tcBorders>
            <w:shd w:val="clear" w:color="auto" w:fill="auto"/>
            <w:vAlign w:val="bottom"/>
            <w:hideMark/>
          </w:tcPr>
          <w:p w14:paraId="1354431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C0C0C0"/>
              <w:left w:val="nil"/>
              <w:bottom w:val="nil"/>
              <w:right w:val="nil"/>
            </w:tcBorders>
            <w:shd w:val="clear" w:color="auto" w:fill="auto"/>
            <w:vAlign w:val="bottom"/>
            <w:hideMark/>
          </w:tcPr>
          <w:p w14:paraId="229EC36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single" w:sz="4" w:space="0" w:color="C0C0C0"/>
              <w:left w:val="nil"/>
              <w:bottom w:val="nil"/>
              <w:right w:val="nil"/>
            </w:tcBorders>
            <w:shd w:val="clear" w:color="auto" w:fill="auto"/>
            <w:vAlign w:val="bottom"/>
            <w:hideMark/>
          </w:tcPr>
          <w:p w14:paraId="3FBB8F3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single" w:sz="4" w:space="0" w:color="C0C0C0"/>
              <w:left w:val="nil"/>
              <w:bottom w:val="nil"/>
              <w:right w:val="nil"/>
            </w:tcBorders>
            <w:shd w:val="clear" w:color="auto" w:fill="auto"/>
            <w:vAlign w:val="bottom"/>
            <w:hideMark/>
          </w:tcPr>
          <w:p w14:paraId="1972761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single" w:sz="4" w:space="0" w:color="C0C0C0"/>
              <w:left w:val="nil"/>
              <w:bottom w:val="nil"/>
              <w:right w:val="nil"/>
            </w:tcBorders>
            <w:shd w:val="clear" w:color="auto" w:fill="auto"/>
            <w:vAlign w:val="bottom"/>
            <w:hideMark/>
          </w:tcPr>
          <w:p w14:paraId="572A32C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single" w:sz="4" w:space="0" w:color="C0C0C0"/>
              <w:left w:val="nil"/>
              <w:bottom w:val="nil"/>
              <w:right w:val="nil"/>
            </w:tcBorders>
            <w:shd w:val="clear" w:color="auto" w:fill="auto"/>
            <w:vAlign w:val="bottom"/>
            <w:hideMark/>
          </w:tcPr>
          <w:p w14:paraId="08EA693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single" w:sz="4" w:space="0" w:color="C0C0C0"/>
              <w:left w:val="nil"/>
              <w:bottom w:val="nil"/>
              <w:right w:val="nil"/>
            </w:tcBorders>
            <w:shd w:val="clear" w:color="auto" w:fill="auto"/>
            <w:vAlign w:val="bottom"/>
            <w:hideMark/>
          </w:tcPr>
          <w:p w14:paraId="23D2241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single" w:sz="4" w:space="0" w:color="C0C0C0"/>
              <w:left w:val="nil"/>
              <w:bottom w:val="nil"/>
              <w:right w:val="nil"/>
            </w:tcBorders>
            <w:shd w:val="clear" w:color="auto" w:fill="auto"/>
            <w:vAlign w:val="bottom"/>
            <w:hideMark/>
          </w:tcPr>
          <w:p w14:paraId="4FBE5A8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29580B0" w14:textId="77777777" w:rsidTr="00C46995">
        <w:trPr>
          <w:trHeight w:val="750"/>
          <w:jc w:val="center"/>
        </w:trPr>
        <w:tc>
          <w:tcPr>
            <w:tcW w:w="580" w:type="dxa"/>
            <w:tcBorders>
              <w:top w:val="nil"/>
              <w:left w:val="nil"/>
              <w:bottom w:val="nil"/>
              <w:right w:val="nil"/>
            </w:tcBorders>
            <w:shd w:val="clear" w:color="auto" w:fill="auto"/>
            <w:vAlign w:val="center"/>
            <w:hideMark/>
          </w:tcPr>
          <w:p w14:paraId="43ED93F0" w14:textId="77777777" w:rsidR="00C46995" w:rsidRPr="00C46995" w:rsidRDefault="00C46995" w:rsidP="00C46995">
            <w:pPr>
              <w:rPr>
                <w:rFonts w:ascii="Tahoma" w:hAnsi="Tahoma" w:cs="Tahoma"/>
                <w:sz w:val="15"/>
                <w:szCs w:val="15"/>
                <w:lang w:eastAsia="ru-RU"/>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512885"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 п/п</w:t>
            </w:r>
          </w:p>
        </w:tc>
        <w:tc>
          <w:tcPr>
            <w:tcW w:w="5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C30FD"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01601"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Ед. изм.</w:t>
            </w:r>
          </w:p>
        </w:tc>
        <w:tc>
          <w:tcPr>
            <w:tcW w:w="3420" w:type="dxa"/>
            <w:gridSpan w:val="2"/>
            <w:tcBorders>
              <w:top w:val="single" w:sz="4" w:space="0" w:color="auto"/>
              <w:left w:val="nil"/>
              <w:bottom w:val="single" w:sz="4" w:space="0" w:color="auto"/>
              <w:right w:val="single" w:sz="4" w:space="0" w:color="auto"/>
            </w:tcBorders>
            <w:shd w:val="clear" w:color="auto" w:fill="auto"/>
            <w:vAlign w:val="center"/>
            <w:hideMark/>
          </w:tcPr>
          <w:p w14:paraId="5E98F1C3"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2018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C7FB808"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2019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3AC3DDDA"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0722D0F6"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r w:rsidRPr="00C46995">
              <w:rPr>
                <w:rFonts w:ascii="Tahoma" w:hAnsi="Tahoma" w:cs="Tahoma"/>
                <w:b/>
                <w:bCs/>
                <w:color w:val="272727"/>
                <w:sz w:val="15"/>
                <w:szCs w:val="15"/>
                <w:lang w:eastAsia="ru-RU"/>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5DB71BE5"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r w:rsidRPr="00C46995">
              <w:rPr>
                <w:rFonts w:ascii="Tahoma" w:hAnsi="Tahoma" w:cs="Tahoma"/>
                <w:b/>
                <w:bCs/>
                <w:color w:val="272727"/>
                <w:sz w:val="15"/>
                <w:szCs w:val="15"/>
                <w:lang w:eastAsia="ru-RU"/>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4B618AD"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r w:rsidRPr="00C46995">
              <w:rPr>
                <w:rFonts w:ascii="Tahoma" w:hAnsi="Tahoma" w:cs="Tahoma"/>
                <w:b/>
                <w:bCs/>
                <w:color w:val="272727"/>
                <w:sz w:val="15"/>
                <w:szCs w:val="15"/>
                <w:lang w:eastAsia="ru-RU"/>
              </w:rPr>
              <w:br/>
              <w:t>(корректировка)</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68DD81AF"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 (с учетом корректировки)</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4F270"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Обоснование отклонений</w:t>
            </w:r>
          </w:p>
        </w:tc>
      </w:tr>
      <w:tr w:rsidR="00C46995" w:rsidRPr="00C46995" w14:paraId="3DE9F05D" w14:textId="77777777" w:rsidTr="00C46995">
        <w:trPr>
          <w:trHeight w:val="300"/>
          <w:jc w:val="center"/>
        </w:trPr>
        <w:tc>
          <w:tcPr>
            <w:tcW w:w="580" w:type="dxa"/>
            <w:tcBorders>
              <w:top w:val="nil"/>
              <w:left w:val="nil"/>
              <w:bottom w:val="nil"/>
              <w:right w:val="nil"/>
            </w:tcBorders>
            <w:shd w:val="clear" w:color="auto" w:fill="auto"/>
            <w:vAlign w:val="center"/>
            <w:hideMark/>
          </w:tcPr>
          <w:p w14:paraId="1C76BD27" w14:textId="77777777" w:rsidR="00C46995" w:rsidRPr="00C46995" w:rsidRDefault="00C46995" w:rsidP="00C46995">
            <w:pPr>
              <w:jc w:val="center"/>
              <w:rPr>
                <w:rFonts w:ascii="Tahoma" w:hAnsi="Tahoma" w:cs="Tahoma"/>
                <w:b/>
                <w:bCs/>
                <w:color w:val="272727"/>
                <w:sz w:val="15"/>
                <w:szCs w:val="15"/>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2433326" w14:textId="77777777" w:rsidR="00C46995" w:rsidRPr="00C46995" w:rsidRDefault="00C46995" w:rsidP="00C46995">
            <w:pPr>
              <w:rPr>
                <w:rFonts w:ascii="Tahoma" w:hAnsi="Tahoma" w:cs="Tahoma"/>
                <w:b/>
                <w:bCs/>
                <w:color w:val="272727"/>
                <w:sz w:val="15"/>
                <w:szCs w:val="15"/>
                <w:lang w:eastAsia="ru-RU"/>
              </w:rPr>
            </w:pPr>
          </w:p>
        </w:tc>
        <w:tc>
          <w:tcPr>
            <w:tcW w:w="5640" w:type="dxa"/>
            <w:vMerge/>
            <w:tcBorders>
              <w:top w:val="single" w:sz="4" w:space="0" w:color="auto"/>
              <w:left w:val="single" w:sz="4" w:space="0" w:color="auto"/>
              <w:bottom w:val="single" w:sz="4" w:space="0" w:color="auto"/>
              <w:right w:val="single" w:sz="4" w:space="0" w:color="auto"/>
            </w:tcBorders>
            <w:vAlign w:val="center"/>
            <w:hideMark/>
          </w:tcPr>
          <w:p w14:paraId="370DF233" w14:textId="77777777" w:rsidR="00C46995" w:rsidRPr="00C46995" w:rsidRDefault="00C46995" w:rsidP="00C46995">
            <w:pPr>
              <w:rPr>
                <w:rFonts w:ascii="Tahoma" w:hAnsi="Tahoma" w:cs="Tahoma"/>
                <w:b/>
                <w:bCs/>
                <w:color w:val="272727"/>
                <w:sz w:val="15"/>
                <w:szCs w:val="15"/>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2D116D9D" w14:textId="77777777" w:rsidR="00C46995" w:rsidRPr="00C46995" w:rsidRDefault="00C46995" w:rsidP="00C46995">
            <w:pPr>
              <w:rPr>
                <w:rFonts w:ascii="Tahoma" w:hAnsi="Tahoma" w:cs="Tahoma"/>
                <w:b/>
                <w:bCs/>
                <w:color w:val="272727"/>
                <w:sz w:val="15"/>
                <w:szCs w:val="15"/>
                <w:lang w:eastAsia="ru-RU"/>
              </w:rPr>
            </w:pPr>
          </w:p>
        </w:tc>
        <w:tc>
          <w:tcPr>
            <w:tcW w:w="1920" w:type="dxa"/>
            <w:vMerge w:val="restart"/>
            <w:tcBorders>
              <w:top w:val="nil"/>
              <w:left w:val="single" w:sz="4" w:space="0" w:color="auto"/>
              <w:bottom w:val="single" w:sz="4" w:space="0" w:color="auto"/>
              <w:right w:val="single" w:sz="4" w:space="0" w:color="auto"/>
            </w:tcBorders>
            <w:shd w:val="clear" w:color="auto" w:fill="auto"/>
            <w:vAlign w:val="center"/>
            <w:hideMark/>
          </w:tcPr>
          <w:p w14:paraId="10A6E6C5"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 xml:space="preserve">Утверждено регулирующим органом </w:t>
            </w:r>
            <w:r w:rsidRPr="00C46995">
              <w:rPr>
                <w:rFonts w:ascii="Tahoma" w:hAnsi="Tahoma" w:cs="Tahoma"/>
                <w:b/>
                <w:bCs/>
                <w:color w:val="272727"/>
                <w:sz w:val="15"/>
                <w:szCs w:val="15"/>
                <w:lang w:eastAsia="ru-RU"/>
              </w:rPr>
              <w:br/>
              <w:t>(с учетом корректировки)</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6DEFD906"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2565A3A2"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Утверждено регулирующим органом</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4743396B"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Утверждено регулирующим органом</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78FEA738"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5C61F804"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3574A837"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регулирующего органа</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57661BFF"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регулирующего органа</w:t>
            </w: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14:paraId="034CF390"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В том числе на период</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3A287A55" w14:textId="77777777" w:rsidR="00C46995" w:rsidRPr="00C46995" w:rsidRDefault="00C46995" w:rsidP="00C46995">
            <w:pPr>
              <w:rPr>
                <w:rFonts w:ascii="Tahoma" w:hAnsi="Tahoma" w:cs="Tahoma"/>
                <w:b/>
                <w:bCs/>
                <w:color w:val="272727"/>
                <w:sz w:val="15"/>
                <w:szCs w:val="15"/>
                <w:lang w:eastAsia="ru-RU"/>
              </w:rPr>
            </w:pPr>
          </w:p>
        </w:tc>
      </w:tr>
      <w:tr w:rsidR="00C46995" w:rsidRPr="00C46995" w14:paraId="58C1A9D0" w14:textId="77777777" w:rsidTr="00C46995">
        <w:trPr>
          <w:trHeight w:val="1020"/>
          <w:jc w:val="center"/>
        </w:trPr>
        <w:tc>
          <w:tcPr>
            <w:tcW w:w="580" w:type="dxa"/>
            <w:tcBorders>
              <w:top w:val="nil"/>
              <w:left w:val="nil"/>
              <w:bottom w:val="nil"/>
              <w:right w:val="nil"/>
            </w:tcBorders>
            <w:shd w:val="clear" w:color="auto" w:fill="auto"/>
            <w:vAlign w:val="center"/>
            <w:hideMark/>
          </w:tcPr>
          <w:p w14:paraId="52B6F654" w14:textId="77777777" w:rsidR="00C46995" w:rsidRPr="00C46995" w:rsidRDefault="00C46995" w:rsidP="00C46995">
            <w:pPr>
              <w:jc w:val="center"/>
              <w:rPr>
                <w:rFonts w:ascii="Tahoma" w:hAnsi="Tahoma" w:cs="Tahoma"/>
                <w:b/>
                <w:bCs/>
                <w:color w:val="272727"/>
                <w:sz w:val="15"/>
                <w:szCs w:val="15"/>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014C67D" w14:textId="77777777" w:rsidR="00C46995" w:rsidRPr="00C46995" w:rsidRDefault="00C46995" w:rsidP="00C46995">
            <w:pPr>
              <w:rPr>
                <w:rFonts w:ascii="Tahoma" w:hAnsi="Tahoma" w:cs="Tahoma"/>
                <w:b/>
                <w:bCs/>
                <w:color w:val="272727"/>
                <w:sz w:val="15"/>
                <w:szCs w:val="15"/>
                <w:lang w:eastAsia="ru-RU"/>
              </w:rPr>
            </w:pPr>
          </w:p>
        </w:tc>
        <w:tc>
          <w:tcPr>
            <w:tcW w:w="5640" w:type="dxa"/>
            <w:vMerge/>
            <w:tcBorders>
              <w:top w:val="single" w:sz="4" w:space="0" w:color="auto"/>
              <w:left w:val="single" w:sz="4" w:space="0" w:color="auto"/>
              <w:bottom w:val="single" w:sz="4" w:space="0" w:color="auto"/>
              <w:right w:val="single" w:sz="4" w:space="0" w:color="auto"/>
            </w:tcBorders>
            <w:vAlign w:val="center"/>
            <w:hideMark/>
          </w:tcPr>
          <w:p w14:paraId="480F784F" w14:textId="77777777" w:rsidR="00C46995" w:rsidRPr="00C46995" w:rsidRDefault="00C46995" w:rsidP="00C46995">
            <w:pPr>
              <w:rPr>
                <w:rFonts w:ascii="Tahoma" w:hAnsi="Tahoma" w:cs="Tahoma"/>
                <w:b/>
                <w:bCs/>
                <w:color w:val="272727"/>
                <w:sz w:val="15"/>
                <w:szCs w:val="15"/>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48752CE" w14:textId="77777777" w:rsidR="00C46995" w:rsidRPr="00C46995" w:rsidRDefault="00C46995" w:rsidP="00C46995">
            <w:pPr>
              <w:rPr>
                <w:rFonts w:ascii="Tahoma" w:hAnsi="Tahoma" w:cs="Tahoma"/>
                <w:b/>
                <w:bCs/>
                <w:color w:val="272727"/>
                <w:sz w:val="15"/>
                <w:szCs w:val="15"/>
                <w:lang w:eastAsia="ru-RU"/>
              </w:rPr>
            </w:pPr>
          </w:p>
        </w:tc>
        <w:tc>
          <w:tcPr>
            <w:tcW w:w="1920" w:type="dxa"/>
            <w:vMerge/>
            <w:tcBorders>
              <w:top w:val="nil"/>
              <w:left w:val="single" w:sz="4" w:space="0" w:color="auto"/>
              <w:bottom w:val="single" w:sz="4" w:space="0" w:color="auto"/>
              <w:right w:val="single" w:sz="4" w:space="0" w:color="auto"/>
            </w:tcBorders>
            <w:vAlign w:val="center"/>
            <w:hideMark/>
          </w:tcPr>
          <w:p w14:paraId="26807617" w14:textId="77777777" w:rsidR="00C46995" w:rsidRPr="00C46995" w:rsidRDefault="00C46995" w:rsidP="00C46995">
            <w:pPr>
              <w:rPr>
                <w:rFonts w:ascii="Tahoma" w:hAnsi="Tahoma" w:cs="Tahoma"/>
                <w:b/>
                <w:bCs/>
                <w:color w:val="272727"/>
                <w:sz w:val="15"/>
                <w:szCs w:val="15"/>
                <w:lang w:eastAsia="ru-RU"/>
              </w:rPr>
            </w:pPr>
          </w:p>
        </w:tc>
        <w:tc>
          <w:tcPr>
            <w:tcW w:w="1500" w:type="dxa"/>
            <w:vMerge/>
            <w:tcBorders>
              <w:top w:val="nil"/>
              <w:left w:val="single" w:sz="4" w:space="0" w:color="auto"/>
              <w:bottom w:val="single" w:sz="4" w:space="0" w:color="auto"/>
              <w:right w:val="single" w:sz="4" w:space="0" w:color="auto"/>
            </w:tcBorders>
            <w:vAlign w:val="center"/>
            <w:hideMark/>
          </w:tcPr>
          <w:p w14:paraId="293F0E3F" w14:textId="77777777" w:rsidR="00C46995" w:rsidRPr="00C46995" w:rsidRDefault="00C46995" w:rsidP="00C46995">
            <w:pPr>
              <w:rPr>
                <w:rFonts w:ascii="Tahoma" w:hAnsi="Tahoma" w:cs="Tahoma"/>
                <w:b/>
                <w:bCs/>
                <w:color w:val="272727"/>
                <w:sz w:val="15"/>
                <w:szCs w:val="15"/>
                <w:lang w:eastAsia="ru-RU"/>
              </w:rPr>
            </w:pPr>
          </w:p>
        </w:tc>
        <w:tc>
          <w:tcPr>
            <w:tcW w:w="1780" w:type="dxa"/>
            <w:vMerge/>
            <w:tcBorders>
              <w:top w:val="nil"/>
              <w:left w:val="single" w:sz="4" w:space="0" w:color="auto"/>
              <w:bottom w:val="single" w:sz="4" w:space="0" w:color="auto"/>
              <w:right w:val="single" w:sz="4" w:space="0" w:color="auto"/>
            </w:tcBorders>
            <w:vAlign w:val="center"/>
            <w:hideMark/>
          </w:tcPr>
          <w:p w14:paraId="73126212" w14:textId="77777777" w:rsidR="00C46995" w:rsidRPr="00C46995" w:rsidRDefault="00C46995" w:rsidP="00C46995">
            <w:pPr>
              <w:rPr>
                <w:rFonts w:ascii="Tahoma" w:hAnsi="Tahoma" w:cs="Tahoma"/>
                <w:b/>
                <w:bCs/>
                <w:color w:val="272727"/>
                <w:sz w:val="15"/>
                <w:szCs w:val="15"/>
                <w:lang w:eastAsia="ru-RU"/>
              </w:rPr>
            </w:pPr>
          </w:p>
        </w:tc>
        <w:tc>
          <w:tcPr>
            <w:tcW w:w="1820" w:type="dxa"/>
            <w:vMerge/>
            <w:tcBorders>
              <w:top w:val="nil"/>
              <w:left w:val="single" w:sz="4" w:space="0" w:color="auto"/>
              <w:bottom w:val="single" w:sz="4" w:space="0" w:color="auto"/>
              <w:right w:val="single" w:sz="4" w:space="0" w:color="auto"/>
            </w:tcBorders>
            <w:vAlign w:val="center"/>
            <w:hideMark/>
          </w:tcPr>
          <w:p w14:paraId="23494EEB" w14:textId="77777777" w:rsidR="00C46995" w:rsidRPr="00C46995" w:rsidRDefault="00C46995" w:rsidP="00C46995">
            <w:pPr>
              <w:rPr>
                <w:rFonts w:ascii="Tahoma" w:hAnsi="Tahoma" w:cs="Tahoma"/>
                <w:b/>
                <w:bCs/>
                <w:color w:val="272727"/>
                <w:sz w:val="15"/>
                <w:szCs w:val="15"/>
                <w:lang w:eastAsia="ru-RU"/>
              </w:rPr>
            </w:pPr>
          </w:p>
        </w:tc>
        <w:tc>
          <w:tcPr>
            <w:tcW w:w="1820" w:type="dxa"/>
            <w:vMerge/>
            <w:tcBorders>
              <w:top w:val="nil"/>
              <w:left w:val="single" w:sz="4" w:space="0" w:color="auto"/>
              <w:bottom w:val="single" w:sz="4" w:space="0" w:color="auto"/>
              <w:right w:val="single" w:sz="4" w:space="0" w:color="auto"/>
            </w:tcBorders>
            <w:vAlign w:val="center"/>
            <w:hideMark/>
          </w:tcPr>
          <w:p w14:paraId="4E6542F2" w14:textId="77777777" w:rsidR="00C46995" w:rsidRPr="00C46995" w:rsidRDefault="00C46995" w:rsidP="00C46995">
            <w:pPr>
              <w:rPr>
                <w:rFonts w:ascii="Tahoma" w:hAnsi="Tahoma" w:cs="Tahoma"/>
                <w:b/>
                <w:bCs/>
                <w:color w:val="272727"/>
                <w:sz w:val="15"/>
                <w:szCs w:val="15"/>
                <w:lang w:eastAsia="ru-RU"/>
              </w:rPr>
            </w:pPr>
          </w:p>
        </w:tc>
        <w:tc>
          <w:tcPr>
            <w:tcW w:w="1840" w:type="dxa"/>
            <w:vMerge/>
            <w:tcBorders>
              <w:top w:val="nil"/>
              <w:left w:val="single" w:sz="4" w:space="0" w:color="auto"/>
              <w:bottom w:val="single" w:sz="4" w:space="0" w:color="auto"/>
              <w:right w:val="single" w:sz="4" w:space="0" w:color="auto"/>
            </w:tcBorders>
            <w:vAlign w:val="center"/>
            <w:hideMark/>
          </w:tcPr>
          <w:p w14:paraId="1DC612E3" w14:textId="77777777" w:rsidR="00C46995" w:rsidRPr="00C46995" w:rsidRDefault="00C46995" w:rsidP="00C46995">
            <w:pPr>
              <w:rPr>
                <w:rFonts w:ascii="Tahoma" w:hAnsi="Tahoma" w:cs="Tahoma"/>
                <w:b/>
                <w:bCs/>
                <w:color w:val="272727"/>
                <w:sz w:val="15"/>
                <w:szCs w:val="15"/>
                <w:lang w:eastAsia="ru-RU"/>
              </w:rPr>
            </w:pPr>
          </w:p>
        </w:tc>
        <w:tc>
          <w:tcPr>
            <w:tcW w:w="1900" w:type="dxa"/>
            <w:vMerge/>
            <w:tcBorders>
              <w:top w:val="nil"/>
              <w:left w:val="single" w:sz="4" w:space="0" w:color="auto"/>
              <w:bottom w:val="single" w:sz="4" w:space="0" w:color="auto"/>
              <w:right w:val="single" w:sz="4" w:space="0" w:color="auto"/>
            </w:tcBorders>
            <w:vAlign w:val="center"/>
            <w:hideMark/>
          </w:tcPr>
          <w:p w14:paraId="52CF4131" w14:textId="77777777" w:rsidR="00C46995" w:rsidRPr="00C46995" w:rsidRDefault="00C46995" w:rsidP="00C46995">
            <w:pPr>
              <w:rPr>
                <w:rFonts w:ascii="Tahoma" w:hAnsi="Tahoma" w:cs="Tahoma"/>
                <w:b/>
                <w:bCs/>
                <w:color w:val="272727"/>
                <w:sz w:val="15"/>
                <w:szCs w:val="15"/>
                <w:lang w:eastAsia="ru-RU"/>
              </w:rPr>
            </w:pPr>
          </w:p>
        </w:tc>
        <w:tc>
          <w:tcPr>
            <w:tcW w:w="1860" w:type="dxa"/>
            <w:vMerge/>
            <w:tcBorders>
              <w:top w:val="nil"/>
              <w:left w:val="single" w:sz="4" w:space="0" w:color="auto"/>
              <w:bottom w:val="single" w:sz="4" w:space="0" w:color="auto"/>
              <w:right w:val="single" w:sz="4" w:space="0" w:color="auto"/>
            </w:tcBorders>
            <w:vAlign w:val="center"/>
            <w:hideMark/>
          </w:tcPr>
          <w:p w14:paraId="7404CD83" w14:textId="77777777" w:rsidR="00C46995" w:rsidRPr="00C46995" w:rsidRDefault="00C46995" w:rsidP="00C46995">
            <w:pPr>
              <w:rPr>
                <w:rFonts w:ascii="Tahoma" w:hAnsi="Tahoma" w:cs="Tahoma"/>
                <w:b/>
                <w:bCs/>
                <w:color w:val="272727"/>
                <w:sz w:val="15"/>
                <w:szCs w:val="15"/>
                <w:lang w:eastAsia="ru-RU"/>
              </w:rPr>
            </w:pPr>
          </w:p>
        </w:tc>
        <w:tc>
          <w:tcPr>
            <w:tcW w:w="1480" w:type="dxa"/>
            <w:tcBorders>
              <w:top w:val="nil"/>
              <w:left w:val="nil"/>
              <w:bottom w:val="single" w:sz="4" w:space="0" w:color="auto"/>
              <w:right w:val="single" w:sz="4" w:space="0" w:color="auto"/>
            </w:tcBorders>
            <w:shd w:val="clear" w:color="auto" w:fill="auto"/>
            <w:vAlign w:val="center"/>
            <w:hideMark/>
          </w:tcPr>
          <w:p w14:paraId="774D1D30"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с 01.01.2020</w:t>
            </w:r>
            <w:r w:rsidRPr="00C46995">
              <w:rPr>
                <w:rFonts w:ascii="Tahoma" w:hAnsi="Tahoma" w:cs="Tahoma"/>
                <w:b/>
                <w:bCs/>
                <w:color w:val="272727"/>
                <w:sz w:val="15"/>
                <w:szCs w:val="15"/>
                <w:lang w:eastAsia="ru-RU"/>
              </w:rPr>
              <w:br/>
              <w:t>по 30.06.2020</w:t>
            </w:r>
          </w:p>
        </w:tc>
        <w:tc>
          <w:tcPr>
            <w:tcW w:w="1460" w:type="dxa"/>
            <w:tcBorders>
              <w:top w:val="nil"/>
              <w:left w:val="nil"/>
              <w:bottom w:val="single" w:sz="4" w:space="0" w:color="auto"/>
              <w:right w:val="single" w:sz="4" w:space="0" w:color="auto"/>
            </w:tcBorders>
            <w:shd w:val="clear" w:color="auto" w:fill="auto"/>
            <w:vAlign w:val="center"/>
            <w:hideMark/>
          </w:tcPr>
          <w:p w14:paraId="6465AB5A"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с 01.07.2020</w:t>
            </w:r>
            <w:r w:rsidRPr="00C46995">
              <w:rPr>
                <w:rFonts w:ascii="Tahoma" w:hAnsi="Tahoma" w:cs="Tahoma"/>
                <w:b/>
                <w:bCs/>
                <w:color w:val="272727"/>
                <w:sz w:val="15"/>
                <w:szCs w:val="15"/>
                <w:lang w:eastAsia="ru-RU"/>
              </w:rPr>
              <w:br/>
              <w:t>по 31.12.2020</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2B6B91B5" w14:textId="77777777" w:rsidR="00C46995" w:rsidRPr="00C46995" w:rsidRDefault="00C46995" w:rsidP="00C46995">
            <w:pPr>
              <w:rPr>
                <w:rFonts w:ascii="Tahoma" w:hAnsi="Tahoma" w:cs="Tahoma"/>
                <w:b/>
                <w:bCs/>
                <w:color w:val="272727"/>
                <w:sz w:val="15"/>
                <w:szCs w:val="15"/>
                <w:lang w:eastAsia="ru-RU"/>
              </w:rPr>
            </w:pPr>
          </w:p>
        </w:tc>
      </w:tr>
      <w:tr w:rsidR="00C46995" w:rsidRPr="00C46995" w14:paraId="71262E00" w14:textId="77777777" w:rsidTr="00C46995">
        <w:trPr>
          <w:trHeight w:val="225"/>
          <w:jc w:val="center"/>
        </w:trPr>
        <w:tc>
          <w:tcPr>
            <w:tcW w:w="580" w:type="dxa"/>
            <w:tcBorders>
              <w:top w:val="nil"/>
              <w:left w:val="nil"/>
              <w:bottom w:val="nil"/>
              <w:right w:val="nil"/>
            </w:tcBorders>
            <w:shd w:val="clear" w:color="auto" w:fill="auto"/>
            <w:vAlign w:val="center"/>
            <w:hideMark/>
          </w:tcPr>
          <w:p w14:paraId="189C8155" w14:textId="77777777" w:rsidR="00C46995" w:rsidRPr="00C46995" w:rsidRDefault="00C46995" w:rsidP="00C46995">
            <w:pPr>
              <w:jc w:val="center"/>
              <w:rPr>
                <w:rFonts w:ascii="Tahoma" w:hAnsi="Tahoma" w:cs="Tahoma"/>
                <w:b/>
                <w:bCs/>
                <w:color w:val="272727"/>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71A5B84"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1</w:t>
            </w:r>
          </w:p>
        </w:tc>
        <w:tc>
          <w:tcPr>
            <w:tcW w:w="5640" w:type="dxa"/>
            <w:tcBorders>
              <w:top w:val="nil"/>
              <w:left w:val="nil"/>
              <w:bottom w:val="single" w:sz="4" w:space="0" w:color="auto"/>
              <w:right w:val="single" w:sz="4" w:space="0" w:color="auto"/>
            </w:tcBorders>
            <w:shd w:val="clear" w:color="auto" w:fill="auto"/>
            <w:noWrap/>
            <w:vAlign w:val="center"/>
            <w:hideMark/>
          </w:tcPr>
          <w:p w14:paraId="5935B549"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7C78A5A8"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3</w:t>
            </w:r>
          </w:p>
        </w:tc>
        <w:tc>
          <w:tcPr>
            <w:tcW w:w="1920" w:type="dxa"/>
            <w:tcBorders>
              <w:top w:val="nil"/>
              <w:left w:val="nil"/>
              <w:bottom w:val="single" w:sz="4" w:space="0" w:color="auto"/>
              <w:right w:val="single" w:sz="4" w:space="0" w:color="auto"/>
            </w:tcBorders>
            <w:shd w:val="clear" w:color="auto" w:fill="auto"/>
            <w:noWrap/>
            <w:vAlign w:val="center"/>
            <w:hideMark/>
          </w:tcPr>
          <w:p w14:paraId="3B780CB3"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4</w:t>
            </w:r>
          </w:p>
        </w:tc>
        <w:tc>
          <w:tcPr>
            <w:tcW w:w="1500" w:type="dxa"/>
            <w:tcBorders>
              <w:top w:val="nil"/>
              <w:left w:val="nil"/>
              <w:bottom w:val="single" w:sz="4" w:space="0" w:color="auto"/>
              <w:right w:val="single" w:sz="4" w:space="0" w:color="auto"/>
            </w:tcBorders>
            <w:shd w:val="clear" w:color="auto" w:fill="auto"/>
            <w:noWrap/>
            <w:vAlign w:val="center"/>
            <w:hideMark/>
          </w:tcPr>
          <w:p w14:paraId="078C13CF"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5</w:t>
            </w:r>
          </w:p>
        </w:tc>
        <w:tc>
          <w:tcPr>
            <w:tcW w:w="1780" w:type="dxa"/>
            <w:tcBorders>
              <w:top w:val="nil"/>
              <w:left w:val="nil"/>
              <w:bottom w:val="single" w:sz="4" w:space="0" w:color="auto"/>
              <w:right w:val="single" w:sz="4" w:space="0" w:color="auto"/>
            </w:tcBorders>
            <w:shd w:val="clear" w:color="auto" w:fill="auto"/>
            <w:noWrap/>
            <w:vAlign w:val="center"/>
            <w:hideMark/>
          </w:tcPr>
          <w:p w14:paraId="23E0AB71"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6</w:t>
            </w:r>
          </w:p>
        </w:tc>
        <w:tc>
          <w:tcPr>
            <w:tcW w:w="1820" w:type="dxa"/>
            <w:tcBorders>
              <w:top w:val="nil"/>
              <w:left w:val="nil"/>
              <w:bottom w:val="single" w:sz="4" w:space="0" w:color="auto"/>
              <w:right w:val="single" w:sz="4" w:space="0" w:color="auto"/>
            </w:tcBorders>
            <w:shd w:val="clear" w:color="auto" w:fill="auto"/>
            <w:noWrap/>
            <w:vAlign w:val="center"/>
            <w:hideMark/>
          </w:tcPr>
          <w:p w14:paraId="7D1DCD36"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6</w:t>
            </w:r>
          </w:p>
        </w:tc>
        <w:tc>
          <w:tcPr>
            <w:tcW w:w="1820" w:type="dxa"/>
            <w:tcBorders>
              <w:top w:val="nil"/>
              <w:left w:val="nil"/>
              <w:bottom w:val="single" w:sz="4" w:space="0" w:color="auto"/>
              <w:right w:val="single" w:sz="4" w:space="0" w:color="auto"/>
            </w:tcBorders>
            <w:shd w:val="clear" w:color="auto" w:fill="auto"/>
            <w:noWrap/>
            <w:vAlign w:val="center"/>
            <w:hideMark/>
          </w:tcPr>
          <w:p w14:paraId="7B569589"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7</w:t>
            </w:r>
          </w:p>
        </w:tc>
        <w:tc>
          <w:tcPr>
            <w:tcW w:w="1840" w:type="dxa"/>
            <w:tcBorders>
              <w:top w:val="nil"/>
              <w:left w:val="nil"/>
              <w:bottom w:val="single" w:sz="4" w:space="0" w:color="auto"/>
              <w:right w:val="single" w:sz="4" w:space="0" w:color="auto"/>
            </w:tcBorders>
            <w:shd w:val="clear" w:color="auto" w:fill="auto"/>
            <w:noWrap/>
            <w:vAlign w:val="center"/>
            <w:hideMark/>
          </w:tcPr>
          <w:p w14:paraId="43B3B1F7"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7</w:t>
            </w:r>
          </w:p>
        </w:tc>
        <w:tc>
          <w:tcPr>
            <w:tcW w:w="1900" w:type="dxa"/>
            <w:tcBorders>
              <w:top w:val="nil"/>
              <w:left w:val="nil"/>
              <w:bottom w:val="single" w:sz="4" w:space="0" w:color="auto"/>
              <w:right w:val="single" w:sz="4" w:space="0" w:color="auto"/>
            </w:tcBorders>
            <w:shd w:val="clear" w:color="auto" w:fill="auto"/>
            <w:noWrap/>
            <w:vAlign w:val="center"/>
            <w:hideMark/>
          </w:tcPr>
          <w:p w14:paraId="5FBF1AAF"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7</w:t>
            </w:r>
          </w:p>
        </w:tc>
        <w:tc>
          <w:tcPr>
            <w:tcW w:w="1860" w:type="dxa"/>
            <w:tcBorders>
              <w:top w:val="nil"/>
              <w:left w:val="nil"/>
              <w:bottom w:val="single" w:sz="4" w:space="0" w:color="auto"/>
              <w:right w:val="single" w:sz="4" w:space="0" w:color="auto"/>
            </w:tcBorders>
            <w:shd w:val="clear" w:color="auto" w:fill="auto"/>
            <w:noWrap/>
            <w:vAlign w:val="center"/>
            <w:hideMark/>
          </w:tcPr>
          <w:p w14:paraId="416F9021"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8</w:t>
            </w:r>
          </w:p>
        </w:tc>
        <w:tc>
          <w:tcPr>
            <w:tcW w:w="1480" w:type="dxa"/>
            <w:tcBorders>
              <w:top w:val="nil"/>
              <w:left w:val="nil"/>
              <w:bottom w:val="single" w:sz="4" w:space="0" w:color="auto"/>
              <w:right w:val="single" w:sz="4" w:space="0" w:color="auto"/>
            </w:tcBorders>
            <w:shd w:val="clear" w:color="auto" w:fill="auto"/>
            <w:noWrap/>
            <w:vAlign w:val="center"/>
            <w:hideMark/>
          </w:tcPr>
          <w:p w14:paraId="6FF912AF"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9</w:t>
            </w:r>
          </w:p>
        </w:tc>
        <w:tc>
          <w:tcPr>
            <w:tcW w:w="1460" w:type="dxa"/>
            <w:tcBorders>
              <w:top w:val="nil"/>
              <w:left w:val="nil"/>
              <w:bottom w:val="single" w:sz="4" w:space="0" w:color="auto"/>
              <w:right w:val="single" w:sz="4" w:space="0" w:color="auto"/>
            </w:tcBorders>
            <w:shd w:val="clear" w:color="auto" w:fill="auto"/>
            <w:noWrap/>
            <w:vAlign w:val="center"/>
            <w:hideMark/>
          </w:tcPr>
          <w:p w14:paraId="414EB577"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10</w:t>
            </w:r>
          </w:p>
        </w:tc>
        <w:tc>
          <w:tcPr>
            <w:tcW w:w="2860" w:type="dxa"/>
            <w:tcBorders>
              <w:top w:val="nil"/>
              <w:left w:val="nil"/>
              <w:bottom w:val="single" w:sz="4" w:space="0" w:color="auto"/>
              <w:right w:val="single" w:sz="4" w:space="0" w:color="auto"/>
            </w:tcBorders>
            <w:shd w:val="clear" w:color="auto" w:fill="auto"/>
            <w:noWrap/>
            <w:vAlign w:val="center"/>
            <w:hideMark/>
          </w:tcPr>
          <w:p w14:paraId="039473AC"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11</w:t>
            </w:r>
          </w:p>
        </w:tc>
      </w:tr>
      <w:tr w:rsidR="00C46995" w:rsidRPr="00C46995" w14:paraId="601D1264" w14:textId="77777777" w:rsidTr="00C46995">
        <w:trPr>
          <w:trHeight w:val="300"/>
          <w:jc w:val="center"/>
        </w:trPr>
        <w:tc>
          <w:tcPr>
            <w:tcW w:w="580" w:type="dxa"/>
            <w:tcBorders>
              <w:top w:val="nil"/>
              <w:left w:val="nil"/>
              <w:bottom w:val="nil"/>
              <w:right w:val="nil"/>
            </w:tcBorders>
            <w:shd w:val="clear" w:color="auto" w:fill="auto"/>
            <w:vAlign w:val="center"/>
            <w:hideMark/>
          </w:tcPr>
          <w:p w14:paraId="60BFAFC2" w14:textId="77777777" w:rsidR="00C46995" w:rsidRPr="00C46995" w:rsidRDefault="00C46995" w:rsidP="00C46995">
            <w:pPr>
              <w:jc w:val="center"/>
              <w:rPr>
                <w:rFonts w:ascii="Tahoma" w:hAnsi="Tahoma" w:cs="Tahoma"/>
                <w:color w:val="C0C0C0"/>
                <w:sz w:val="15"/>
                <w:szCs w:val="15"/>
                <w:lang w:eastAsia="ru-RU"/>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34C685C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w:t>
            </w:r>
          </w:p>
        </w:tc>
        <w:tc>
          <w:tcPr>
            <w:tcW w:w="5640" w:type="dxa"/>
            <w:tcBorders>
              <w:top w:val="nil"/>
              <w:left w:val="nil"/>
              <w:bottom w:val="single" w:sz="4" w:space="0" w:color="auto"/>
              <w:right w:val="single" w:sz="4" w:space="0" w:color="auto"/>
            </w:tcBorders>
            <w:shd w:val="clear" w:color="000000" w:fill="C0C0C0"/>
            <w:vAlign w:val="center"/>
            <w:hideMark/>
          </w:tcPr>
          <w:p w14:paraId="3F064CFA"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6FC3E31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20" w:type="dxa"/>
            <w:tcBorders>
              <w:top w:val="nil"/>
              <w:left w:val="nil"/>
              <w:bottom w:val="single" w:sz="4" w:space="0" w:color="auto"/>
              <w:right w:val="single" w:sz="4" w:space="0" w:color="auto"/>
            </w:tcBorders>
            <w:shd w:val="clear" w:color="000000" w:fill="C0C0C0"/>
            <w:vAlign w:val="center"/>
            <w:hideMark/>
          </w:tcPr>
          <w:p w14:paraId="48EAF19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00" w:type="dxa"/>
            <w:tcBorders>
              <w:top w:val="nil"/>
              <w:left w:val="nil"/>
              <w:bottom w:val="single" w:sz="4" w:space="0" w:color="auto"/>
              <w:right w:val="single" w:sz="4" w:space="0" w:color="auto"/>
            </w:tcBorders>
            <w:shd w:val="clear" w:color="000000" w:fill="C0C0C0"/>
            <w:vAlign w:val="center"/>
            <w:hideMark/>
          </w:tcPr>
          <w:p w14:paraId="784430B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000000" w:fill="C0C0C0"/>
            <w:vAlign w:val="center"/>
            <w:hideMark/>
          </w:tcPr>
          <w:p w14:paraId="6B0D88B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C0C0C0"/>
            <w:vAlign w:val="center"/>
            <w:hideMark/>
          </w:tcPr>
          <w:p w14:paraId="0141A86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C0C0C0"/>
            <w:vAlign w:val="center"/>
            <w:hideMark/>
          </w:tcPr>
          <w:p w14:paraId="4EE515A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C0C0C0"/>
            <w:vAlign w:val="center"/>
            <w:hideMark/>
          </w:tcPr>
          <w:p w14:paraId="457CC35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000000" w:fill="C0C0C0"/>
            <w:vAlign w:val="center"/>
            <w:hideMark/>
          </w:tcPr>
          <w:p w14:paraId="5E5FE3A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C0C0C0"/>
            <w:vAlign w:val="center"/>
            <w:hideMark/>
          </w:tcPr>
          <w:p w14:paraId="1FAE980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480" w:type="dxa"/>
            <w:tcBorders>
              <w:top w:val="nil"/>
              <w:left w:val="nil"/>
              <w:bottom w:val="single" w:sz="4" w:space="0" w:color="auto"/>
              <w:right w:val="single" w:sz="4" w:space="0" w:color="auto"/>
            </w:tcBorders>
            <w:shd w:val="clear" w:color="000000" w:fill="C0C0C0"/>
            <w:vAlign w:val="center"/>
            <w:hideMark/>
          </w:tcPr>
          <w:p w14:paraId="080BFEA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460" w:type="dxa"/>
            <w:tcBorders>
              <w:top w:val="nil"/>
              <w:left w:val="nil"/>
              <w:bottom w:val="single" w:sz="4" w:space="0" w:color="auto"/>
              <w:right w:val="single" w:sz="4" w:space="0" w:color="auto"/>
            </w:tcBorders>
            <w:shd w:val="clear" w:color="000000" w:fill="C0C0C0"/>
            <w:vAlign w:val="center"/>
            <w:hideMark/>
          </w:tcPr>
          <w:p w14:paraId="4F34C43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2860" w:type="dxa"/>
            <w:tcBorders>
              <w:top w:val="nil"/>
              <w:left w:val="nil"/>
              <w:bottom w:val="single" w:sz="4" w:space="0" w:color="auto"/>
              <w:right w:val="single" w:sz="4" w:space="0" w:color="auto"/>
            </w:tcBorders>
            <w:shd w:val="clear" w:color="000000" w:fill="C0C0C0"/>
            <w:vAlign w:val="center"/>
            <w:hideMark/>
          </w:tcPr>
          <w:p w14:paraId="3657C49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0CC3EBF5" w14:textId="77777777" w:rsidTr="00C46995">
        <w:trPr>
          <w:trHeight w:val="300"/>
          <w:jc w:val="center"/>
        </w:trPr>
        <w:tc>
          <w:tcPr>
            <w:tcW w:w="580" w:type="dxa"/>
            <w:tcBorders>
              <w:top w:val="nil"/>
              <w:left w:val="nil"/>
              <w:bottom w:val="nil"/>
              <w:right w:val="nil"/>
            </w:tcBorders>
            <w:shd w:val="clear" w:color="auto" w:fill="auto"/>
            <w:vAlign w:val="center"/>
            <w:hideMark/>
          </w:tcPr>
          <w:p w14:paraId="5657821C" w14:textId="77777777" w:rsidR="00C46995" w:rsidRPr="00C46995" w:rsidRDefault="00C46995" w:rsidP="00C46995">
            <w:pPr>
              <w:jc w:val="cente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2748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w:t>
            </w:r>
          </w:p>
        </w:tc>
        <w:tc>
          <w:tcPr>
            <w:tcW w:w="5640" w:type="dxa"/>
            <w:tcBorders>
              <w:top w:val="nil"/>
              <w:left w:val="nil"/>
              <w:bottom w:val="single" w:sz="4" w:space="0" w:color="auto"/>
              <w:right w:val="single" w:sz="4" w:space="0" w:color="auto"/>
            </w:tcBorders>
            <w:shd w:val="clear" w:color="auto" w:fill="auto"/>
            <w:vAlign w:val="center"/>
            <w:hideMark/>
          </w:tcPr>
          <w:p w14:paraId="5C1D2E1B"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Пропущено сточных вод всего</w:t>
            </w:r>
          </w:p>
        </w:tc>
        <w:tc>
          <w:tcPr>
            <w:tcW w:w="1140" w:type="dxa"/>
            <w:tcBorders>
              <w:top w:val="nil"/>
              <w:left w:val="nil"/>
              <w:bottom w:val="single" w:sz="4" w:space="0" w:color="auto"/>
              <w:right w:val="single" w:sz="4" w:space="0" w:color="auto"/>
            </w:tcBorders>
            <w:shd w:val="clear" w:color="auto" w:fill="auto"/>
            <w:vAlign w:val="center"/>
            <w:hideMark/>
          </w:tcPr>
          <w:p w14:paraId="667EA07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FFFFCC"/>
            <w:vAlign w:val="center"/>
            <w:hideMark/>
          </w:tcPr>
          <w:p w14:paraId="22DDF8B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179 574,45</w:t>
            </w:r>
          </w:p>
        </w:tc>
        <w:tc>
          <w:tcPr>
            <w:tcW w:w="1500" w:type="dxa"/>
            <w:tcBorders>
              <w:top w:val="nil"/>
              <w:left w:val="nil"/>
              <w:bottom w:val="single" w:sz="4" w:space="0" w:color="auto"/>
              <w:right w:val="single" w:sz="4" w:space="0" w:color="auto"/>
            </w:tcBorders>
            <w:shd w:val="clear" w:color="000000" w:fill="FFFFCC"/>
            <w:vAlign w:val="center"/>
            <w:hideMark/>
          </w:tcPr>
          <w:p w14:paraId="389AC93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74 619,00</w:t>
            </w:r>
          </w:p>
        </w:tc>
        <w:tc>
          <w:tcPr>
            <w:tcW w:w="1780" w:type="dxa"/>
            <w:tcBorders>
              <w:top w:val="nil"/>
              <w:left w:val="nil"/>
              <w:bottom w:val="single" w:sz="4" w:space="0" w:color="auto"/>
              <w:right w:val="single" w:sz="4" w:space="0" w:color="auto"/>
            </w:tcBorders>
            <w:shd w:val="clear" w:color="000000" w:fill="FFFFCC"/>
            <w:vAlign w:val="center"/>
            <w:hideMark/>
          </w:tcPr>
          <w:p w14:paraId="252602D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185 280,00</w:t>
            </w:r>
          </w:p>
        </w:tc>
        <w:tc>
          <w:tcPr>
            <w:tcW w:w="1820" w:type="dxa"/>
            <w:tcBorders>
              <w:top w:val="nil"/>
              <w:left w:val="nil"/>
              <w:bottom w:val="single" w:sz="4" w:space="0" w:color="auto"/>
              <w:right w:val="single" w:sz="4" w:space="0" w:color="auto"/>
            </w:tcBorders>
            <w:shd w:val="clear" w:color="000000" w:fill="FFFFCC"/>
            <w:vAlign w:val="center"/>
            <w:hideMark/>
          </w:tcPr>
          <w:p w14:paraId="3E4702D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185 280,00</w:t>
            </w:r>
          </w:p>
        </w:tc>
        <w:tc>
          <w:tcPr>
            <w:tcW w:w="1820" w:type="dxa"/>
            <w:tcBorders>
              <w:top w:val="nil"/>
              <w:left w:val="nil"/>
              <w:bottom w:val="single" w:sz="4" w:space="0" w:color="auto"/>
              <w:right w:val="single" w:sz="4" w:space="0" w:color="auto"/>
            </w:tcBorders>
            <w:shd w:val="clear" w:color="000000" w:fill="FFFFCC"/>
            <w:vAlign w:val="center"/>
            <w:hideMark/>
          </w:tcPr>
          <w:p w14:paraId="4544AFB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715255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185 280,00</w:t>
            </w:r>
          </w:p>
        </w:tc>
        <w:tc>
          <w:tcPr>
            <w:tcW w:w="1900" w:type="dxa"/>
            <w:tcBorders>
              <w:top w:val="nil"/>
              <w:left w:val="nil"/>
              <w:bottom w:val="single" w:sz="4" w:space="0" w:color="auto"/>
              <w:right w:val="single" w:sz="4" w:space="0" w:color="auto"/>
            </w:tcBorders>
            <w:shd w:val="clear" w:color="000000" w:fill="FFFFCC"/>
            <w:vAlign w:val="center"/>
            <w:hideMark/>
          </w:tcPr>
          <w:p w14:paraId="014667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-233,15</w:t>
            </w:r>
          </w:p>
        </w:tc>
        <w:tc>
          <w:tcPr>
            <w:tcW w:w="1860" w:type="dxa"/>
            <w:tcBorders>
              <w:top w:val="nil"/>
              <w:left w:val="nil"/>
              <w:bottom w:val="single" w:sz="4" w:space="0" w:color="auto"/>
              <w:right w:val="single" w:sz="4" w:space="0" w:color="auto"/>
            </w:tcBorders>
            <w:shd w:val="clear" w:color="000000" w:fill="FFFFCC"/>
            <w:vAlign w:val="center"/>
            <w:hideMark/>
          </w:tcPr>
          <w:p w14:paraId="04EE2AE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185 046,85</w:t>
            </w:r>
          </w:p>
        </w:tc>
        <w:tc>
          <w:tcPr>
            <w:tcW w:w="1480" w:type="dxa"/>
            <w:tcBorders>
              <w:top w:val="nil"/>
              <w:left w:val="nil"/>
              <w:bottom w:val="single" w:sz="4" w:space="0" w:color="auto"/>
              <w:right w:val="single" w:sz="4" w:space="0" w:color="auto"/>
            </w:tcBorders>
            <w:shd w:val="clear" w:color="000000" w:fill="D7EAD3"/>
            <w:vAlign w:val="center"/>
            <w:hideMark/>
          </w:tcPr>
          <w:p w14:paraId="3FF0032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92 523,43</w:t>
            </w:r>
          </w:p>
        </w:tc>
        <w:tc>
          <w:tcPr>
            <w:tcW w:w="1460" w:type="dxa"/>
            <w:tcBorders>
              <w:top w:val="nil"/>
              <w:left w:val="nil"/>
              <w:bottom w:val="single" w:sz="4" w:space="0" w:color="auto"/>
              <w:right w:val="single" w:sz="4" w:space="0" w:color="auto"/>
            </w:tcBorders>
            <w:shd w:val="clear" w:color="000000" w:fill="D7EAD3"/>
            <w:vAlign w:val="center"/>
            <w:hideMark/>
          </w:tcPr>
          <w:p w14:paraId="75B5FFC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92 523,43</w:t>
            </w:r>
          </w:p>
        </w:tc>
        <w:tc>
          <w:tcPr>
            <w:tcW w:w="2860" w:type="dxa"/>
            <w:tcBorders>
              <w:top w:val="nil"/>
              <w:left w:val="nil"/>
              <w:bottom w:val="single" w:sz="4" w:space="0" w:color="auto"/>
              <w:right w:val="single" w:sz="4" w:space="0" w:color="auto"/>
            </w:tcBorders>
            <w:shd w:val="clear" w:color="000000" w:fill="FFFFCC"/>
            <w:vAlign w:val="center"/>
            <w:hideMark/>
          </w:tcPr>
          <w:p w14:paraId="6223A6D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1887D7D" w14:textId="77777777" w:rsidTr="00C46995">
        <w:trPr>
          <w:trHeight w:val="300"/>
          <w:jc w:val="center"/>
        </w:trPr>
        <w:tc>
          <w:tcPr>
            <w:tcW w:w="580" w:type="dxa"/>
            <w:tcBorders>
              <w:top w:val="nil"/>
              <w:left w:val="nil"/>
              <w:bottom w:val="nil"/>
              <w:right w:val="nil"/>
            </w:tcBorders>
            <w:shd w:val="clear" w:color="auto" w:fill="auto"/>
            <w:vAlign w:val="center"/>
            <w:hideMark/>
          </w:tcPr>
          <w:p w14:paraId="533FE0C8"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9F3D2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w:t>
            </w:r>
          </w:p>
        </w:tc>
        <w:tc>
          <w:tcPr>
            <w:tcW w:w="5640" w:type="dxa"/>
            <w:tcBorders>
              <w:top w:val="nil"/>
              <w:left w:val="nil"/>
              <w:bottom w:val="single" w:sz="4" w:space="0" w:color="auto"/>
              <w:right w:val="single" w:sz="4" w:space="0" w:color="auto"/>
            </w:tcBorders>
            <w:shd w:val="clear" w:color="auto" w:fill="auto"/>
            <w:vAlign w:val="center"/>
            <w:hideMark/>
          </w:tcPr>
          <w:p w14:paraId="7BF93171"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Принято сточных вод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21EAB21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43BDECF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179 574,45</w:t>
            </w:r>
          </w:p>
        </w:tc>
        <w:tc>
          <w:tcPr>
            <w:tcW w:w="1500" w:type="dxa"/>
            <w:tcBorders>
              <w:top w:val="nil"/>
              <w:left w:val="nil"/>
              <w:bottom w:val="single" w:sz="4" w:space="0" w:color="auto"/>
              <w:right w:val="single" w:sz="4" w:space="0" w:color="auto"/>
            </w:tcBorders>
            <w:shd w:val="clear" w:color="000000" w:fill="D7EAD3"/>
            <w:vAlign w:val="center"/>
            <w:hideMark/>
          </w:tcPr>
          <w:p w14:paraId="6837F7A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74 619,00</w:t>
            </w:r>
          </w:p>
        </w:tc>
        <w:tc>
          <w:tcPr>
            <w:tcW w:w="1780" w:type="dxa"/>
            <w:tcBorders>
              <w:top w:val="nil"/>
              <w:left w:val="nil"/>
              <w:bottom w:val="single" w:sz="4" w:space="0" w:color="auto"/>
              <w:right w:val="single" w:sz="4" w:space="0" w:color="auto"/>
            </w:tcBorders>
            <w:shd w:val="clear" w:color="000000" w:fill="D7EAD3"/>
            <w:vAlign w:val="center"/>
            <w:hideMark/>
          </w:tcPr>
          <w:p w14:paraId="46247F2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185 280,00</w:t>
            </w:r>
          </w:p>
        </w:tc>
        <w:tc>
          <w:tcPr>
            <w:tcW w:w="1820" w:type="dxa"/>
            <w:tcBorders>
              <w:top w:val="nil"/>
              <w:left w:val="nil"/>
              <w:bottom w:val="single" w:sz="4" w:space="0" w:color="auto"/>
              <w:right w:val="single" w:sz="4" w:space="0" w:color="auto"/>
            </w:tcBorders>
            <w:shd w:val="clear" w:color="000000" w:fill="D7EAD3"/>
            <w:vAlign w:val="center"/>
            <w:hideMark/>
          </w:tcPr>
          <w:p w14:paraId="01300CC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185 280,00</w:t>
            </w:r>
          </w:p>
        </w:tc>
        <w:tc>
          <w:tcPr>
            <w:tcW w:w="1820" w:type="dxa"/>
            <w:tcBorders>
              <w:top w:val="nil"/>
              <w:left w:val="nil"/>
              <w:bottom w:val="single" w:sz="4" w:space="0" w:color="auto"/>
              <w:right w:val="single" w:sz="4" w:space="0" w:color="auto"/>
            </w:tcBorders>
            <w:shd w:val="clear" w:color="000000" w:fill="D7EAD3"/>
            <w:vAlign w:val="center"/>
            <w:hideMark/>
          </w:tcPr>
          <w:p w14:paraId="2B6745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33D968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185 280,00</w:t>
            </w:r>
          </w:p>
        </w:tc>
        <w:tc>
          <w:tcPr>
            <w:tcW w:w="1900" w:type="dxa"/>
            <w:tcBorders>
              <w:top w:val="nil"/>
              <w:left w:val="nil"/>
              <w:bottom w:val="single" w:sz="4" w:space="0" w:color="auto"/>
              <w:right w:val="single" w:sz="4" w:space="0" w:color="auto"/>
            </w:tcBorders>
            <w:shd w:val="clear" w:color="000000" w:fill="D7EAD3"/>
            <w:vAlign w:val="center"/>
            <w:hideMark/>
          </w:tcPr>
          <w:p w14:paraId="368A9BD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-233,15</w:t>
            </w:r>
          </w:p>
        </w:tc>
        <w:tc>
          <w:tcPr>
            <w:tcW w:w="1860" w:type="dxa"/>
            <w:tcBorders>
              <w:top w:val="nil"/>
              <w:left w:val="nil"/>
              <w:bottom w:val="single" w:sz="4" w:space="0" w:color="auto"/>
              <w:right w:val="single" w:sz="4" w:space="0" w:color="auto"/>
            </w:tcBorders>
            <w:shd w:val="clear" w:color="000000" w:fill="D7EAD3"/>
            <w:vAlign w:val="center"/>
            <w:hideMark/>
          </w:tcPr>
          <w:p w14:paraId="7E89D5D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185 046,85</w:t>
            </w:r>
          </w:p>
        </w:tc>
        <w:tc>
          <w:tcPr>
            <w:tcW w:w="1480" w:type="dxa"/>
            <w:tcBorders>
              <w:top w:val="nil"/>
              <w:left w:val="nil"/>
              <w:bottom w:val="single" w:sz="4" w:space="0" w:color="auto"/>
              <w:right w:val="single" w:sz="4" w:space="0" w:color="auto"/>
            </w:tcBorders>
            <w:shd w:val="clear" w:color="000000" w:fill="D7EAD3"/>
            <w:vAlign w:val="center"/>
            <w:hideMark/>
          </w:tcPr>
          <w:p w14:paraId="08DE9BB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92 523,43</w:t>
            </w:r>
          </w:p>
        </w:tc>
        <w:tc>
          <w:tcPr>
            <w:tcW w:w="1460" w:type="dxa"/>
            <w:tcBorders>
              <w:top w:val="nil"/>
              <w:left w:val="nil"/>
              <w:bottom w:val="single" w:sz="4" w:space="0" w:color="auto"/>
              <w:right w:val="single" w:sz="4" w:space="0" w:color="auto"/>
            </w:tcBorders>
            <w:shd w:val="clear" w:color="000000" w:fill="D7EAD3"/>
            <w:vAlign w:val="center"/>
            <w:hideMark/>
          </w:tcPr>
          <w:p w14:paraId="5F095F5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92 523,43</w:t>
            </w:r>
          </w:p>
        </w:tc>
        <w:tc>
          <w:tcPr>
            <w:tcW w:w="2860" w:type="dxa"/>
            <w:tcBorders>
              <w:top w:val="nil"/>
              <w:left w:val="nil"/>
              <w:bottom w:val="single" w:sz="4" w:space="0" w:color="auto"/>
              <w:right w:val="single" w:sz="4" w:space="0" w:color="auto"/>
            </w:tcBorders>
            <w:shd w:val="clear" w:color="000000" w:fill="FFFFCC"/>
            <w:vAlign w:val="center"/>
            <w:hideMark/>
          </w:tcPr>
          <w:p w14:paraId="059ADFC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88DA63E" w14:textId="77777777" w:rsidTr="00C46995">
        <w:trPr>
          <w:trHeight w:val="300"/>
          <w:jc w:val="center"/>
        </w:trPr>
        <w:tc>
          <w:tcPr>
            <w:tcW w:w="580" w:type="dxa"/>
            <w:tcBorders>
              <w:top w:val="nil"/>
              <w:left w:val="nil"/>
              <w:bottom w:val="nil"/>
              <w:right w:val="nil"/>
            </w:tcBorders>
            <w:shd w:val="clear" w:color="auto" w:fill="auto"/>
            <w:vAlign w:val="center"/>
            <w:hideMark/>
          </w:tcPr>
          <w:p w14:paraId="0C42D8DD"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864F7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1.3.1</w:t>
            </w:r>
          </w:p>
        </w:tc>
        <w:tc>
          <w:tcPr>
            <w:tcW w:w="5640" w:type="dxa"/>
            <w:tcBorders>
              <w:top w:val="nil"/>
              <w:left w:val="nil"/>
              <w:bottom w:val="single" w:sz="4" w:space="0" w:color="auto"/>
              <w:right w:val="single" w:sz="4" w:space="0" w:color="auto"/>
            </w:tcBorders>
            <w:shd w:val="clear" w:color="auto" w:fill="auto"/>
            <w:vAlign w:val="center"/>
            <w:hideMark/>
          </w:tcPr>
          <w:p w14:paraId="6AA305AE"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0B1DDDD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13D3939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2 710,70</w:t>
            </w:r>
          </w:p>
        </w:tc>
        <w:tc>
          <w:tcPr>
            <w:tcW w:w="1500" w:type="dxa"/>
            <w:tcBorders>
              <w:top w:val="nil"/>
              <w:left w:val="nil"/>
              <w:bottom w:val="single" w:sz="4" w:space="0" w:color="auto"/>
              <w:right w:val="single" w:sz="4" w:space="0" w:color="auto"/>
            </w:tcBorders>
            <w:shd w:val="clear" w:color="000000" w:fill="D7EAD3"/>
            <w:vAlign w:val="center"/>
            <w:hideMark/>
          </w:tcPr>
          <w:p w14:paraId="36D0BFB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3 280,20</w:t>
            </w:r>
          </w:p>
        </w:tc>
        <w:tc>
          <w:tcPr>
            <w:tcW w:w="1780" w:type="dxa"/>
            <w:tcBorders>
              <w:top w:val="nil"/>
              <w:left w:val="nil"/>
              <w:bottom w:val="single" w:sz="4" w:space="0" w:color="auto"/>
              <w:right w:val="single" w:sz="4" w:space="0" w:color="auto"/>
            </w:tcBorders>
            <w:shd w:val="clear" w:color="000000" w:fill="D7EAD3"/>
            <w:vAlign w:val="center"/>
            <w:hideMark/>
          </w:tcPr>
          <w:p w14:paraId="0157EF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3 542,20</w:t>
            </w:r>
          </w:p>
        </w:tc>
        <w:tc>
          <w:tcPr>
            <w:tcW w:w="1820" w:type="dxa"/>
            <w:tcBorders>
              <w:top w:val="nil"/>
              <w:left w:val="nil"/>
              <w:bottom w:val="single" w:sz="4" w:space="0" w:color="auto"/>
              <w:right w:val="single" w:sz="4" w:space="0" w:color="auto"/>
            </w:tcBorders>
            <w:shd w:val="clear" w:color="000000" w:fill="D7EAD3"/>
            <w:vAlign w:val="center"/>
            <w:hideMark/>
          </w:tcPr>
          <w:p w14:paraId="259866C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3 542,20</w:t>
            </w:r>
          </w:p>
        </w:tc>
        <w:tc>
          <w:tcPr>
            <w:tcW w:w="1820" w:type="dxa"/>
            <w:tcBorders>
              <w:top w:val="nil"/>
              <w:left w:val="nil"/>
              <w:bottom w:val="single" w:sz="4" w:space="0" w:color="auto"/>
              <w:right w:val="single" w:sz="4" w:space="0" w:color="auto"/>
            </w:tcBorders>
            <w:shd w:val="clear" w:color="000000" w:fill="D7EAD3"/>
            <w:vAlign w:val="center"/>
            <w:hideMark/>
          </w:tcPr>
          <w:p w14:paraId="62AB435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5F44748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3 542,20</w:t>
            </w:r>
          </w:p>
        </w:tc>
        <w:tc>
          <w:tcPr>
            <w:tcW w:w="1900" w:type="dxa"/>
            <w:tcBorders>
              <w:top w:val="nil"/>
              <w:left w:val="nil"/>
              <w:bottom w:val="single" w:sz="4" w:space="0" w:color="auto"/>
              <w:right w:val="single" w:sz="4" w:space="0" w:color="auto"/>
            </w:tcBorders>
            <w:shd w:val="clear" w:color="000000" w:fill="D7EAD3"/>
            <w:vAlign w:val="center"/>
            <w:hideMark/>
          </w:tcPr>
          <w:p w14:paraId="60366B0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-233,15</w:t>
            </w:r>
          </w:p>
        </w:tc>
        <w:tc>
          <w:tcPr>
            <w:tcW w:w="1860" w:type="dxa"/>
            <w:tcBorders>
              <w:top w:val="nil"/>
              <w:left w:val="nil"/>
              <w:bottom w:val="single" w:sz="4" w:space="0" w:color="auto"/>
              <w:right w:val="single" w:sz="4" w:space="0" w:color="auto"/>
            </w:tcBorders>
            <w:shd w:val="clear" w:color="000000" w:fill="D7EAD3"/>
            <w:vAlign w:val="center"/>
            <w:hideMark/>
          </w:tcPr>
          <w:p w14:paraId="22B5CB0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3 309,05</w:t>
            </w:r>
          </w:p>
        </w:tc>
        <w:tc>
          <w:tcPr>
            <w:tcW w:w="1480" w:type="dxa"/>
            <w:tcBorders>
              <w:top w:val="nil"/>
              <w:left w:val="nil"/>
              <w:bottom w:val="single" w:sz="4" w:space="0" w:color="auto"/>
              <w:right w:val="single" w:sz="4" w:space="0" w:color="auto"/>
            </w:tcBorders>
            <w:shd w:val="clear" w:color="000000" w:fill="D7EAD3"/>
            <w:vAlign w:val="center"/>
            <w:hideMark/>
          </w:tcPr>
          <w:p w14:paraId="333ACEA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1 654,53</w:t>
            </w:r>
          </w:p>
        </w:tc>
        <w:tc>
          <w:tcPr>
            <w:tcW w:w="1460" w:type="dxa"/>
            <w:tcBorders>
              <w:top w:val="nil"/>
              <w:left w:val="nil"/>
              <w:bottom w:val="single" w:sz="4" w:space="0" w:color="auto"/>
              <w:right w:val="single" w:sz="4" w:space="0" w:color="auto"/>
            </w:tcBorders>
            <w:shd w:val="clear" w:color="000000" w:fill="D7EAD3"/>
            <w:vAlign w:val="center"/>
            <w:hideMark/>
          </w:tcPr>
          <w:p w14:paraId="72174B0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1 654,53</w:t>
            </w:r>
          </w:p>
        </w:tc>
        <w:tc>
          <w:tcPr>
            <w:tcW w:w="2860" w:type="dxa"/>
            <w:tcBorders>
              <w:top w:val="nil"/>
              <w:left w:val="nil"/>
              <w:bottom w:val="single" w:sz="4" w:space="0" w:color="auto"/>
              <w:right w:val="single" w:sz="4" w:space="0" w:color="auto"/>
            </w:tcBorders>
            <w:shd w:val="clear" w:color="000000" w:fill="FFFFCC"/>
            <w:vAlign w:val="center"/>
            <w:hideMark/>
          </w:tcPr>
          <w:p w14:paraId="02A5AA9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92C4E83" w14:textId="77777777" w:rsidTr="00C46995">
        <w:trPr>
          <w:trHeight w:val="300"/>
          <w:jc w:val="center"/>
        </w:trPr>
        <w:tc>
          <w:tcPr>
            <w:tcW w:w="580" w:type="dxa"/>
            <w:tcBorders>
              <w:top w:val="nil"/>
              <w:left w:val="nil"/>
              <w:bottom w:val="nil"/>
              <w:right w:val="nil"/>
            </w:tcBorders>
            <w:shd w:val="clear" w:color="auto" w:fill="auto"/>
            <w:vAlign w:val="center"/>
            <w:hideMark/>
          </w:tcPr>
          <w:p w14:paraId="5D2F4E06"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D1212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1.3.1.3</w:t>
            </w:r>
          </w:p>
        </w:tc>
        <w:tc>
          <w:tcPr>
            <w:tcW w:w="5640" w:type="dxa"/>
            <w:tcBorders>
              <w:top w:val="nil"/>
              <w:left w:val="nil"/>
              <w:bottom w:val="single" w:sz="4" w:space="0" w:color="auto"/>
              <w:right w:val="single" w:sz="4" w:space="0" w:color="auto"/>
            </w:tcBorders>
            <w:shd w:val="clear" w:color="auto" w:fill="auto"/>
            <w:vAlign w:val="center"/>
            <w:hideMark/>
          </w:tcPr>
          <w:p w14:paraId="43F2DC38"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Прочие потребители</w:t>
            </w:r>
          </w:p>
        </w:tc>
        <w:tc>
          <w:tcPr>
            <w:tcW w:w="1140" w:type="dxa"/>
            <w:tcBorders>
              <w:top w:val="nil"/>
              <w:left w:val="nil"/>
              <w:bottom w:val="single" w:sz="4" w:space="0" w:color="auto"/>
              <w:right w:val="single" w:sz="4" w:space="0" w:color="auto"/>
            </w:tcBorders>
            <w:shd w:val="clear" w:color="auto" w:fill="auto"/>
            <w:vAlign w:val="center"/>
            <w:hideMark/>
          </w:tcPr>
          <w:p w14:paraId="56F7299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FFFFCC"/>
            <w:vAlign w:val="center"/>
            <w:hideMark/>
          </w:tcPr>
          <w:p w14:paraId="63031FC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2 710,70</w:t>
            </w:r>
          </w:p>
        </w:tc>
        <w:tc>
          <w:tcPr>
            <w:tcW w:w="1500" w:type="dxa"/>
            <w:tcBorders>
              <w:top w:val="nil"/>
              <w:left w:val="nil"/>
              <w:bottom w:val="single" w:sz="4" w:space="0" w:color="auto"/>
              <w:right w:val="single" w:sz="4" w:space="0" w:color="auto"/>
            </w:tcBorders>
            <w:shd w:val="clear" w:color="000000" w:fill="FFFFCC"/>
            <w:vAlign w:val="center"/>
            <w:hideMark/>
          </w:tcPr>
          <w:p w14:paraId="09E70FA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3 280,20</w:t>
            </w:r>
          </w:p>
        </w:tc>
        <w:tc>
          <w:tcPr>
            <w:tcW w:w="1780" w:type="dxa"/>
            <w:tcBorders>
              <w:top w:val="nil"/>
              <w:left w:val="nil"/>
              <w:bottom w:val="single" w:sz="4" w:space="0" w:color="auto"/>
              <w:right w:val="single" w:sz="4" w:space="0" w:color="auto"/>
            </w:tcBorders>
            <w:shd w:val="clear" w:color="000000" w:fill="FFFFCC"/>
            <w:vAlign w:val="center"/>
            <w:hideMark/>
          </w:tcPr>
          <w:p w14:paraId="005044E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3 542,20</w:t>
            </w:r>
          </w:p>
        </w:tc>
        <w:tc>
          <w:tcPr>
            <w:tcW w:w="1820" w:type="dxa"/>
            <w:tcBorders>
              <w:top w:val="nil"/>
              <w:left w:val="nil"/>
              <w:bottom w:val="single" w:sz="4" w:space="0" w:color="auto"/>
              <w:right w:val="single" w:sz="4" w:space="0" w:color="auto"/>
            </w:tcBorders>
            <w:shd w:val="clear" w:color="000000" w:fill="FFFFCC"/>
            <w:vAlign w:val="center"/>
            <w:hideMark/>
          </w:tcPr>
          <w:p w14:paraId="226FED1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3 542,20</w:t>
            </w:r>
          </w:p>
        </w:tc>
        <w:tc>
          <w:tcPr>
            <w:tcW w:w="1820" w:type="dxa"/>
            <w:tcBorders>
              <w:top w:val="nil"/>
              <w:left w:val="nil"/>
              <w:bottom w:val="single" w:sz="4" w:space="0" w:color="auto"/>
              <w:right w:val="single" w:sz="4" w:space="0" w:color="auto"/>
            </w:tcBorders>
            <w:shd w:val="clear" w:color="000000" w:fill="FFFFCC"/>
            <w:vAlign w:val="center"/>
            <w:hideMark/>
          </w:tcPr>
          <w:p w14:paraId="3AE86F4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20163F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3 542,20</w:t>
            </w:r>
          </w:p>
        </w:tc>
        <w:tc>
          <w:tcPr>
            <w:tcW w:w="1900" w:type="dxa"/>
            <w:tcBorders>
              <w:top w:val="nil"/>
              <w:left w:val="nil"/>
              <w:bottom w:val="single" w:sz="4" w:space="0" w:color="auto"/>
              <w:right w:val="single" w:sz="4" w:space="0" w:color="auto"/>
            </w:tcBorders>
            <w:shd w:val="clear" w:color="000000" w:fill="FFFFCC"/>
            <w:vAlign w:val="center"/>
            <w:hideMark/>
          </w:tcPr>
          <w:p w14:paraId="0A65A40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-233,15</w:t>
            </w:r>
          </w:p>
        </w:tc>
        <w:tc>
          <w:tcPr>
            <w:tcW w:w="1860" w:type="dxa"/>
            <w:tcBorders>
              <w:top w:val="nil"/>
              <w:left w:val="nil"/>
              <w:bottom w:val="single" w:sz="4" w:space="0" w:color="auto"/>
              <w:right w:val="single" w:sz="4" w:space="0" w:color="auto"/>
            </w:tcBorders>
            <w:shd w:val="clear" w:color="000000" w:fill="FFFFCC"/>
            <w:vAlign w:val="center"/>
            <w:hideMark/>
          </w:tcPr>
          <w:p w14:paraId="7853309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3 309,05</w:t>
            </w:r>
          </w:p>
        </w:tc>
        <w:tc>
          <w:tcPr>
            <w:tcW w:w="1480" w:type="dxa"/>
            <w:tcBorders>
              <w:top w:val="nil"/>
              <w:left w:val="nil"/>
              <w:bottom w:val="single" w:sz="4" w:space="0" w:color="auto"/>
              <w:right w:val="single" w:sz="4" w:space="0" w:color="auto"/>
            </w:tcBorders>
            <w:shd w:val="clear" w:color="000000" w:fill="D7EAD3"/>
            <w:vAlign w:val="center"/>
            <w:hideMark/>
          </w:tcPr>
          <w:p w14:paraId="2A7CAFC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1 654,53</w:t>
            </w:r>
          </w:p>
        </w:tc>
        <w:tc>
          <w:tcPr>
            <w:tcW w:w="1460" w:type="dxa"/>
            <w:tcBorders>
              <w:top w:val="nil"/>
              <w:left w:val="nil"/>
              <w:bottom w:val="single" w:sz="4" w:space="0" w:color="auto"/>
              <w:right w:val="single" w:sz="4" w:space="0" w:color="auto"/>
            </w:tcBorders>
            <w:shd w:val="clear" w:color="000000" w:fill="D7EAD3"/>
            <w:vAlign w:val="center"/>
            <w:hideMark/>
          </w:tcPr>
          <w:p w14:paraId="0C6F10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1 654,53</w:t>
            </w:r>
          </w:p>
        </w:tc>
        <w:tc>
          <w:tcPr>
            <w:tcW w:w="2860" w:type="dxa"/>
            <w:tcBorders>
              <w:top w:val="nil"/>
              <w:left w:val="nil"/>
              <w:bottom w:val="single" w:sz="4" w:space="0" w:color="auto"/>
              <w:right w:val="single" w:sz="4" w:space="0" w:color="auto"/>
            </w:tcBorders>
            <w:shd w:val="clear" w:color="000000" w:fill="FFFFCC"/>
            <w:vAlign w:val="center"/>
            <w:hideMark/>
          </w:tcPr>
          <w:p w14:paraId="1BD017C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по методике</w:t>
            </w:r>
          </w:p>
        </w:tc>
      </w:tr>
      <w:tr w:rsidR="00C46995" w:rsidRPr="00C46995" w14:paraId="281C29D5" w14:textId="77777777" w:rsidTr="00C46995">
        <w:trPr>
          <w:trHeight w:val="300"/>
          <w:jc w:val="center"/>
        </w:trPr>
        <w:tc>
          <w:tcPr>
            <w:tcW w:w="580" w:type="dxa"/>
            <w:tcBorders>
              <w:top w:val="nil"/>
              <w:left w:val="nil"/>
              <w:bottom w:val="nil"/>
              <w:right w:val="nil"/>
            </w:tcBorders>
            <w:shd w:val="clear" w:color="auto" w:fill="auto"/>
            <w:vAlign w:val="center"/>
            <w:hideMark/>
          </w:tcPr>
          <w:p w14:paraId="53CCB3AE"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F160DF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1.3.2</w:t>
            </w:r>
          </w:p>
        </w:tc>
        <w:tc>
          <w:tcPr>
            <w:tcW w:w="5640" w:type="dxa"/>
            <w:tcBorders>
              <w:top w:val="nil"/>
              <w:left w:val="nil"/>
              <w:bottom w:val="single" w:sz="4" w:space="0" w:color="auto"/>
              <w:right w:val="single" w:sz="4" w:space="0" w:color="auto"/>
            </w:tcBorders>
            <w:shd w:val="clear" w:color="auto" w:fill="auto"/>
            <w:vAlign w:val="center"/>
            <w:hideMark/>
          </w:tcPr>
          <w:p w14:paraId="3C22FBA6"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51CE24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FFFFCC"/>
            <w:vAlign w:val="center"/>
            <w:hideMark/>
          </w:tcPr>
          <w:p w14:paraId="60208E0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176 863,75</w:t>
            </w:r>
          </w:p>
        </w:tc>
        <w:tc>
          <w:tcPr>
            <w:tcW w:w="1500" w:type="dxa"/>
            <w:tcBorders>
              <w:top w:val="nil"/>
              <w:left w:val="nil"/>
              <w:bottom w:val="single" w:sz="4" w:space="0" w:color="auto"/>
              <w:right w:val="single" w:sz="4" w:space="0" w:color="auto"/>
            </w:tcBorders>
            <w:shd w:val="clear" w:color="000000" w:fill="FFFFCC"/>
            <w:vAlign w:val="center"/>
            <w:hideMark/>
          </w:tcPr>
          <w:p w14:paraId="5BF4DDF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71 338,80</w:t>
            </w:r>
          </w:p>
        </w:tc>
        <w:tc>
          <w:tcPr>
            <w:tcW w:w="1780" w:type="dxa"/>
            <w:tcBorders>
              <w:top w:val="nil"/>
              <w:left w:val="nil"/>
              <w:bottom w:val="single" w:sz="4" w:space="0" w:color="auto"/>
              <w:right w:val="single" w:sz="4" w:space="0" w:color="auto"/>
            </w:tcBorders>
            <w:shd w:val="clear" w:color="000000" w:fill="FFFFCC"/>
            <w:vAlign w:val="center"/>
            <w:hideMark/>
          </w:tcPr>
          <w:p w14:paraId="5BF4DEA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181 737,80</w:t>
            </w:r>
          </w:p>
        </w:tc>
        <w:tc>
          <w:tcPr>
            <w:tcW w:w="1820" w:type="dxa"/>
            <w:tcBorders>
              <w:top w:val="nil"/>
              <w:left w:val="nil"/>
              <w:bottom w:val="single" w:sz="4" w:space="0" w:color="auto"/>
              <w:right w:val="single" w:sz="4" w:space="0" w:color="auto"/>
            </w:tcBorders>
            <w:shd w:val="clear" w:color="000000" w:fill="FFFFCC"/>
            <w:vAlign w:val="center"/>
            <w:hideMark/>
          </w:tcPr>
          <w:p w14:paraId="5C0F22F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181 737,80</w:t>
            </w:r>
          </w:p>
        </w:tc>
        <w:tc>
          <w:tcPr>
            <w:tcW w:w="1820" w:type="dxa"/>
            <w:tcBorders>
              <w:top w:val="nil"/>
              <w:left w:val="nil"/>
              <w:bottom w:val="single" w:sz="4" w:space="0" w:color="auto"/>
              <w:right w:val="single" w:sz="4" w:space="0" w:color="auto"/>
            </w:tcBorders>
            <w:shd w:val="clear" w:color="000000" w:fill="FFFFCC"/>
            <w:vAlign w:val="center"/>
            <w:hideMark/>
          </w:tcPr>
          <w:p w14:paraId="4BBCECD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9D7CEA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181 737,80</w:t>
            </w:r>
          </w:p>
        </w:tc>
        <w:tc>
          <w:tcPr>
            <w:tcW w:w="1900" w:type="dxa"/>
            <w:tcBorders>
              <w:top w:val="nil"/>
              <w:left w:val="nil"/>
              <w:bottom w:val="single" w:sz="4" w:space="0" w:color="auto"/>
              <w:right w:val="single" w:sz="4" w:space="0" w:color="auto"/>
            </w:tcBorders>
            <w:shd w:val="clear" w:color="000000" w:fill="FFFFCC"/>
            <w:vAlign w:val="center"/>
            <w:hideMark/>
          </w:tcPr>
          <w:p w14:paraId="571F938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716B074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181 737,80</w:t>
            </w:r>
          </w:p>
        </w:tc>
        <w:tc>
          <w:tcPr>
            <w:tcW w:w="1480" w:type="dxa"/>
            <w:tcBorders>
              <w:top w:val="nil"/>
              <w:left w:val="nil"/>
              <w:bottom w:val="single" w:sz="4" w:space="0" w:color="auto"/>
              <w:right w:val="single" w:sz="4" w:space="0" w:color="auto"/>
            </w:tcBorders>
            <w:shd w:val="clear" w:color="000000" w:fill="D7EAD3"/>
            <w:vAlign w:val="center"/>
            <w:hideMark/>
          </w:tcPr>
          <w:p w14:paraId="3203A80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90 868,90</w:t>
            </w:r>
          </w:p>
        </w:tc>
        <w:tc>
          <w:tcPr>
            <w:tcW w:w="1460" w:type="dxa"/>
            <w:tcBorders>
              <w:top w:val="nil"/>
              <w:left w:val="nil"/>
              <w:bottom w:val="single" w:sz="4" w:space="0" w:color="auto"/>
              <w:right w:val="single" w:sz="4" w:space="0" w:color="auto"/>
            </w:tcBorders>
            <w:shd w:val="clear" w:color="000000" w:fill="D7EAD3"/>
            <w:vAlign w:val="center"/>
            <w:hideMark/>
          </w:tcPr>
          <w:p w14:paraId="51510D9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90 868,90</w:t>
            </w:r>
          </w:p>
        </w:tc>
        <w:tc>
          <w:tcPr>
            <w:tcW w:w="2860" w:type="dxa"/>
            <w:tcBorders>
              <w:top w:val="nil"/>
              <w:left w:val="nil"/>
              <w:bottom w:val="single" w:sz="4" w:space="0" w:color="auto"/>
              <w:right w:val="single" w:sz="4" w:space="0" w:color="auto"/>
            </w:tcBorders>
            <w:shd w:val="clear" w:color="000000" w:fill="FFFFCC"/>
            <w:vAlign w:val="center"/>
            <w:hideMark/>
          </w:tcPr>
          <w:p w14:paraId="2D837B4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по предложению организации</w:t>
            </w:r>
          </w:p>
        </w:tc>
      </w:tr>
      <w:tr w:rsidR="00C46995" w:rsidRPr="00C46995" w14:paraId="66B40F63" w14:textId="77777777" w:rsidTr="00C46995">
        <w:trPr>
          <w:trHeight w:val="300"/>
          <w:jc w:val="center"/>
        </w:trPr>
        <w:tc>
          <w:tcPr>
            <w:tcW w:w="580" w:type="dxa"/>
            <w:tcBorders>
              <w:top w:val="nil"/>
              <w:left w:val="nil"/>
              <w:bottom w:val="nil"/>
              <w:right w:val="nil"/>
            </w:tcBorders>
            <w:shd w:val="clear" w:color="auto" w:fill="auto"/>
            <w:vAlign w:val="center"/>
            <w:hideMark/>
          </w:tcPr>
          <w:p w14:paraId="5B7D9337"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857FB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w:t>
            </w:r>
          </w:p>
        </w:tc>
        <w:tc>
          <w:tcPr>
            <w:tcW w:w="5640" w:type="dxa"/>
            <w:tcBorders>
              <w:top w:val="nil"/>
              <w:left w:val="nil"/>
              <w:bottom w:val="single" w:sz="4" w:space="0" w:color="auto"/>
              <w:right w:val="single" w:sz="4" w:space="0" w:color="auto"/>
            </w:tcBorders>
            <w:shd w:val="clear" w:color="auto" w:fill="auto"/>
            <w:vAlign w:val="center"/>
            <w:hideMark/>
          </w:tcPr>
          <w:p w14:paraId="4B818E69"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Пропущено через собственные очистные сооружения</w:t>
            </w:r>
          </w:p>
        </w:tc>
        <w:tc>
          <w:tcPr>
            <w:tcW w:w="1140" w:type="dxa"/>
            <w:tcBorders>
              <w:top w:val="nil"/>
              <w:left w:val="nil"/>
              <w:bottom w:val="single" w:sz="4" w:space="0" w:color="auto"/>
              <w:right w:val="single" w:sz="4" w:space="0" w:color="auto"/>
            </w:tcBorders>
            <w:shd w:val="clear" w:color="auto" w:fill="auto"/>
            <w:vAlign w:val="center"/>
            <w:hideMark/>
          </w:tcPr>
          <w:p w14:paraId="4441209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FFFFCC"/>
            <w:vAlign w:val="center"/>
            <w:hideMark/>
          </w:tcPr>
          <w:p w14:paraId="118C47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179 574,45</w:t>
            </w:r>
          </w:p>
        </w:tc>
        <w:tc>
          <w:tcPr>
            <w:tcW w:w="1500" w:type="dxa"/>
            <w:tcBorders>
              <w:top w:val="nil"/>
              <w:left w:val="nil"/>
              <w:bottom w:val="single" w:sz="4" w:space="0" w:color="auto"/>
              <w:right w:val="single" w:sz="4" w:space="0" w:color="auto"/>
            </w:tcBorders>
            <w:shd w:val="clear" w:color="000000" w:fill="FFFFCC"/>
            <w:vAlign w:val="center"/>
            <w:hideMark/>
          </w:tcPr>
          <w:p w14:paraId="4DAE42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74 619,00</w:t>
            </w:r>
          </w:p>
        </w:tc>
        <w:tc>
          <w:tcPr>
            <w:tcW w:w="1780" w:type="dxa"/>
            <w:tcBorders>
              <w:top w:val="nil"/>
              <w:left w:val="nil"/>
              <w:bottom w:val="single" w:sz="4" w:space="0" w:color="auto"/>
              <w:right w:val="single" w:sz="4" w:space="0" w:color="auto"/>
            </w:tcBorders>
            <w:shd w:val="clear" w:color="000000" w:fill="FFFFCC"/>
            <w:vAlign w:val="center"/>
            <w:hideMark/>
          </w:tcPr>
          <w:p w14:paraId="313458B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185 280,00</w:t>
            </w:r>
          </w:p>
        </w:tc>
        <w:tc>
          <w:tcPr>
            <w:tcW w:w="1820" w:type="dxa"/>
            <w:tcBorders>
              <w:top w:val="nil"/>
              <w:left w:val="nil"/>
              <w:bottom w:val="single" w:sz="4" w:space="0" w:color="auto"/>
              <w:right w:val="single" w:sz="4" w:space="0" w:color="auto"/>
            </w:tcBorders>
            <w:shd w:val="clear" w:color="000000" w:fill="FFFFCC"/>
            <w:vAlign w:val="center"/>
            <w:hideMark/>
          </w:tcPr>
          <w:p w14:paraId="403BBB5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185 280,00</w:t>
            </w:r>
          </w:p>
        </w:tc>
        <w:tc>
          <w:tcPr>
            <w:tcW w:w="1820" w:type="dxa"/>
            <w:tcBorders>
              <w:top w:val="nil"/>
              <w:left w:val="nil"/>
              <w:bottom w:val="single" w:sz="4" w:space="0" w:color="auto"/>
              <w:right w:val="single" w:sz="4" w:space="0" w:color="auto"/>
            </w:tcBorders>
            <w:shd w:val="clear" w:color="000000" w:fill="FFFFCC"/>
            <w:vAlign w:val="center"/>
            <w:hideMark/>
          </w:tcPr>
          <w:p w14:paraId="4E8F038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F86FC6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185 280,00</w:t>
            </w:r>
          </w:p>
        </w:tc>
        <w:tc>
          <w:tcPr>
            <w:tcW w:w="1900" w:type="dxa"/>
            <w:tcBorders>
              <w:top w:val="nil"/>
              <w:left w:val="nil"/>
              <w:bottom w:val="single" w:sz="4" w:space="0" w:color="auto"/>
              <w:right w:val="single" w:sz="4" w:space="0" w:color="auto"/>
            </w:tcBorders>
            <w:shd w:val="clear" w:color="000000" w:fill="FFFFCC"/>
            <w:vAlign w:val="center"/>
            <w:hideMark/>
          </w:tcPr>
          <w:p w14:paraId="588CE0C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-233,15</w:t>
            </w:r>
          </w:p>
        </w:tc>
        <w:tc>
          <w:tcPr>
            <w:tcW w:w="1860" w:type="dxa"/>
            <w:tcBorders>
              <w:top w:val="nil"/>
              <w:left w:val="nil"/>
              <w:bottom w:val="single" w:sz="4" w:space="0" w:color="auto"/>
              <w:right w:val="single" w:sz="4" w:space="0" w:color="auto"/>
            </w:tcBorders>
            <w:shd w:val="clear" w:color="000000" w:fill="FFFFCC"/>
            <w:vAlign w:val="center"/>
            <w:hideMark/>
          </w:tcPr>
          <w:p w14:paraId="2F979CA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185 046,85</w:t>
            </w:r>
          </w:p>
        </w:tc>
        <w:tc>
          <w:tcPr>
            <w:tcW w:w="1480" w:type="dxa"/>
            <w:tcBorders>
              <w:top w:val="nil"/>
              <w:left w:val="nil"/>
              <w:bottom w:val="single" w:sz="4" w:space="0" w:color="auto"/>
              <w:right w:val="single" w:sz="4" w:space="0" w:color="auto"/>
            </w:tcBorders>
            <w:shd w:val="clear" w:color="000000" w:fill="D7EAD3"/>
            <w:vAlign w:val="center"/>
            <w:hideMark/>
          </w:tcPr>
          <w:p w14:paraId="6661067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92 523,43</w:t>
            </w:r>
          </w:p>
        </w:tc>
        <w:tc>
          <w:tcPr>
            <w:tcW w:w="1460" w:type="dxa"/>
            <w:tcBorders>
              <w:top w:val="nil"/>
              <w:left w:val="nil"/>
              <w:bottom w:val="single" w:sz="4" w:space="0" w:color="auto"/>
              <w:right w:val="single" w:sz="4" w:space="0" w:color="auto"/>
            </w:tcBorders>
            <w:shd w:val="clear" w:color="000000" w:fill="D7EAD3"/>
            <w:vAlign w:val="center"/>
            <w:hideMark/>
          </w:tcPr>
          <w:p w14:paraId="3341B04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92 523,43</w:t>
            </w:r>
          </w:p>
        </w:tc>
        <w:tc>
          <w:tcPr>
            <w:tcW w:w="2860" w:type="dxa"/>
            <w:tcBorders>
              <w:top w:val="nil"/>
              <w:left w:val="nil"/>
              <w:bottom w:val="single" w:sz="4" w:space="0" w:color="auto"/>
              <w:right w:val="single" w:sz="4" w:space="0" w:color="auto"/>
            </w:tcBorders>
            <w:shd w:val="clear" w:color="000000" w:fill="FFFFCC"/>
            <w:vAlign w:val="center"/>
            <w:hideMark/>
          </w:tcPr>
          <w:p w14:paraId="7A13DA8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7EC7BB5" w14:textId="77777777" w:rsidTr="00C46995">
        <w:trPr>
          <w:trHeight w:val="300"/>
          <w:jc w:val="center"/>
        </w:trPr>
        <w:tc>
          <w:tcPr>
            <w:tcW w:w="580" w:type="dxa"/>
            <w:tcBorders>
              <w:top w:val="nil"/>
              <w:left w:val="nil"/>
              <w:bottom w:val="nil"/>
              <w:right w:val="nil"/>
            </w:tcBorders>
            <w:shd w:val="clear" w:color="auto" w:fill="auto"/>
            <w:vAlign w:val="center"/>
            <w:hideMark/>
          </w:tcPr>
          <w:p w14:paraId="24BF43C6"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97D19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w:t>
            </w:r>
          </w:p>
        </w:tc>
        <w:tc>
          <w:tcPr>
            <w:tcW w:w="5640" w:type="dxa"/>
            <w:tcBorders>
              <w:top w:val="nil"/>
              <w:left w:val="nil"/>
              <w:bottom w:val="single" w:sz="4" w:space="0" w:color="auto"/>
              <w:right w:val="single" w:sz="4" w:space="0" w:color="auto"/>
            </w:tcBorders>
            <w:shd w:val="clear" w:color="auto" w:fill="auto"/>
            <w:vAlign w:val="center"/>
            <w:hideMark/>
          </w:tcPr>
          <w:p w14:paraId="5350F68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640DB2D7"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C92C53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3 362,23</w:t>
            </w:r>
          </w:p>
        </w:tc>
        <w:tc>
          <w:tcPr>
            <w:tcW w:w="1500" w:type="dxa"/>
            <w:tcBorders>
              <w:top w:val="nil"/>
              <w:left w:val="nil"/>
              <w:bottom w:val="single" w:sz="4" w:space="0" w:color="auto"/>
              <w:right w:val="single" w:sz="4" w:space="0" w:color="auto"/>
            </w:tcBorders>
            <w:shd w:val="clear" w:color="000000" w:fill="D7EAD3"/>
            <w:vAlign w:val="center"/>
            <w:hideMark/>
          </w:tcPr>
          <w:p w14:paraId="25A5748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10 628,94</w:t>
            </w:r>
          </w:p>
        </w:tc>
        <w:tc>
          <w:tcPr>
            <w:tcW w:w="1780" w:type="dxa"/>
            <w:tcBorders>
              <w:top w:val="nil"/>
              <w:left w:val="nil"/>
              <w:bottom w:val="single" w:sz="4" w:space="0" w:color="auto"/>
              <w:right w:val="single" w:sz="4" w:space="0" w:color="auto"/>
            </w:tcBorders>
            <w:shd w:val="clear" w:color="000000" w:fill="D7EAD3"/>
            <w:vAlign w:val="center"/>
            <w:hideMark/>
          </w:tcPr>
          <w:p w14:paraId="5775127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3 799,16</w:t>
            </w:r>
          </w:p>
        </w:tc>
        <w:tc>
          <w:tcPr>
            <w:tcW w:w="1820" w:type="dxa"/>
            <w:tcBorders>
              <w:top w:val="nil"/>
              <w:left w:val="nil"/>
              <w:bottom w:val="single" w:sz="4" w:space="0" w:color="auto"/>
              <w:right w:val="single" w:sz="4" w:space="0" w:color="auto"/>
            </w:tcBorders>
            <w:shd w:val="clear" w:color="000000" w:fill="D7EAD3"/>
            <w:vAlign w:val="center"/>
            <w:hideMark/>
          </w:tcPr>
          <w:p w14:paraId="4152903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3 868,65</w:t>
            </w:r>
          </w:p>
        </w:tc>
        <w:tc>
          <w:tcPr>
            <w:tcW w:w="1820" w:type="dxa"/>
            <w:tcBorders>
              <w:top w:val="nil"/>
              <w:left w:val="nil"/>
              <w:bottom w:val="single" w:sz="4" w:space="0" w:color="auto"/>
              <w:right w:val="single" w:sz="4" w:space="0" w:color="auto"/>
            </w:tcBorders>
            <w:shd w:val="clear" w:color="000000" w:fill="D7EAD3"/>
            <w:vAlign w:val="center"/>
            <w:hideMark/>
          </w:tcPr>
          <w:p w14:paraId="177342C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2 571,15</w:t>
            </w:r>
          </w:p>
        </w:tc>
        <w:tc>
          <w:tcPr>
            <w:tcW w:w="1840" w:type="dxa"/>
            <w:tcBorders>
              <w:top w:val="nil"/>
              <w:left w:val="nil"/>
              <w:bottom w:val="single" w:sz="4" w:space="0" w:color="auto"/>
              <w:right w:val="single" w:sz="4" w:space="0" w:color="auto"/>
            </w:tcBorders>
            <w:shd w:val="clear" w:color="000000" w:fill="D7EAD3"/>
            <w:vAlign w:val="center"/>
            <w:hideMark/>
          </w:tcPr>
          <w:p w14:paraId="3BD6B4D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6 439,80</w:t>
            </w:r>
          </w:p>
        </w:tc>
        <w:tc>
          <w:tcPr>
            <w:tcW w:w="1900" w:type="dxa"/>
            <w:tcBorders>
              <w:top w:val="nil"/>
              <w:left w:val="nil"/>
              <w:bottom w:val="single" w:sz="4" w:space="0" w:color="auto"/>
              <w:right w:val="single" w:sz="4" w:space="0" w:color="auto"/>
            </w:tcBorders>
            <w:shd w:val="clear" w:color="000000" w:fill="D7EAD3"/>
            <w:vAlign w:val="center"/>
            <w:hideMark/>
          </w:tcPr>
          <w:p w14:paraId="36E4C4C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0,32</w:t>
            </w:r>
          </w:p>
        </w:tc>
        <w:tc>
          <w:tcPr>
            <w:tcW w:w="1860" w:type="dxa"/>
            <w:tcBorders>
              <w:top w:val="nil"/>
              <w:left w:val="nil"/>
              <w:bottom w:val="single" w:sz="4" w:space="0" w:color="auto"/>
              <w:right w:val="single" w:sz="4" w:space="0" w:color="auto"/>
            </w:tcBorders>
            <w:shd w:val="clear" w:color="000000" w:fill="D7EAD3"/>
            <w:vAlign w:val="center"/>
            <w:hideMark/>
          </w:tcPr>
          <w:p w14:paraId="015D8E8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3 868,97</w:t>
            </w:r>
          </w:p>
        </w:tc>
        <w:tc>
          <w:tcPr>
            <w:tcW w:w="1480" w:type="dxa"/>
            <w:tcBorders>
              <w:top w:val="nil"/>
              <w:left w:val="nil"/>
              <w:bottom w:val="single" w:sz="4" w:space="0" w:color="auto"/>
              <w:right w:val="single" w:sz="4" w:space="0" w:color="auto"/>
            </w:tcBorders>
            <w:shd w:val="clear" w:color="000000" w:fill="D7EAD3"/>
            <w:vAlign w:val="center"/>
            <w:hideMark/>
          </w:tcPr>
          <w:p w14:paraId="7D31F6D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1 934,48</w:t>
            </w:r>
          </w:p>
        </w:tc>
        <w:tc>
          <w:tcPr>
            <w:tcW w:w="1460" w:type="dxa"/>
            <w:tcBorders>
              <w:top w:val="nil"/>
              <w:left w:val="nil"/>
              <w:bottom w:val="single" w:sz="4" w:space="0" w:color="auto"/>
              <w:right w:val="single" w:sz="4" w:space="0" w:color="auto"/>
            </w:tcBorders>
            <w:shd w:val="clear" w:color="000000" w:fill="D7EAD3"/>
            <w:vAlign w:val="center"/>
            <w:hideMark/>
          </w:tcPr>
          <w:p w14:paraId="00D82EA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1 934,48</w:t>
            </w:r>
          </w:p>
        </w:tc>
        <w:tc>
          <w:tcPr>
            <w:tcW w:w="2860" w:type="dxa"/>
            <w:tcBorders>
              <w:top w:val="nil"/>
              <w:left w:val="nil"/>
              <w:bottom w:val="single" w:sz="4" w:space="0" w:color="auto"/>
              <w:right w:val="single" w:sz="4" w:space="0" w:color="auto"/>
            </w:tcBorders>
            <w:shd w:val="clear" w:color="000000" w:fill="FFFFCC"/>
            <w:vAlign w:val="center"/>
            <w:hideMark/>
          </w:tcPr>
          <w:p w14:paraId="00820AFF"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37ACF9B4" w14:textId="77777777" w:rsidTr="00C46995">
        <w:trPr>
          <w:trHeight w:val="300"/>
          <w:jc w:val="center"/>
        </w:trPr>
        <w:tc>
          <w:tcPr>
            <w:tcW w:w="580" w:type="dxa"/>
            <w:tcBorders>
              <w:top w:val="nil"/>
              <w:left w:val="nil"/>
              <w:bottom w:val="nil"/>
              <w:right w:val="nil"/>
            </w:tcBorders>
            <w:shd w:val="clear" w:color="auto" w:fill="auto"/>
            <w:vAlign w:val="center"/>
            <w:hideMark/>
          </w:tcPr>
          <w:p w14:paraId="66528E07"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1F87B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w:t>
            </w:r>
          </w:p>
        </w:tc>
        <w:tc>
          <w:tcPr>
            <w:tcW w:w="5640" w:type="dxa"/>
            <w:tcBorders>
              <w:top w:val="nil"/>
              <w:left w:val="nil"/>
              <w:bottom w:val="single" w:sz="4" w:space="0" w:color="auto"/>
              <w:right w:val="single" w:sz="4" w:space="0" w:color="auto"/>
            </w:tcBorders>
            <w:shd w:val="clear" w:color="auto" w:fill="auto"/>
            <w:vAlign w:val="center"/>
            <w:hideMark/>
          </w:tcPr>
          <w:p w14:paraId="3CA709B8"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6F2CAA30"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1F89E52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3 327,66</w:t>
            </w:r>
          </w:p>
        </w:tc>
        <w:tc>
          <w:tcPr>
            <w:tcW w:w="1500" w:type="dxa"/>
            <w:tcBorders>
              <w:top w:val="nil"/>
              <w:left w:val="nil"/>
              <w:bottom w:val="single" w:sz="4" w:space="0" w:color="auto"/>
              <w:right w:val="single" w:sz="4" w:space="0" w:color="auto"/>
            </w:tcBorders>
            <w:shd w:val="clear" w:color="000000" w:fill="D7EAD3"/>
            <w:vAlign w:val="center"/>
            <w:hideMark/>
          </w:tcPr>
          <w:p w14:paraId="0829E55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5 071,36</w:t>
            </w:r>
          </w:p>
        </w:tc>
        <w:tc>
          <w:tcPr>
            <w:tcW w:w="1780" w:type="dxa"/>
            <w:tcBorders>
              <w:top w:val="nil"/>
              <w:left w:val="nil"/>
              <w:bottom w:val="single" w:sz="4" w:space="0" w:color="auto"/>
              <w:right w:val="single" w:sz="4" w:space="0" w:color="auto"/>
            </w:tcBorders>
            <w:shd w:val="clear" w:color="000000" w:fill="D7EAD3"/>
            <w:vAlign w:val="center"/>
            <w:hideMark/>
          </w:tcPr>
          <w:p w14:paraId="4A50D77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3 070,29</w:t>
            </w:r>
          </w:p>
        </w:tc>
        <w:tc>
          <w:tcPr>
            <w:tcW w:w="1820" w:type="dxa"/>
            <w:tcBorders>
              <w:top w:val="nil"/>
              <w:left w:val="nil"/>
              <w:bottom w:val="single" w:sz="4" w:space="0" w:color="auto"/>
              <w:right w:val="single" w:sz="4" w:space="0" w:color="auto"/>
            </w:tcBorders>
            <w:shd w:val="clear" w:color="000000" w:fill="D7EAD3"/>
            <w:vAlign w:val="center"/>
            <w:hideMark/>
          </w:tcPr>
          <w:p w14:paraId="1A677A7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3 153,72</w:t>
            </w:r>
          </w:p>
        </w:tc>
        <w:tc>
          <w:tcPr>
            <w:tcW w:w="1820" w:type="dxa"/>
            <w:tcBorders>
              <w:top w:val="nil"/>
              <w:left w:val="nil"/>
              <w:bottom w:val="single" w:sz="4" w:space="0" w:color="auto"/>
              <w:right w:val="single" w:sz="4" w:space="0" w:color="auto"/>
            </w:tcBorders>
            <w:shd w:val="clear" w:color="000000" w:fill="D7EAD3"/>
            <w:vAlign w:val="center"/>
            <w:hideMark/>
          </w:tcPr>
          <w:p w14:paraId="0ED175C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-0,01</w:t>
            </w:r>
          </w:p>
        </w:tc>
        <w:tc>
          <w:tcPr>
            <w:tcW w:w="1840" w:type="dxa"/>
            <w:tcBorders>
              <w:top w:val="nil"/>
              <w:left w:val="nil"/>
              <w:bottom w:val="single" w:sz="4" w:space="0" w:color="auto"/>
              <w:right w:val="single" w:sz="4" w:space="0" w:color="auto"/>
            </w:tcBorders>
            <w:shd w:val="clear" w:color="000000" w:fill="D7EAD3"/>
            <w:vAlign w:val="center"/>
            <w:hideMark/>
          </w:tcPr>
          <w:p w14:paraId="14A031A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3 153,71</w:t>
            </w:r>
          </w:p>
        </w:tc>
        <w:tc>
          <w:tcPr>
            <w:tcW w:w="1900" w:type="dxa"/>
            <w:tcBorders>
              <w:top w:val="nil"/>
              <w:left w:val="nil"/>
              <w:bottom w:val="single" w:sz="4" w:space="0" w:color="auto"/>
              <w:right w:val="single" w:sz="4" w:space="0" w:color="auto"/>
            </w:tcBorders>
            <w:shd w:val="clear" w:color="000000" w:fill="D7EAD3"/>
            <w:vAlign w:val="center"/>
            <w:hideMark/>
          </w:tcPr>
          <w:p w14:paraId="609CBB4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-0,62</w:t>
            </w:r>
          </w:p>
        </w:tc>
        <w:tc>
          <w:tcPr>
            <w:tcW w:w="1860" w:type="dxa"/>
            <w:tcBorders>
              <w:top w:val="nil"/>
              <w:left w:val="nil"/>
              <w:bottom w:val="single" w:sz="4" w:space="0" w:color="auto"/>
              <w:right w:val="single" w:sz="4" w:space="0" w:color="auto"/>
            </w:tcBorders>
            <w:shd w:val="clear" w:color="000000" w:fill="D7EAD3"/>
            <w:vAlign w:val="center"/>
            <w:hideMark/>
          </w:tcPr>
          <w:p w14:paraId="77C8E80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3 153,09</w:t>
            </w:r>
          </w:p>
        </w:tc>
        <w:tc>
          <w:tcPr>
            <w:tcW w:w="1480" w:type="dxa"/>
            <w:tcBorders>
              <w:top w:val="nil"/>
              <w:left w:val="nil"/>
              <w:bottom w:val="single" w:sz="4" w:space="0" w:color="auto"/>
              <w:right w:val="single" w:sz="4" w:space="0" w:color="auto"/>
            </w:tcBorders>
            <w:shd w:val="clear" w:color="000000" w:fill="D7EAD3"/>
            <w:vAlign w:val="center"/>
            <w:hideMark/>
          </w:tcPr>
          <w:p w14:paraId="7179796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1 576,55</w:t>
            </w:r>
          </w:p>
        </w:tc>
        <w:tc>
          <w:tcPr>
            <w:tcW w:w="1460" w:type="dxa"/>
            <w:tcBorders>
              <w:top w:val="nil"/>
              <w:left w:val="nil"/>
              <w:bottom w:val="single" w:sz="4" w:space="0" w:color="auto"/>
              <w:right w:val="single" w:sz="4" w:space="0" w:color="auto"/>
            </w:tcBorders>
            <w:shd w:val="clear" w:color="000000" w:fill="D7EAD3"/>
            <w:vAlign w:val="center"/>
            <w:hideMark/>
          </w:tcPr>
          <w:p w14:paraId="5C344F9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1 576,55</w:t>
            </w:r>
          </w:p>
        </w:tc>
        <w:tc>
          <w:tcPr>
            <w:tcW w:w="2860" w:type="dxa"/>
            <w:tcBorders>
              <w:top w:val="nil"/>
              <w:left w:val="nil"/>
              <w:bottom w:val="single" w:sz="4" w:space="0" w:color="auto"/>
              <w:right w:val="single" w:sz="4" w:space="0" w:color="auto"/>
            </w:tcBorders>
            <w:shd w:val="clear" w:color="000000" w:fill="FFFFCC"/>
            <w:vAlign w:val="center"/>
            <w:hideMark/>
          </w:tcPr>
          <w:p w14:paraId="5DDE63F1"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4FDBF876" w14:textId="77777777" w:rsidTr="00C46995">
        <w:trPr>
          <w:trHeight w:val="450"/>
          <w:jc w:val="center"/>
        </w:trPr>
        <w:tc>
          <w:tcPr>
            <w:tcW w:w="580" w:type="dxa"/>
            <w:tcBorders>
              <w:top w:val="nil"/>
              <w:left w:val="nil"/>
              <w:bottom w:val="nil"/>
              <w:right w:val="nil"/>
            </w:tcBorders>
            <w:shd w:val="clear" w:color="000000" w:fill="FABF8F"/>
            <w:noWrap/>
            <w:vAlign w:val="center"/>
            <w:hideMark/>
          </w:tcPr>
          <w:p w14:paraId="01F4507A"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C002E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3.3</w:t>
            </w:r>
          </w:p>
        </w:tc>
        <w:tc>
          <w:tcPr>
            <w:tcW w:w="5640" w:type="dxa"/>
            <w:tcBorders>
              <w:top w:val="nil"/>
              <w:left w:val="nil"/>
              <w:bottom w:val="single" w:sz="4" w:space="0" w:color="auto"/>
              <w:right w:val="single" w:sz="4" w:space="0" w:color="auto"/>
            </w:tcBorders>
            <w:shd w:val="clear" w:color="auto" w:fill="auto"/>
            <w:vAlign w:val="center"/>
            <w:hideMark/>
          </w:tcPr>
          <w:p w14:paraId="253B522D"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6FCC4A0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B4206C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569,14</w:t>
            </w:r>
          </w:p>
        </w:tc>
        <w:tc>
          <w:tcPr>
            <w:tcW w:w="1500" w:type="dxa"/>
            <w:tcBorders>
              <w:top w:val="nil"/>
              <w:left w:val="nil"/>
              <w:bottom w:val="single" w:sz="4" w:space="0" w:color="auto"/>
              <w:right w:val="single" w:sz="4" w:space="0" w:color="auto"/>
            </w:tcBorders>
            <w:shd w:val="clear" w:color="000000" w:fill="D7EAD3"/>
            <w:vAlign w:val="center"/>
            <w:hideMark/>
          </w:tcPr>
          <w:p w14:paraId="7F09E3C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584,12</w:t>
            </w:r>
          </w:p>
        </w:tc>
        <w:tc>
          <w:tcPr>
            <w:tcW w:w="1780" w:type="dxa"/>
            <w:tcBorders>
              <w:top w:val="nil"/>
              <w:left w:val="nil"/>
              <w:bottom w:val="single" w:sz="4" w:space="0" w:color="auto"/>
              <w:right w:val="single" w:sz="4" w:space="0" w:color="auto"/>
            </w:tcBorders>
            <w:shd w:val="clear" w:color="000000" w:fill="D7EAD3"/>
            <w:vAlign w:val="center"/>
            <w:hideMark/>
          </w:tcPr>
          <w:p w14:paraId="3973C53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596,69</w:t>
            </w:r>
          </w:p>
        </w:tc>
        <w:tc>
          <w:tcPr>
            <w:tcW w:w="1820" w:type="dxa"/>
            <w:tcBorders>
              <w:top w:val="nil"/>
              <w:left w:val="nil"/>
              <w:bottom w:val="single" w:sz="4" w:space="0" w:color="auto"/>
              <w:right w:val="single" w:sz="4" w:space="0" w:color="auto"/>
            </w:tcBorders>
            <w:shd w:val="clear" w:color="000000" w:fill="D7EAD3"/>
            <w:vAlign w:val="center"/>
            <w:hideMark/>
          </w:tcPr>
          <w:p w14:paraId="2962E33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621,75</w:t>
            </w:r>
          </w:p>
        </w:tc>
        <w:tc>
          <w:tcPr>
            <w:tcW w:w="1820" w:type="dxa"/>
            <w:tcBorders>
              <w:top w:val="nil"/>
              <w:left w:val="nil"/>
              <w:bottom w:val="single" w:sz="4" w:space="0" w:color="auto"/>
              <w:right w:val="single" w:sz="4" w:space="0" w:color="auto"/>
            </w:tcBorders>
            <w:shd w:val="clear" w:color="000000" w:fill="D7EAD3"/>
            <w:vAlign w:val="center"/>
            <w:hideMark/>
          </w:tcPr>
          <w:p w14:paraId="51B3B34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5F2C0F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621,75</w:t>
            </w:r>
          </w:p>
        </w:tc>
        <w:tc>
          <w:tcPr>
            <w:tcW w:w="1900" w:type="dxa"/>
            <w:tcBorders>
              <w:top w:val="nil"/>
              <w:left w:val="nil"/>
              <w:bottom w:val="single" w:sz="4" w:space="0" w:color="auto"/>
              <w:right w:val="single" w:sz="4" w:space="0" w:color="auto"/>
            </w:tcBorders>
            <w:shd w:val="clear" w:color="000000" w:fill="D7EAD3"/>
            <w:vAlign w:val="center"/>
            <w:hideMark/>
          </w:tcPr>
          <w:p w14:paraId="7CE22A8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-0,78</w:t>
            </w:r>
          </w:p>
        </w:tc>
        <w:tc>
          <w:tcPr>
            <w:tcW w:w="1860" w:type="dxa"/>
            <w:tcBorders>
              <w:top w:val="nil"/>
              <w:left w:val="nil"/>
              <w:bottom w:val="single" w:sz="4" w:space="0" w:color="auto"/>
              <w:right w:val="single" w:sz="4" w:space="0" w:color="auto"/>
            </w:tcBorders>
            <w:shd w:val="clear" w:color="000000" w:fill="D7EAD3"/>
            <w:vAlign w:val="center"/>
            <w:hideMark/>
          </w:tcPr>
          <w:p w14:paraId="0B85A87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620,97</w:t>
            </w:r>
          </w:p>
        </w:tc>
        <w:tc>
          <w:tcPr>
            <w:tcW w:w="1480" w:type="dxa"/>
            <w:tcBorders>
              <w:top w:val="nil"/>
              <w:left w:val="nil"/>
              <w:bottom w:val="single" w:sz="4" w:space="0" w:color="auto"/>
              <w:right w:val="single" w:sz="4" w:space="0" w:color="auto"/>
            </w:tcBorders>
            <w:shd w:val="clear" w:color="000000" w:fill="D7EAD3"/>
            <w:vAlign w:val="center"/>
            <w:hideMark/>
          </w:tcPr>
          <w:p w14:paraId="219C1AE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310,49</w:t>
            </w:r>
          </w:p>
        </w:tc>
        <w:tc>
          <w:tcPr>
            <w:tcW w:w="1460" w:type="dxa"/>
            <w:tcBorders>
              <w:top w:val="nil"/>
              <w:left w:val="nil"/>
              <w:bottom w:val="single" w:sz="4" w:space="0" w:color="auto"/>
              <w:right w:val="single" w:sz="4" w:space="0" w:color="auto"/>
            </w:tcBorders>
            <w:shd w:val="clear" w:color="000000" w:fill="D7EAD3"/>
            <w:vAlign w:val="center"/>
            <w:hideMark/>
          </w:tcPr>
          <w:p w14:paraId="7CC18CB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310,49</w:t>
            </w:r>
          </w:p>
        </w:tc>
        <w:tc>
          <w:tcPr>
            <w:tcW w:w="2860" w:type="dxa"/>
            <w:tcBorders>
              <w:top w:val="nil"/>
              <w:left w:val="nil"/>
              <w:bottom w:val="single" w:sz="4" w:space="0" w:color="auto"/>
              <w:right w:val="single" w:sz="4" w:space="0" w:color="auto"/>
            </w:tcBorders>
            <w:shd w:val="clear" w:color="000000" w:fill="FFFFCC"/>
            <w:vAlign w:val="center"/>
            <w:hideMark/>
          </w:tcPr>
          <w:p w14:paraId="28408FDE"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4B9742DA" w14:textId="77777777" w:rsidTr="00C46995">
        <w:trPr>
          <w:trHeight w:val="300"/>
          <w:jc w:val="center"/>
        </w:trPr>
        <w:tc>
          <w:tcPr>
            <w:tcW w:w="580" w:type="dxa"/>
            <w:tcBorders>
              <w:top w:val="nil"/>
              <w:left w:val="nil"/>
              <w:bottom w:val="nil"/>
              <w:right w:val="nil"/>
            </w:tcBorders>
            <w:shd w:val="clear" w:color="000000" w:fill="FABF8F"/>
            <w:noWrap/>
            <w:vAlign w:val="center"/>
            <w:hideMark/>
          </w:tcPr>
          <w:p w14:paraId="44D7A54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EC698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3.3.0.1</w:t>
            </w:r>
          </w:p>
        </w:tc>
        <w:tc>
          <w:tcPr>
            <w:tcW w:w="5640" w:type="dxa"/>
            <w:tcBorders>
              <w:top w:val="nil"/>
              <w:left w:val="nil"/>
              <w:bottom w:val="single" w:sz="4" w:space="0" w:color="auto"/>
              <w:right w:val="single" w:sz="4" w:space="0" w:color="auto"/>
            </w:tcBorders>
            <w:shd w:val="clear" w:color="auto" w:fill="auto"/>
            <w:vAlign w:val="center"/>
            <w:hideMark/>
          </w:tcPr>
          <w:p w14:paraId="4B999751"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5E4EE38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w:t>
            </w:r>
            <w:proofErr w:type="spellStart"/>
            <w:r w:rsidRPr="00C46995">
              <w:rPr>
                <w:rFonts w:ascii="Tahoma" w:hAnsi="Tahoma" w:cs="Tahoma"/>
                <w:sz w:val="15"/>
                <w:szCs w:val="15"/>
                <w:lang w:eastAsia="ru-RU"/>
              </w:rPr>
              <w:t>кВт.ч</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137AA6F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1,97</w:t>
            </w:r>
          </w:p>
        </w:tc>
        <w:tc>
          <w:tcPr>
            <w:tcW w:w="1500" w:type="dxa"/>
            <w:tcBorders>
              <w:top w:val="nil"/>
              <w:left w:val="nil"/>
              <w:bottom w:val="single" w:sz="4" w:space="0" w:color="auto"/>
              <w:right w:val="single" w:sz="4" w:space="0" w:color="auto"/>
            </w:tcBorders>
            <w:shd w:val="clear" w:color="000000" w:fill="D7EAD3"/>
            <w:vAlign w:val="center"/>
            <w:hideMark/>
          </w:tcPr>
          <w:p w14:paraId="636499D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780" w:type="dxa"/>
            <w:tcBorders>
              <w:top w:val="nil"/>
              <w:left w:val="nil"/>
              <w:bottom w:val="single" w:sz="4" w:space="0" w:color="auto"/>
              <w:right w:val="single" w:sz="4" w:space="0" w:color="auto"/>
            </w:tcBorders>
            <w:shd w:val="clear" w:color="000000" w:fill="D7EAD3"/>
            <w:vAlign w:val="center"/>
            <w:hideMark/>
          </w:tcPr>
          <w:p w14:paraId="256F935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2,00</w:t>
            </w:r>
          </w:p>
        </w:tc>
        <w:tc>
          <w:tcPr>
            <w:tcW w:w="1820" w:type="dxa"/>
            <w:tcBorders>
              <w:top w:val="nil"/>
              <w:left w:val="nil"/>
              <w:bottom w:val="single" w:sz="4" w:space="0" w:color="auto"/>
              <w:right w:val="single" w:sz="4" w:space="0" w:color="auto"/>
            </w:tcBorders>
            <w:shd w:val="clear" w:color="000000" w:fill="D7EAD3"/>
            <w:vAlign w:val="center"/>
            <w:hideMark/>
          </w:tcPr>
          <w:p w14:paraId="44746B9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1820" w:type="dxa"/>
            <w:tcBorders>
              <w:top w:val="nil"/>
              <w:left w:val="nil"/>
              <w:bottom w:val="single" w:sz="4" w:space="0" w:color="auto"/>
              <w:right w:val="single" w:sz="4" w:space="0" w:color="auto"/>
            </w:tcBorders>
            <w:shd w:val="clear" w:color="000000" w:fill="D7EAD3"/>
            <w:vAlign w:val="center"/>
            <w:hideMark/>
          </w:tcPr>
          <w:p w14:paraId="414F4FE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AB9FE0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1900" w:type="dxa"/>
            <w:tcBorders>
              <w:top w:val="nil"/>
              <w:left w:val="nil"/>
              <w:bottom w:val="single" w:sz="4" w:space="0" w:color="auto"/>
              <w:right w:val="single" w:sz="4" w:space="0" w:color="auto"/>
            </w:tcBorders>
            <w:shd w:val="clear" w:color="000000" w:fill="D7EAD3"/>
            <w:vAlign w:val="center"/>
            <w:hideMark/>
          </w:tcPr>
          <w:p w14:paraId="6C54397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762CCCD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1480" w:type="dxa"/>
            <w:tcBorders>
              <w:top w:val="nil"/>
              <w:left w:val="nil"/>
              <w:bottom w:val="single" w:sz="4" w:space="0" w:color="auto"/>
              <w:right w:val="single" w:sz="4" w:space="0" w:color="auto"/>
            </w:tcBorders>
            <w:shd w:val="clear" w:color="000000" w:fill="D7EAD3"/>
            <w:vAlign w:val="center"/>
            <w:hideMark/>
          </w:tcPr>
          <w:p w14:paraId="2FBC1D4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1460" w:type="dxa"/>
            <w:tcBorders>
              <w:top w:val="nil"/>
              <w:left w:val="nil"/>
              <w:bottom w:val="single" w:sz="4" w:space="0" w:color="auto"/>
              <w:right w:val="single" w:sz="4" w:space="0" w:color="auto"/>
            </w:tcBorders>
            <w:shd w:val="clear" w:color="000000" w:fill="D7EAD3"/>
            <w:vAlign w:val="center"/>
            <w:hideMark/>
          </w:tcPr>
          <w:p w14:paraId="5EBB919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2860" w:type="dxa"/>
            <w:tcBorders>
              <w:top w:val="nil"/>
              <w:left w:val="nil"/>
              <w:bottom w:val="single" w:sz="4" w:space="0" w:color="auto"/>
              <w:right w:val="single" w:sz="4" w:space="0" w:color="auto"/>
            </w:tcBorders>
            <w:shd w:val="clear" w:color="000000" w:fill="FFFFCC"/>
            <w:vAlign w:val="center"/>
            <w:hideMark/>
          </w:tcPr>
          <w:p w14:paraId="5CCD508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BDC43B2" w14:textId="77777777" w:rsidTr="00C46995">
        <w:trPr>
          <w:trHeight w:val="300"/>
          <w:jc w:val="center"/>
        </w:trPr>
        <w:tc>
          <w:tcPr>
            <w:tcW w:w="580" w:type="dxa"/>
            <w:tcBorders>
              <w:top w:val="nil"/>
              <w:left w:val="nil"/>
              <w:bottom w:val="nil"/>
              <w:right w:val="nil"/>
            </w:tcBorders>
            <w:shd w:val="clear" w:color="000000" w:fill="FABF8F"/>
            <w:noWrap/>
            <w:vAlign w:val="center"/>
            <w:hideMark/>
          </w:tcPr>
          <w:p w14:paraId="04EC900C"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5ED09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3.3.0.2</w:t>
            </w:r>
          </w:p>
        </w:tc>
        <w:tc>
          <w:tcPr>
            <w:tcW w:w="5640" w:type="dxa"/>
            <w:tcBorders>
              <w:top w:val="nil"/>
              <w:left w:val="nil"/>
              <w:bottom w:val="single" w:sz="4" w:space="0" w:color="auto"/>
              <w:right w:val="single" w:sz="4" w:space="0" w:color="auto"/>
            </w:tcBorders>
            <w:shd w:val="clear" w:color="auto" w:fill="auto"/>
            <w:vAlign w:val="center"/>
            <w:hideMark/>
          </w:tcPr>
          <w:p w14:paraId="0A74D520"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3F20DCCE"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кВт.ч</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AC3B3C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288,80</w:t>
            </w:r>
          </w:p>
        </w:tc>
        <w:tc>
          <w:tcPr>
            <w:tcW w:w="1500" w:type="dxa"/>
            <w:tcBorders>
              <w:top w:val="nil"/>
              <w:left w:val="nil"/>
              <w:bottom w:val="single" w:sz="4" w:space="0" w:color="auto"/>
              <w:right w:val="single" w:sz="4" w:space="0" w:color="auto"/>
            </w:tcBorders>
            <w:shd w:val="clear" w:color="000000" w:fill="D7EAD3"/>
            <w:vAlign w:val="center"/>
            <w:hideMark/>
          </w:tcPr>
          <w:p w14:paraId="70D59C6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298,45</w:t>
            </w:r>
          </w:p>
        </w:tc>
        <w:tc>
          <w:tcPr>
            <w:tcW w:w="1780" w:type="dxa"/>
            <w:tcBorders>
              <w:top w:val="nil"/>
              <w:left w:val="nil"/>
              <w:bottom w:val="single" w:sz="4" w:space="0" w:color="auto"/>
              <w:right w:val="single" w:sz="4" w:space="0" w:color="auto"/>
            </w:tcBorders>
            <w:shd w:val="clear" w:color="000000" w:fill="D7EAD3"/>
            <w:vAlign w:val="center"/>
            <w:hideMark/>
          </w:tcPr>
          <w:p w14:paraId="4DDD3E6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298,45</w:t>
            </w:r>
          </w:p>
        </w:tc>
        <w:tc>
          <w:tcPr>
            <w:tcW w:w="1820" w:type="dxa"/>
            <w:tcBorders>
              <w:top w:val="nil"/>
              <w:left w:val="nil"/>
              <w:bottom w:val="single" w:sz="4" w:space="0" w:color="auto"/>
              <w:right w:val="single" w:sz="4" w:space="0" w:color="auto"/>
            </w:tcBorders>
            <w:shd w:val="clear" w:color="000000" w:fill="D7EAD3"/>
            <w:vAlign w:val="center"/>
            <w:hideMark/>
          </w:tcPr>
          <w:p w14:paraId="3BB0F2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298,45</w:t>
            </w:r>
          </w:p>
        </w:tc>
        <w:tc>
          <w:tcPr>
            <w:tcW w:w="1820" w:type="dxa"/>
            <w:tcBorders>
              <w:top w:val="nil"/>
              <w:left w:val="nil"/>
              <w:bottom w:val="single" w:sz="4" w:space="0" w:color="auto"/>
              <w:right w:val="single" w:sz="4" w:space="0" w:color="auto"/>
            </w:tcBorders>
            <w:shd w:val="clear" w:color="000000" w:fill="D7EAD3"/>
            <w:vAlign w:val="center"/>
            <w:hideMark/>
          </w:tcPr>
          <w:p w14:paraId="0E4B72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F6E910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298,45</w:t>
            </w:r>
          </w:p>
        </w:tc>
        <w:tc>
          <w:tcPr>
            <w:tcW w:w="1900" w:type="dxa"/>
            <w:tcBorders>
              <w:top w:val="nil"/>
              <w:left w:val="nil"/>
              <w:bottom w:val="single" w:sz="4" w:space="0" w:color="auto"/>
              <w:right w:val="single" w:sz="4" w:space="0" w:color="auto"/>
            </w:tcBorders>
            <w:shd w:val="clear" w:color="000000" w:fill="D7EAD3"/>
            <w:vAlign w:val="center"/>
            <w:hideMark/>
          </w:tcPr>
          <w:p w14:paraId="4FBEAB6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60C39EC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298,08</w:t>
            </w:r>
          </w:p>
        </w:tc>
        <w:tc>
          <w:tcPr>
            <w:tcW w:w="1480" w:type="dxa"/>
            <w:tcBorders>
              <w:top w:val="nil"/>
              <w:left w:val="nil"/>
              <w:bottom w:val="single" w:sz="4" w:space="0" w:color="auto"/>
              <w:right w:val="single" w:sz="4" w:space="0" w:color="auto"/>
            </w:tcBorders>
            <w:shd w:val="clear" w:color="000000" w:fill="D7EAD3"/>
            <w:vAlign w:val="center"/>
            <w:hideMark/>
          </w:tcPr>
          <w:p w14:paraId="4BAE65B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149,04</w:t>
            </w:r>
          </w:p>
        </w:tc>
        <w:tc>
          <w:tcPr>
            <w:tcW w:w="1460" w:type="dxa"/>
            <w:tcBorders>
              <w:top w:val="nil"/>
              <w:left w:val="nil"/>
              <w:bottom w:val="single" w:sz="4" w:space="0" w:color="auto"/>
              <w:right w:val="single" w:sz="4" w:space="0" w:color="auto"/>
            </w:tcBorders>
            <w:shd w:val="clear" w:color="000000" w:fill="D7EAD3"/>
            <w:vAlign w:val="center"/>
            <w:hideMark/>
          </w:tcPr>
          <w:p w14:paraId="7C813D9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149,04</w:t>
            </w:r>
          </w:p>
        </w:tc>
        <w:tc>
          <w:tcPr>
            <w:tcW w:w="2860" w:type="dxa"/>
            <w:tcBorders>
              <w:top w:val="nil"/>
              <w:left w:val="nil"/>
              <w:bottom w:val="single" w:sz="4" w:space="0" w:color="auto"/>
              <w:right w:val="single" w:sz="4" w:space="0" w:color="auto"/>
            </w:tcBorders>
            <w:shd w:val="clear" w:color="000000" w:fill="FFFFCC"/>
            <w:vAlign w:val="center"/>
            <w:hideMark/>
          </w:tcPr>
          <w:p w14:paraId="05251D2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579540B" w14:textId="77777777" w:rsidTr="00C46995">
        <w:trPr>
          <w:trHeight w:val="300"/>
          <w:jc w:val="center"/>
        </w:trPr>
        <w:tc>
          <w:tcPr>
            <w:tcW w:w="580" w:type="dxa"/>
            <w:tcBorders>
              <w:top w:val="nil"/>
              <w:left w:val="nil"/>
              <w:bottom w:val="nil"/>
              <w:right w:val="nil"/>
            </w:tcBorders>
            <w:shd w:val="clear" w:color="000000" w:fill="FABF8F"/>
            <w:noWrap/>
            <w:vAlign w:val="center"/>
            <w:hideMark/>
          </w:tcPr>
          <w:p w14:paraId="4C1DFE65"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B556E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3.3.0.3</w:t>
            </w:r>
          </w:p>
        </w:tc>
        <w:tc>
          <w:tcPr>
            <w:tcW w:w="5640" w:type="dxa"/>
            <w:tcBorders>
              <w:top w:val="nil"/>
              <w:left w:val="nil"/>
              <w:bottom w:val="single" w:sz="4" w:space="0" w:color="auto"/>
              <w:right w:val="single" w:sz="4" w:space="0" w:color="auto"/>
            </w:tcBorders>
            <w:shd w:val="clear" w:color="auto" w:fill="auto"/>
            <w:vAlign w:val="center"/>
            <w:hideMark/>
          </w:tcPr>
          <w:p w14:paraId="08D409E8"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498CB3EA"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кВт.ч</w:t>
            </w:r>
            <w:proofErr w:type="spellEnd"/>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35DEFF6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1,61</w:t>
            </w:r>
          </w:p>
        </w:tc>
        <w:tc>
          <w:tcPr>
            <w:tcW w:w="1500" w:type="dxa"/>
            <w:tcBorders>
              <w:top w:val="nil"/>
              <w:left w:val="nil"/>
              <w:bottom w:val="single" w:sz="4" w:space="0" w:color="auto"/>
              <w:right w:val="single" w:sz="4" w:space="0" w:color="auto"/>
            </w:tcBorders>
            <w:shd w:val="clear" w:color="000000" w:fill="D7EAD3"/>
            <w:vAlign w:val="center"/>
            <w:hideMark/>
          </w:tcPr>
          <w:p w14:paraId="46F92C1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4,00</w:t>
            </w:r>
          </w:p>
        </w:tc>
        <w:tc>
          <w:tcPr>
            <w:tcW w:w="1780" w:type="dxa"/>
            <w:tcBorders>
              <w:top w:val="nil"/>
              <w:left w:val="nil"/>
              <w:bottom w:val="single" w:sz="4" w:space="0" w:color="auto"/>
              <w:right w:val="single" w:sz="4" w:space="0" w:color="auto"/>
            </w:tcBorders>
            <w:shd w:val="clear" w:color="000000" w:fill="D7EAD3"/>
            <w:vAlign w:val="center"/>
            <w:hideMark/>
          </w:tcPr>
          <w:p w14:paraId="601D837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1,61</w:t>
            </w:r>
          </w:p>
        </w:tc>
        <w:tc>
          <w:tcPr>
            <w:tcW w:w="1820" w:type="dxa"/>
            <w:tcBorders>
              <w:top w:val="nil"/>
              <w:left w:val="nil"/>
              <w:bottom w:val="single" w:sz="4" w:space="0" w:color="auto"/>
              <w:right w:val="single" w:sz="4" w:space="0" w:color="auto"/>
            </w:tcBorders>
            <w:shd w:val="clear" w:color="000000" w:fill="D7EAD3"/>
            <w:vAlign w:val="center"/>
            <w:hideMark/>
          </w:tcPr>
          <w:p w14:paraId="6749318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1,61</w:t>
            </w:r>
          </w:p>
        </w:tc>
        <w:tc>
          <w:tcPr>
            <w:tcW w:w="1820" w:type="dxa"/>
            <w:tcBorders>
              <w:top w:val="nil"/>
              <w:left w:val="nil"/>
              <w:bottom w:val="single" w:sz="4" w:space="0" w:color="auto"/>
              <w:right w:val="single" w:sz="4" w:space="0" w:color="auto"/>
            </w:tcBorders>
            <w:shd w:val="clear" w:color="000000" w:fill="D7EAD3"/>
            <w:vAlign w:val="center"/>
            <w:hideMark/>
          </w:tcPr>
          <w:p w14:paraId="7DFE55A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12884F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1,61</w:t>
            </w:r>
          </w:p>
        </w:tc>
        <w:tc>
          <w:tcPr>
            <w:tcW w:w="1900" w:type="dxa"/>
            <w:tcBorders>
              <w:top w:val="nil"/>
              <w:left w:val="nil"/>
              <w:bottom w:val="single" w:sz="4" w:space="0" w:color="auto"/>
              <w:right w:val="single" w:sz="4" w:space="0" w:color="auto"/>
            </w:tcBorders>
            <w:shd w:val="clear" w:color="000000" w:fill="D7EAD3"/>
            <w:vAlign w:val="center"/>
            <w:hideMark/>
          </w:tcPr>
          <w:p w14:paraId="2A81D27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51741E2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1,61</w:t>
            </w:r>
          </w:p>
        </w:tc>
        <w:tc>
          <w:tcPr>
            <w:tcW w:w="1480" w:type="dxa"/>
            <w:tcBorders>
              <w:top w:val="nil"/>
              <w:left w:val="nil"/>
              <w:bottom w:val="single" w:sz="4" w:space="0" w:color="auto"/>
              <w:right w:val="single" w:sz="4" w:space="0" w:color="auto"/>
            </w:tcBorders>
            <w:shd w:val="clear" w:color="000000" w:fill="D7EAD3"/>
            <w:vAlign w:val="center"/>
            <w:hideMark/>
          </w:tcPr>
          <w:p w14:paraId="6EB5D93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1,61</w:t>
            </w:r>
          </w:p>
        </w:tc>
        <w:tc>
          <w:tcPr>
            <w:tcW w:w="1460" w:type="dxa"/>
            <w:tcBorders>
              <w:top w:val="nil"/>
              <w:left w:val="nil"/>
              <w:bottom w:val="single" w:sz="4" w:space="0" w:color="auto"/>
              <w:right w:val="single" w:sz="4" w:space="0" w:color="auto"/>
            </w:tcBorders>
            <w:shd w:val="clear" w:color="000000" w:fill="D7EAD3"/>
            <w:vAlign w:val="center"/>
            <w:hideMark/>
          </w:tcPr>
          <w:p w14:paraId="515A25E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1,61</w:t>
            </w:r>
          </w:p>
        </w:tc>
        <w:tc>
          <w:tcPr>
            <w:tcW w:w="2860" w:type="dxa"/>
            <w:tcBorders>
              <w:top w:val="nil"/>
              <w:left w:val="nil"/>
              <w:bottom w:val="single" w:sz="4" w:space="0" w:color="auto"/>
              <w:right w:val="single" w:sz="4" w:space="0" w:color="auto"/>
            </w:tcBorders>
            <w:shd w:val="clear" w:color="000000" w:fill="FFFFCC"/>
            <w:vAlign w:val="center"/>
            <w:hideMark/>
          </w:tcPr>
          <w:p w14:paraId="0A6C3D5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C8C59A4" w14:textId="77777777" w:rsidTr="00C46995">
        <w:trPr>
          <w:trHeight w:val="300"/>
          <w:jc w:val="center"/>
        </w:trPr>
        <w:tc>
          <w:tcPr>
            <w:tcW w:w="580" w:type="dxa"/>
            <w:tcBorders>
              <w:top w:val="nil"/>
              <w:left w:val="nil"/>
              <w:bottom w:val="nil"/>
              <w:right w:val="nil"/>
            </w:tcBorders>
            <w:shd w:val="clear" w:color="000000" w:fill="FABF8F"/>
            <w:noWrap/>
            <w:vAlign w:val="center"/>
            <w:hideMark/>
          </w:tcPr>
          <w:p w14:paraId="4A9A215B"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FE878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3.3.2.1</w:t>
            </w:r>
          </w:p>
        </w:tc>
        <w:tc>
          <w:tcPr>
            <w:tcW w:w="5640" w:type="dxa"/>
            <w:tcBorders>
              <w:top w:val="nil"/>
              <w:left w:val="nil"/>
              <w:bottom w:val="single" w:sz="4" w:space="0" w:color="auto"/>
              <w:right w:val="single" w:sz="4" w:space="0" w:color="auto"/>
            </w:tcBorders>
            <w:shd w:val="clear" w:color="auto" w:fill="auto"/>
            <w:vAlign w:val="center"/>
            <w:hideMark/>
          </w:tcPr>
          <w:p w14:paraId="60A266B0" w14:textId="77777777" w:rsidR="00C46995" w:rsidRPr="00C46995" w:rsidRDefault="00C46995" w:rsidP="00C46995">
            <w:pPr>
              <w:ind w:firstLineChars="300" w:firstLine="452"/>
              <w:rPr>
                <w:rFonts w:ascii="Tahoma" w:hAnsi="Tahoma" w:cs="Tahoma"/>
                <w:b/>
                <w:bCs/>
                <w:sz w:val="15"/>
                <w:szCs w:val="15"/>
                <w:lang w:eastAsia="ru-RU"/>
              </w:rPr>
            </w:pPr>
            <w:r w:rsidRPr="00C46995">
              <w:rPr>
                <w:rFonts w:ascii="Tahoma" w:hAnsi="Tahoma" w:cs="Tahoma"/>
                <w:b/>
                <w:bCs/>
                <w:sz w:val="15"/>
                <w:szCs w:val="15"/>
                <w:lang w:eastAsia="ru-RU"/>
              </w:rPr>
              <w:t xml:space="preserve">Энергия СН 2 (1-20 </w:t>
            </w:r>
            <w:proofErr w:type="spellStart"/>
            <w:r w:rsidRPr="00C46995">
              <w:rPr>
                <w:rFonts w:ascii="Tahoma" w:hAnsi="Tahoma" w:cs="Tahoma"/>
                <w:b/>
                <w:bCs/>
                <w:sz w:val="15"/>
                <w:szCs w:val="15"/>
                <w:lang w:eastAsia="ru-RU"/>
              </w:rPr>
              <w:t>кВ</w:t>
            </w:r>
            <w:proofErr w:type="spellEnd"/>
            <w:r w:rsidRPr="00C46995">
              <w:rPr>
                <w:rFonts w:ascii="Tahoma" w:hAnsi="Tahoma" w:cs="Tahoma"/>
                <w:b/>
                <w:bCs/>
                <w:sz w:val="15"/>
                <w:szCs w:val="15"/>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514A588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C3451F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569,14</w:t>
            </w:r>
          </w:p>
        </w:tc>
        <w:tc>
          <w:tcPr>
            <w:tcW w:w="1500" w:type="dxa"/>
            <w:tcBorders>
              <w:top w:val="nil"/>
              <w:left w:val="nil"/>
              <w:bottom w:val="single" w:sz="4" w:space="0" w:color="auto"/>
              <w:right w:val="single" w:sz="4" w:space="0" w:color="auto"/>
            </w:tcBorders>
            <w:shd w:val="clear" w:color="000000" w:fill="D7EAD3"/>
            <w:vAlign w:val="center"/>
            <w:hideMark/>
          </w:tcPr>
          <w:p w14:paraId="6E3A7AA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584,12</w:t>
            </w:r>
          </w:p>
        </w:tc>
        <w:tc>
          <w:tcPr>
            <w:tcW w:w="1780" w:type="dxa"/>
            <w:tcBorders>
              <w:top w:val="nil"/>
              <w:left w:val="nil"/>
              <w:bottom w:val="single" w:sz="4" w:space="0" w:color="auto"/>
              <w:right w:val="single" w:sz="4" w:space="0" w:color="auto"/>
            </w:tcBorders>
            <w:shd w:val="clear" w:color="000000" w:fill="D7EAD3"/>
            <w:vAlign w:val="center"/>
            <w:hideMark/>
          </w:tcPr>
          <w:p w14:paraId="547F47E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596,69</w:t>
            </w:r>
          </w:p>
        </w:tc>
        <w:tc>
          <w:tcPr>
            <w:tcW w:w="1820" w:type="dxa"/>
            <w:tcBorders>
              <w:top w:val="nil"/>
              <w:left w:val="nil"/>
              <w:bottom w:val="single" w:sz="4" w:space="0" w:color="auto"/>
              <w:right w:val="single" w:sz="4" w:space="0" w:color="auto"/>
            </w:tcBorders>
            <w:shd w:val="clear" w:color="000000" w:fill="D7EAD3"/>
            <w:vAlign w:val="center"/>
            <w:hideMark/>
          </w:tcPr>
          <w:p w14:paraId="31F66BD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621,75</w:t>
            </w:r>
          </w:p>
        </w:tc>
        <w:tc>
          <w:tcPr>
            <w:tcW w:w="1820" w:type="dxa"/>
            <w:tcBorders>
              <w:top w:val="nil"/>
              <w:left w:val="nil"/>
              <w:bottom w:val="single" w:sz="4" w:space="0" w:color="auto"/>
              <w:right w:val="single" w:sz="4" w:space="0" w:color="auto"/>
            </w:tcBorders>
            <w:shd w:val="clear" w:color="000000" w:fill="D7EAD3"/>
            <w:vAlign w:val="center"/>
            <w:hideMark/>
          </w:tcPr>
          <w:p w14:paraId="5593174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06F0DD4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621,75</w:t>
            </w:r>
          </w:p>
        </w:tc>
        <w:tc>
          <w:tcPr>
            <w:tcW w:w="1900" w:type="dxa"/>
            <w:tcBorders>
              <w:top w:val="nil"/>
              <w:left w:val="nil"/>
              <w:bottom w:val="single" w:sz="4" w:space="0" w:color="auto"/>
              <w:right w:val="single" w:sz="4" w:space="0" w:color="auto"/>
            </w:tcBorders>
            <w:shd w:val="clear" w:color="000000" w:fill="D7EAD3"/>
            <w:vAlign w:val="center"/>
            <w:hideMark/>
          </w:tcPr>
          <w:p w14:paraId="6165C88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-0,78</w:t>
            </w:r>
          </w:p>
        </w:tc>
        <w:tc>
          <w:tcPr>
            <w:tcW w:w="1860" w:type="dxa"/>
            <w:tcBorders>
              <w:top w:val="nil"/>
              <w:left w:val="nil"/>
              <w:bottom w:val="single" w:sz="4" w:space="0" w:color="auto"/>
              <w:right w:val="single" w:sz="4" w:space="0" w:color="auto"/>
            </w:tcBorders>
            <w:shd w:val="clear" w:color="000000" w:fill="D7EAD3"/>
            <w:vAlign w:val="center"/>
            <w:hideMark/>
          </w:tcPr>
          <w:p w14:paraId="18C9E34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620,97</w:t>
            </w:r>
          </w:p>
        </w:tc>
        <w:tc>
          <w:tcPr>
            <w:tcW w:w="1480" w:type="dxa"/>
            <w:tcBorders>
              <w:top w:val="nil"/>
              <w:left w:val="nil"/>
              <w:bottom w:val="single" w:sz="4" w:space="0" w:color="auto"/>
              <w:right w:val="single" w:sz="4" w:space="0" w:color="auto"/>
            </w:tcBorders>
            <w:shd w:val="clear" w:color="000000" w:fill="D7EAD3"/>
            <w:vAlign w:val="center"/>
            <w:hideMark/>
          </w:tcPr>
          <w:p w14:paraId="1421735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310,49</w:t>
            </w:r>
          </w:p>
        </w:tc>
        <w:tc>
          <w:tcPr>
            <w:tcW w:w="1460" w:type="dxa"/>
            <w:tcBorders>
              <w:top w:val="nil"/>
              <w:left w:val="nil"/>
              <w:bottom w:val="single" w:sz="4" w:space="0" w:color="auto"/>
              <w:right w:val="single" w:sz="4" w:space="0" w:color="auto"/>
            </w:tcBorders>
            <w:shd w:val="clear" w:color="000000" w:fill="D7EAD3"/>
            <w:vAlign w:val="center"/>
            <w:hideMark/>
          </w:tcPr>
          <w:p w14:paraId="625281D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310,49</w:t>
            </w:r>
          </w:p>
        </w:tc>
        <w:tc>
          <w:tcPr>
            <w:tcW w:w="2860" w:type="dxa"/>
            <w:tcBorders>
              <w:top w:val="nil"/>
              <w:left w:val="nil"/>
              <w:bottom w:val="single" w:sz="4" w:space="0" w:color="auto"/>
              <w:right w:val="single" w:sz="4" w:space="0" w:color="auto"/>
            </w:tcBorders>
            <w:shd w:val="clear" w:color="000000" w:fill="FFFFCC"/>
            <w:vAlign w:val="center"/>
            <w:hideMark/>
          </w:tcPr>
          <w:p w14:paraId="124BAF2F"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766738E0" w14:textId="77777777" w:rsidTr="00C46995">
        <w:trPr>
          <w:trHeight w:val="140"/>
          <w:jc w:val="center"/>
        </w:trPr>
        <w:tc>
          <w:tcPr>
            <w:tcW w:w="580" w:type="dxa"/>
            <w:tcBorders>
              <w:top w:val="nil"/>
              <w:left w:val="nil"/>
              <w:bottom w:val="nil"/>
              <w:right w:val="nil"/>
            </w:tcBorders>
            <w:shd w:val="clear" w:color="000000" w:fill="FABF8F"/>
            <w:noWrap/>
            <w:vAlign w:val="center"/>
            <w:hideMark/>
          </w:tcPr>
          <w:p w14:paraId="2F57D1EE"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1D59E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3.3.2.1.1</w:t>
            </w:r>
          </w:p>
        </w:tc>
        <w:tc>
          <w:tcPr>
            <w:tcW w:w="5640" w:type="dxa"/>
            <w:tcBorders>
              <w:top w:val="nil"/>
              <w:left w:val="nil"/>
              <w:bottom w:val="single" w:sz="4" w:space="0" w:color="auto"/>
              <w:right w:val="single" w:sz="4" w:space="0" w:color="auto"/>
            </w:tcBorders>
            <w:shd w:val="clear" w:color="auto" w:fill="auto"/>
            <w:vAlign w:val="center"/>
            <w:hideMark/>
          </w:tcPr>
          <w:p w14:paraId="1C0F90FF" w14:textId="77777777" w:rsidR="00C46995" w:rsidRPr="00C46995" w:rsidRDefault="00C46995" w:rsidP="00C46995">
            <w:pPr>
              <w:ind w:firstLineChars="400" w:firstLine="600"/>
              <w:rPr>
                <w:rFonts w:ascii="Tahoma" w:hAnsi="Tahoma" w:cs="Tahoma"/>
                <w:sz w:val="15"/>
                <w:szCs w:val="15"/>
                <w:lang w:eastAsia="ru-RU"/>
              </w:rPr>
            </w:pPr>
            <w:r w:rsidRPr="00C46995">
              <w:rPr>
                <w:rFonts w:ascii="Tahoma" w:hAnsi="Tahoma" w:cs="Tahoma"/>
                <w:sz w:val="15"/>
                <w:szCs w:val="15"/>
                <w:lang w:eastAsia="ru-RU"/>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1C3A4D72"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w:t>
            </w:r>
            <w:proofErr w:type="spellStart"/>
            <w:r w:rsidRPr="00C46995">
              <w:rPr>
                <w:rFonts w:ascii="Tahoma" w:hAnsi="Tahoma" w:cs="Tahoma"/>
                <w:sz w:val="15"/>
                <w:szCs w:val="15"/>
                <w:lang w:eastAsia="ru-RU"/>
              </w:rPr>
              <w:t>кВт.ч</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3B9DA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1,97</w:t>
            </w:r>
          </w:p>
        </w:tc>
        <w:tc>
          <w:tcPr>
            <w:tcW w:w="1500" w:type="dxa"/>
            <w:tcBorders>
              <w:top w:val="nil"/>
              <w:left w:val="nil"/>
              <w:bottom w:val="single" w:sz="4" w:space="0" w:color="auto"/>
              <w:right w:val="single" w:sz="4" w:space="0" w:color="auto"/>
            </w:tcBorders>
            <w:shd w:val="clear" w:color="000000" w:fill="FFFFCC"/>
            <w:vAlign w:val="center"/>
            <w:hideMark/>
          </w:tcPr>
          <w:p w14:paraId="0C0D4E7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780" w:type="dxa"/>
            <w:tcBorders>
              <w:top w:val="nil"/>
              <w:left w:val="nil"/>
              <w:bottom w:val="single" w:sz="4" w:space="0" w:color="auto"/>
              <w:right w:val="single" w:sz="4" w:space="0" w:color="auto"/>
            </w:tcBorders>
            <w:shd w:val="clear" w:color="000000" w:fill="FFFFCC"/>
            <w:vAlign w:val="center"/>
            <w:hideMark/>
          </w:tcPr>
          <w:p w14:paraId="7586DA7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2,00</w:t>
            </w:r>
          </w:p>
        </w:tc>
        <w:tc>
          <w:tcPr>
            <w:tcW w:w="1820" w:type="dxa"/>
            <w:tcBorders>
              <w:top w:val="nil"/>
              <w:left w:val="nil"/>
              <w:bottom w:val="single" w:sz="4" w:space="0" w:color="auto"/>
              <w:right w:val="single" w:sz="4" w:space="0" w:color="auto"/>
            </w:tcBorders>
            <w:shd w:val="clear" w:color="000000" w:fill="FFFFCC"/>
            <w:vAlign w:val="center"/>
            <w:hideMark/>
          </w:tcPr>
          <w:p w14:paraId="5178789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1820" w:type="dxa"/>
            <w:tcBorders>
              <w:top w:val="nil"/>
              <w:left w:val="nil"/>
              <w:bottom w:val="single" w:sz="4" w:space="0" w:color="auto"/>
              <w:right w:val="single" w:sz="4" w:space="0" w:color="auto"/>
            </w:tcBorders>
            <w:shd w:val="clear" w:color="000000" w:fill="FFFFCC"/>
            <w:vAlign w:val="center"/>
            <w:hideMark/>
          </w:tcPr>
          <w:p w14:paraId="15B67B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14B7CCC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1900" w:type="dxa"/>
            <w:tcBorders>
              <w:top w:val="nil"/>
              <w:left w:val="nil"/>
              <w:bottom w:val="single" w:sz="4" w:space="0" w:color="auto"/>
              <w:right w:val="single" w:sz="4" w:space="0" w:color="auto"/>
            </w:tcBorders>
            <w:shd w:val="clear" w:color="000000" w:fill="FFFFCC"/>
            <w:vAlign w:val="center"/>
            <w:hideMark/>
          </w:tcPr>
          <w:p w14:paraId="6A3894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17B2B0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1480" w:type="dxa"/>
            <w:tcBorders>
              <w:top w:val="nil"/>
              <w:left w:val="nil"/>
              <w:bottom w:val="single" w:sz="4" w:space="0" w:color="auto"/>
              <w:right w:val="single" w:sz="4" w:space="0" w:color="auto"/>
            </w:tcBorders>
            <w:shd w:val="clear" w:color="000000" w:fill="D7EAD3"/>
            <w:vAlign w:val="center"/>
            <w:hideMark/>
          </w:tcPr>
          <w:p w14:paraId="3D31D6D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1460" w:type="dxa"/>
            <w:tcBorders>
              <w:top w:val="nil"/>
              <w:left w:val="nil"/>
              <w:bottom w:val="single" w:sz="4" w:space="0" w:color="auto"/>
              <w:right w:val="single" w:sz="4" w:space="0" w:color="auto"/>
            </w:tcBorders>
            <w:shd w:val="clear" w:color="000000" w:fill="D7EAD3"/>
            <w:vAlign w:val="center"/>
            <w:hideMark/>
          </w:tcPr>
          <w:p w14:paraId="3C0C9E3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w:t>
            </w:r>
          </w:p>
        </w:tc>
        <w:tc>
          <w:tcPr>
            <w:tcW w:w="2860" w:type="dxa"/>
            <w:tcBorders>
              <w:top w:val="nil"/>
              <w:left w:val="nil"/>
              <w:bottom w:val="single" w:sz="4" w:space="0" w:color="auto"/>
              <w:right w:val="single" w:sz="4" w:space="0" w:color="auto"/>
            </w:tcBorders>
            <w:shd w:val="clear" w:color="000000" w:fill="FFFFCC"/>
            <w:vAlign w:val="center"/>
            <w:hideMark/>
          </w:tcPr>
          <w:p w14:paraId="4B1EC48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предложению организации, не превышает факт 2018 года с учетом индексов Минэкономразвития РФ на 2019 год </w:t>
            </w:r>
            <w:r w:rsidRPr="00C46995">
              <w:rPr>
                <w:rFonts w:ascii="Tahoma" w:hAnsi="Tahoma" w:cs="Tahoma"/>
                <w:sz w:val="15"/>
                <w:szCs w:val="15"/>
                <w:lang w:eastAsia="ru-RU"/>
              </w:rPr>
              <w:lastRenderedPageBreak/>
              <w:t>(105,9) и на 2020 год (104,2)</w:t>
            </w:r>
          </w:p>
        </w:tc>
      </w:tr>
      <w:tr w:rsidR="00C46995" w:rsidRPr="00C46995" w14:paraId="4FAEFFE0" w14:textId="77777777" w:rsidTr="00C46995">
        <w:trPr>
          <w:trHeight w:val="675"/>
          <w:jc w:val="center"/>
        </w:trPr>
        <w:tc>
          <w:tcPr>
            <w:tcW w:w="580" w:type="dxa"/>
            <w:tcBorders>
              <w:top w:val="nil"/>
              <w:left w:val="nil"/>
              <w:bottom w:val="nil"/>
              <w:right w:val="nil"/>
            </w:tcBorders>
            <w:shd w:val="clear" w:color="000000" w:fill="FABF8F"/>
            <w:noWrap/>
            <w:vAlign w:val="center"/>
            <w:hideMark/>
          </w:tcPr>
          <w:p w14:paraId="70FDD98A"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lastRenderedPageBreak/>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8F803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3.3.2.1.2</w:t>
            </w:r>
          </w:p>
        </w:tc>
        <w:tc>
          <w:tcPr>
            <w:tcW w:w="5640" w:type="dxa"/>
            <w:tcBorders>
              <w:top w:val="nil"/>
              <w:left w:val="nil"/>
              <w:bottom w:val="single" w:sz="4" w:space="0" w:color="auto"/>
              <w:right w:val="single" w:sz="4" w:space="0" w:color="auto"/>
            </w:tcBorders>
            <w:shd w:val="clear" w:color="auto" w:fill="auto"/>
            <w:vAlign w:val="center"/>
            <w:hideMark/>
          </w:tcPr>
          <w:p w14:paraId="7D35916B" w14:textId="77777777" w:rsidR="00C46995" w:rsidRPr="00C46995" w:rsidRDefault="00C46995" w:rsidP="00C46995">
            <w:pPr>
              <w:ind w:firstLineChars="400" w:firstLine="600"/>
              <w:rPr>
                <w:rFonts w:ascii="Tahoma" w:hAnsi="Tahoma" w:cs="Tahoma"/>
                <w:sz w:val="15"/>
                <w:szCs w:val="15"/>
                <w:lang w:eastAsia="ru-RU"/>
              </w:rPr>
            </w:pPr>
            <w:r w:rsidRPr="00C46995">
              <w:rPr>
                <w:rFonts w:ascii="Tahoma" w:hAnsi="Tahoma" w:cs="Tahoma"/>
                <w:sz w:val="15"/>
                <w:szCs w:val="15"/>
                <w:lang w:eastAsia="ru-RU"/>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0B18A9DD"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кВт.ч</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4C393DA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288,80</w:t>
            </w:r>
          </w:p>
        </w:tc>
        <w:tc>
          <w:tcPr>
            <w:tcW w:w="1500" w:type="dxa"/>
            <w:tcBorders>
              <w:top w:val="nil"/>
              <w:left w:val="nil"/>
              <w:bottom w:val="single" w:sz="4" w:space="0" w:color="auto"/>
              <w:right w:val="single" w:sz="4" w:space="0" w:color="auto"/>
            </w:tcBorders>
            <w:shd w:val="clear" w:color="000000" w:fill="FFFFCC"/>
            <w:vAlign w:val="center"/>
            <w:hideMark/>
          </w:tcPr>
          <w:p w14:paraId="4AFF1C9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298,45</w:t>
            </w:r>
          </w:p>
        </w:tc>
        <w:tc>
          <w:tcPr>
            <w:tcW w:w="1780" w:type="dxa"/>
            <w:tcBorders>
              <w:top w:val="nil"/>
              <w:left w:val="nil"/>
              <w:bottom w:val="single" w:sz="4" w:space="0" w:color="auto"/>
              <w:right w:val="single" w:sz="4" w:space="0" w:color="auto"/>
            </w:tcBorders>
            <w:shd w:val="clear" w:color="000000" w:fill="FFFFCC"/>
            <w:vAlign w:val="center"/>
            <w:hideMark/>
          </w:tcPr>
          <w:p w14:paraId="37F990E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298,45</w:t>
            </w:r>
          </w:p>
        </w:tc>
        <w:tc>
          <w:tcPr>
            <w:tcW w:w="1820" w:type="dxa"/>
            <w:tcBorders>
              <w:top w:val="nil"/>
              <w:left w:val="nil"/>
              <w:bottom w:val="single" w:sz="4" w:space="0" w:color="auto"/>
              <w:right w:val="single" w:sz="4" w:space="0" w:color="auto"/>
            </w:tcBorders>
            <w:shd w:val="clear" w:color="000000" w:fill="FFFFCC"/>
            <w:vAlign w:val="center"/>
            <w:hideMark/>
          </w:tcPr>
          <w:p w14:paraId="7C39780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298,45</w:t>
            </w:r>
          </w:p>
        </w:tc>
        <w:tc>
          <w:tcPr>
            <w:tcW w:w="1820" w:type="dxa"/>
            <w:tcBorders>
              <w:top w:val="nil"/>
              <w:left w:val="nil"/>
              <w:bottom w:val="single" w:sz="4" w:space="0" w:color="auto"/>
              <w:right w:val="single" w:sz="4" w:space="0" w:color="auto"/>
            </w:tcBorders>
            <w:shd w:val="clear" w:color="000000" w:fill="FFFFCC"/>
            <w:vAlign w:val="center"/>
            <w:hideMark/>
          </w:tcPr>
          <w:p w14:paraId="43BFDE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32D4E70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298,45</w:t>
            </w:r>
          </w:p>
        </w:tc>
        <w:tc>
          <w:tcPr>
            <w:tcW w:w="1900" w:type="dxa"/>
            <w:tcBorders>
              <w:top w:val="nil"/>
              <w:left w:val="nil"/>
              <w:bottom w:val="single" w:sz="4" w:space="0" w:color="auto"/>
              <w:right w:val="single" w:sz="4" w:space="0" w:color="auto"/>
            </w:tcBorders>
            <w:shd w:val="clear" w:color="000000" w:fill="FFFFCC"/>
            <w:vAlign w:val="center"/>
            <w:hideMark/>
          </w:tcPr>
          <w:p w14:paraId="2CAEBF5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46F0673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298,08</w:t>
            </w:r>
          </w:p>
        </w:tc>
        <w:tc>
          <w:tcPr>
            <w:tcW w:w="1480" w:type="dxa"/>
            <w:tcBorders>
              <w:top w:val="nil"/>
              <w:left w:val="nil"/>
              <w:bottom w:val="single" w:sz="4" w:space="0" w:color="auto"/>
              <w:right w:val="single" w:sz="4" w:space="0" w:color="auto"/>
            </w:tcBorders>
            <w:shd w:val="clear" w:color="000000" w:fill="D7EAD3"/>
            <w:vAlign w:val="center"/>
            <w:hideMark/>
          </w:tcPr>
          <w:p w14:paraId="0FB4A2A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149,04</w:t>
            </w:r>
          </w:p>
        </w:tc>
        <w:tc>
          <w:tcPr>
            <w:tcW w:w="1460" w:type="dxa"/>
            <w:tcBorders>
              <w:top w:val="nil"/>
              <w:left w:val="nil"/>
              <w:bottom w:val="single" w:sz="4" w:space="0" w:color="auto"/>
              <w:right w:val="single" w:sz="4" w:space="0" w:color="auto"/>
            </w:tcBorders>
            <w:shd w:val="clear" w:color="000000" w:fill="D7EAD3"/>
            <w:vAlign w:val="center"/>
            <w:hideMark/>
          </w:tcPr>
          <w:p w14:paraId="1FD12D0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149,04</w:t>
            </w:r>
          </w:p>
        </w:tc>
        <w:tc>
          <w:tcPr>
            <w:tcW w:w="2860" w:type="dxa"/>
            <w:tcBorders>
              <w:top w:val="nil"/>
              <w:left w:val="nil"/>
              <w:bottom w:val="single" w:sz="4" w:space="0" w:color="auto"/>
              <w:right w:val="single" w:sz="4" w:space="0" w:color="auto"/>
            </w:tcBorders>
            <w:shd w:val="clear" w:color="000000" w:fill="FFFFCC"/>
            <w:vAlign w:val="center"/>
            <w:hideMark/>
          </w:tcPr>
          <w:p w14:paraId="36B8194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в рамках соблюдения долгосрочных параметров регулирования</w:t>
            </w:r>
          </w:p>
        </w:tc>
      </w:tr>
      <w:tr w:rsidR="00C46995" w:rsidRPr="00C46995" w14:paraId="65E3FB8C" w14:textId="77777777" w:rsidTr="00C46995">
        <w:trPr>
          <w:trHeight w:val="900"/>
          <w:jc w:val="center"/>
        </w:trPr>
        <w:tc>
          <w:tcPr>
            <w:tcW w:w="580" w:type="dxa"/>
            <w:tcBorders>
              <w:top w:val="nil"/>
              <w:left w:val="nil"/>
              <w:bottom w:val="nil"/>
              <w:right w:val="nil"/>
            </w:tcBorders>
            <w:shd w:val="clear" w:color="000000" w:fill="FFFF00"/>
            <w:noWrap/>
            <w:vAlign w:val="center"/>
            <w:hideMark/>
          </w:tcPr>
          <w:p w14:paraId="079B25F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0C5CA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3.6</w:t>
            </w:r>
          </w:p>
        </w:tc>
        <w:tc>
          <w:tcPr>
            <w:tcW w:w="5640" w:type="dxa"/>
            <w:tcBorders>
              <w:top w:val="nil"/>
              <w:left w:val="nil"/>
              <w:bottom w:val="single" w:sz="4" w:space="0" w:color="auto"/>
              <w:right w:val="single" w:sz="4" w:space="0" w:color="auto"/>
            </w:tcBorders>
            <w:shd w:val="clear" w:color="auto" w:fill="auto"/>
            <w:vAlign w:val="center"/>
            <w:hideMark/>
          </w:tcPr>
          <w:p w14:paraId="034B7067"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023CAF5"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782DBA9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1 717,36</w:t>
            </w:r>
          </w:p>
        </w:tc>
        <w:tc>
          <w:tcPr>
            <w:tcW w:w="1500" w:type="dxa"/>
            <w:tcBorders>
              <w:top w:val="nil"/>
              <w:left w:val="nil"/>
              <w:bottom w:val="single" w:sz="4" w:space="0" w:color="auto"/>
              <w:right w:val="single" w:sz="4" w:space="0" w:color="auto"/>
            </w:tcBorders>
            <w:shd w:val="clear" w:color="000000" w:fill="FFFFCC"/>
            <w:vAlign w:val="center"/>
            <w:hideMark/>
          </w:tcPr>
          <w:p w14:paraId="0D5B724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2 801,26</w:t>
            </w:r>
          </w:p>
        </w:tc>
        <w:tc>
          <w:tcPr>
            <w:tcW w:w="1780" w:type="dxa"/>
            <w:tcBorders>
              <w:top w:val="nil"/>
              <w:left w:val="nil"/>
              <w:bottom w:val="single" w:sz="4" w:space="0" w:color="auto"/>
              <w:right w:val="single" w:sz="4" w:space="0" w:color="auto"/>
            </w:tcBorders>
            <w:shd w:val="clear" w:color="000000" w:fill="FFFFCC"/>
            <w:vAlign w:val="center"/>
            <w:hideMark/>
          </w:tcPr>
          <w:p w14:paraId="083B4E5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1 317,33</w:t>
            </w:r>
          </w:p>
        </w:tc>
        <w:tc>
          <w:tcPr>
            <w:tcW w:w="1820" w:type="dxa"/>
            <w:tcBorders>
              <w:top w:val="nil"/>
              <w:left w:val="nil"/>
              <w:bottom w:val="single" w:sz="4" w:space="0" w:color="auto"/>
              <w:right w:val="single" w:sz="4" w:space="0" w:color="auto"/>
            </w:tcBorders>
            <w:shd w:val="clear" w:color="000000" w:fill="FFFFCC"/>
            <w:vAlign w:val="center"/>
            <w:hideMark/>
          </w:tcPr>
          <w:p w14:paraId="6638CC1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1 348,50</w:t>
            </w:r>
          </w:p>
        </w:tc>
        <w:tc>
          <w:tcPr>
            <w:tcW w:w="1820" w:type="dxa"/>
            <w:tcBorders>
              <w:top w:val="nil"/>
              <w:left w:val="nil"/>
              <w:bottom w:val="single" w:sz="4" w:space="0" w:color="auto"/>
              <w:right w:val="single" w:sz="4" w:space="0" w:color="auto"/>
            </w:tcBorders>
            <w:shd w:val="clear" w:color="000000" w:fill="FFFFCC"/>
            <w:vAlign w:val="center"/>
            <w:hideMark/>
          </w:tcPr>
          <w:p w14:paraId="2BFBB8C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2EC52E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1 348,50</w:t>
            </w:r>
          </w:p>
        </w:tc>
        <w:tc>
          <w:tcPr>
            <w:tcW w:w="1900" w:type="dxa"/>
            <w:tcBorders>
              <w:top w:val="nil"/>
              <w:left w:val="nil"/>
              <w:bottom w:val="single" w:sz="4" w:space="0" w:color="auto"/>
              <w:right w:val="single" w:sz="4" w:space="0" w:color="auto"/>
            </w:tcBorders>
            <w:shd w:val="clear" w:color="000000" w:fill="FFFFCC"/>
            <w:vAlign w:val="center"/>
            <w:hideMark/>
          </w:tcPr>
          <w:p w14:paraId="6F3552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6BBDA37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1 348,50</w:t>
            </w:r>
          </w:p>
        </w:tc>
        <w:tc>
          <w:tcPr>
            <w:tcW w:w="1480" w:type="dxa"/>
            <w:tcBorders>
              <w:top w:val="nil"/>
              <w:left w:val="nil"/>
              <w:bottom w:val="single" w:sz="4" w:space="0" w:color="auto"/>
              <w:right w:val="single" w:sz="4" w:space="0" w:color="auto"/>
            </w:tcBorders>
            <w:shd w:val="clear" w:color="000000" w:fill="D7EAD3"/>
            <w:vAlign w:val="center"/>
            <w:hideMark/>
          </w:tcPr>
          <w:p w14:paraId="65356AF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674,25</w:t>
            </w:r>
          </w:p>
        </w:tc>
        <w:tc>
          <w:tcPr>
            <w:tcW w:w="1460" w:type="dxa"/>
            <w:tcBorders>
              <w:top w:val="nil"/>
              <w:left w:val="nil"/>
              <w:bottom w:val="single" w:sz="4" w:space="0" w:color="auto"/>
              <w:right w:val="single" w:sz="4" w:space="0" w:color="auto"/>
            </w:tcBorders>
            <w:shd w:val="clear" w:color="000000" w:fill="D7EAD3"/>
            <w:vAlign w:val="center"/>
            <w:hideMark/>
          </w:tcPr>
          <w:p w14:paraId="4D566CD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674,25</w:t>
            </w:r>
          </w:p>
        </w:tc>
        <w:tc>
          <w:tcPr>
            <w:tcW w:w="2860" w:type="dxa"/>
            <w:tcBorders>
              <w:top w:val="nil"/>
              <w:left w:val="nil"/>
              <w:bottom w:val="single" w:sz="4" w:space="0" w:color="auto"/>
              <w:right w:val="single" w:sz="4" w:space="0" w:color="auto"/>
            </w:tcBorders>
            <w:shd w:val="clear" w:color="000000" w:fill="FFFFCC"/>
            <w:vAlign w:val="center"/>
            <w:hideMark/>
          </w:tcPr>
          <w:p w14:paraId="079B24E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32898189"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7636223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CAA71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3.6.1</w:t>
            </w:r>
          </w:p>
        </w:tc>
        <w:tc>
          <w:tcPr>
            <w:tcW w:w="5640" w:type="dxa"/>
            <w:tcBorders>
              <w:top w:val="nil"/>
              <w:left w:val="nil"/>
              <w:bottom w:val="single" w:sz="4" w:space="0" w:color="auto"/>
              <w:right w:val="single" w:sz="4" w:space="0" w:color="auto"/>
            </w:tcBorders>
            <w:shd w:val="clear" w:color="auto" w:fill="auto"/>
            <w:vAlign w:val="center"/>
            <w:hideMark/>
          </w:tcPr>
          <w:p w14:paraId="1A77F4FF"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06FE887F"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DC729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19 081,76</w:t>
            </w:r>
          </w:p>
        </w:tc>
        <w:tc>
          <w:tcPr>
            <w:tcW w:w="1500" w:type="dxa"/>
            <w:tcBorders>
              <w:top w:val="nil"/>
              <w:left w:val="nil"/>
              <w:bottom w:val="single" w:sz="4" w:space="0" w:color="auto"/>
              <w:right w:val="single" w:sz="4" w:space="0" w:color="auto"/>
            </w:tcBorders>
            <w:shd w:val="clear" w:color="000000" w:fill="D7EAD3"/>
            <w:vAlign w:val="center"/>
            <w:hideMark/>
          </w:tcPr>
          <w:p w14:paraId="0C9F84D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39 687,97</w:t>
            </w:r>
          </w:p>
        </w:tc>
        <w:tc>
          <w:tcPr>
            <w:tcW w:w="1780" w:type="dxa"/>
            <w:tcBorders>
              <w:top w:val="nil"/>
              <w:left w:val="nil"/>
              <w:bottom w:val="single" w:sz="4" w:space="0" w:color="auto"/>
              <w:right w:val="single" w:sz="4" w:space="0" w:color="auto"/>
            </w:tcBorders>
            <w:shd w:val="clear" w:color="000000" w:fill="D7EAD3"/>
            <w:vAlign w:val="center"/>
            <w:hideMark/>
          </w:tcPr>
          <w:p w14:paraId="5EB82B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19 959,52</w:t>
            </w:r>
          </w:p>
        </w:tc>
        <w:tc>
          <w:tcPr>
            <w:tcW w:w="1820" w:type="dxa"/>
            <w:tcBorders>
              <w:top w:val="nil"/>
              <w:left w:val="nil"/>
              <w:bottom w:val="single" w:sz="4" w:space="0" w:color="auto"/>
              <w:right w:val="single" w:sz="4" w:space="0" w:color="auto"/>
            </w:tcBorders>
            <w:shd w:val="clear" w:color="000000" w:fill="D7EAD3"/>
            <w:vAlign w:val="center"/>
            <w:hideMark/>
          </w:tcPr>
          <w:p w14:paraId="5A5AA67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20 431,76</w:t>
            </w:r>
          </w:p>
        </w:tc>
        <w:tc>
          <w:tcPr>
            <w:tcW w:w="1820" w:type="dxa"/>
            <w:tcBorders>
              <w:top w:val="nil"/>
              <w:left w:val="nil"/>
              <w:bottom w:val="single" w:sz="4" w:space="0" w:color="auto"/>
              <w:right w:val="single" w:sz="4" w:space="0" w:color="auto"/>
            </w:tcBorders>
            <w:shd w:val="clear" w:color="000000" w:fill="D7EAD3"/>
            <w:vAlign w:val="center"/>
            <w:hideMark/>
          </w:tcPr>
          <w:p w14:paraId="62B00BA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6BBCD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20 431,76</w:t>
            </w:r>
          </w:p>
        </w:tc>
        <w:tc>
          <w:tcPr>
            <w:tcW w:w="1900" w:type="dxa"/>
            <w:tcBorders>
              <w:top w:val="nil"/>
              <w:left w:val="nil"/>
              <w:bottom w:val="single" w:sz="4" w:space="0" w:color="auto"/>
              <w:right w:val="single" w:sz="4" w:space="0" w:color="auto"/>
            </w:tcBorders>
            <w:shd w:val="clear" w:color="000000" w:fill="D7EAD3"/>
            <w:vAlign w:val="center"/>
            <w:hideMark/>
          </w:tcPr>
          <w:p w14:paraId="3DD6CE4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74B4CFA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20 431,76</w:t>
            </w:r>
          </w:p>
        </w:tc>
        <w:tc>
          <w:tcPr>
            <w:tcW w:w="1480" w:type="dxa"/>
            <w:tcBorders>
              <w:top w:val="nil"/>
              <w:left w:val="nil"/>
              <w:bottom w:val="single" w:sz="4" w:space="0" w:color="auto"/>
              <w:right w:val="single" w:sz="4" w:space="0" w:color="auto"/>
            </w:tcBorders>
            <w:shd w:val="clear" w:color="000000" w:fill="D7EAD3"/>
            <w:vAlign w:val="center"/>
            <w:hideMark/>
          </w:tcPr>
          <w:p w14:paraId="578E897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20 431,76</w:t>
            </w:r>
          </w:p>
        </w:tc>
        <w:tc>
          <w:tcPr>
            <w:tcW w:w="1460" w:type="dxa"/>
            <w:tcBorders>
              <w:top w:val="nil"/>
              <w:left w:val="nil"/>
              <w:bottom w:val="single" w:sz="4" w:space="0" w:color="auto"/>
              <w:right w:val="single" w:sz="4" w:space="0" w:color="auto"/>
            </w:tcBorders>
            <w:shd w:val="clear" w:color="000000" w:fill="D7EAD3"/>
            <w:vAlign w:val="center"/>
            <w:hideMark/>
          </w:tcPr>
          <w:p w14:paraId="123D623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20 431,76</w:t>
            </w:r>
          </w:p>
        </w:tc>
        <w:tc>
          <w:tcPr>
            <w:tcW w:w="2860" w:type="dxa"/>
            <w:tcBorders>
              <w:top w:val="nil"/>
              <w:left w:val="nil"/>
              <w:bottom w:val="single" w:sz="4" w:space="0" w:color="auto"/>
              <w:right w:val="single" w:sz="4" w:space="0" w:color="auto"/>
            </w:tcBorders>
            <w:shd w:val="clear" w:color="000000" w:fill="FFFFCC"/>
            <w:vAlign w:val="center"/>
            <w:hideMark/>
          </w:tcPr>
          <w:p w14:paraId="57ECCD3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840575E"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603B345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53EA0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3.6.2</w:t>
            </w:r>
          </w:p>
        </w:tc>
        <w:tc>
          <w:tcPr>
            <w:tcW w:w="5640" w:type="dxa"/>
            <w:tcBorders>
              <w:top w:val="nil"/>
              <w:left w:val="nil"/>
              <w:bottom w:val="single" w:sz="4" w:space="0" w:color="auto"/>
              <w:right w:val="single" w:sz="4" w:space="0" w:color="auto"/>
            </w:tcBorders>
            <w:shd w:val="clear" w:color="auto" w:fill="auto"/>
            <w:vAlign w:val="center"/>
            <w:hideMark/>
          </w:tcPr>
          <w:p w14:paraId="60473656"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6FC68D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чел</w:t>
            </w:r>
          </w:p>
        </w:tc>
        <w:tc>
          <w:tcPr>
            <w:tcW w:w="1920" w:type="dxa"/>
            <w:tcBorders>
              <w:top w:val="nil"/>
              <w:left w:val="nil"/>
              <w:bottom w:val="single" w:sz="4" w:space="0" w:color="auto"/>
              <w:right w:val="single" w:sz="4" w:space="0" w:color="auto"/>
            </w:tcBorders>
            <w:shd w:val="clear" w:color="000000" w:fill="FFFFCC"/>
            <w:vAlign w:val="center"/>
            <w:hideMark/>
          </w:tcPr>
          <w:p w14:paraId="3C4FEE8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7,50</w:t>
            </w:r>
          </w:p>
        </w:tc>
        <w:tc>
          <w:tcPr>
            <w:tcW w:w="1500" w:type="dxa"/>
            <w:tcBorders>
              <w:top w:val="nil"/>
              <w:left w:val="nil"/>
              <w:bottom w:val="single" w:sz="4" w:space="0" w:color="auto"/>
              <w:right w:val="single" w:sz="4" w:space="0" w:color="auto"/>
            </w:tcBorders>
            <w:shd w:val="clear" w:color="000000" w:fill="FFFFCC"/>
            <w:vAlign w:val="center"/>
            <w:hideMark/>
          </w:tcPr>
          <w:p w14:paraId="617DAD3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5,88</w:t>
            </w:r>
          </w:p>
        </w:tc>
        <w:tc>
          <w:tcPr>
            <w:tcW w:w="1780" w:type="dxa"/>
            <w:tcBorders>
              <w:top w:val="nil"/>
              <w:left w:val="nil"/>
              <w:bottom w:val="single" w:sz="4" w:space="0" w:color="auto"/>
              <w:right w:val="single" w:sz="4" w:space="0" w:color="auto"/>
            </w:tcBorders>
            <w:shd w:val="clear" w:color="000000" w:fill="FFFFCC"/>
            <w:vAlign w:val="center"/>
            <w:hideMark/>
          </w:tcPr>
          <w:p w14:paraId="2D6C105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5,50</w:t>
            </w:r>
          </w:p>
        </w:tc>
        <w:tc>
          <w:tcPr>
            <w:tcW w:w="1820" w:type="dxa"/>
            <w:tcBorders>
              <w:top w:val="nil"/>
              <w:left w:val="nil"/>
              <w:bottom w:val="single" w:sz="4" w:space="0" w:color="auto"/>
              <w:right w:val="single" w:sz="4" w:space="0" w:color="auto"/>
            </w:tcBorders>
            <w:shd w:val="clear" w:color="000000" w:fill="FFFFCC"/>
            <w:vAlign w:val="center"/>
            <w:hideMark/>
          </w:tcPr>
          <w:p w14:paraId="25BAE9B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5,50</w:t>
            </w:r>
          </w:p>
        </w:tc>
        <w:tc>
          <w:tcPr>
            <w:tcW w:w="1820" w:type="dxa"/>
            <w:tcBorders>
              <w:top w:val="nil"/>
              <w:left w:val="nil"/>
              <w:bottom w:val="single" w:sz="4" w:space="0" w:color="auto"/>
              <w:right w:val="single" w:sz="4" w:space="0" w:color="auto"/>
            </w:tcBorders>
            <w:shd w:val="clear" w:color="000000" w:fill="FFFFCC"/>
            <w:vAlign w:val="center"/>
            <w:hideMark/>
          </w:tcPr>
          <w:p w14:paraId="0EA5CA3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094C19B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5,50</w:t>
            </w:r>
          </w:p>
        </w:tc>
        <w:tc>
          <w:tcPr>
            <w:tcW w:w="1900" w:type="dxa"/>
            <w:tcBorders>
              <w:top w:val="nil"/>
              <w:left w:val="nil"/>
              <w:bottom w:val="single" w:sz="4" w:space="0" w:color="auto"/>
              <w:right w:val="single" w:sz="4" w:space="0" w:color="auto"/>
            </w:tcBorders>
            <w:shd w:val="clear" w:color="000000" w:fill="FFFFCC"/>
            <w:vAlign w:val="center"/>
            <w:hideMark/>
          </w:tcPr>
          <w:p w14:paraId="47836AF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17ABEF6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5,50</w:t>
            </w:r>
          </w:p>
        </w:tc>
        <w:tc>
          <w:tcPr>
            <w:tcW w:w="1480" w:type="dxa"/>
            <w:tcBorders>
              <w:top w:val="nil"/>
              <w:left w:val="nil"/>
              <w:bottom w:val="single" w:sz="4" w:space="0" w:color="auto"/>
              <w:right w:val="single" w:sz="4" w:space="0" w:color="auto"/>
            </w:tcBorders>
            <w:shd w:val="clear" w:color="000000" w:fill="D7EAD3"/>
            <w:vAlign w:val="center"/>
            <w:hideMark/>
          </w:tcPr>
          <w:p w14:paraId="3A0D3D6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5,50</w:t>
            </w:r>
          </w:p>
        </w:tc>
        <w:tc>
          <w:tcPr>
            <w:tcW w:w="1460" w:type="dxa"/>
            <w:tcBorders>
              <w:top w:val="nil"/>
              <w:left w:val="nil"/>
              <w:bottom w:val="single" w:sz="4" w:space="0" w:color="auto"/>
              <w:right w:val="single" w:sz="4" w:space="0" w:color="auto"/>
            </w:tcBorders>
            <w:shd w:val="clear" w:color="000000" w:fill="D7EAD3"/>
            <w:vAlign w:val="center"/>
            <w:hideMark/>
          </w:tcPr>
          <w:p w14:paraId="28F98E9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5,50</w:t>
            </w:r>
          </w:p>
        </w:tc>
        <w:tc>
          <w:tcPr>
            <w:tcW w:w="2860" w:type="dxa"/>
            <w:tcBorders>
              <w:top w:val="nil"/>
              <w:left w:val="nil"/>
              <w:bottom w:val="single" w:sz="4" w:space="0" w:color="auto"/>
              <w:right w:val="single" w:sz="4" w:space="0" w:color="auto"/>
            </w:tcBorders>
            <w:shd w:val="clear" w:color="000000" w:fill="FFFFCC"/>
            <w:vAlign w:val="center"/>
            <w:hideMark/>
          </w:tcPr>
          <w:p w14:paraId="08DFAEC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FD26424" w14:textId="77777777" w:rsidTr="00C46995">
        <w:trPr>
          <w:trHeight w:val="900"/>
          <w:jc w:val="center"/>
        </w:trPr>
        <w:tc>
          <w:tcPr>
            <w:tcW w:w="580" w:type="dxa"/>
            <w:tcBorders>
              <w:top w:val="nil"/>
              <w:left w:val="nil"/>
              <w:bottom w:val="nil"/>
              <w:right w:val="nil"/>
            </w:tcBorders>
            <w:shd w:val="clear" w:color="000000" w:fill="FFFF00"/>
            <w:noWrap/>
            <w:vAlign w:val="center"/>
            <w:hideMark/>
          </w:tcPr>
          <w:p w14:paraId="27647389"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B1260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3.7</w:t>
            </w:r>
          </w:p>
        </w:tc>
        <w:tc>
          <w:tcPr>
            <w:tcW w:w="5640" w:type="dxa"/>
            <w:tcBorders>
              <w:top w:val="nil"/>
              <w:left w:val="nil"/>
              <w:bottom w:val="single" w:sz="4" w:space="0" w:color="auto"/>
              <w:right w:val="single" w:sz="4" w:space="0" w:color="auto"/>
            </w:tcBorders>
            <w:shd w:val="clear" w:color="auto" w:fill="auto"/>
            <w:vAlign w:val="center"/>
            <w:hideMark/>
          </w:tcPr>
          <w:p w14:paraId="4E0DFEBE"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9F28B14"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8CE3FC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589,24</w:t>
            </w:r>
          </w:p>
        </w:tc>
        <w:tc>
          <w:tcPr>
            <w:tcW w:w="1500" w:type="dxa"/>
            <w:tcBorders>
              <w:top w:val="nil"/>
              <w:left w:val="nil"/>
              <w:bottom w:val="single" w:sz="4" w:space="0" w:color="auto"/>
              <w:right w:val="single" w:sz="4" w:space="0" w:color="auto"/>
            </w:tcBorders>
            <w:shd w:val="clear" w:color="000000" w:fill="FFFFCC"/>
            <w:vAlign w:val="center"/>
            <w:hideMark/>
          </w:tcPr>
          <w:p w14:paraId="5B709F8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1 005,92</w:t>
            </w:r>
          </w:p>
        </w:tc>
        <w:tc>
          <w:tcPr>
            <w:tcW w:w="1780" w:type="dxa"/>
            <w:tcBorders>
              <w:top w:val="nil"/>
              <w:left w:val="nil"/>
              <w:bottom w:val="single" w:sz="4" w:space="0" w:color="auto"/>
              <w:right w:val="single" w:sz="4" w:space="0" w:color="auto"/>
            </w:tcBorders>
            <w:shd w:val="clear" w:color="000000" w:fill="FFFFCC"/>
            <w:vAlign w:val="center"/>
            <w:hideMark/>
          </w:tcPr>
          <w:p w14:paraId="0AA43A9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449,21</w:t>
            </w:r>
          </w:p>
        </w:tc>
        <w:tc>
          <w:tcPr>
            <w:tcW w:w="1820" w:type="dxa"/>
            <w:tcBorders>
              <w:top w:val="nil"/>
              <w:left w:val="nil"/>
              <w:bottom w:val="single" w:sz="4" w:space="0" w:color="auto"/>
              <w:right w:val="single" w:sz="4" w:space="0" w:color="auto"/>
            </w:tcBorders>
            <w:shd w:val="clear" w:color="000000" w:fill="FFFFCC"/>
            <w:vAlign w:val="center"/>
            <w:hideMark/>
          </w:tcPr>
          <w:p w14:paraId="59693A3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459,84</w:t>
            </w:r>
          </w:p>
        </w:tc>
        <w:tc>
          <w:tcPr>
            <w:tcW w:w="1820" w:type="dxa"/>
            <w:tcBorders>
              <w:top w:val="nil"/>
              <w:left w:val="nil"/>
              <w:bottom w:val="single" w:sz="4" w:space="0" w:color="auto"/>
              <w:right w:val="single" w:sz="4" w:space="0" w:color="auto"/>
            </w:tcBorders>
            <w:shd w:val="clear" w:color="000000" w:fill="FFFFCC"/>
            <w:vAlign w:val="center"/>
            <w:hideMark/>
          </w:tcPr>
          <w:p w14:paraId="34EBAED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09E696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459,84</w:t>
            </w:r>
          </w:p>
        </w:tc>
        <w:tc>
          <w:tcPr>
            <w:tcW w:w="1900" w:type="dxa"/>
            <w:tcBorders>
              <w:top w:val="nil"/>
              <w:left w:val="nil"/>
              <w:bottom w:val="single" w:sz="4" w:space="0" w:color="auto"/>
              <w:right w:val="single" w:sz="4" w:space="0" w:color="auto"/>
            </w:tcBorders>
            <w:shd w:val="clear" w:color="000000" w:fill="FFFFCC"/>
            <w:vAlign w:val="center"/>
            <w:hideMark/>
          </w:tcPr>
          <w:p w14:paraId="683EA0A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45A7349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459,84</w:t>
            </w:r>
          </w:p>
        </w:tc>
        <w:tc>
          <w:tcPr>
            <w:tcW w:w="1480" w:type="dxa"/>
            <w:tcBorders>
              <w:top w:val="nil"/>
              <w:left w:val="nil"/>
              <w:bottom w:val="single" w:sz="4" w:space="0" w:color="auto"/>
              <w:right w:val="single" w:sz="4" w:space="0" w:color="auto"/>
            </w:tcBorders>
            <w:shd w:val="clear" w:color="000000" w:fill="D7EAD3"/>
            <w:vAlign w:val="center"/>
            <w:hideMark/>
          </w:tcPr>
          <w:p w14:paraId="3A9A391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229,92</w:t>
            </w:r>
          </w:p>
        </w:tc>
        <w:tc>
          <w:tcPr>
            <w:tcW w:w="1460" w:type="dxa"/>
            <w:tcBorders>
              <w:top w:val="nil"/>
              <w:left w:val="nil"/>
              <w:bottom w:val="single" w:sz="4" w:space="0" w:color="auto"/>
              <w:right w:val="single" w:sz="4" w:space="0" w:color="auto"/>
            </w:tcBorders>
            <w:shd w:val="clear" w:color="000000" w:fill="D7EAD3"/>
            <w:vAlign w:val="center"/>
            <w:hideMark/>
          </w:tcPr>
          <w:p w14:paraId="498DCB5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229,92</w:t>
            </w:r>
          </w:p>
        </w:tc>
        <w:tc>
          <w:tcPr>
            <w:tcW w:w="2860" w:type="dxa"/>
            <w:tcBorders>
              <w:top w:val="nil"/>
              <w:left w:val="nil"/>
              <w:bottom w:val="single" w:sz="4" w:space="0" w:color="auto"/>
              <w:right w:val="single" w:sz="4" w:space="0" w:color="auto"/>
            </w:tcBorders>
            <w:shd w:val="clear" w:color="000000" w:fill="FFFFCC"/>
            <w:vAlign w:val="center"/>
            <w:hideMark/>
          </w:tcPr>
          <w:p w14:paraId="5FBF0FE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535E6D68" w14:textId="77777777" w:rsidTr="00C46995">
        <w:trPr>
          <w:trHeight w:val="765"/>
          <w:jc w:val="center"/>
        </w:trPr>
        <w:tc>
          <w:tcPr>
            <w:tcW w:w="580" w:type="dxa"/>
            <w:tcBorders>
              <w:top w:val="nil"/>
              <w:left w:val="nil"/>
              <w:bottom w:val="nil"/>
              <w:right w:val="nil"/>
            </w:tcBorders>
            <w:shd w:val="clear" w:color="000000" w:fill="FFFF00"/>
            <w:noWrap/>
            <w:vAlign w:val="center"/>
            <w:hideMark/>
          </w:tcPr>
          <w:p w14:paraId="055894A5"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24B301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w:t>
            </w:r>
          </w:p>
        </w:tc>
        <w:tc>
          <w:tcPr>
            <w:tcW w:w="5640" w:type="dxa"/>
            <w:tcBorders>
              <w:top w:val="nil"/>
              <w:left w:val="nil"/>
              <w:bottom w:val="single" w:sz="4" w:space="0" w:color="auto"/>
              <w:right w:val="single" w:sz="4" w:space="0" w:color="auto"/>
            </w:tcBorders>
            <w:shd w:val="clear" w:color="auto" w:fill="auto"/>
            <w:vAlign w:val="center"/>
            <w:hideMark/>
          </w:tcPr>
          <w:p w14:paraId="097FE9E0"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0B3BE6D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1414270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282,73</w:t>
            </w:r>
          </w:p>
        </w:tc>
        <w:tc>
          <w:tcPr>
            <w:tcW w:w="1500" w:type="dxa"/>
            <w:tcBorders>
              <w:top w:val="nil"/>
              <w:left w:val="nil"/>
              <w:bottom w:val="single" w:sz="4" w:space="0" w:color="auto"/>
              <w:right w:val="single" w:sz="4" w:space="0" w:color="auto"/>
            </w:tcBorders>
            <w:shd w:val="clear" w:color="000000" w:fill="D7EAD3"/>
            <w:vAlign w:val="center"/>
            <w:hideMark/>
          </w:tcPr>
          <w:p w14:paraId="642A8F6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23,45</w:t>
            </w:r>
          </w:p>
        </w:tc>
        <w:tc>
          <w:tcPr>
            <w:tcW w:w="1780" w:type="dxa"/>
            <w:tcBorders>
              <w:top w:val="nil"/>
              <w:left w:val="nil"/>
              <w:bottom w:val="single" w:sz="4" w:space="0" w:color="auto"/>
              <w:right w:val="single" w:sz="4" w:space="0" w:color="auto"/>
            </w:tcBorders>
            <w:shd w:val="clear" w:color="000000" w:fill="D7EAD3"/>
            <w:vAlign w:val="center"/>
            <w:hideMark/>
          </w:tcPr>
          <w:p w14:paraId="4FCC94B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256,59</w:t>
            </w:r>
          </w:p>
        </w:tc>
        <w:tc>
          <w:tcPr>
            <w:tcW w:w="1820" w:type="dxa"/>
            <w:tcBorders>
              <w:top w:val="nil"/>
              <w:left w:val="nil"/>
              <w:bottom w:val="single" w:sz="4" w:space="0" w:color="auto"/>
              <w:right w:val="single" w:sz="4" w:space="0" w:color="auto"/>
            </w:tcBorders>
            <w:shd w:val="clear" w:color="000000" w:fill="D7EAD3"/>
            <w:vAlign w:val="center"/>
            <w:hideMark/>
          </w:tcPr>
          <w:p w14:paraId="767348E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262,50</w:t>
            </w:r>
          </w:p>
        </w:tc>
        <w:tc>
          <w:tcPr>
            <w:tcW w:w="1820" w:type="dxa"/>
            <w:tcBorders>
              <w:top w:val="nil"/>
              <w:left w:val="nil"/>
              <w:bottom w:val="single" w:sz="4" w:space="0" w:color="auto"/>
              <w:right w:val="single" w:sz="4" w:space="0" w:color="auto"/>
            </w:tcBorders>
            <w:shd w:val="clear" w:color="000000" w:fill="D7EAD3"/>
            <w:vAlign w:val="center"/>
            <w:hideMark/>
          </w:tcPr>
          <w:p w14:paraId="3FC1179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DB1F88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262,50</w:t>
            </w:r>
          </w:p>
        </w:tc>
        <w:tc>
          <w:tcPr>
            <w:tcW w:w="1900" w:type="dxa"/>
            <w:tcBorders>
              <w:top w:val="nil"/>
              <w:left w:val="nil"/>
              <w:bottom w:val="single" w:sz="4" w:space="0" w:color="auto"/>
              <w:right w:val="single" w:sz="4" w:space="0" w:color="auto"/>
            </w:tcBorders>
            <w:shd w:val="clear" w:color="000000" w:fill="D7EAD3"/>
            <w:vAlign w:val="center"/>
            <w:hideMark/>
          </w:tcPr>
          <w:p w14:paraId="5F975D1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0,16</w:t>
            </w:r>
          </w:p>
        </w:tc>
        <w:tc>
          <w:tcPr>
            <w:tcW w:w="1860" w:type="dxa"/>
            <w:tcBorders>
              <w:top w:val="nil"/>
              <w:left w:val="nil"/>
              <w:bottom w:val="single" w:sz="4" w:space="0" w:color="auto"/>
              <w:right w:val="single" w:sz="4" w:space="0" w:color="auto"/>
            </w:tcBorders>
            <w:shd w:val="clear" w:color="000000" w:fill="D7EAD3"/>
            <w:vAlign w:val="center"/>
            <w:hideMark/>
          </w:tcPr>
          <w:p w14:paraId="4CDBB28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262,66</w:t>
            </w:r>
          </w:p>
        </w:tc>
        <w:tc>
          <w:tcPr>
            <w:tcW w:w="1480" w:type="dxa"/>
            <w:tcBorders>
              <w:top w:val="nil"/>
              <w:left w:val="nil"/>
              <w:bottom w:val="single" w:sz="4" w:space="0" w:color="auto"/>
              <w:right w:val="single" w:sz="4" w:space="0" w:color="auto"/>
            </w:tcBorders>
            <w:shd w:val="clear" w:color="000000" w:fill="D7EAD3"/>
            <w:vAlign w:val="center"/>
            <w:hideMark/>
          </w:tcPr>
          <w:p w14:paraId="235D614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131,33</w:t>
            </w:r>
          </w:p>
        </w:tc>
        <w:tc>
          <w:tcPr>
            <w:tcW w:w="1460" w:type="dxa"/>
            <w:tcBorders>
              <w:top w:val="nil"/>
              <w:left w:val="nil"/>
              <w:bottom w:val="single" w:sz="4" w:space="0" w:color="auto"/>
              <w:right w:val="single" w:sz="4" w:space="0" w:color="auto"/>
            </w:tcBorders>
            <w:shd w:val="clear" w:color="000000" w:fill="D7EAD3"/>
            <w:vAlign w:val="center"/>
            <w:hideMark/>
          </w:tcPr>
          <w:p w14:paraId="5068BD8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131,33</w:t>
            </w:r>
          </w:p>
        </w:tc>
        <w:tc>
          <w:tcPr>
            <w:tcW w:w="2860" w:type="dxa"/>
            <w:tcBorders>
              <w:top w:val="nil"/>
              <w:left w:val="nil"/>
              <w:bottom w:val="single" w:sz="4" w:space="0" w:color="auto"/>
              <w:right w:val="single" w:sz="4" w:space="0" w:color="auto"/>
            </w:tcBorders>
            <w:shd w:val="clear" w:color="000000" w:fill="FFFFCC"/>
            <w:vAlign w:val="center"/>
            <w:hideMark/>
          </w:tcPr>
          <w:p w14:paraId="5D3B9F6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72FCC8D5"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689823D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A2FE7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3.9.1</w:t>
            </w:r>
          </w:p>
        </w:tc>
        <w:tc>
          <w:tcPr>
            <w:tcW w:w="5640" w:type="dxa"/>
            <w:tcBorders>
              <w:top w:val="nil"/>
              <w:left w:val="nil"/>
              <w:bottom w:val="single" w:sz="4" w:space="0" w:color="auto"/>
              <w:right w:val="single" w:sz="4" w:space="0" w:color="auto"/>
            </w:tcBorders>
            <w:shd w:val="clear" w:color="auto" w:fill="auto"/>
            <w:vAlign w:val="center"/>
            <w:hideMark/>
          </w:tcPr>
          <w:p w14:paraId="1B09DB07"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424584F"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615CB47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194,79</w:t>
            </w:r>
          </w:p>
        </w:tc>
        <w:tc>
          <w:tcPr>
            <w:tcW w:w="1500" w:type="dxa"/>
            <w:tcBorders>
              <w:top w:val="nil"/>
              <w:left w:val="nil"/>
              <w:bottom w:val="single" w:sz="4" w:space="0" w:color="auto"/>
              <w:right w:val="single" w:sz="4" w:space="0" w:color="auto"/>
            </w:tcBorders>
            <w:shd w:val="clear" w:color="000000" w:fill="FFFFCC"/>
            <w:vAlign w:val="center"/>
            <w:hideMark/>
          </w:tcPr>
          <w:p w14:paraId="3C83933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FFFFCC"/>
            <w:vAlign w:val="center"/>
            <w:hideMark/>
          </w:tcPr>
          <w:p w14:paraId="1EB487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174,71</w:t>
            </w:r>
          </w:p>
        </w:tc>
        <w:tc>
          <w:tcPr>
            <w:tcW w:w="1820" w:type="dxa"/>
            <w:tcBorders>
              <w:top w:val="nil"/>
              <w:left w:val="nil"/>
              <w:bottom w:val="single" w:sz="4" w:space="0" w:color="auto"/>
              <w:right w:val="single" w:sz="4" w:space="0" w:color="auto"/>
            </w:tcBorders>
            <w:shd w:val="clear" w:color="000000" w:fill="FFFFCC"/>
            <w:vAlign w:val="center"/>
            <w:hideMark/>
          </w:tcPr>
          <w:p w14:paraId="0ECC268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178,84</w:t>
            </w:r>
          </w:p>
        </w:tc>
        <w:tc>
          <w:tcPr>
            <w:tcW w:w="1820" w:type="dxa"/>
            <w:tcBorders>
              <w:top w:val="nil"/>
              <w:left w:val="nil"/>
              <w:bottom w:val="single" w:sz="4" w:space="0" w:color="auto"/>
              <w:right w:val="single" w:sz="4" w:space="0" w:color="auto"/>
            </w:tcBorders>
            <w:shd w:val="clear" w:color="000000" w:fill="FFFFCC"/>
            <w:vAlign w:val="center"/>
            <w:hideMark/>
          </w:tcPr>
          <w:p w14:paraId="48EF310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B38E2E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178,84</w:t>
            </w:r>
          </w:p>
        </w:tc>
        <w:tc>
          <w:tcPr>
            <w:tcW w:w="1900" w:type="dxa"/>
            <w:tcBorders>
              <w:top w:val="nil"/>
              <w:left w:val="nil"/>
              <w:bottom w:val="single" w:sz="4" w:space="0" w:color="auto"/>
              <w:right w:val="single" w:sz="4" w:space="0" w:color="auto"/>
            </w:tcBorders>
            <w:shd w:val="clear" w:color="000000" w:fill="FFFFCC"/>
            <w:vAlign w:val="center"/>
            <w:hideMark/>
          </w:tcPr>
          <w:p w14:paraId="7064F6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6C48FD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178,84</w:t>
            </w:r>
          </w:p>
        </w:tc>
        <w:tc>
          <w:tcPr>
            <w:tcW w:w="1480" w:type="dxa"/>
            <w:tcBorders>
              <w:top w:val="nil"/>
              <w:left w:val="nil"/>
              <w:bottom w:val="single" w:sz="4" w:space="0" w:color="auto"/>
              <w:right w:val="single" w:sz="4" w:space="0" w:color="auto"/>
            </w:tcBorders>
            <w:shd w:val="clear" w:color="000000" w:fill="D7EAD3"/>
            <w:vAlign w:val="center"/>
            <w:hideMark/>
          </w:tcPr>
          <w:p w14:paraId="4731ED2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89,42</w:t>
            </w:r>
          </w:p>
        </w:tc>
        <w:tc>
          <w:tcPr>
            <w:tcW w:w="1460" w:type="dxa"/>
            <w:tcBorders>
              <w:top w:val="nil"/>
              <w:left w:val="nil"/>
              <w:bottom w:val="single" w:sz="4" w:space="0" w:color="auto"/>
              <w:right w:val="single" w:sz="4" w:space="0" w:color="auto"/>
            </w:tcBorders>
            <w:shd w:val="clear" w:color="000000" w:fill="D7EAD3"/>
            <w:vAlign w:val="center"/>
            <w:hideMark/>
          </w:tcPr>
          <w:p w14:paraId="61636F9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89,42</w:t>
            </w:r>
          </w:p>
        </w:tc>
        <w:tc>
          <w:tcPr>
            <w:tcW w:w="2860" w:type="dxa"/>
            <w:tcBorders>
              <w:top w:val="nil"/>
              <w:left w:val="nil"/>
              <w:bottom w:val="single" w:sz="4" w:space="0" w:color="auto"/>
              <w:right w:val="single" w:sz="4" w:space="0" w:color="auto"/>
            </w:tcBorders>
            <w:shd w:val="clear" w:color="000000" w:fill="FFFFCC"/>
            <w:vAlign w:val="center"/>
            <w:hideMark/>
          </w:tcPr>
          <w:p w14:paraId="3EBCFB2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08D1E00"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66B18B43"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387B2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3.9.1.1</w:t>
            </w:r>
          </w:p>
        </w:tc>
        <w:tc>
          <w:tcPr>
            <w:tcW w:w="5640" w:type="dxa"/>
            <w:tcBorders>
              <w:top w:val="nil"/>
              <w:left w:val="nil"/>
              <w:bottom w:val="single" w:sz="4" w:space="0" w:color="auto"/>
              <w:right w:val="single" w:sz="4" w:space="0" w:color="auto"/>
            </w:tcBorders>
            <w:shd w:val="clear" w:color="auto" w:fill="auto"/>
            <w:vAlign w:val="center"/>
            <w:hideMark/>
          </w:tcPr>
          <w:p w14:paraId="45D98400"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44A9BF0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F115C6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47 742,60</w:t>
            </w:r>
          </w:p>
        </w:tc>
        <w:tc>
          <w:tcPr>
            <w:tcW w:w="1500" w:type="dxa"/>
            <w:tcBorders>
              <w:top w:val="nil"/>
              <w:left w:val="nil"/>
              <w:bottom w:val="single" w:sz="4" w:space="0" w:color="auto"/>
              <w:right w:val="single" w:sz="4" w:space="0" w:color="auto"/>
            </w:tcBorders>
            <w:shd w:val="clear" w:color="000000" w:fill="D7EAD3"/>
            <w:vAlign w:val="center"/>
            <w:hideMark/>
          </w:tcPr>
          <w:p w14:paraId="1811FF5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057D30A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38 212,04</w:t>
            </w:r>
          </w:p>
        </w:tc>
        <w:tc>
          <w:tcPr>
            <w:tcW w:w="1820" w:type="dxa"/>
            <w:tcBorders>
              <w:top w:val="nil"/>
              <w:left w:val="nil"/>
              <w:bottom w:val="single" w:sz="4" w:space="0" w:color="auto"/>
              <w:right w:val="single" w:sz="4" w:space="0" w:color="auto"/>
            </w:tcBorders>
            <w:shd w:val="clear" w:color="000000" w:fill="D7EAD3"/>
            <w:vAlign w:val="center"/>
            <w:hideMark/>
          </w:tcPr>
          <w:p w14:paraId="2EC0492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820" w:type="dxa"/>
            <w:tcBorders>
              <w:top w:val="nil"/>
              <w:left w:val="nil"/>
              <w:bottom w:val="single" w:sz="4" w:space="0" w:color="auto"/>
              <w:right w:val="single" w:sz="4" w:space="0" w:color="auto"/>
            </w:tcBorders>
            <w:shd w:val="clear" w:color="000000" w:fill="D7EAD3"/>
            <w:vAlign w:val="center"/>
            <w:hideMark/>
          </w:tcPr>
          <w:p w14:paraId="21C3A99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A4D33A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900" w:type="dxa"/>
            <w:tcBorders>
              <w:top w:val="nil"/>
              <w:left w:val="nil"/>
              <w:bottom w:val="single" w:sz="4" w:space="0" w:color="auto"/>
              <w:right w:val="single" w:sz="4" w:space="0" w:color="auto"/>
            </w:tcBorders>
            <w:shd w:val="clear" w:color="000000" w:fill="D7EAD3"/>
            <w:vAlign w:val="center"/>
            <w:hideMark/>
          </w:tcPr>
          <w:p w14:paraId="2EC3AA4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2367E4A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480" w:type="dxa"/>
            <w:tcBorders>
              <w:top w:val="nil"/>
              <w:left w:val="nil"/>
              <w:bottom w:val="single" w:sz="4" w:space="0" w:color="auto"/>
              <w:right w:val="single" w:sz="4" w:space="0" w:color="auto"/>
            </w:tcBorders>
            <w:shd w:val="clear" w:color="000000" w:fill="D7EAD3"/>
            <w:vAlign w:val="center"/>
            <w:hideMark/>
          </w:tcPr>
          <w:p w14:paraId="63BC588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460" w:type="dxa"/>
            <w:tcBorders>
              <w:top w:val="nil"/>
              <w:left w:val="nil"/>
              <w:bottom w:val="single" w:sz="4" w:space="0" w:color="auto"/>
              <w:right w:val="single" w:sz="4" w:space="0" w:color="auto"/>
            </w:tcBorders>
            <w:shd w:val="clear" w:color="000000" w:fill="D7EAD3"/>
            <w:vAlign w:val="center"/>
            <w:hideMark/>
          </w:tcPr>
          <w:p w14:paraId="4B9CF5C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2860" w:type="dxa"/>
            <w:tcBorders>
              <w:top w:val="nil"/>
              <w:left w:val="nil"/>
              <w:bottom w:val="single" w:sz="4" w:space="0" w:color="auto"/>
              <w:right w:val="single" w:sz="4" w:space="0" w:color="auto"/>
            </w:tcBorders>
            <w:shd w:val="clear" w:color="000000" w:fill="FFFFCC"/>
            <w:vAlign w:val="center"/>
            <w:hideMark/>
          </w:tcPr>
          <w:p w14:paraId="5F8EB39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A7D5C84"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40C48D90"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77A38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3.9.1.2</w:t>
            </w:r>
          </w:p>
        </w:tc>
        <w:tc>
          <w:tcPr>
            <w:tcW w:w="5640" w:type="dxa"/>
            <w:tcBorders>
              <w:top w:val="nil"/>
              <w:left w:val="nil"/>
              <w:bottom w:val="single" w:sz="4" w:space="0" w:color="auto"/>
              <w:right w:val="single" w:sz="4" w:space="0" w:color="auto"/>
            </w:tcBorders>
            <w:shd w:val="clear" w:color="auto" w:fill="auto"/>
            <w:vAlign w:val="center"/>
            <w:hideMark/>
          </w:tcPr>
          <w:p w14:paraId="3BCA6683"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5ECB86F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чел</w:t>
            </w:r>
          </w:p>
        </w:tc>
        <w:tc>
          <w:tcPr>
            <w:tcW w:w="1920" w:type="dxa"/>
            <w:tcBorders>
              <w:top w:val="nil"/>
              <w:left w:val="nil"/>
              <w:bottom w:val="single" w:sz="4" w:space="0" w:color="auto"/>
              <w:right w:val="single" w:sz="4" w:space="0" w:color="auto"/>
            </w:tcBorders>
            <w:shd w:val="clear" w:color="000000" w:fill="FFFFCC"/>
            <w:vAlign w:val="center"/>
            <w:hideMark/>
          </w:tcPr>
          <w:p w14:paraId="410536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0,34</w:t>
            </w:r>
          </w:p>
        </w:tc>
        <w:tc>
          <w:tcPr>
            <w:tcW w:w="1500" w:type="dxa"/>
            <w:tcBorders>
              <w:top w:val="nil"/>
              <w:left w:val="nil"/>
              <w:bottom w:val="single" w:sz="4" w:space="0" w:color="auto"/>
              <w:right w:val="single" w:sz="4" w:space="0" w:color="auto"/>
            </w:tcBorders>
            <w:shd w:val="clear" w:color="000000" w:fill="FFFFCC"/>
            <w:vAlign w:val="center"/>
            <w:hideMark/>
          </w:tcPr>
          <w:p w14:paraId="001803D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FFFFCC"/>
            <w:vAlign w:val="center"/>
            <w:hideMark/>
          </w:tcPr>
          <w:p w14:paraId="3458840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0,38</w:t>
            </w:r>
          </w:p>
        </w:tc>
        <w:tc>
          <w:tcPr>
            <w:tcW w:w="1820" w:type="dxa"/>
            <w:tcBorders>
              <w:top w:val="nil"/>
              <w:left w:val="nil"/>
              <w:bottom w:val="single" w:sz="4" w:space="0" w:color="auto"/>
              <w:right w:val="single" w:sz="4" w:space="0" w:color="auto"/>
            </w:tcBorders>
            <w:shd w:val="clear" w:color="000000" w:fill="FFFFCC"/>
            <w:vAlign w:val="center"/>
            <w:hideMark/>
          </w:tcPr>
          <w:p w14:paraId="42CF005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0,38</w:t>
            </w:r>
          </w:p>
        </w:tc>
        <w:tc>
          <w:tcPr>
            <w:tcW w:w="1820" w:type="dxa"/>
            <w:tcBorders>
              <w:top w:val="nil"/>
              <w:left w:val="nil"/>
              <w:bottom w:val="single" w:sz="4" w:space="0" w:color="auto"/>
              <w:right w:val="single" w:sz="4" w:space="0" w:color="auto"/>
            </w:tcBorders>
            <w:shd w:val="clear" w:color="000000" w:fill="FFFFCC"/>
            <w:vAlign w:val="center"/>
            <w:hideMark/>
          </w:tcPr>
          <w:p w14:paraId="1A4C659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7FE137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0,38</w:t>
            </w:r>
          </w:p>
        </w:tc>
        <w:tc>
          <w:tcPr>
            <w:tcW w:w="1900" w:type="dxa"/>
            <w:tcBorders>
              <w:top w:val="nil"/>
              <w:left w:val="nil"/>
              <w:bottom w:val="single" w:sz="4" w:space="0" w:color="auto"/>
              <w:right w:val="single" w:sz="4" w:space="0" w:color="auto"/>
            </w:tcBorders>
            <w:shd w:val="clear" w:color="000000" w:fill="FFFFCC"/>
            <w:vAlign w:val="center"/>
            <w:hideMark/>
          </w:tcPr>
          <w:p w14:paraId="7E15631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158668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0,38</w:t>
            </w:r>
          </w:p>
        </w:tc>
        <w:tc>
          <w:tcPr>
            <w:tcW w:w="1480" w:type="dxa"/>
            <w:tcBorders>
              <w:top w:val="nil"/>
              <w:left w:val="nil"/>
              <w:bottom w:val="single" w:sz="4" w:space="0" w:color="auto"/>
              <w:right w:val="single" w:sz="4" w:space="0" w:color="auto"/>
            </w:tcBorders>
            <w:shd w:val="clear" w:color="000000" w:fill="D7EAD3"/>
            <w:vAlign w:val="center"/>
            <w:hideMark/>
          </w:tcPr>
          <w:p w14:paraId="605A60C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0,38</w:t>
            </w:r>
          </w:p>
        </w:tc>
        <w:tc>
          <w:tcPr>
            <w:tcW w:w="1460" w:type="dxa"/>
            <w:tcBorders>
              <w:top w:val="nil"/>
              <w:left w:val="nil"/>
              <w:bottom w:val="single" w:sz="4" w:space="0" w:color="auto"/>
              <w:right w:val="single" w:sz="4" w:space="0" w:color="auto"/>
            </w:tcBorders>
            <w:shd w:val="clear" w:color="000000" w:fill="D7EAD3"/>
            <w:vAlign w:val="center"/>
            <w:hideMark/>
          </w:tcPr>
          <w:p w14:paraId="0640747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0,38</w:t>
            </w:r>
          </w:p>
        </w:tc>
        <w:tc>
          <w:tcPr>
            <w:tcW w:w="2860" w:type="dxa"/>
            <w:tcBorders>
              <w:top w:val="nil"/>
              <w:left w:val="nil"/>
              <w:bottom w:val="single" w:sz="4" w:space="0" w:color="auto"/>
              <w:right w:val="single" w:sz="4" w:space="0" w:color="auto"/>
            </w:tcBorders>
            <w:shd w:val="clear" w:color="000000" w:fill="FFFFCC"/>
            <w:vAlign w:val="center"/>
            <w:hideMark/>
          </w:tcPr>
          <w:p w14:paraId="71C194F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ED7E193" w14:textId="77777777" w:rsidTr="00C46995">
        <w:trPr>
          <w:trHeight w:val="450"/>
          <w:jc w:val="center"/>
        </w:trPr>
        <w:tc>
          <w:tcPr>
            <w:tcW w:w="580" w:type="dxa"/>
            <w:tcBorders>
              <w:top w:val="nil"/>
              <w:left w:val="nil"/>
              <w:bottom w:val="nil"/>
              <w:right w:val="nil"/>
            </w:tcBorders>
            <w:shd w:val="clear" w:color="000000" w:fill="FFFF00"/>
            <w:noWrap/>
            <w:vAlign w:val="center"/>
            <w:hideMark/>
          </w:tcPr>
          <w:p w14:paraId="26530D3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2DF77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3.9.2</w:t>
            </w:r>
          </w:p>
        </w:tc>
        <w:tc>
          <w:tcPr>
            <w:tcW w:w="5640" w:type="dxa"/>
            <w:tcBorders>
              <w:top w:val="nil"/>
              <w:left w:val="nil"/>
              <w:bottom w:val="single" w:sz="4" w:space="0" w:color="auto"/>
              <w:right w:val="single" w:sz="4" w:space="0" w:color="auto"/>
            </w:tcBorders>
            <w:shd w:val="clear" w:color="auto" w:fill="auto"/>
            <w:vAlign w:val="center"/>
            <w:hideMark/>
          </w:tcPr>
          <w:p w14:paraId="0D7AF123"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 xml:space="preserve">Отчисления на </w:t>
            </w:r>
            <w:proofErr w:type="spellStart"/>
            <w:proofErr w:type="gramStart"/>
            <w:r w:rsidRPr="00C46995">
              <w:rPr>
                <w:rFonts w:ascii="Tahoma" w:hAnsi="Tahoma" w:cs="Tahoma"/>
                <w:sz w:val="15"/>
                <w:szCs w:val="15"/>
                <w:lang w:eastAsia="ru-RU"/>
              </w:rPr>
              <w:t>соц.нужды</w:t>
            </w:r>
            <w:proofErr w:type="spellEnd"/>
            <w:proofErr w:type="gramEnd"/>
            <w:r w:rsidRPr="00C46995">
              <w:rPr>
                <w:rFonts w:ascii="Tahoma" w:hAnsi="Tahoma" w:cs="Tahoma"/>
                <w:sz w:val="15"/>
                <w:szCs w:val="15"/>
                <w:lang w:eastAsia="ru-RU"/>
              </w:rPr>
              <w:t xml:space="preserve">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08196F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4688837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66,23</w:t>
            </w:r>
          </w:p>
        </w:tc>
        <w:tc>
          <w:tcPr>
            <w:tcW w:w="1500" w:type="dxa"/>
            <w:tcBorders>
              <w:top w:val="nil"/>
              <w:left w:val="nil"/>
              <w:bottom w:val="single" w:sz="4" w:space="0" w:color="auto"/>
              <w:right w:val="single" w:sz="4" w:space="0" w:color="auto"/>
            </w:tcBorders>
            <w:shd w:val="clear" w:color="000000" w:fill="FFFFCC"/>
            <w:vAlign w:val="center"/>
            <w:hideMark/>
          </w:tcPr>
          <w:p w14:paraId="7E28B6A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FFFFCC"/>
            <w:vAlign w:val="center"/>
            <w:hideMark/>
          </w:tcPr>
          <w:p w14:paraId="7AF54F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59,57</w:t>
            </w:r>
          </w:p>
        </w:tc>
        <w:tc>
          <w:tcPr>
            <w:tcW w:w="1820" w:type="dxa"/>
            <w:tcBorders>
              <w:top w:val="nil"/>
              <w:left w:val="nil"/>
              <w:bottom w:val="single" w:sz="4" w:space="0" w:color="auto"/>
              <w:right w:val="single" w:sz="4" w:space="0" w:color="auto"/>
            </w:tcBorders>
            <w:shd w:val="clear" w:color="000000" w:fill="FFFFCC"/>
            <w:vAlign w:val="center"/>
            <w:hideMark/>
          </w:tcPr>
          <w:p w14:paraId="30048CC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60,98</w:t>
            </w:r>
          </w:p>
        </w:tc>
        <w:tc>
          <w:tcPr>
            <w:tcW w:w="1820" w:type="dxa"/>
            <w:tcBorders>
              <w:top w:val="nil"/>
              <w:left w:val="nil"/>
              <w:bottom w:val="single" w:sz="4" w:space="0" w:color="auto"/>
              <w:right w:val="single" w:sz="4" w:space="0" w:color="auto"/>
            </w:tcBorders>
            <w:shd w:val="clear" w:color="000000" w:fill="FFFFCC"/>
            <w:vAlign w:val="center"/>
            <w:hideMark/>
          </w:tcPr>
          <w:p w14:paraId="39986AA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7407EC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60,98</w:t>
            </w:r>
          </w:p>
        </w:tc>
        <w:tc>
          <w:tcPr>
            <w:tcW w:w="1900" w:type="dxa"/>
            <w:tcBorders>
              <w:top w:val="nil"/>
              <w:left w:val="nil"/>
              <w:bottom w:val="single" w:sz="4" w:space="0" w:color="auto"/>
              <w:right w:val="single" w:sz="4" w:space="0" w:color="auto"/>
            </w:tcBorders>
            <w:shd w:val="clear" w:color="000000" w:fill="FFFFCC"/>
            <w:vAlign w:val="center"/>
            <w:hideMark/>
          </w:tcPr>
          <w:p w14:paraId="704B962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1ECBCFB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60,98</w:t>
            </w:r>
          </w:p>
        </w:tc>
        <w:tc>
          <w:tcPr>
            <w:tcW w:w="1480" w:type="dxa"/>
            <w:tcBorders>
              <w:top w:val="nil"/>
              <w:left w:val="nil"/>
              <w:bottom w:val="single" w:sz="4" w:space="0" w:color="auto"/>
              <w:right w:val="single" w:sz="4" w:space="0" w:color="auto"/>
            </w:tcBorders>
            <w:shd w:val="clear" w:color="000000" w:fill="D7EAD3"/>
            <w:vAlign w:val="center"/>
            <w:hideMark/>
          </w:tcPr>
          <w:p w14:paraId="0BECD4B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30,49</w:t>
            </w:r>
          </w:p>
        </w:tc>
        <w:tc>
          <w:tcPr>
            <w:tcW w:w="1460" w:type="dxa"/>
            <w:tcBorders>
              <w:top w:val="nil"/>
              <w:left w:val="nil"/>
              <w:bottom w:val="single" w:sz="4" w:space="0" w:color="auto"/>
              <w:right w:val="single" w:sz="4" w:space="0" w:color="auto"/>
            </w:tcBorders>
            <w:shd w:val="clear" w:color="000000" w:fill="D7EAD3"/>
            <w:vAlign w:val="center"/>
            <w:hideMark/>
          </w:tcPr>
          <w:p w14:paraId="17A9F2B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30,49</w:t>
            </w:r>
          </w:p>
        </w:tc>
        <w:tc>
          <w:tcPr>
            <w:tcW w:w="2860" w:type="dxa"/>
            <w:tcBorders>
              <w:top w:val="nil"/>
              <w:left w:val="nil"/>
              <w:bottom w:val="single" w:sz="4" w:space="0" w:color="auto"/>
              <w:right w:val="single" w:sz="4" w:space="0" w:color="auto"/>
            </w:tcBorders>
            <w:shd w:val="clear" w:color="000000" w:fill="FFFFCC"/>
            <w:vAlign w:val="center"/>
            <w:hideMark/>
          </w:tcPr>
          <w:p w14:paraId="6DCFFAD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3D07A19"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1AF5B6D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7357C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3.9.3</w:t>
            </w:r>
          </w:p>
        </w:tc>
        <w:tc>
          <w:tcPr>
            <w:tcW w:w="5640" w:type="dxa"/>
            <w:tcBorders>
              <w:top w:val="nil"/>
              <w:left w:val="nil"/>
              <w:bottom w:val="single" w:sz="4" w:space="0" w:color="auto"/>
              <w:right w:val="single" w:sz="4" w:space="0" w:color="auto"/>
            </w:tcBorders>
            <w:shd w:val="clear" w:color="auto" w:fill="auto"/>
            <w:vAlign w:val="center"/>
            <w:hideMark/>
          </w:tcPr>
          <w:p w14:paraId="66FB3DB0"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4F7A855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A59625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21,71</w:t>
            </w:r>
          </w:p>
        </w:tc>
        <w:tc>
          <w:tcPr>
            <w:tcW w:w="1500" w:type="dxa"/>
            <w:tcBorders>
              <w:top w:val="nil"/>
              <w:left w:val="nil"/>
              <w:bottom w:val="single" w:sz="4" w:space="0" w:color="auto"/>
              <w:right w:val="single" w:sz="4" w:space="0" w:color="auto"/>
            </w:tcBorders>
            <w:shd w:val="clear" w:color="000000" w:fill="D7EAD3"/>
            <w:vAlign w:val="center"/>
            <w:hideMark/>
          </w:tcPr>
          <w:p w14:paraId="421EB5B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23,45</w:t>
            </w:r>
          </w:p>
        </w:tc>
        <w:tc>
          <w:tcPr>
            <w:tcW w:w="1780" w:type="dxa"/>
            <w:tcBorders>
              <w:top w:val="nil"/>
              <w:left w:val="nil"/>
              <w:bottom w:val="single" w:sz="4" w:space="0" w:color="auto"/>
              <w:right w:val="single" w:sz="4" w:space="0" w:color="auto"/>
            </w:tcBorders>
            <w:shd w:val="clear" w:color="000000" w:fill="D7EAD3"/>
            <w:vAlign w:val="center"/>
            <w:hideMark/>
          </w:tcPr>
          <w:p w14:paraId="2F2E0EF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22,31</w:t>
            </w:r>
          </w:p>
        </w:tc>
        <w:tc>
          <w:tcPr>
            <w:tcW w:w="1820" w:type="dxa"/>
            <w:tcBorders>
              <w:top w:val="nil"/>
              <w:left w:val="nil"/>
              <w:bottom w:val="single" w:sz="4" w:space="0" w:color="auto"/>
              <w:right w:val="single" w:sz="4" w:space="0" w:color="auto"/>
            </w:tcBorders>
            <w:shd w:val="clear" w:color="000000" w:fill="D7EAD3"/>
            <w:vAlign w:val="center"/>
            <w:hideMark/>
          </w:tcPr>
          <w:p w14:paraId="1500D9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22,68</w:t>
            </w:r>
          </w:p>
        </w:tc>
        <w:tc>
          <w:tcPr>
            <w:tcW w:w="1820" w:type="dxa"/>
            <w:tcBorders>
              <w:top w:val="nil"/>
              <w:left w:val="nil"/>
              <w:bottom w:val="single" w:sz="4" w:space="0" w:color="auto"/>
              <w:right w:val="single" w:sz="4" w:space="0" w:color="auto"/>
            </w:tcBorders>
            <w:shd w:val="clear" w:color="000000" w:fill="D7EAD3"/>
            <w:vAlign w:val="center"/>
            <w:hideMark/>
          </w:tcPr>
          <w:p w14:paraId="5C9C071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8C964E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22,68</w:t>
            </w:r>
          </w:p>
        </w:tc>
        <w:tc>
          <w:tcPr>
            <w:tcW w:w="1900" w:type="dxa"/>
            <w:tcBorders>
              <w:top w:val="nil"/>
              <w:left w:val="nil"/>
              <w:bottom w:val="single" w:sz="4" w:space="0" w:color="auto"/>
              <w:right w:val="single" w:sz="4" w:space="0" w:color="auto"/>
            </w:tcBorders>
            <w:shd w:val="clear" w:color="000000" w:fill="D7EAD3"/>
            <w:vAlign w:val="center"/>
            <w:hideMark/>
          </w:tcPr>
          <w:p w14:paraId="1130164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0,16</w:t>
            </w:r>
          </w:p>
        </w:tc>
        <w:tc>
          <w:tcPr>
            <w:tcW w:w="1860" w:type="dxa"/>
            <w:tcBorders>
              <w:top w:val="nil"/>
              <w:left w:val="nil"/>
              <w:bottom w:val="single" w:sz="4" w:space="0" w:color="auto"/>
              <w:right w:val="single" w:sz="4" w:space="0" w:color="auto"/>
            </w:tcBorders>
            <w:shd w:val="clear" w:color="000000" w:fill="D7EAD3"/>
            <w:vAlign w:val="center"/>
            <w:hideMark/>
          </w:tcPr>
          <w:p w14:paraId="7CD39C5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22,84</w:t>
            </w:r>
          </w:p>
        </w:tc>
        <w:tc>
          <w:tcPr>
            <w:tcW w:w="1480" w:type="dxa"/>
            <w:tcBorders>
              <w:top w:val="nil"/>
              <w:left w:val="nil"/>
              <w:bottom w:val="single" w:sz="4" w:space="0" w:color="auto"/>
              <w:right w:val="single" w:sz="4" w:space="0" w:color="auto"/>
            </w:tcBorders>
            <w:shd w:val="clear" w:color="000000" w:fill="D7EAD3"/>
            <w:vAlign w:val="center"/>
            <w:hideMark/>
          </w:tcPr>
          <w:p w14:paraId="5D22EF0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11,42</w:t>
            </w:r>
          </w:p>
        </w:tc>
        <w:tc>
          <w:tcPr>
            <w:tcW w:w="1460" w:type="dxa"/>
            <w:tcBorders>
              <w:top w:val="nil"/>
              <w:left w:val="nil"/>
              <w:bottom w:val="single" w:sz="4" w:space="0" w:color="auto"/>
              <w:right w:val="single" w:sz="4" w:space="0" w:color="auto"/>
            </w:tcBorders>
            <w:shd w:val="clear" w:color="000000" w:fill="D7EAD3"/>
            <w:vAlign w:val="center"/>
            <w:hideMark/>
          </w:tcPr>
          <w:p w14:paraId="2037FB5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11,42</w:t>
            </w:r>
          </w:p>
        </w:tc>
        <w:tc>
          <w:tcPr>
            <w:tcW w:w="2860" w:type="dxa"/>
            <w:tcBorders>
              <w:top w:val="nil"/>
              <w:left w:val="nil"/>
              <w:bottom w:val="single" w:sz="4" w:space="0" w:color="auto"/>
              <w:right w:val="single" w:sz="4" w:space="0" w:color="auto"/>
            </w:tcBorders>
            <w:shd w:val="clear" w:color="000000" w:fill="FFFFCC"/>
            <w:vAlign w:val="center"/>
            <w:hideMark/>
          </w:tcPr>
          <w:p w14:paraId="1EB2FE3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C5AB915"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7FE8E84C"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2495E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3.9.3.1</w:t>
            </w:r>
          </w:p>
        </w:tc>
        <w:tc>
          <w:tcPr>
            <w:tcW w:w="5640" w:type="dxa"/>
            <w:tcBorders>
              <w:top w:val="nil"/>
              <w:left w:val="nil"/>
              <w:bottom w:val="single" w:sz="4" w:space="0" w:color="auto"/>
              <w:right w:val="single" w:sz="4" w:space="0" w:color="auto"/>
            </w:tcBorders>
            <w:shd w:val="clear" w:color="000000" w:fill="E3FAFD"/>
            <w:vAlign w:val="center"/>
            <w:hideMark/>
          </w:tcPr>
          <w:p w14:paraId="0798C214"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0A5A1AFD"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DCA055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21,71</w:t>
            </w:r>
          </w:p>
        </w:tc>
        <w:tc>
          <w:tcPr>
            <w:tcW w:w="1500" w:type="dxa"/>
            <w:tcBorders>
              <w:top w:val="nil"/>
              <w:left w:val="nil"/>
              <w:bottom w:val="single" w:sz="4" w:space="0" w:color="auto"/>
              <w:right w:val="single" w:sz="4" w:space="0" w:color="auto"/>
            </w:tcBorders>
            <w:shd w:val="clear" w:color="000000" w:fill="FFFFCC"/>
            <w:vAlign w:val="center"/>
            <w:hideMark/>
          </w:tcPr>
          <w:p w14:paraId="0A3BEBF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23,20</w:t>
            </w:r>
          </w:p>
        </w:tc>
        <w:tc>
          <w:tcPr>
            <w:tcW w:w="1780" w:type="dxa"/>
            <w:tcBorders>
              <w:top w:val="nil"/>
              <w:left w:val="nil"/>
              <w:bottom w:val="single" w:sz="4" w:space="0" w:color="auto"/>
              <w:right w:val="single" w:sz="4" w:space="0" w:color="auto"/>
            </w:tcBorders>
            <w:shd w:val="clear" w:color="000000" w:fill="FFFFCC"/>
            <w:vAlign w:val="center"/>
            <w:hideMark/>
          </w:tcPr>
          <w:p w14:paraId="37D84B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22,15</w:t>
            </w:r>
          </w:p>
        </w:tc>
        <w:tc>
          <w:tcPr>
            <w:tcW w:w="1820" w:type="dxa"/>
            <w:tcBorders>
              <w:top w:val="nil"/>
              <w:left w:val="nil"/>
              <w:bottom w:val="single" w:sz="4" w:space="0" w:color="auto"/>
              <w:right w:val="single" w:sz="4" w:space="0" w:color="auto"/>
            </w:tcBorders>
            <w:shd w:val="clear" w:color="000000" w:fill="FFFFCC"/>
            <w:vAlign w:val="center"/>
            <w:hideMark/>
          </w:tcPr>
          <w:p w14:paraId="7FCBE55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22,68</w:t>
            </w:r>
          </w:p>
        </w:tc>
        <w:tc>
          <w:tcPr>
            <w:tcW w:w="1820" w:type="dxa"/>
            <w:tcBorders>
              <w:top w:val="nil"/>
              <w:left w:val="nil"/>
              <w:bottom w:val="single" w:sz="4" w:space="0" w:color="auto"/>
              <w:right w:val="single" w:sz="4" w:space="0" w:color="auto"/>
            </w:tcBorders>
            <w:shd w:val="clear" w:color="000000" w:fill="FFFFCC"/>
            <w:vAlign w:val="center"/>
            <w:hideMark/>
          </w:tcPr>
          <w:p w14:paraId="4C2AF81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77BE24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22,68</w:t>
            </w:r>
          </w:p>
        </w:tc>
        <w:tc>
          <w:tcPr>
            <w:tcW w:w="1900" w:type="dxa"/>
            <w:tcBorders>
              <w:top w:val="nil"/>
              <w:left w:val="nil"/>
              <w:bottom w:val="single" w:sz="4" w:space="0" w:color="auto"/>
              <w:right w:val="single" w:sz="4" w:space="0" w:color="auto"/>
            </w:tcBorders>
            <w:shd w:val="clear" w:color="000000" w:fill="FFFFCC"/>
            <w:vAlign w:val="center"/>
            <w:hideMark/>
          </w:tcPr>
          <w:p w14:paraId="56A4441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76D4E3B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22,68</w:t>
            </w:r>
          </w:p>
        </w:tc>
        <w:tc>
          <w:tcPr>
            <w:tcW w:w="1480" w:type="dxa"/>
            <w:tcBorders>
              <w:top w:val="nil"/>
              <w:left w:val="nil"/>
              <w:bottom w:val="single" w:sz="4" w:space="0" w:color="auto"/>
              <w:right w:val="single" w:sz="4" w:space="0" w:color="auto"/>
            </w:tcBorders>
            <w:shd w:val="clear" w:color="000000" w:fill="D7EAD3"/>
            <w:vAlign w:val="center"/>
            <w:hideMark/>
          </w:tcPr>
          <w:p w14:paraId="603100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11,34</w:t>
            </w:r>
          </w:p>
        </w:tc>
        <w:tc>
          <w:tcPr>
            <w:tcW w:w="1460" w:type="dxa"/>
            <w:tcBorders>
              <w:top w:val="nil"/>
              <w:left w:val="nil"/>
              <w:bottom w:val="single" w:sz="4" w:space="0" w:color="auto"/>
              <w:right w:val="single" w:sz="4" w:space="0" w:color="auto"/>
            </w:tcBorders>
            <w:shd w:val="clear" w:color="000000" w:fill="D7EAD3"/>
            <w:vAlign w:val="center"/>
            <w:hideMark/>
          </w:tcPr>
          <w:p w14:paraId="52FF6FD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11,34</w:t>
            </w:r>
          </w:p>
        </w:tc>
        <w:tc>
          <w:tcPr>
            <w:tcW w:w="2860" w:type="dxa"/>
            <w:tcBorders>
              <w:top w:val="nil"/>
              <w:left w:val="nil"/>
              <w:bottom w:val="single" w:sz="4" w:space="0" w:color="auto"/>
              <w:right w:val="single" w:sz="4" w:space="0" w:color="auto"/>
            </w:tcBorders>
            <w:shd w:val="clear" w:color="000000" w:fill="FFFFCC"/>
            <w:vAlign w:val="center"/>
            <w:hideMark/>
          </w:tcPr>
          <w:p w14:paraId="2C71FF4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D5ABC7F"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2F7B2B4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337212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3.9.3.2</w:t>
            </w:r>
          </w:p>
        </w:tc>
        <w:tc>
          <w:tcPr>
            <w:tcW w:w="5640" w:type="dxa"/>
            <w:tcBorders>
              <w:top w:val="nil"/>
              <w:left w:val="nil"/>
              <w:bottom w:val="single" w:sz="4" w:space="0" w:color="auto"/>
              <w:right w:val="single" w:sz="4" w:space="0" w:color="auto"/>
            </w:tcBorders>
            <w:shd w:val="clear" w:color="000000" w:fill="E3FAFD"/>
            <w:vAlign w:val="center"/>
            <w:hideMark/>
          </w:tcPr>
          <w:p w14:paraId="1500768B"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канцелярия</w:t>
            </w:r>
          </w:p>
        </w:tc>
        <w:tc>
          <w:tcPr>
            <w:tcW w:w="1140" w:type="dxa"/>
            <w:tcBorders>
              <w:top w:val="nil"/>
              <w:left w:val="nil"/>
              <w:bottom w:val="single" w:sz="4" w:space="0" w:color="auto"/>
              <w:right w:val="single" w:sz="4" w:space="0" w:color="auto"/>
            </w:tcBorders>
            <w:shd w:val="clear" w:color="auto" w:fill="auto"/>
            <w:vAlign w:val="center"/>
            <w:hideMark/>
          </w:tcPr>
          <w:p w14:paraId="4DD0790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1BEF24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2561829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0,25</w:t>
            </w:r>
          </w:p>
        </w:tc>
        <w:tc>
          <w:tcPr>
            <w:tcW w:w="1780" w:type="dxa"/>
            <w:tcBorders>
              <w:top w:val="nil"/>
              <w:left w:val="nil"/>
              <w:bottom w:val="single" w:sz="4" w:space="0" w:color="auto"/>
              <w:right w:val="single" w:sz="4" w:space="0" w:color="auto"/>
            </w:tcBorders>
            <w:shd w:val="clear" w:color="000000" w:fill="FFFFCC"/>
            <w:vAlign w:val="center"/>
            <w:hideMark/>
          </w:tcPr>
          <w:p w14:paraId="28DC54F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0,16</w:t>
            </w:r>
          </w:p>
        </w:tc>
        <w:tc>
          <w:tcPr>
            <w:tcW w:w="1820" w:type="dxa"/>
            <w:tcBorders>
              <w:top w:val="nil"/>
              <w:left w:val="nil"/>
              <w:bottom w:val="single" w:sz="4" w:space="0" w:color="auto"/>
              <w:right w:val="single" w:sz="4" w:space="0" w:color="auto"/>
            </w:tcBorders>
            <w:shd w:val="clear" w:color="000000" w:fill="FFFFCC"/>
            <w:vAlign w:val="center"/>
            <w:hideMark/>
          </w:tcPr>
          <w:p w14:paraId="27B46DB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4FE19AC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CFAF4C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628DF44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0,16</w:t>
            </w:r>
          </w:p>
        </w:tc>
        <w:tc>
          <w:tcPr>
            <w:tcW w:w="1860" w:type="dxa"/>
            <w:tcBorders>
              <w:top w:val="nil"/>
              <w:left w:val="nil"/>
              <w:bottom w:val="single" w:sz="4" w:space="0" w:color="auto"/>
              <w:right w:val="single" w:sz="4" w:space="0" w:color="auto"/>
            </w:tcBorders>
            <w:shd w:val="clear" w:color="000000" w:fill="FFFFCC"/>
            <w:vAlign w:val="center"/>
            <w:hideMark/>
          </w:tcPr>
          <w:p w14:paraId="7AE1FEA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0,16</w:t>
            </w:r>
          </w:p>
        </w:tc>
        <w:tc>
          <w:tcPr>
            <w:tcW w:w="1480" w:type="dxa"/>
            <w:tcBorders>
              <w:top w:val="nil"/>
              <w:left w:val="nil"/>
              <w:bottom w:val="single" w:sz="4" w:space="0" w:color="auto"/>
              <w:right w:val="single" w:sz="4" w:space="0" w:color="auto"/>
            </w:tcBorders>
            <w:shd w:val="clear" w:color="000000" w:fill="D7EAD3"/>
            <w:vAlign w:val="center"/>
            <w:hideMark/>
          </w:tcPr>
          <w:p w14:paraId="4AF3D80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0,08</w:t>
            </w:r>
          </w:p>
        </w:tc>
        <w:tc>
          <w:tcPr>
            <w:tcW w:w="1460" w:type="dxa"/>
            <w:tcBorders>
              <w:top w:val="nil"/>
              <w:left w:val="nil"/>
              <w:bottom w:val="single" w:sz="4" w:space="0" w:color="auto"/>
              <w:right w:val="single" w:sz="4" w:space="0" w:color="auto"/>
            </w:tcBorders>
            <w:shd w:val="clear" w:color="000000" w:fill="D7EAD3"/>
            <w:vAlign w:val="center"/>
            <w:hideMark/>
          </w:tcPr>
          <w:p w14:paraId="07B2C88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0,08</w:t>
            </w:r>
          </w:p>
        </w:tc>
        <w:tc>
          <w:tcPr>
            <w:tcW w:w="2860" w:type="dxa"/>
            <w:tcBorders>
              <w:top w:val="nil"/>
              <w:left w:val="nil"/>
              <w:bottom w:val="single" w:sz="4" w:space="0" w:color="auto"/>
              <w:right w:val="single" w:sz="4" w:space="0" w:color="auto"/>
            </w:tcBorders>
            <w:shd w:val="clear" w:color="000000" w:fill="FFFFCC"/>
            <w:vAlign w:val="center"/>
            <w:hideMark/>
          </w:tcPr>
          <w:p w14:paraId="70C3A9E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339D6AB" w14:textId="77777777" w:rsidTr="00C46995">
        <w:trPr>
          <w:trHeight w:val="900"/>
          <w:jc w:val="center"/>
        </w:trPr>
        <w:tc>
          <w:tcPr>
            <w:tcW w:w="580" w:type="dxa"/>
            <w:tcBorders>
              <w:top w:val="nil"/>
              <w:left w:val="nil"/>
              <w:bottom w:val="nil"/>
              <w:right w:val="nil"/>
            </w:tcBorders>
            <w:shd w:val="clear" w:color="000000" w:fill="FFFF00"/>
            <w:noWrap/>
            <w:vAlign w:val="center"/>
            <w:hideMark/>
          </w:tcPr>
          <w:p w14:paraId="3CFE0E0F"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6E189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3.10</w:t>
            </w:r>
          </w:p>
        </w:tc>
        <w:tc>
          <w:tcPr>
            <w:tcW w:w="5640" w:type="dxa"/>
            <w:tcBorders>
              <w:top w:val="nil"/>
              <w:left w:val="nil"/>
              <w:bottom w:val="single" w:sz="4" w:space="0" w:color="auto"/>
              <w:right w:val="single" w:sz="4" w:space="0" w:color="auto"/>
            </w:tcBorders>
            <w:shd w:val="clear" w:color="auto" w:fill="auto"/>
            <w:vAlign w:val="center"/>
            <w:hideMark/>
          </w:tcPr>
          <w:p w14:paraId="0FB202BE"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3B1FFB2E"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4F3EA7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169,19</w:t>
            </w:r>
          </w:p>
        </w:tc>
        <w:tc>
          <w:tcPr>
            <w:tcW w:w="1500" w:type="dxa"/>
            <w:tcBorders>
              <w:top w:val="nil"/>
              <w:left w:val="nil"/>
              <w:bottom w:val="single" w:sz="4" w:space="0" w:color="auto"/>
              <w:right w:val="single" w:sz="4" w:space="0" w:color="auto"/>
            </w:tcBorders>
            <w:shd w:val="clear" w:color="000000" w:fill="D7EAD3"/>
            <w:vAlign w:val="center"/>
            <w:hideMark/>
          </w:tcPr>
          <w:p w14:paraId="2C77313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656,61</w:t>
            </w:r>
          </w:p>
        </w:tc>
        <w:tc>
          <w:tcPr>
            <w:tcW w:w="1780" w:type="dxa"/>
            <w:tcBorders>
              <w:top w:val="nil"/>
              <w:left w:val="nil"/>
              <w:bottom w:val="single" w:sz="4" w:space="0" w:color="auto"/>
              <w:right w:val="single" w:sz="4" w:space="0" w:color="auto"/>
            </w:tcBorders>
            <w:shd w:val="clear" w:color="000000" w:fill="D7EAD3"/>
            <w:vAlign w:val="center"/>
            <w:hideMark/>
          </w:tcPr>
          <w:p w14:paraId="73A7341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450,47</w:t>
            </w:r>
          </w:p>
        </w:tc>
        <w:tc>
          <w:tcPr>
            <w:tcW w:w="1820" w:type="dxa"/>
            <w:tcBorders>
              <w:top w:val="nil"/>
              <w:left w:val="nil"/>
              <w:bottom w:val="single" w:sz="4" w:space="0" w:color="auto"/>
              <w:right w:val="single" w:sz="4" w:space="0" w:color="auto"/>
            </w:tcBorders>
            <w:shd w:val="clear" w:color="000000" w:fill="D7EAD3"/>
            <w:vAlign w:val="center"/>
            <w:hideMark/>
          </w:tcPr>
          <w:p w14:paraId="70852F0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461,13</w:t>
            </w:r>
          </w:p>
        </w:tc>
        <w:tc>
          <w:tcPr>
            <w:tcW w:w="1820" w:type="dxa"/>
            <w:tcBorders>
              <w:top w:val="nil"/>
              <w:left w:val="nil"/>
              <w:bottom w:val="single" w:sz="4" w:space="0" w:color="auto"/>
              <w:right w:val="single" w:sz="4" w:space="0" w:color="auto"/>
            </w:tcBorders>
            <w:shd w:val="clear" w:color="000000" w:fill="D7EAD3"/>
            <w:vAlign w:val="center"/>
            <w:hideMark/>
          </w:tcPr>
          <w:p w14:paraId="406A7BC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-0,01</w:t>
            </w:r>
          </w:p>
        </w:tc>
        <w:tc>
          <w:tcPr>
            <w:tcW w:w="1840" w:type="dxa"/>
            <w:tcBorders>
              <w:top w:val="nil"/>
              <w:left w:val="nil"/>
              <w:bottom w:val="single" w:sz="4" w:space="0" w:color="auto"/>
              <w:right w:val="single" w:sz="4" w:space="0" w:color="auto"/>
            </w:tcBorders>
            <w:shd w:val="clear" w:color="000000" w:fill="D7EAD3"/>
            <w:vAlign w:val="center"/>
            <w:hideMark/>
          </w:tcPr>
          <w:p w14:paraId="501A955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461,12</w:t>
            </w:r>
          </w:p>
        </w:tc>
        <w:tc>
          <w:tcPr>
            <w:tcW w:w="1900" w:type="dxa"/>
            <w:tcBorders>
              <w:top w:val="nil"/>
              <w:left w:val="nil"/>
              <w:bottom w:val="single" w:sz="4" w:space="0" w:color="auto"/>
              <w:right w:val="single" w:sz="4" w:space="0" w:color="auto"/>
            </w:tcBorders>
            <w:shd w:val="clear" w:color="000000" w:fill="D7EAD3"/>
            <w:vAlign w:val="center"/>
            <w:hideMark/>
          </w:tcPr>
          <w:p w14:paraId="26DF4E7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5FD1353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461,13</w:t>
            </w:r>
          </w:p>
        </w:tc>
        <w:tc>
          <w:tcPr>
            <w:tcW w:w="1480" w:type="dxa"/>
            <w:tcBorders>
              <w:top w:val="nil"/>
              <w:left w:val="nil"/>
              <w:bottom w:val="single" w:sz="4" w:space="0" w:color="auto"/>
              <w:right w:val="single" w:sz="4" w:space="0" w:color="auto"/>
            </w:tcBorders>
            <w:shd w:val="clear" w:color="000000" w:fill="D7EAD3"/>
            <w:vAlign w:val="center"/>
            <w:hideMark/>
          </w:tcPr>
          <w:p w14:paraId="77F37BF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230,56</w:t>
            </w:r>
          </w:p>
        </w:tc>
        <w:tc>
          <w:tcPr>
            <w:tcW w:w="1460" w:type="dxa"/>
            <w:tcBorders>
              <w:top w:val="nil"/>
              <w:left w:val="nil"/>
              <w:bottom w:val="single" w:sz="4" w:space="0" w:color="auto"/>
              <w:right w:val="single" w:sz="4" w:space="0" w:color="auto"/>
            </w:tcBorders>
            <w:shd w:val="clear" w:color="000000" w:fill="D7EAD3"/>
            <w:vAlign w:val="center"/>
            <w:hideMark/>
          </w:tcPr>
          <w:p w14:paraId="52E7654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230,56</w:t>
            </w:r>
          </w:p>
        </w:tc>
        <w:tc>
          <w:tcPr>
            <w:tcW w:w="2860" w:type="dxa"/>
            <w:tcBorders>
              <w:top w:val="nil"/>
              <w:left w:val="nil"/>
              <w:bottom w:val="single" w:sz="4" w:space="0" w:color="auto"/>
              <w:right w:val="single" w:sz="4" w:space="0" w:color="auto"/>
            </w:tcBorders>
            <w:shd w:val="clear" w:color="000000" w:fill="FFFFCC"/>
            <w:vAlign w:val="center"/>
            <w:hideMark/>
          </w:tcPr>
          <w:p w14:paraId="1226528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54D84588"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3CED4A1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404AB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3.10.2</w:t>
            </w:r>
          </w:p>
        </w:tc>
        <w:tc>
          <w:tcPr>
            <w:tcW w:w="5640" w:type="dxa"/>
            <w:tcBorders>
              <w:top w:val="nil"/>
              <w:left w:val="nil"/>
              <w:bottom w:val="single" w:sz="4" w:space="0" w:color="auto"/>
              <w:right w:val="single" w:sz="4" w:space="0" w:color="auto"/>
            </w:tcBorders>
            <w:shd w:val="clear" w:color="auto" w:fill="auto"/>
            <w:vAlign w:val="center"/>
            <w:hideMark/>
          </w:tcPr>
          <w:p w14:paraId="1B803491"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 xml:space="preserve">Расходы на ГСМ (и/ или расходы на аренду </w:t>
            </w:r>
            <w:proofErr w:type="spellStart"/>
            <w:proofErr w:type="gramStart"/>
            <w:r w:rsidRPr="00C46995">
              <w:rPr>
                <w:rFonts w:ascii="Tahoma" w:hAnsi="Tahoma" w:cs="Tahoma"/>
                <w:sz w:val="15"/>
                <w:szCs w:val="15"/>
                <w:lang w:eastAsia="ru-RU"/>
              </w:rPr>
              <w:t>спец.техники</w:t>
            </w:r>
            <w:proofErr w:type="spellEnd"/>
            <w:proofErr w:type="gramEnd"/>
            <w:r w:rsidRPr="00C46995">
              <w:rPr>
                <w:rFonts w:ascii="Tahoma" w:hAnsi="Tahoma" w:cs="Tahoma"/>
                <w:sz w:val="15"/>
                <w:szCs w:val="15"/>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206D548D"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D516FB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0,12</w:t>
            </w:r>
          </w:p>
        </w:tc>
        <w:tc>
          <w:tcPr>
            <w:tcW w:w="1500" w:type="dxa"/>
            <w:tcBorders>
              <w:top w:val="nil"/>
              <w:left w:val="nil"/>
              <w:bottom w:val="single" w:sz="4" w:space="0" w:color="auto"/>
              <w:right w:val="single" w:sz="4" w:space="0" w:color="auto"/>
            </w:tcBorders>
            <w:shd w:val="clear" w:color="000000" w:fill="FFFFCC"/>
            <w:vAlign w:val="center"/>
            <w:hideMark/>
          </w:tcPr>
          <w:p w14:paraId="583714F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0,30</w:t>
            </w:r>
          </w:p>
        </w:tc>
        <w:tc>
          <w:tcPr>
            <w:tcW w:w="1780" w:type="dxa"/>
            <w:tcBorders>
              <w:top w:val="nil"/>
              <w:left w:val="nil"/>
              <w:bottom w:val="single" w:sz="4" w:space="0" w:color="auto"/>
              <w:right w:val="single" w:sz="4" w:space="0" w:color="auto"/>
            </w:tcBorders>
            <w:shd w:val="clear" w:color="000000" w:fill="FFFFCC"/>
            <w:vAlign w:val="center"/>
            <w:hideMark/>
          </w:tcPr>
          <w:p w14:paraId="542D54D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0,18</w:t>
            </w:r>
          </w:p>
        </w:tc>
        <w:tc>
          <w:tcPr>
            <w:tcW w:w="1820" w:type="dxa"/>
            <w:tcBorders>
              <w:top w:val="nil"/>
              <w:left w:val="nil"/>
              <w:bottom w:val="single" w:sz="4" w:space="0" w:color="auto"/>
              <w:right w:val="single" w:sz="4" w:space="0" w:color="auto"/>
            </w:tcBorders>
            <w:shd w:val="clear" w:color="000000" w:fill="FFFFCC"/>
            <w:vAlign w:val="center"/>
            <w:hideMark/>
          </w:tcPr>
          <w:p w14:paraId="6A1CFD5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0,18</w:t>
            </w:r>
          </w:p>
        </w:tc>
        <w:tc>
          <w:tcPr>
            <w:tcW w:w="1820" w:type="dxa"/>
            <w:tcBorders>
              <w:top w:val="nil"/>
              <w:left w:val="nil"/>
              <w:bottom w:val="single" w:sz="4" w:space="0" w:color="auto"/>
              <w:right w:val="single" w:sz="4" w:space="0" w:color="auto"/>
            </w:tcBorders>
            <w:shd w:val="clear" w:color="000000" w:fill="FFFFCC"/>
            <w:vAlign w:val="center"/>
            <w:hideMark/>
          </w:tcPr>
          <w:p w14:paraId="7530041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E1AC2F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0,18</w:t>
            </w:r>
          </w:p>
        </w:tc>
        <w:tc>
          <w:tcPr>
            <w:tcW w:w="1900" w:type="dxa"/>
            <w:tcBorders>
              <w:top w:val="nil"/>
              <w:left w:val="nil"/>
              <w:bottom w:val="single" w:sz="4" w:space="0" w:color="auto"/>
              <w:right w:val="single" w:sz="4" w:space="0" w:color="auto"/>
            </w:tcBorders>
            <w:shd w:val="clear" w:color="000000" w:fill="FFFFCC"/>
            <w:vAlign w:val="center"/>
            <w:hideMark/>
          </w:tcPr>
          <w:p w14:paraId="73B7913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644AF0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0,18</w:t>
            </w:r>
          </w:p>
        </w:tc>
        <w:tc>
          <w:tcPr>
            <w:tcW w:w="1480" w:type="dxa"/>
            <w:tcBorders>
              <w:top w:val="nil"/>
              <w:left w:val="nil"/>
              <w:bottom w:val="single" w:sz="4" w:space="0" w:color="auto"/>
              <w:right w:val="single" w:sz="4" w:space="0" w:color="auto"/>
            </w:tcBorders>
            <w:shd w:val="clear" w:color="000000" w:fill="D7EAD3"/>
            <w:vAlign w:val="center"/>
            <w:hideMark/>
          </w:tcPr>
          <w:p w14:paraId="29F392D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0,09</w:t>
            </w:r>
          </w:p>
        </w:tc>
        <w:tc>
          <w:tcPr>
            <w:tcW w:w="1460" w:type="dxa"/>
            <w:tcBorders>
              <w:top w:val="nil"/>
              <w:left w:val="nil"/>
              <w:bottom w:val="single" w:sz="4" w:space="0" w:color="auto"/>
              <w:right w:val="single" w:sz="4" w:space="0" w:color="auto"/>
            </w:tcBorders>
            <w:shd w:val="clear" w:color="000000" w:fill="D7EAD3"/>
            <w:vAlign w:val="center"/>
            <w:hideMark/>
          </w:tcPr>
          <w:p w14:paraId="0054723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0,09</w:t>
            </w:r>
          </w:p>
        </w:tc>
        <w:tc>
          <w:tcPr>
            <w:tcW w:w="2860" w:type="dxa"/>
            <w:tcBorders>
              <w:top w:val="nil"/>
              <w:left w:val="nil"/>
              <w:bottom w:val="single" w:sz="4" w:space="0" w:color="auto"/>
              <w:right w:val="single" w:sz="4" w:space="0" w:color="auto"/>
            </w:tcBorders>
            <w:shd w:val="clear" w:color="000000" w:fill="FFFFCC"/>
            <w:vAlign w:val="center"/>
            <w:hideMark/>
          </w:tcPr>
          <w:p w14:paraId="42AF298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7631BE1"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07F04A73"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64E1A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w:t>
            </w:r>
          </w:p>
        </w:tc>
        <w:tc>
          <w:tcPr>
            <w:tcW w:w="5640" w:type="dxa"/>
            <w:tcBorders>
              <w:top w:val="nil"/>
              <w:left w:val="nil"/>
              <w:bottom w:val="single" w:sz="4" w:space="0" w:color="auto"/>
              <w:right w:val="single" w:sz="4" w:space="0" w:color="auto"/>
            </w:tcBorders>
            <w:shd w:val="clear" w:color="auto" w:fill="auto"/>
            <w:vAlign w:val="center"/>
            <w:hideMark/>
          </w:tcPr>
          <w:p w14:paraId="4131FFF7"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36356BF7"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A7BB6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169,07</w:t>
            </w:r>
          </w:p>
        </w:tc>
        <w:tc>
          <w:tcPr>
            <w:tcW w:w="1500" w:type="dxa"/>
            <w:tcBorders>
              <w:top w:val="nil"/>
              <w:left w:val="nil"/>
              <w:bottom w:val="single" w:sz="4" w:space="0" w:color="auto"/>
              <w:right w:val="single" w:sz="4" w:space="0" w:color="auto"/>
            </w:tcBorders>
            <w:shd w:val="clear" w:color="000000" w:fill="D7EAD3"/>
            <w:vAlign w:val="center"/>
            <w:hideMark/>
          </w:tcPr>
          <w:p w14:paraId="370C899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656,31</w:t>
            </w:r>
          </w:p>
        </w:tc>
        <w:tc>
          <w:tcPr>
            <w:tcW w:w="1780" w:type="dxa"/>
            <w:tcBorders>
              <w:top w:val="nil"/>
              <w:left w:val="nil"/>
              <w:bottom w:val="single" w:sz="4" w:space="0" w:color="auto"/>
              <w:right w:val="single" w:sz="4" w:space="0" w:color="auto"/>
            </w:tcBorders>
            <w:shd w:val="clear" w:color="000000" w:fill="D7EAD3"/>
            <w:vAlign w:val="center"/>
            <w:hideMark/>
          </w:tcPr>
          <w:p w14:paraId="7706A6B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450,29</w:t>
            </w:r>
          </w:p>
        </w:tc>
        <w:tc>
          <w:tcPr>
            <w:tcW w:w="1820" w:type="dxa"/>
            <w:tcBorders>
              <w:top w:val="nil"/>
              <w:left w:val="nil"/>
              <w:bottom w:val="single" w:sz="4" w:space="0" w:color="auto"/>
              <w:right w:val="single" w:sz="4" w:space="0" w:color="auto"/>
            </w:tcBorders>
            <w:shd w:val="clear" w:color="000000" w:fill="D7EAD3"/>
            <w:vAlign w:val="center"/>
            <w:hideMark/>
          </w:tcPr>
          <w:p w14:paraId="5535A96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460,94</w:t>
            </w:r>
          </w:p>
        </w:tc>
        <w:tc>
          <w:tcPr>
            <w:tcW w:w="1820" w:type="dxa"/>
            <w:tcBorders>
              <w:top w:val="nil"/>
              <w:left w:val="nil"/>
              <w:bottom w:val="single" w:sz="4" w:space="0" w:color="auto"/>
              <w:right w:val="single" w:sz="4" w:space="0" w:color="auto"/>
            </w:tcBorders>
            <w:shd w:val="clear" w:color="000000" w:fill="D7EAD3"/>
            <w:vAlign w:val="center"/>
            <w:hideMark/>
          </w:tcPr>
          <w:p w14:paraId="06B154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5C12CC0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460,94</w:t>
            </w:r>
          </w:p>
        </w:tc>
        <w:tc>
          <w:tcPr>
            <w:tcW w:w="1900" w:type="dxa"/>
            <w:tcBorders>
              <w:top w:val="nil"/>
              <w:left w:val="nil"/>
              <w:bottom w:val="single" w:sz="4" w:space="0" w:color="auto"/>
              <w:right w:val="single" w:sz="4" w:space="0" w:color="auto"/>
            </w:tcBorders>
            <w:shd w:val="clear" w:color="000000" w:fill="D7EAD3"/>
            <w:vAlign w:val="center"/>
            <w:hideMark/>
          </w:tcPr>
          <w:p w14:paraId="582A058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5F22F5D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460,94</w:t>
            </w:r>
          </w:p>
        </w:tc>
        <w:tc>
          <w:tcPr>
            <w:tcW w:w="1480" w:type="dxa"/>
            <w:tcBorders>
              <w:top w:val="nil"/>
              <w:left w:val="nil"/>
              <w:bottom w:val="single" w:sz="4" w:space="0" w:color="auto"/>
              <w:right w:val="single" w:sz="4" w:space="0" w:color="auto"/>
            </w:tcBorders>
            <w:shd w:val="clear" w:color="000000" w:fill="D7EAD3"/>
            <w:vAlign w:val="center"/>
            <w:hideMark/>
          </w:tcPr>
          <w:p w14:paraId="5B3E253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230,47</w:t>
            </w:r>
          </w:p>
        </w:tc>
        <w:tc>
          <w:tcPr>
            <w:tcW w:w="1460" w:type="dxa"/>
            <w:tcBorders>
              <w:top w:val="nil"/>
              <w:left w:val="nil"/>
              <w:bottom w:val="single" w:sz="4" w:space="0" w:color="auto"/>
              <w:right w:val="single" w:sz="4" w:space="0" w:color="auto"/>
            </w:tcBorders>
            <w:shd w:val="clear" w:color="000000" w:fill="D7EAD3"/>
            <w:vAlign w:val="center"/>
            <w:hideMark/>
          </w:tcPr>
          <w:p w14:paraId="7A27000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230,47</w:t>
            </w:r>
          </w:p>
        </w:tc>
        <w:tc>
          <w:tcPr>
            <w:tcW w:w="2860" w:type="dxa"/>
            <w:tcBorders>
              <w:top w:val="nil"/>
              <w:left w:val="nil"/>
              <w:bottom w:val="single" w:sz="4" w:space="0" w:color="auto"/>
              <w:right w:val="single" w:sz="4" w:space="0" w:color="auto"/>
            </w:tcBorders>
            <w:shd w:val="clear" w:color="000000" w:fill="FFFFCC"/>
            <w:vAlign w:val="center"/>
            <w:hideMark/>
          </w:tcPr>
          <w:p w14:paraId="4539043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9D38DF7"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70314A2C"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F766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3.10.3.1</w:t>
            </w:r>
          </w:p>
        </w:tc>
        <w:tc>
          <w:tcPr>
            <w:tcW w:w="5640" w:type="dxa"/>
            <w:tcBorders>
              <w:top w:val="nil"/>
              <w:left w:val="nil"/>
              <w:bottom w:val="single" w:sz="4" w:space="0" w:color="auto"/>
              <w:right w:val="single" w:sz="4" w:space="0" w:color="auto"/>
            </w:tcBorders>
            <w:shd w:val="clear" w:color="000000" w:fill="E3FAFD"/>
            <w:vAlign w:val="center"/>
            <w:hideMark/>
          </w:tcPr>
          <w:p w14:paraId="0714F7D9"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услуги ОСП "</w:t>
            </w:r>
            <w:proofErr w:type="spellStart"/>
            <w:r w:rsidRPr="00C46995">
              <w:rPr>
                <w:rFonts w:ascii="Tahoma" w:hAnsi="Tahoma" w:cs="Tahoma"/>
                <w:sz w:val="15"/>
                <w:szCs w:val="15"/>
                <w:lang w:eastAsia="ru-RU"/>
              </w:rPr>
              <w:t>Автотранс</w:t>
            </w:r>
            <w:proofErr w:type="spellEnd"/>
            <w:r w:rsidRPr="00C46995">
              <w:rPr>
                <w:rFonts w:ascii="Tahoma" w:hAnsi="Tahoma" w:cs="Tahoma"/>
                <w:sz w:val="15"/>
                <w:szCs w:val="15"/>
                <w:lang w:eastAsia="ru-RU"/>
              </w:rPr>
              <w:t>" (перевозка трудящихся)</w:t>
            </w:r>
          </w:p>
        </w:tc>
        <w:tc>
          <w:tcPr>
            <w:tcW w:w="1140" w:type="dxa"/>
            <w:tcBorders>
              <w:top w:val="nil"/>
              <w:left w:val="nil"/>
              <w:bottom w:val="single" w:sz="4" w:space="0" w:color="auto"/>
              <w:right w:val="single" w:sz="4" w:space="0" w:color="auto"/>
            </w:tcBorders>
            <w:shd w:val="clear" w:color="auto" w:fill="auto"/>
            <w:vAlign w:val="center"/>
            <w:hideMark/>
          </w:tcPr>
          <w:p w14:paraId="4A74F1BC"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36A921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106,44</w:t>
            </w:r>
          </w:p>
        </w:tc>
        <w:tc>
          <w:tcPr>
            <w:tcW w:w="1500" w:type="dxa"/>
            <w:tcBorders>
              <w:top w:val="nil"/>
              <w:left w:val="nil"/>
              <w:bottom w:val="single" w:sz="4" w:space="0" w:color="auto"/>
              <w:right w:val="single" w:sz="4" w:space="0" w:color="auto"/>
            </w:tcBorders>
            <w:shd w:val="clear" w:color="000000" w:fill="FFFFCC"/>
            <w:vAlign w:val="center"/>
            <w:hideMark/>
          </w:tcPr>
          <w:p w14:paraId="2A73393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606,70</w:t>
            </w:r>
          </w:p>
        </w:tc>
        <w:tc>
          <w:tcPr>
            <w:tcW w:w="1780" w:type="dxa"/>
            <w:tcBorders>
              <w:top w:val="nil"/>
              <w:left w:val="nil"/>
              <w:bottom w:val="single" w:sz="4" w:space="0" w:color="auto"/>
              <w:right w:val="single" w:sz="4" w:space="0" w:color="auto"/>
            </w:tcBorders>
            <w:shd w:val="clear" w:color="000000" w:fill="FFFFCC"/>
            <w:vAlign w:val="center"/>
            <w:hideMark/>
          </w:tcPr>
          <w:p w14:paraId="21661FE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404,52</w:t>
            </w:r>
          </w:p>
        </w:tc>
        <w:tc>
          <w:tcPr>
            <w:tcW w:w="1820" w:type="dxa"/>
            <w:tcBorders>
              <w:top w:val="nil"/>
              <w:left w:val="nil"/>
              <w:bottom w:val="single" w:sz="4" w:space="0" w:color="auto"/>
              <w:right w:val="single" w:sz="4" w:space="0" w:color="auto"/>
            </w:tcBorders>
            <w:shd w:val="clear" w:color="000000" w:fill="FFFFCC"/>
            <w:vAlign w:val="center"/>
            <w:hideMark/>
          </w:tcPr>
          <w:p w14:paraId="65E2107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414,09</w:t>
            </w:r>
          </w:p>
        </w:tc>
        <w:tc>
          <w:tcPr>
            <w:tcW w:w="1820" w:type="dxa"/>
            <w:tcBorders>
              <w:top w:val="nil"/>
              <w:left w:val="nil"/>
              <w:bottom w:val="single" w:sz="4" w:space="0" w:color="auto"/>
              <w:right w:val="single" w:sz="4" w:space="0" w:color="auto"/>
            </w:tcBorders>
            <w:shd w:val="clear" w:color="000000" w:fill="FFFFCC"/>
            <w:vAlign w:val="center"/>
            <w:hideMark/>
          </w:tcPr>
          <w:p w14:paraId="2C9DBC1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3A4637B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414,09</w:t>
            </w:r>
          </w:p>
        </w:tc>
        <w:tc>
          <w:tcPr>
            <w:tcW w:w="1900" w:type="dxa"/>
            <w:tcBorders>
              <w:top w:val="nil"/>
              <w:left w:val="nil"/>
              <w:bottom w:val="single" w:sz="4" w:space="0" w:color="auto"/>
              <w:right w:val="single" w:sz="4" w:space="0" w:color="auto"/>
            </w:tcBorders>
            <w:shd w:val="clear" w:color="000000" w:fill="FFFFCC"/>
            <w:vAlign w:val="center"/>
            <w:hideMark/>
          </w:tcPr>
          <w:p w14:paraId="32D4548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16BA975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414,09</w:t>
            </w:r>
          </w:p>
        </w:tc>
        <w:tc>
          <w:tcPr>
            <w:tcW w:w="1480" w:type="dxa"/>
            <w:tcBorders>
              <w:top w:val="nil"/>
              <w:left w:val="nil"/>
              <w:bottom w:val="single" w:sz="4" w:space="0" w:color="auto"/>
              <w:right w:val="single" w:sz="4" w:space="0" w:color="auto"/>
            </w:tcBorders>
            <w:shd w:val="clear" w:color="000000" w:fill="D7EAD3"/>
            <w:vAlign w:val="center"/>
            <w:hideMark/>
          </w:tcPr>
          <w:p w14:paraId="0F4D444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207,04</w:t>
            </w:r>
          </w:p>
        </w:tc>
        <w:tc>
          <w:tcPr>
            <w:tcW w:w="1460" w:type="dxa"/>
            <w:tcBorders>
              <w:top w:val="nil"/>
              <w:left w:val="nil"/>
              <w:bottom w:val="single" w:sz="4" w:space="0" w:color="auto"/>
              <w:right w:val="single" w:sz="4" w:space="0" w:color="auto"/>
            </w:tcBorders>
            <w:shd w:val="clear" w:color="000000" w:fill="D7EAD3"/>
            <w:vAlign w:val="center"/>
            <w:hideMark/>
          </w:tcPr>
          <w:p w14:paraId="2240C61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207,04</w:t>
            </w:r>
          </w:p>
        </w:tc>
        <w:tc>
          <w:tcPr>
            <w:tcW w:w="2860" w:type="dxa"/>
            <w:tcBorders>
              <w:top w:val="nil"/>
              <w:left w:val="nil"/>
              <w:bottom w:val="single" w:sz="4" w:space="0" w:color="auto"/>
              <w:right w:val="single" w:sz="4" w:space="0" w:color="auto"/>
            </w:tcBorders>
            <w:shd w:val="clear" w:color="000000" w:fill="FFFFCC"/>
            <w:vAlign w:val="center"/>
            <w:hideMark/>
          </w:tcPr>
          <w:p w14:paraId="29FCFF1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B41AC5B"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73FA30CB"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2EC37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3.10.3.2</w:t>
            </w:r>
          </w:p>
        </w:tc>
        <w:tc>
          <w:tcPr>
            <w:tcW w:w="5640" w:type="dxa"/>
            <w:tcBorders>
              <w:top w:val="nil"/>
              <w:left w:val="nil"/>
              <w:bottom w:val="single" w:sz="4" w:space="0" w:color="auto"/>
              <w:right w:val="single" w:sz="4" w:space="0" w:color="auto"/>
            </w:tcBorders>
            <w:shd w:val="clear" w:color="000000" w:fill="E3FAFD"/>
            <w:vAlign w:val="center"/>
            <w:hideMark/>
          </w:tcPr>
          <w:p w14:paraId="7D0CD53C"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услуги ООО "РБЕ Клининг</w:t>
            </w:r>
            <w:proofErr w:type="gramStart"/>
            <w:r w:rsidRPr="00C46995">
              <w:rPr>
                <w:rFonts w:ascii="Tahoma" w:hAnsi="Tahoma" w:cs="Tahoma"/>
                <w:sz w:val="15"/>
                <w:szCs w:val="15"/>
                <w:lang w:eastAsia="ru-RU"/>
              </w:rPr>
              <w:t>"  (</w:t>
            </w:r>
            <w:proofErr w:type="gramEnd"/>
            <w:r w:rsidRPr="00C46995">
              <w:rPr>
                <w:rFonts w:ascii="Tahoma" w:hAnsi="Tahoma" w:cs="Tahoma"/>
                <w:sz w:val="15"/>
                <w:szCs w:val="15"/>
                <w:lang w:eastAsia="ru-RU"/>
              </w:rPr>
              <w:t>уборка помещений)</w:t>
            </w:r>
          </w:p>
        </w:tc>
        <w:tc>
          <w:tcPr>
            <w:tcW w:w="1140" w:type="dxa"/>
            <w:tcBorders>
              <w:top w:val="nil"/>
              <w:left w:val="nil"/>
              <w:bottom w:val="single" w:sz="4" w:space="0" w:color="auto"/>
              <w:right w:val="single" w:sz="4" w:space="0" w:color="auto"/>
            </w:tcBorders>
            <w:shd w:val="clear" w:color="auto" w:fill="auto"/>
            <w:vAlign w:val="center"/>
            <w:hideMark/>
          </w:tcPr>
          <w:p w14:paraId="705D636B"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49BBED3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28,54</w:t>
            </w:r>
          </w:p>
        </w:tc>
        <w:tc>
          <w:tcPr>
            <w:tcW w:w="1500" w:type="dxa"/>
            <w:tcBorders>
              <w:top w:val="nil"/>
              <w:left w:val="nil"/>
              <w:bottom w:val="single" w:sz="4" w:space="0" w:color="auto"/>
              <w:right w:val="single" w:sz="4" w:space="0" w:color="auto"/>
            </w:tcBorders>
            <w:shd w:val="clear" w:color="000000" w:fill="FFFFCC"/>
            <w:vAlign w:val="center"/>
            <w:hideMark/>
          </w:tcPr>
          <w:p w14:paraId="49874B3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22,87</w:t>
            </w:r>
          </w:p>
        </w:tc>
        <w:tc>
          <w:tcPr>
            <w:tcW w:w="1780" w:type="dxa"/>
            <w:tcBorders>
              <w:top w:val="nil"/>
              <w:left w:val="nil"/>
              <w:bottom w:val="single" w:sz="4" w:space="0" w:color="auto"/>
              <w:right w:val="single" w:sz="4" w:space="0" w:color="auto"/>
            </w:tcBorders>
            <w:shd w:val="clear" w:color="000000" w:fill="FFFFCC"/>
            <w:vAlign w:val="center"/>
            <w:hideMark/>
          </w:tcPr>
          <w:p w14:paraId="665E463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24,51</w:t>
            </w:r>
          </w:p>
        </w:tc>
        <w:tc>
          <w:tcPr>
            <w:tcW w:w="1820" w:type="dxa"/>
            <w:tcBorders>
              <w:top w:val="nil"/>
              <w:left w:val="nil"/>
              <w:bottom w:val="single" w:sz="4" w:space="0" w:color="auto"/>
              <w:right w:val="single" w:sz="4" w:space="0" w:color="auto"/>
            </w:tcBorders>
            <w:shd w:val="clear" w:color="000000" w:fill="FFFFCC"/>
            <w:vAlign w:val="center"/>
            <w:hideMark/>
          </w:tcPr>
          <w:p w14:paraId="49B88AC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25,09</w:t>
            </w:r>
          </w:p>
        </w:tc>
        <w:tc>
          <w:tcPr>
            <w:tcW w:w="1820" w:type="dxa"/>
            <w:tcBorders>
              <w:top w:val="nil"/>
              <w:left w:val="nil"/>
              <w:bottom w:val="single" w:sz="4" w:space="0" w:color="auto"/>
              <w:right w:val="single" w:sz="4" w:space="0" w:color="auto"/>
            </w:tcBorders>
            <w:shd w:val="clear" w:color="000000" w:fill="FFFFCC"/>
            <w:vAlign w:val="center"/>
            <w:hideMark/>
          </w:tcPr>
          <w:p w14:paraId="47B0526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256F58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25,09</w:t>
            </w:r>
          </w:p>
        </w:tc>
        <w:tc>
          <w:tcPr>
            <w:tcW w:w="1900" w:type="dxa"/>
            <w:tcBorders>
              <w:top w:val="nil"/>
              <w:left w:val="nil"/>
              <w:bottom w:val="single" w:sz="4" w:space="0" w:color="auto"/>
              <w:right w:val="single" w:sz="4" w:space="0" w:color="auto"/>
            </w:tcBorders>
            <w:shd w:val="clear" w:color="000000" w:fill="FFFFCC"/>
            <w:vAlign w:val="center"/>
            <w:hideMark/>
          </w:tcPr>
          <w:p w14:paraId="6D16961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1688938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25,09</w:t>
            </w:r>
          </w:p>
        </w:tc>
        <w:tc>
          <w:tcPr>
            <w:tcW w:w="1480" w:type="dxa"/>
            <w:tcBorders>
              <w:top w:val="nil"/>
              <w:left w:val="nil"/>
              <w:bottom w:val="single" w:sz="4" w:space="0" w:color="auto"/>
              <w:right w:val="single" w:sz="4" w:space="0" w:color="auto"/>
            </w:tcBorders>
            <w:shd w:val="clear" w:color="000000" w:fill="D7EAD3"/>
            <w:vAlign w:val="center"/>
            <w:hideMark/>
          </w:tcPr>
          <w:p w14:paraId="108F505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12,54</w:t>
            </w:r>
          </w:p>
        </w:tc>
        <w:tc>
          <w:tcPr>
            <w:tcW w:w="1460" w:type="dxa"/>
            <w:tcBorders>
              <w:top w:val="nil"/>
              <w:left w:val="nil"/>
              <w:bottom w:val="single" w:sz="4" w:space="0" w:color="auto"/>
              <w:right w:val="single" w:sz="4" w:space="0" w:color="auto"/>
            </w:tcBorders>
            <w:shd w:val="clear" w:color="000000" w:fill="D7EAD3"/>
            <w:vAlign w:val="center"/>
            <w:hideMark/>
          </w:tcPr>
          <w:p w14:paraId="650923D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12,54</w:t>
            </w:r>
          </w:p>
        </w:tc>
        <w:tc>
          <w:tcPr>
            <w:tcW w:w="2860" w:type="dxa"/>
            <w:tcBorders>
              <w:top w:val="nil"/>
              <w:left w:val="nil"/>
              <w:bottom w:val="single" w:sz="4" w:space="0" w:color="auto"/>
              <w:right w:val="single" w:sz="4" w:space="0" w:color="auto"/>
            </w:tcBorders>
            <w:shd w:val="clear" w:color="000000" w:fill="FFFFCC"/>
            <w:vAlign w:val="center"/>
            <w:hideMark/>
          </w:tcPr>
          <w:p w14:paraId="2AAFF47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DD18070"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617DEAF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ABB94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3.10.3.3</w:t>
            </w:r>
          </w:p>
        </w:tc>
        <w:tc>
          <w:tcPr>
            <w:tcW w:w="5640" w:type="dxa"/>
            <w:tcBorders>
              <w:top w:val="nil"/>
              <w:left w:val="nil"/>
              <w:bottom w:val="single" w:sz="4" w:space="0" w:color="auto"/>
              <w:right w:val="single" w:sz="4" w:space="0" w:color="auto"/>
            </w:tcBorders>
            <w:shd w:val="clear" w:color="000000" w:fill="E3FAFD"/>
            <w:vAlign w:val="center"/>
            <w:hideMark/>
          </w:tcPr>
          <w:p w14:paraId="74EFD7CB"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 xml:space="preserve">расходы по </w:t>
            </w:r>
            <w:proofErr w:type="spellStart"/>
            <w:r w:rsidRPr="00C46995">
              <w:rPr>
                <w:rFonts w:ascii="Tahoma" w:hAnsi="Tahoma" w:cs="Tahoma"/>
                <w:sz w:val="15"/>
                <w:szCs w:val="15"/>
                <w:lang w:eastAsia="ru-RU"/>
              </w:rPr>
              <w:t>натурвыдачам</w:t>
            </w:r>
            <w:proofErr w:type="spellEnd"/>
            <w:r w:rsidRPr="00C46995">
              <w:rPr>
                <w:rFonts w:ascii="Tahoma" w:hAnsi="Tahoma" w:cs="Tahoma"/>
                <w:sz w:val="15"/>
                <w:szCs w:val="15"/>
                <w:lang w:eastAsia="ru-RU"/>
              </w:rPr>
              <w:t xml:space="preserve"> (молоко)</w:t>
            </w:r>
          </w:p>
        </w:tc>
        <w:tc>
          <w:tcPr>
            <w:tcW w:w="1140" w:type="dxa"/>
            <w:tcBorders>
              <w:top w:val="nil"/>
              <w:left w:val="nil"/>
              <w:bottom w:val="single" w:sz="4" w:space="0" w:color="auto"/>
              <w:right w:val="single" w:sz="4" w:space="0" w:color="auto"/>
            </w:tcBorders>
            <w:shd w:val="clear" w:color="auto" w:fill="auto"/>
            <w:vAlign w:val="center"/>
            <w:hideMark/>
          </w:tcPr>
          <w:p w14:paraId="3036826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63491F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25,90</w:t>
            </w:r>
          </w:p>
        </w:tc>
        <w:tc>
          <w:tcPr>
            <w:tcW w:w="1500" w:type="dxa"/>
            <w:tcBorders>
              <w:top w:val="nil"/>
              <w:left w:val="nil"/>
              <w:bottom w:val="single" w:sz="4" w:space="0" w:color="auto"/>
              <w:right w:val="single" w:sz="4" w:space="0" w:color="auto"/>
            </w:tcBorders>
            <w:shd w:val="clear" w:color="000000" w:fill="FFFFCC"/>
            <w:vAlign w:val="center"/>
            <w:hideMark/>
          </w:tcPr>
          <w:p w14:paraId="19D16D1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23,45</w:t>
            </w:r>
          </w:p>
        </w:tc>
        <w:tc>
          <w:tcPr>
            <w:tcW w:w="1780" w:type="dxa"/>
            <w:tcBorders>
              <w:top w:val="nil"/>
              <w:left w:val="nil"/>
              <w:bottom w:val="single" w:sz="4" w:space="0" w:color="auto"/>
              <w:right w:val="single" w:sz="4" w:space="0" w:color="auto"/>
            </w:tcBorders>
            <w:shd w:val="clear" w:color="000000" w:fill="FFFFCC"/>
            <w:vAlign w:val="center"/>
            <w:hideMark/>
          </w:tcPr>
          <w:p w14:paraId="12526DC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21,26</w:t>
            </w:r>
          </w:p>
        </w:tc>
        <w:tc>
          <w:tcPr>
            <w:tcW w:w="1820" w:type="dxa"/>
            <w:tcBorders>
              <w:top w:val="nil"/>
              <w:left w:val="nil"/>
              <w:bottom w:val="single" w:sz="4" w:space="0" w:color="auto"/>
              <w:right w:val="single" w:sz="4" w:space="0" w:color="auto"/>
            </w:tcBorders>
            <w:shd w:val="clear" w:color="000000" w:fill="FFFFCC"/>
            <w:vAlign w:val="center"/>
            <w:hideMark/>
          </w:tcPr>
          <w:p w14:paraId="7F498E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21,76</w:t>
            </w:r>
          </w:p>
        </w:tc>
        <w:tc>
          <w:tcPr>
            <w:tcW w:w="1820" w:type="dxa"/>
            <w:tcBorders>
              <w:top w:val="nil"/>
              <w:left w:val="nil"/>
              <w:bottom w:val="single" w:sz="4" w:space="0" w:color="auto"/>
              <w:right w:val="single" w:sz="4" w:space="0" w:color="auto"/>
            </w:tcBorders>
            <w:shd w:val="clear" w:color="000000" w:fill="FFFFCC"/>
            <w:vAlign w:val="center"/>
            <w:hideMark/>
          </w:tcPr>
          <w:p w14:paraId="43FF156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BE5627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21,76</w:t>
            </w:r>
          </w:p>
        </w:tc>
        <w:tc>
          <w:tcPr>
            <w:tcW w:w="1900" w:type="dxa"/>
            <w:tcBorders>
              <w:top w:val="nil"/>
              <w:left w:val="nil"/>
              <w:bottom w:val="single" w:sz="4" w:space="0" w:color="auto"/>
              <w:right w:val="single" w:sz="4" w:space="0" w:color="auto"/>
            </w:tcBorders>
            <w:shd w:val="clear" w:color="000000" w:fill="FFFFCC"/>
            <w:vAlign w:val="center"/>
            <w:hideMark/>
          </w:tcPr>
          <w:p w14:paraId="19FE683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4FF0AD5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21,76</w:t>
            </w:r>
          </w:p>
        </w:tc>
        <w:tc>
          <w:tcPr>
            <w:tcW w:w="1480" w:type="dxa"/>
            <w:tcBorders>
              <w:top w:val="nil"/>
              <w:left w:val="nil"/>
              <w:bottom w:val="single" w:sz="4" w:space="0" w:color="auto"/>
              <w:right w:val="single" w:sz="4" w:space="0" w:color="auto"/>
            </w:tcBorders>
            <w:shd w:val="clear" w:color="000000" w:fill="D7EAD3"/>
            <w:vAlign w:val="center"/>
            <w:hideMark/>
          </w:tcPr>
          <w:p w14:paraId="5F35E42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10,88</w:t>
            </w:r>
          </w:p>
        </w:tc>
        <w:tc>
          <w:tcPr>
            <w:tcW w:w="1460" w:type="dxa"/>
            <w:tcBorders>
              <w:top w:val="nil"/>
              <w:left w:val="nil"/>
              <w:bottom w:val="single" w:sz="4" w:space="0" w:color="auto"/>
              <w:right w:val="single" w:sz="4" w:space="0" w:color="auto"/>
            </w:tcBorders>
            <w:shd w:val="clear" w:color="000000" w:fill="D7EAD3"/>
            <w:vAlign w:val="center"/>
            <w:hideMark/>
          </w:tcPr>
          <w:p w14:paraId="317D887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10,88</w:t>
            </w:r>
          </w:p>
        </w:tc>
        <w:tc>
          <w:tcPr>
            <w:tcW w:w="2860" w:type="dxa"/>
            <w:tcBorders>
              <w:top w:val="nil"/>
              <w:left w:val="nil"/>
              <w:bottom w:val="single" w:sz="4" w:space="0" w:color="auto"/>
              <w:right w:val="single" w:sz="4" w:space="0" w:color="auto"/>
            </w:tcBorders>
            <w:shd w:val="clear" w:color="000000" w:fill="FFFFCC"/>
            <w:vAlign w:val="center"/>
            <w:hideMark/>
          </w:tcPr>
          <w:p w14:paraId="37E8820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E773BF5"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19393B7B"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AB9BA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3.10.3.4</w:t>
            </w:r>
          </w:p>
        </w:tc>
        <w:tc>
          <w:tcPr>
            <w:tcW w:w="5640" w:type="dxa"/>
            <w:tcBorders>
              <w:top w:val="nil"/>
              <w:left w:val="nil"/>
              <w:bottom w:val="single" w:sz="4" w:space="0" w:color="auto"/>
              <w:right w:val="single" w:sz="4" w:space="0" w:color="auto"/>
            </w:tcBorders>
            <w:shd w:val="clear" w:color="000000" w:fill="E3FAFD"/>
            <w:vAlign w:val="center"/>
            <w:hideMark/>
          </w:tcPr>
          <w:p w14:paraId="297F1176"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поверка средств измерений</w:t>
            </w:r>
          </w:p>
        </w:tc>
        <w:tc>
          <w:tcPr>
            <w:tcW w:w="1140" w:type="dxa"/>
            <w:tcBorders>
              <w:top w:val="nil"/>
              <w:left w:val="nil"/>
              <w:bottom w:val="single" w:sz="4" w:space="0" w:color="auto"/>
              <w:right w:val="single" w:sz="4" w:space="0" w:color="auto"/>
            </w:tcBorders>
            <w:shd w:val="clear" w:color="auto" w:fill="auto"/>
            <w:vAlign w:val="center"/>
            <w:hideMark/>
          </w:tcPr>
          <w:p w14:paraId="0ACDB3C3"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075F5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8,19</w:t>
            </w:r>
          </w:p>
        </w:tc>
        <w:tc>
          <w:tcPr>
            <w:tcW w:w="1500" w:type="dxa"/>
            <w:tcBorders>
              <w:top w:val="nil"/>
              <w:left w:val="nil"/>
              <w:bottom w:val="single" w:sz="4" w:space="0" w:color="auto"/>
              <w:right w:val="single" w:sz="4" w:space="0" w:color="auto"/>
            </w:tcBorders>
            <w:shd w:val="clear" w:color="000000" w:fill="FFFFCC"/>
            <w:vAlign w:val="center"/>
            <w:hideMark/>
          </w:tcPr>
          <w:p w14:paraId="186317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3,29</w:t>
            </w:r>
          </w:p>
        </w:tc>
        <w:tc>
          <w:tcPr>
            <w:tcW w:w="1780" w:type="dxa"/>
            <w:tcBorders>
              <w:top w:val="nil"/>
              <w:left w:val="nil"/>
              <w:bottom w:val="single" w:sz="4" w:space="0" w:color="auto"/>
              <w:right w:val="single" w:sz="4" w:space="0" w:color="auto"/>
            </w:tcBorders>
            <w:shd w:val="clear" w:color="000000" w:fill="FFFFCC"/>
            <w:vAlign w:val="center"/>
            <w:hideMark/>
          </w:tcPr>
          <w:p w14:paraId="2C960AD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132B9AE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0AE14E0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07A52E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6FCB604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68386C8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57A7CD4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5B7C22D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4452905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434B4EE" w14:textId="77777777" w:rsidTr="00C46995">
        <w:trPr>
          <w:trHeight w:val="900"/>
          <w:jc w:val="center"/>
        </w:trPr>
        <w:tc>
          <w:tcPr>
            <w:tcW w:w="580" w:type="dxa"/>
            <w:tcBorders>
              <w:top w:val="nil"/>
              <w:left w:val="nil"/>
              <w:bottom w:val="nil"/>
              <w:right w:val="nil"/>
            </w:tcBorders>
            <w:shd w:val="clear" w:color="000000" w:fill="FFFF00"/>
            <w:noWrap/>
            <w:vAlign w:val="center"/>
            <w:hideMark/>
          </w:tcPr>
          <w:p w14:paraId="2F43F940"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BDDE8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w:t>
            </w:r>
          </w:p>
        </w:tc>
        <w:tc>
          <w:tcPr>
            <w:tcW w:w="5640" w:type="dxa"/>
            <w:tcBorders>
              <w:top w:val="nil"/>
              <w:left w:val="nil"/>
              <w:bottom w:val="single" w:sz="4" w:space="0" w:color="auto"/>
              <w:right w:val="single" w:sz="4" w:space="0" w:color="auto"/>
            </w:tcBorders>
            <w:shd w:val="clear" w:color="auto" w:fill="auto"/>
            <w:vAlign w:val="center"/>
            <w:hideMark/>
          </w:tcPr>
          <w:p w14:paraId="580E7F17"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3F2E68FA"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27E0D9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14,93</w:t>
            </w:r>
          </w:p>
        </w:tc>
        <w:tc>
          <w:tcPr>
            <w:tcW w:w="1500" w:type="dxa"/>
            <w:tcBorders>
              <w:top w:val="nil"/>
              <w:left w:val="nil"/>
              <w:bottom w:val="single" w:sz="4" w:space="0" w:color="auto"/>
              <w:right w:val="single" w:sz="4" w:space="0" w:color="auto"/>
            </w:tcBorders>
            <w:shd w:val="clear" w:color="000000" w:fill="D7EAD3"/>
            <w:vAlign w:val="center"/>
            <w:hideMark/>
          </w:tcPr>
          <w:p w14:paraId="68DB703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494,38</w:t>
            </w:r>
          </w:p>
        </w:tc>
        <w:tc>
          <w:tcPr>
            <w:tcW w:w="1780" w:type="dxa"/>
            <w:tcBorders>
              <w:top w:val="nil"/>
              <w:left w:val="nil"/>
              <w:bottom w:val="single" w:sz="4" w:space="0" w:color="auto"/>
              <w:right w:val="single" w:sz="4" w:space="0" w:color="auto"/>
            </w:tcBorders>
            <w:shd w:val="clear" w:color="000000" w:fill="D7EAD3"/>
            <w:vAlign w:val="center"/>
            <w:hideMark/>
          </w:tcPr>
          <w:p w14:paraId="456C76E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674,33</w:t>
            </w:r>
          </w:p>
        </w:tc>
        <w:tc>
          <w:tcPr>
            <w:tcW w:w="1820" w:type="dxa"/>
            <w:tcBorders>
              <w:top w:val="nil"/>
              <w:left w:val="nil"/>
              <w:bottom w:val="single" w:sz="4" w:space="0" w:color="auto"/>
              <w:right w:val="single" w:sz="4" w:space="0" w:color="auto"/>
            </w:tcBorders>
            <w:shd w:val="clear" w:color="000000" w:fill="D7EAD3"/>
            <w:vAlign w:val="center"/>
            <w:hideMark/>
          </w:tcPr>
          <w:p w14:paraId="6D1A20A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690,28</w:t>
            </w:r>
          </w:p>
        </w:tc>
        <w:tc>
          <w:tcPr>
            <w:tcW w:w="1820" w:type="dxa"/>
            <w:tcBorders>
              <w:top w:val="nil"/>
              <w:left w:val="nil"/>
              <w:bottom w:val="single" w:sz="4" w:space="0" w:color="auto"/>
              <w:right w:val="single" w:sz="4" w:space="0" w:color="auto"/>
            </w:tcBorders>
            <w:shd w:val="clear" w:color="000000" w:fill="D7EAD3"/>
            <w:vAlign w:val="center"/>
            <w:hideMark/>
          </w:tcPr>
          <w:p w14:paraId="1E62C0D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D8CD7C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690,28</w:t>
            </w:r>
          </w:p>
        </w:tc>
        <w:tc>
          <w:tcPr>
            <w:tcW w:w="1900" w:type="dxa"/>
            <w:tcBorders>
              <w:top w:val="nil"/>
              <w:left w:val="nil"/>
              <w:bottom w:val="single" w:sz="4" w:space="0" w:color="auto"/>
              <w:right w:val="single" w:sz="4" w:space="0" w:color="auto"/>
            </w:tcBorders>
            <w:shd w:val="clear" w:color="000000" w:fill="D7EAD3"/>
            <w:vAlign w:val="center"/>
            <w:hideMark/>
          </w:tcPr>
          <w:p w14:paraId="2F3F388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2767515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690,28</w:t>
            </w:r>
          </w:p>
        </w:tc>
        <w:tc>
          <w:tcPr>
            <w:tcW w:w="1480" w:type="dxa"/>
            <w:tcBorders>
              <w:top w:val="nil"/>
              <w:left w:val="nil"/>
              <w:bottom w:val="single" w:sz="4" w:space="0" w:color="auto"/>
              <w:right w:val="single" w:sz="4" w:space="0" w:color="auto"/>
            </w:tcBorders>
            <w:shd w:val="clear" w:color="000000" w:fill="D7EAD3"/>
            <w:vAlign w:val="center"/>
            <w:hideMark/>
          </w:tcPr>
          <w:p w14:paraId="41A8D52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345,14</w:t>
            </w:r>
          </w:p>
        </w:tc>
        <w:tc>
          <w:tcPr>
            <w:tcW w:w="1460" w:type="dxa"/>
            <w:tcBorders>
              <w:top w:val="nil"/>
              <w:left w:val="nil"/>
              <w:bottom w:val="single" w:sz="4" w:space="0" w:color="auto"/>
              <w:right w:val="single" w:sz="4" w:space="0" w:color="auto"/>
            </w:tcBorders>
            <w:shd w:val="clear" w:color="000000" w:fill="D7EAD3"/>
            <w:vAlign w:val="center"/>
            <w:hideMark/>
          </w:tcPr>
          <w:p w14:paraId="0505B20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345,14</w:t>
            </w:r>
          </w:p>
        </w:tc>
        <w:tc>
          <w:tcPr>
            <w:tcW w:w="2860" w:type="dxa"/>
            <w:tcBorders>
              <w:top w:val="nil"/>
              <w:left w:val="nil"/>
              <w:bottom w:val="single" w:sz="4" w:space="0" w:color="auto"/>
              <w:right w:val="single" w:sz="4" w:space="0" w:color="auto"/>
            </w:tcBorders>
            <w:shd w:val="clear" w:color="000000" w:fill="FFFFCC"/>
            <w:vAlign w:val="center"/>
            <w:hideMark/>
          </w:tcPr>
          <w:p w14:paraId="468C6CB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22F0CFCB"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450DC44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2F01D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4.2</w:t>
            </w:r>
          </w:p>
        </w:tc>
        <w:tc>
          <w:tcPr>
            <w:tcW w:w="5640" w:type="dxa"/>
            <w:tcBorders>
              <w:top w:val="nil"/>
              <w:left w:val="nil"/>
              <w:bottom w:val="single" w:sz="4" w:space="0" w:color="auto"/>
              <w:right w:val="single" w:sz="4" w:space="0" w:color="auto"/>
            </w:tcBorders>
            <w:shd w:val="clear" w:color="auto" w:fill="auto"/>
            <w:vAlign w:val="center"/>
            <w:hideMark/>
          </w:tcPr>
          <w:p w14:paraId="7266D4EB" w14:textId="77777777" w:rsidR="00C46995" w:rsidRPr="00C46995" w:rsidRDefault="00C46995" w:rsidP="00C46995">
            <w:pPr>
              <w:ind w:firstLineChars="100" w:firstLine="151"/>
              <w:rPr>
                <w:rFonts w:ascii="Tahoma" w:hAnsi="Tahoma" w:cs="Tahoma"/>
                <w:b/>
                <w:bCs/>
                <w:color w:val="000000"/>
                <w:sz w:val="15"/>
                <w:szCs w:val="15"/>
                <w:lang w:eastAsia="ru-RU"/>
              </w:rPr>
            </w:pPr>
            <w:r w:rsidRPr="00C46995">
              <w:rPr>
                <w:rFonts w:ascii="Tahoma" w:hAnsi="Tahoma" w:cs="Tahoma"/>
                <w:b/>
                <w:bCs/>
                <w:color w:val="000000"/>
                <w:sz w:val="15"/>
                <w:szCs w:val="15"/>
                <w:lang w:eastAsia="ru-RU"/>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6E033B92"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D11482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6B09BA3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370,00</w:t>
            </w:r>
          </w:p>
        </w:tc>
        <w:tc>
          <w:tcPr>
            <w:tcW w:w="1780" w:type="dxa"/>
            <w:tcBorders>
              <w:top w:val="nil"/>
              <w:left w:val="nil"/>
              <w:bottom w:val="single" w:sz="4" w:space="0" w:color="auto"/>
              <w:right w:val="single" w:sz="4" w:space="0" w:color="auto"/>
            </w:tcBorders>
            <w:shd w:val="clear" w:color="000000" w:fill="FFFFCC"/>
            <w:vAlign w:val="center"/>
            <w:hideMark/>
          </w:tcPr>
          <w:p w14:paraId="6F3A873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666,79</w:t>
            </w:r>
          </w:p>
        </w:tc>
        <w:tc>
          <w:tcPr>
            <w:tcW w:w="1820" w:type="dxa"/>
            <w:tcBorders>
              <w:top w:val="nil"/>
              <w:left w:val="nil"/>
              <w:bottom w:val="single" w:sz="4" w:space="0" w:color="auto"/>
              <w:right w:val="single" w:sz="4" w:space="0" w:color="auto"/>
            </w:tcBorders>
            <w:shd w:val="clear" w:color="000000" w:fill="FFFFCC"/>
            <w:vAlign w:val="center"/>
            <w:hideMark/>
          </w:tcPr>
          <w:p w14:paraId="3362D0F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682,56</w:t>
            </w:r>
          </w:p>
        </w:tc>
        <w:tc>
          <w:tcPr>
            <w:tcW w:w="1820" w:type="dxa"/>
            <w:tcBorders>
              <w:top w:val="nil"/>
              <w:left w:val="nil"/>
              <w:bottom w:val="single" w:sz="4" w:space="0" w:color="auto"/>
              <w:right w:val="single" w:sz="4" w:space="0" w:color="auto"/>
            </w:tcBorders>
            <w:shd w:val="clear" w:color="000000" w:fill="FFFFCC"/>
            <w:vAlign w:val="center"/>
            <w:hideMark/>
          </w:tcPr>
          <w:p w14:paraId="70F6F77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D81178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682,56</w:t>
            </w:r>
          </w:p>
        </w:tc>
        <w:tc>
          <w:tcPr>
            <w:tcW w:w="1900" w:type="dxa"/>
            <w:tcBorders>
              <w:top w:val="nil"/>
              <w:left w:val="nil"/>
              <w:bottom w:val="single" w:sz="4" w:space="0" w:color="auto"/>
              <w:right w:val="single" w:sz="4" w:space="0" w:color="auto"/>
            </w:tcBorders>
            <w:shd w:val="clear" w:color="000000" w:fill="FFFFCC"/>
            <w:vAlign w:val="center"/>
            <w:hideMark/>
          </w:tcPr>
          <w:p w14:paraId="6C707AF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322A6FA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682,56</w:t>
            </w:r>
          </w:p>
        </w:tc>
        <w:tc>
          <w:tcPr>
            <w:tcW w:w="1480" w:type="dxa"/>
            <w:tcBorders>
              <w:top w:val="nil"/>
              <w:left w:val="nil"/>
              <w:bottom w:val="single" w:sz="4" w:space="0" w:color="auto"/>
              <w:right w:val="single" w:sz="4" w:space="0" w:color="auto"/>
            </w:tcBorders>
            <w:shd w:val="clear" w:color="000000" w:fill="D7EAD3"/>
            <w:vAlign w:val="center"/>
            <w:hideMark/>
          </w:tcPr>
          <w:p w14:paraId="2109774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341,28</w:t>
            </w:r>
          </w:p>
        </w:tc>
        <w:tc>
          <w:tcPr>
            <w:tcW w:w="1460" w:type="dxa"/>
            <w:tcBorders>
              <w:top w:val="nil"/>
              <w:left w:val="nil"/>
              <w:bottom w:val="single" w:sz="4" w:space="0" w:color="auto"/>
              <w:right w:val="single" w:sz="4" w:space="0" w:color="auto"/>
            </w:tcBorders>
            <w:shd w:val="clear" w:color="000000" w:fill="D7EAD3"/>
            <w:vAlign w:val="center"/>
            <w:hideMark/>
          </w:tcPr>
          <w:p w14:paraId="033218C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341,28</w:t>
            </w:r>
          </w:p>
        </w:tc>
        <w:tc>
          <w:tcPr>
            <w:tcW w:w="2860" w:type="dxa"/>
            <w:tcBorders>
              <w:top w:val="nil"/>
              <w:left w:val="nil"/>
              <w:bottom w:val="single" w:sz="4" w:space="0" w:color="auto"/>
              <w:right w:val="single" w:sz="4" w:space="0" w:color="auto"/>
            </w:tcBorders>
            <w:shd w:val="clear" w:color="000000" w:fill="FFFFCC"/>
            <w:vAlign w:val="center"/>
            <w:hideMark/>
          </w:tcPr>
          <w:p w14:paraId="33ECEA99"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32E8D21E"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0B6071EC"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FF0FA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4.3</w:t>
            </w:r>
          </w:p>
        </w:tc>
        <w:tc>
          <w:tcPr>
            <w:tcW w:w="5640" w:type="dxa"/>
            <w:tcBorders>
              <w:top w:val="nil"/>
              <w:left w:val="nil"/>
              <w:bottom w:val="single" w:sz="4" w:space="0" w:color="auto"/>
              <w:right w:val="single" w:sz="4" w:space="0" w:color="auto"/>
            </w:tcBorders>
            <w:shd w:val="clear" w:color="auto" w:fill="auto"/>
            <w:vAlign w:val="center"/>
            <w:hideMark/>
          </w:tcPr>
          <w:p w14:paraId="0D092862" w14:textId="77777777" w:rsidR="00C46995" w:rsidRPr="00C46995" w:rsidRDefault="00C46995" w:rsidP="00C46995">
            <w:pPr>
              <w:ind w:firstLineChars="100" w:firstLine="151"/>
              <w:rPr>
                <w:rFonts w:ascii="Tahoma" w:hAnsi="Tahoma" w:cs="Tahoma"/>
                <w:b/>
                <w:bCs/>
                <w:color w:val="000000"/>
                <w:sz w:val="15"/>
                <w:szCs w:val="15"/>
                <w:lang w:eastAsia="ru-RU"/>
              </w:rPr>
            </w:pPr>
            <w:r w:rsidRPr="00C46995">
              <w:rPr>
                <w:rFonts w:ascii="Tahoma" w:hAnsi="Tahoma" w:cs="Tahoma"/>
                <w:b/>
                <w:bCs/>
                <w:color w:val="000000"/>
                <w:sz w:val="15"/>
                <w:szCs w:val="15"/>
                <w:lang w:eastAsia="ru-RU"/>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335EE47C"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A703B5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14,93</w:t>
            </w:r>
          </w:p>
        </w:tc>
        <w:tc>
          <w:tcPr>
            <w:tcW w:w="1500" w:type="dxa"/>
            <w:tcBorders>
              <w:top w:val="nil"/>
              <w:left w:val="nil"/>
              <w:bottom w:val="single" w:sz="4" w:space="0" w:color="auto"/>
              <w:right w:val="single" w:sz="4" w:space="0" w:color="auto"/>
            </w:tcBorders>
            <w:shd w:val="clear" w:color="000000" w:fill="D7EAD3"/>
            <w:vAlign w:val="center"/>
            <w:hideMark/>
          </w:tcPr>
          <w:p w14:paraId="1EA07D3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124,38</w:t>
            </w:r>
          </w:p>
        </w:tc>
        <w:tc>
          <w:tcPr>
            <w:tcW w:w="1780" w:type="dxa"/>
            <w:tcBorders>
              <w:top w:val="nil"/>
              <w:left w:val="nil"/>
              <w:bottom w:val="single" w:sz="4" w:space="0" w:color="auto"/>
              <w:right w:val="single" w:sz="4" w:space="0" w:color="auto"/>
            </w:tcBorders>
            <w:shd w:val="clear" w:color="000000" w:fill="D7EAD3"/>
            <w:vAlign w:val="center"/>
            <w:hideMark/>
          </w:tcPr>
          <w:p w14:paraId="0DEFE12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7,54</w:t>
            </w:r>
          </w:p>
        </w:tc>
        <w:tc>
          <w:tcPr>
            <w:tcW w:w="1820" w:type="dxa"/>
            <w:tcBorders>
              <w:top w:val="nil"/>
              <w:left w:val="nil"/>
              <w:bottom w:val="single" w:sz="4" w:space="0" w:color="auto"/>
              <w:right w:val="single" w:sz="4" w:space="0" w:color="auto"/>
            </w:tcBorders>
            <w:shd w:val="clear" w:color="000000" w:fill="D7EAD3"/>
            <w:vAlign w:val="center"/>
            <w:hideMark/>
          </w:tcPr>
          <w:p w14:paraId="469D3D8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7,72</w:t>
            </w:r>
          </w:p>
        </w:tc>
        <w:tc>
          <w:tcPr>
            <w:tcW w:w="1820" w:type="dxa"/>
            <w:tcBorders>
              <w:top w:val="nil"/>
              <w:left w:val="nil"/>
              <w:bottom w:val="single" w:sz="4" w:space="0" w:color="auto"/>
              <w:right w:val="single" w:sz="4" w:space="0" w:color="auto"/>
            </w:tcBorders>
            <w:shd w:val="clear" w:color="000000" w:fill="D7EAD3"/>
            <w:vAlign w:val="center"/>
            <w:hideMark/>
          </w:tcPr>
          <w:p w14:paraId="194F46C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15A2F9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7,72</w:t>
            </w:r>
          </w:p>
        </w:tc>
        <w:tc>
          <w:tcPr>
            <w:tcW w:w="1900" w:type="dxa"/>
            <w:tcBorders>
              <w:top w:val="nil"/>
              <w:left w:val="nil"/>
              <w:bottom w:val="single" w:sz="4" w:space="0" w:color="auto"/>
              <w:right w:val="single" w:sz="4" w:space="0" w:color="auto"/>
            </w:tcBorders>
            <w:shd w:val="clear" w:color="000000" w:fill="D7EAD3"/>
            <w:vAlign w:val="center"/>
            <w:hideMark/>
          </w:tcPr>
          <w:p w14:paraId="4BE130D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191A7DC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7,72</w:t>
            </w:r>
          </w:p>
        </w:tc>
        <w:tc>
          <w:tcPr>
            <w:tcW w:w="1480" w:type="dxa"/>
            <w:tcBorders>
              <w:top w:val="nil"/>
              <w:left w:val="nil"/>
              <w:bottom w:val="single" w:sz="4" w:space="0" w:color="auto"/>
              <w:right w:val="single" w:sz="4" w:space="0" w:color="auto"/>
            </w:tcBorders>
            <w:shd w:val="clear" w:color="000000" w:fill="D7EAD3"/>
            <w:vAlign w:val="center"/>
            <w:hideMark/>
          </w:tcPr>
          <w:p w14:paraId="2858B39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3,86</w:t>
            </w:r>
          </w:p>
        </w:tc>
        <w:tc>
          <w:tcPr>
            <w:tcW w:w="1460" w:type="dxa"/>
            <w:tcBorders>
              <w:top w:val="nil"/>
              <w:left w:val="nil"/>
              <w:bottom w:val="single" w:sz="4" w:space="0" w:color="auto"/>
              <w:right w:val="single" w:sz="4" w:space="0" w:color="auto"/>
            </w:tcBorders>
            <w:shd w:val="clear" w:color="000000" w:fill="D7EAD3"/>
            <w:vAlign w:val="center"/>
            <w:hideMark/>
          </w:tcPr>
          <w:p w14:paraId="6DEF197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3,86</w:t>
            </w:r>
          </w:p>
        </w:tc>
        <w:tc>
          <w:tcPr>
            <w:tcW w:w="2860" w:type="dxa"/>
            <w:tcBorders>
              <w:top w:val="nil"/>
              <w:left w:val="nil"/>
              <w:bottom w:val="single" w:sz="4" w:space="0" w:color="auto"/>
              <w:right w:val="single" w:sz="4" w:space="0" w:color="auto"/>
            </w:tcBorders>
            <w:shd w:val="clear" w:color="000000" w:fill="FFFFCC"/>
            <w:vAlign w:val="center"/>
            <w:hideMark/>
          </w:tcPr>
          <w:p w14:paraId="08B21553"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2A9032E6"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28D18EE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63409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4.3.1</w:t>
            </w:r>
          </w:p>
        </w:tc>
        <w:tc>
          <w:tcPr>
            <w:tcW w:w="5640" w:type="dxa"/>
            <w:tcBorders>
              <w:top w:val="nil"/>
              <w:left w:val="nil"/>
              <w:bottom w:val="single" w:sz="4" w:space="0" w:color="auto"/>
              <w:right w:val="single" w:sz="4" w:space="0" w:color="auto"/>
            </w:tcBorders>
            <w:shd w:val="clear" w:color="auto" w:fill="auto"/>
            <w:vAlign w:val="center"/>
            <w:hideMark/>
          </w:tcPr>
          <w:p w14:paraId="1CB23F3F"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7D310B8E"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D95453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14,93</w:t>
            </w:r>
          </w:p>
        </w:tc>
        <w:tc>
          <w:tcPr>
            <w:tcW w:w="1500" w:type="dxa"/>
            <w:tcBorders>
              <w:top w:val="nil"/>
              <w:left w:val="nil"/>
              <w:bottom w:val="single" w:sz="4" w:space="0" w:color="auto"/>
              <w:right w:val="single" w:sz="4" w:space="0" w:color="auto"/>
            </w:tcBorders>
            <w:shd w:val="clear" w:color="000000" w:fill="FFFFCC"/>
            <w:vAlign w:val="center"/>
            <w:hideMark/>
          </w:tcPr>
          <w:p w14:paraId="428D27E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117,30</w:t>
            </w:r>
          </w:p>
        </w:tc>
        <w:tc>
          <w:tcPr>
            <w:tcW w:w="1780" w:type="dxa"/>
            <w:tcBorders>
              <w:top w:val="nil"/>
              <w:left w:val="nil"/>
              <w:bottom w:val="single" w:sz="4" w:space="0" w:color="auto"/>
              <w:right w:val="single" w:sz="4" w:space="0" w:color="auto"/>
            </w:tcBorders>
            <w:shd w:val="clear" w:color="000000" w:fill="FFFFCC"/>
            <w:vAlign w:val="center"/>
            <w:hideMark/>
          </w:tcPr>
          <w:p w14:paraId="3C41538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7,54</w:t>
            </w:r>
          </w:p>
        </w:tc>
        <w:tc>
          <w:tcPr>
            <w:tcW w:w="1820" w:type="dxa"/>
            <w:tcBorders>
              <w:top w:val="nil"/>
              <w:left w:val="nil"/>
              <w:bottom w:val="single" w:sz="4" w:space="0" w:color="auto"/>
              <w:right w:val="single" w:sz="4" w:space="0" w:color="auto"/>
            </w:tcBorders>
            <w:shd w:val="clear" w:color="000000" w:fill="FFFFCC"/>
            <w:vAlign w:val="center"/>
            <w:hideMark/>
          </w:tcPr>
          <w:p w14:paraId="312DAD1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7,72</w:t>
            </w:r>
          </w:p>
        </w:tc>
        <w:tc>
          <w:tcPr>
            <w:tcW w:w="1820" w:type="dxa"/>
            <w:tcBorders>
              <w:top w:val="nil"/>
              <w:left w:val="nil"/>
              <w:bottom w:val="single" w:sz="4" w:space="0" w:color="auto"/>
              <w:right w:val="single" w:sz="4" w:space="0" w:color="auto"/>
            </w:tcBorders>
            <w:shd w:val="clear" w:color="000000" w:fill="FFFFCC"/>
            <w:vAlign w:val="center"/>
            <w:hideMark/>
          </w:tcPr>
          <w:p w14:paraId="4055554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4B507B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7,72</w:t>
            </w:r>
          </w:p>
        </w:tc>
        <w:tc>
          <w:tcPr>
            <w:tcW w:w="1900" w:type="dxa"/>
            <w:tcBorders>
              <w:top w:val="nil"/>
              <w:left w:val="nil"/>
              <w:bottom w:val="single" w:sz="4" w:space="0" w:color="auto"/>
              <w:right w:val="single" w:sz="4" w:space="0" w:color="auto"/>
            </w:tcBorders>
            <w:shd w:val="clear" w:color="000000" w:fill="FFFFCC"/>
            <w:vAlign w:val="center"/>
            <w:hideMark/>
          </w:tcPr>
          <w:p w14:paraId="4FF5D48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24E7A2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7,72</w:t>
            </w:r>
          </w:p>
        </w:tc>
        <w:tc>
          <w:tcPr>
            <w:tcW w:w="1480" w:type="dxa"/>
            <w:tcBorders>
              <w:top w:val="nil"/>
              <w:left w:val="nil"/>
              <w:bottom w:val="single" w:sz="4" w:space="0" w:color="auto"/>
              <w:right w:val="single" w:sz="4" w:space="0" w:color="auto"/>
            </w:tcBorders>
            <w:shd w:val="clear" w:color="000000" w:fill="D7EAD3"/>
            <w:vAlign w:val="center"/>
            <w:hideMark/>
          </w:tcPr>
          <w:p w14:paraId="6561398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3,86</w:t>
            </w:r>
          </w:p>
        </w:tc>
        <w:tc>
          <w:tcPr>
            <w:tcW w:w="1460" w:type="dxa"/>
            <w:tcBorders>
              <w:top w:val="nil"/>
              <w:left w:val="nil"/>
              <w:bottom w:val="single" w:sz="4" w:space="0" w:color="auto"/>
              <w:right w:val="single" w:sz="4" w:space="0" w:color="auto"/>
            </w:tcBorders>
            <w:shd w:val="clear" w:color="000000" w:fill="D7EAD3"/>
            <w:vAlign w:val="center"/>
            <w:hideMark/>
          </w:tcPr>
          <w:p w14:paraId="5DE9DAE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3,86</w:t>
            </w:r>
          </w:p>
        </w:tc>
        <w:tc>
          <w:tcPr>
            <w:tcW w:w="2860" w:type="dxa"/>
            <w:tcBorders>
              <w:top w:val="nil"/>
              <w:left w:val="nil"/>
              <w:bottom w:val="single" w:sz="4" w:space="0" w:color="auto"/>
              <w:right w:val="single" w:sz="4" w:space="0" w:color="auto"/>
            </w:tcBorders>
            <w:shd w:val="clear" w:color="000000" w:fill="FFFFCC"/>
            <w:vAlign w:val="center"/>
            <w:hideMark/>
          </w:tcPr>
          <w:p w14:paraId="6F805D8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58B2443"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78FD5FF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5792B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4.3.2</w:t>
            </w:r>
          </w:p>
        </w:tc>
        <w:tc>
          <w:tcPr>
            <w:tcW w:w="5640" w:type="dxa"/>
            <w:tcBorders>
              <w:top w:val="nil"/>
              <w:left w:val="nil"/>
              <w:bottom w:val="single" w:sz="4" w:space="0" w:color="auto"/>
              <w:right w:val="single" w:sz="4" w:space="0" w:color="auto"/>
            </w:tcBorders>
            <w:shd w:val="clear" w:color="auto" w:fill="auto"/>
            <w:vAlign w:val="center"/>
            <w:hideMark/>
          </w:tcPr>
          <w:p w14:paraId="59A39C31"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74ABE25B"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117C6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0817B5D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7,08</w:t>
            </w:r>
          </w:p>
        </w:tc>
        <w:tc>
          <w:tcPr>
            <w:tcW w:w="1780" w:type="dxa"/>
            <w:tcBorders>
              <w:top w:val="nil"/>
              <w:left w:val="nil"/>
              <w:bottom w:val="single" w:sz="4" w:space="0" w:color="auto"/>
              <w:right w:val="single" w:sz="4" w:space="0" w:color="auto"/>
            </w:tcBorders>
            <w:shd w:val="clear" w:color="000000" w:fill="FFFFCC"/>
            <w:vAlign w:val="center"/>
            <w:hideMark/>
          </w:tcPr>
          <w:p w14:paraId="10A74C7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7D2CB33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36E4994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7AD98C9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06F44F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65AD2E3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3FD2F29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1AB2237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3F07491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05A8915" w14:textId="77777777" w:rsidTr="00C46995">
        <w:trPr>
          <w:trHeight w:val="450"/>
          <w:jc w:val="center"/>
        </w:trPr>
        <w:tc>
          <w:tcPr>
            <w:tcW w:w="580" w:type="dxa"/>
            <w:tcBorders>
              <w:top w:val="nil"/>
              <w:left w:val="nil"/>
              <w:bottom w:val="nil"/>
              <w:right w:val="nil"/>
            </w:tcBorders>
            <w:shd w:val="clear" w:color="000000" w:fill="B1A0C7"/>
            <w:noWrap/>
            <w:vAlign w:val="center"/>
            <w:hideMark/>
          </w:tcPr>
          <w:p w14:paraId="15FAE753"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890B7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w:t>
            </w:r>
          </w:p>
        </w:tc>
        <w:tc>
          <w:tcPr>
            <w:tcW w:w="5640" w:type="dxa"/>
            <w:tcBorders>
              <w:top w:val="nil"/>
              <w:left w:val="nil"/>
              <w:bottom w:val="single" w:sz="4" w:space="0" w:color="auto"/>
              <w:right w:val="single" w:sz="4" w:space="0" w:color="auto"/>
            </w:tcBorders>
            <w:shd w:val="clear" w:color="auto" w:fill="auto"/>
            <w:vAlign w:val="center"/>
            <w:hideMark/>
          </w:tcPr>
          <w:p w14:paraId="058A4D98"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25CF86E1"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576243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2,77</w:t>
            </w:r>
          </w:p>
        </w:tc>
        <w:tc>
          <w:tcPr>
            <w:tcW w:w="1500" w:type="dxa"/>
            <w:tcBorders>
              <w:top w:val="nil"/>
              <w:left w:val="nil"/>
              <w:bottom w:val="single" w:sz="4" w:space="0" w:color="auto"/>
              <w:right w:val="single" w:sz="4" w:space="0" w:color="auto"/>
            </w:tcBorders>
            <w:shd w:val="clear" w:color="000000" w:fill="D7EAD3"/>
            <w:vAlign w:val="center"/>
            <w:hideMark/>
          </w:tcPr>
          <w:p w14:paraId="4058B1A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3 077,88</w:t>
            </w:r>
          </w:p>
        </w:tc>
        <w:tc>
          <w:tcPr>
            <w:tcW w:w="1780" w:type="dxa"/>
            <w:tcBorders>
              <w:top w:val="nil"/>
              <w:left w:val="nil"/>
              <w:bottom w:val="single" w:sz="4" w:space="0" w:color="auto"/>
              <w:right w:val="single" w:sz="4" w:space="0" w:color="auto"/>
            </w:tcBorders>
            <w:shd w:val="clear" w:color="000000" w:fill="D7EAD3"/>
            <w:vAlign w:val="center"/>
            <w:hideMark/>
          </w:tcPr>
          <w:p w14:paraId="25A3C1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52,74</w:t>
            </w:r>
          </w:p>
        </w:tc>
        <w:tc>
          <w:tcPr>
            <w:tcW w:w="1820" w:type="dxa"/>
            <w:tcBorders>
              <w:top w:val="nil"/>
              <w:left w:val="nil"/>
              <w:bottom w:val="single" w:sz="4" w:space="0" w:color="auto"/>
              <w:right w:val="single" w:sz="4" w:space="0" w:color="auto"/>
            </w:tcBorders>
            <w:shd w:val="clear" w:color="000000" w:fill="D7EAD3"/>
            <w:vAlign w:val="center"/>
            <w:hideMark/>
          </w:tcPr>
          <w:p w14:paraId="1655BF7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23,11</w:t>
            </w:r>
          </w:p>
        </w:tc>
        <w:tc>
          <w:tcPr>
            <w:tcW w:w="1820" w:type="dxa"/>
            <w:tcBorders>
              <w:top w:val="nil"/>
              <w:left w:val="nil"/>
              <w:bottom w:val="single" w:sz="4" w:space="0" w:color="auto"/>
              <w:right w:val="single" w:sz="4" w:space="0" w:color="auto"/>
            </w:tcBorders>
            <w:shd w:val="clear" w:color="000000" w:fill="D7EAD3"/>
            <w:vAlign w:val="center"/>
            <w:hideMark/>
          </w:tcPr>
          <w:p w14:paraId="729FB0D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1 515,84</w:t>
            </w:r>
          </w:p>
        </w:tc>
        <w:tc>
          <w:tcPr>
            <w:tcW w:w="1840" w:type="dxa"/>
            <w:tcBorders>
              <w:top w:val="nil"/>
              <w:left w:val="nil"/>
              <w:bottom w:val="single" w:sz="4" w:space="0" w:color="auto"/>
              <w:right w:val="single" w:sz="4" w:space="0" w:color="auto"/>
            </w:tcBorders>
            <w:shd w:val="clear" w:color="000000" w:fill="D7EAD3"/>
            <w:vAlign w:val="center"/>
            <w:hideMark/>
          </w:tcPr>
          <w:p w14:paraId="73501C2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1 538,94</w:t>
            </w:r>
          </w:p>
        </w:tc>
        <w:tc>
          <w:tcPr>
            <w:tcW w:w="1900" w:type="dxa"/>
            <w:tcBorders>
              <w:top w:val="nil"/>
              <w:left w:val="nil"/>
              <w:bottom w:val="single" w:sz="4" w:space="0" w:color="auto"/>
              <w:right w:val="single" w:sz="4" w:space="0" w:color="auto"/>
            </w:tcBorders>
            <w:shd w:val="clear" w:color="000000" w:fill="D7EAD3"/>
            <w:vAlign w:val="center"/>
            <w:hideMark/>
          </w:tcPr>
          <w:p w14:paraId="6355856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0,40</w:t>
            </w:r>
          </w:p>
        </w:tc>
        <w:tc>
          <w:tcPr>
            <w:tcW w:w="1860" w:type="dxa"/>
            <w:tcBorders>
              <w:top w:val="nil"/>
              <w:left w:val="nil"/>
              <w:bottom w:val="single" w:sz="4" w:space="0" w:color="auto"/>
              <w:right w:val="single" w:sz="4" w:space="0" w:color="auto"/>
            </w:tcBorders>
            <w:shd w:val="clear" w:color="000000" w:fill="D7EAD3"/>
            <w:vAlign w:val="center"/>
            <w:hideMark/>
          </w:tcPr>
          <w:p w14:paraId="62EB638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23,50</w:t>
            </w:r>
          </w:p>
        </w:tc>
        <w:tc>
          <w:tcPr>
            <w:tcW w:w="1480" w:type="dxa"/>
            <w:tcBorders>
              <w:top w:val="nil"/>
              <w:left w:val="nil"/>
              <w:bottom w:val="single" w:sz="4" w:space="0" w:color="auto"/>
              <w:right w:val="single" w:sz="4" w:space="0" w:color="auto"/>
            </w:tcBorders>
            <w:shd w:val="clear" w:color="000000" w:fill="D7EAD3"/>
            <w:vAlign w:val="center"/>
            <w:hideMark/>
          </w:tcPr>
          <w:p w14:paraId="7B57460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11,75</w:t>
            </w:r>
          </w:p>
        </w:tc>
        <w:tc>
          <w:tcPr>
            <w:tcW w:w="1460" w:type="dxa"/>
            <w:tcBorders>
              <w:top w:val="nil"/>
              <w:left w:val="nil"/>
              <w:bottom w:val="single" w:sz="4" w:space="0" w:color="auto"/>
              <w:right w:val="single" w:sz="4" w:space="0" w:color="auto"/>
            </w:tcBorders>
            <w:shd w:val="clear" w:color="000000" w:fill="D7EAD3"/>
            <w:vAlign w:val="center"/>
            <w:hideMark/>
          </w:tcPr>
          <w:p w14:paraId="5E27708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11,75</w:t>
            </w:r>
          </w:p>
        </w:tc>
        <w:tc>
          <w:tcPr>
            <w:tcW w:w="2860" w:type="dxa"/>
            <w:tcBorders>
              <w:top w:val="nil"/>
              <w:left w:val="nil"/>
              <w:bottom w:val="single" w:sz="4" w:space="0" w:color="auto"/>
              <w:right w:val="single" w:sz="4" w:space="0" w:color="auto"/>
            </w:tcBorders>
            <w:shd w:val="clear" w:color="000000" w:fill="FFFFCC"/>
            <w:vAlign w:val="center"/>
            <w:hideMark/>
          </w:tcPr>
          <w:p w14:paraId="2A141AF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004DF7CE" w14:textId="77777777" w:rsidTr="00C46995">
        <w:trPr>
          <w:trHeight w:val="1410"/>
          <w:jc w:val="center"/>
        </w:trPr>
        <w:tc>
          <w:tcPr>
            <w:tcW w:w="580" w:type="dxa"/>
            <w:tcBorders>
              <w:top w:val="nil"/>
              <w:left w:val="nil"/>
              <w:bottom w:val="nil"/>
              <w:right w:val="nil"/>
            </w:tcBorders>
            <w:shd w:val="clear" w:color="000000" w:fill="B1A0C7"/>
            <w:noWrap/>
            <w:vAlign w:val="center"/>
            <w:hideMark/>
          </w:tcPr>
          <w:p w14:paraId="0C49DC4C"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95182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7.1</w:t>
            </w:r>
          </w:p>
        </w:tc>
        <w:tc>
          <w:tcPr>
            <w:tcW w:w="5640" w:type="dxa"/>
            <w:tcBorders>
              <w:top w:val="nil"/>
              <w:left w:val="nil"/>
              <w:bottom w:val="single" w:sz="4" w:space="0" w:color="auto"/>
              <w:right w:val="single" w:sz="4" w:space="0" w:color="auto"/>
            </w:tcBorders>
            <w:shd w:val="clear" w:color="auto" w:fill="auto"/>
            <w:vAlign w:val="center"/>
            <w:hideMark/>
          </w:tcPr>
          <w:p w14:paraId="5ACBF052" w14:textId="77777777" w:rsidR="00C46995" w:rsidRPr="00C46995" w:rsidRDefault="00C46995" w:rsidP="00C46995">
            <w:pPr>
              <w:ind w:firstLineChars="100" w:firstLine="151"/>
              <w:rPr>
                <w:rFonts w:ascii="Tahoma" w:hAnsi="Tahoma" w:cs="Tahoma"/>
                <w:b/>
                <w:bCs/>
                <w:color w:val="000000"/>
                <w:sz w:val="15"/>
                <w:szCs w:val="15"/>
                <w:lang w:eastAsia="ru-RU"/>
              </w:rPr>
            </w:pPr>
            <w:r w:rsidRPr="00C46995">
              <w:rPr>
                <w:rFonts w:ascii="Tahoma" w:hAnsi="Tahoma" w:cs="Tahoma"/>
                <w:b/>
                <w:bCs/>
                <w:color w:val="000000"/>
                <w:sz w:val="15"/>
                <w:szCs w:val="15"/>
                <w:lang w:eastAsia="ru-RU"/>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5CCF726C"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D65840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2,77</w:t>
            </w:r>
          </w:p>
        </w:tc>
        <w:tc>
          <w:tcPr>
            <w:tcW w:w="1500" w:type="dxa"/>
            <w:tcBorders>
              <w:top w:val="nil"/>
              <w:left w:val="nil"/>
              <w:bottom w:val="single" w:sz="4" w:space="0" w:color="auto"/>
              <w:right w:val="single" w:sz="4" w:space="0" w:color="auto"/>
            </w:tcBorders>
            <w:shd w:val="clear" w:color="000000" w:fill="FFFFCC"/>
            <w:vAlign w:val="center"/>
            <w:hideMark/>
          </w:tcPr>
          <w:p w14:paraId="5A86145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3 077,88</w:t>
            </w:r>
          </w:p>
        </w:tc>
        <w:tc>
          <w:tcPr>
            <w:tcW w:w="1780" w:type="dxa"/>
            <w:tcBorders>
              <w:top w:val="nil"/>
              <w:left w:val="nil"/>
              <w:bottom w:val="single" w:sz="4" w:space="0" w:color="auto"/>
              <w:right w:val="single" w:sz="4" w:space="0" w:color="auto"/>
            </w:tcBorders>
            <w:shd w:val="clear" w:color="000000" w:fill="FFFFCC"/>
            <w:vAlign w:val="center"/>
            <w:hideMark/>
          </w:tcPr>
          <w:p w14:paraId="64C7691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52,74</w:t>
            </w:r>
          </w:p>
        </w:tc>
        <w:tc>
          <w:tcPr>
            <w:tcW w:w="1820" w:type="dxa"/>
            <w:tcBorders>
              <w:top w:val="nil"/>
              <w:left w:val="nil"/>
              <w:bottom w:val="single" w:sz="4" w:space="0" w:color="auto"/>
              <w:right w:val="single" w:sz="4" w:space="0" w:color="auto"/>
            </w:tcBorders>
            <w:shd w:val="clear" w:color="000000" w:fill="FFFFCC"/>
            <w:vAlign w:val="center"/>
            <w:hideMark/>
          </w:tcPr>
          <w:p w14:paraId="511720C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23,11</w:t>
            </w:r>
          </w:p>
        </w:tc>
        <w:tc>
          <w:tcPr>
            <w:tcW w:w="1820" w:type="dxa"/>
            <w:tcBorders>
              <w:top w:val="nil"/>
              <w:left w:val="nil"/>
              <w:bottom w:val="single" w:sz="4" w:space="0" w:color="auto"/>
              <w:right w:val="single" w:sz="4" w:space="0" w:color="auto"/>
            </w:tcBorders>
            <w:shd w:val="clear" w:color="000000" w:fill="FFFFCC"/>
            <w:vAlign w:val="center"/>
            <w:hideMark/>
          </w:tcPr>
          <w:p w14:paraId="7F52079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1 515,84</w:t>
            </w:r>
          </w:p>
        </w:tc>
        <w:tc>
          <w:tcPr>
            <w:tcW w:w="1840" w:type="dxa"/>
            <w:tcBorders>
              <w:top w:val="nil"/>
              <w:left w:val="nil"/>
              <w:bottom w:val="single" w:sz="4" w:space="0" w:color="auto"/>
              <w:right w:val="single" w:sz="4" w:space="0" w:color="auto"/>
            </w:tcBorders>
            <w:shd w:val="clear" w:color="000000" w:fill="FFFFCC"/>
            <w:vAlign w:val="center"/>
            <w:hideMark/>
          </w:tcPr>
          <w:p w14:paraId="08FA827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1 538,94</w:t>
            </w:r>
          </w:p>
        </w:tc>
        <w:tc>
          <w:tcPr>
            <w:tcW w:w="1900" w:type="dxa"/>
            <w:tcBorders>
              <w:top w:val="nil"/>
              <w:left w:val="nil"/>
              <w:bottom w:val="single" w:sz="4" w:space="0" w:color="auto"/>
              <w:right w:val="single" w:sz="4" w:space="0" w:color="auto"/>
            </w:tcBorders>
            <w:shd w:val="clear" w:color="000000" w:fill="FFFFCC"/>
            <w:vAlign w:val="center"/>
            <w:hideMark/>
          </w:tcPr>
          <w:p w14:paraId="0D6B580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0,40</w:t>
            </w:r>
          </w:p>
        </w:tc>
        <w:tc>
          <w:tcPr>
            <w:tcW w:w="1860" w:type="dxa"/>
            <w:tcBorders>
              <w:top w:val="nil"/>
              <w:left w:val="nil"/>
              <w:bottom w:val="single" w:sz="4" w:space="0" w:color="auto"/>
              <w:right w:val="single" w:sz="4" w:space="0" w:color="auto"/>
            </w:tcBorders>
            <w:shd w:val="clear" w:color="000000" w:fill="FFFFCC"/>
            <w:vAlign w:val="center"/>
            <w:hideMark/>
          </w:tcPr>
          <w:p w14:paraId="6A1C239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23,50</w:t>
            </w:r>
          </w:p>
        </w:tc>
        <w:tc>
          <w:tcPr>
            <w:tcW w:w="1480" w:type="dxa"/>
            <w:tcBorders>
              <w:top w:val="nil"/>
              <w:left w:val="nil"/>
              <w:bottom w:val="single" w:sz="4" w:space="0" w:color="auto"/>
              <w:right w:val="single" w:sz="4" w:space="0" w:color="auto"/>
            </w:tcBorders>
            <w:shd w:val="clear" w:color="000000" w:fill="D7EAD3"/>
            <w:vAlign w:val="center"/>
            <w:hideMark/>
          </w:tcPr>
          <w:p w14:paraId="548E09A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11,75</w:t>
            </w:r>
          </w:p>
        </w:tc>
        <w:tc>
          <w:tcPr>
            <w:tcW w:w="1460" w:type="dxa"/>
            <w:tcBorders>
              <w:top w:val="nil"/>
              <w:left w:val="nil"/>
              <w:bottom w:val="single" w:sz="4" w:space="0" w:color="auto"/>
              <w:right w:val="single" w:sz="4" w:space="0" w:color="auto"/>
            </w:tcBorders>
            <w:shd w:val="clear" w:color="000000" w:fill="D7EAD3"/>
            <w:vAlign w:val="center"/>
            <w:hideMark/>
          </w:tcPr>
          <w:p w14:paraId="6816506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11,75</w:t>
            </w:r>
          </w:p>
        </w:tc>
        <w:tc>
          <w:tcPr>
            <w:tcW w:w="2860" w:type="dxa"/>
            <w:tcBorders>
              <w:top w:val="nil"/>
              <w:left w:val="nil"/>
              <w:bottom w:val="single" w:sz="4" w:space="0" w:color="auto"/>
              <w:right w:val="single" w:sz="4" w:space="0" w:color="auto"/>
            </w:tcBorders>
            <w:shd w:val="clear" w:color="000000" w:fill="FFFFCC"/>
            <w:vAlign w:val="center"/>
            <w:hideMark/>
          </w:tcPr>
          <w:p w14:paraId="3B171A0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без учета очистных сооружений </w:t>
            </w:r>
            <w:proofErr w:type="spellStart"/>
            <w:r w:rsidRPr="00C46995">
              <w:rPr>
                <w:rFonts w:ascii="Tahoma" w:hAnsi="Tahoma" w:cs="Tahoma"/>
                <w:sz w:val="15"/>
                <w:szCs w:val="15"/>
                <w:lang w:eastAsia="ru-RU"/>
              </w:rPr>
              <w:t>хоз</w:t>
            </w:r>
            <w:proofErr w:type="spellEnd"/>
            <w:r w:rsidRPr="00C46995">
              <w:rPr>
                <w:rFonts w:ascii="Tahoma" w:hAnsi="Tahoma" w:cs="Tahoma"/>
                <w:sz w:val="15"/>
                <w:szCs w:val="15"/>
                <w:lang w:eastAsia="ru-RU"/>
              </w:rPr>
              <w:t xml:space="preserve">-бытовых сточных вод </w:t>
            </w:r>
            <w:proofErr w:type="spellStart"/>
            <w:r w:rsidRPr="00C46995">
              <w:rPr>
                <w:rFonts w:ascii="Tahoma" w:hAnsi="Tahoma" w:cs="Tahoma"/>
                <w:sz w:val="15"/>
                <w:szCs w:val="15"/>
                <w:lang w:eastAsia="ru-RU"/>
              </w:rPr>
              <w:t>пром</w:t>
            </w:r>
            <w:proofErr w:type="spellEnd"/>
            <w:r w:rsidRPr="00C46995">
              <w:rPr>
                <w:rFonts w:ascii="Tahoma" w:hAnsi="Tahoma" w:cs="Tahoma"/>
                <w:sz w:val="15"/>
                <w:szCs w:val="15"/>
                <w:lang w:eastAsia="ru-RU"/>
              </w:rPr>
              <w:t xml:space="preserve">, введенных в эксплуатацию в 2017 году и </w:t>
            </w:r>
            <w:proofErr w:type="spellStart"/>
            <w:r w:rsidRPr="00C46995">
              <w:rPr>
                <w:rFonts w:ascii="Tahoma" w:hAnsi="Tahoma" w:cs="Tahoma"/>
                <w:sz w:val="15"/>
                <w:szCs w:val="15"/>
                <w:lang w:eastAsia="ru-RU"/>
              </w:rPr>
              <w:t>самартизированного</w:t>
            </w:r>
            <w:proofErr w:type="spellEnd"/>
            <w:r w:rsidRPr="00C46995">
              <w:rPr>
                <w:rFonts w:ascii="Tahoma" w:hAnsi="Tahoma" w:cs="Tahoma"/>
                <w:sz w:val="15"/>
                <w:szCs w:val="15"/>
                <w:lang w:eastAsia="ru-RU"/>
              </w:rPr>
              <w:t xml:space="preserve"> имущества</w:t>
            </w:r>
          </w:p>
        </w:tc>
      </w:tr>
      <w:tr w:rsidR="00C46995" w:rsidRPr="00C46995" w14:paraId="27166AC1" w14:textId="77777777" w:rsidTr="00C46995">
        <w:trPr>
          <w:trHeight w:val="300"/>
          <w:jc w:val="center"/>
        </w:trPr>
        <w:tc>
          <w:tcPr>
            <w:tcW w:w="580" w:type="dxa"/>
            <w:tcBorders>
              <w:top w:val="nil"/>
              <w:left w:val="nil"/>
              <w:bottom w:val="nil"/>
              <w:right w:val="nil"/>
            </w:tcBorders>
            <w:shd w:val="clear" w:color="000000" w:fill="00B050"/>
            <w:noWrap/>
            <w:vAlign w:val="center"/>
            <w:hideMark/>
          </w:tcPr>
          <w:p w14:paraId="4A283FF9"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2B1EC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8</w:t>
            </w:r>
          </w:p>
        </w:tc>
        <w:tc>
          <w:tcPr>
            <w:tcW w:w="5640" w:type="dxa"/>
            <w:tcBorders>
              <w:top w:val="nil"/>
              <w:left w:val="nil"/>
              <w:bottom w:val="single" w:sz="4" w:space="0" w:color="auto"/>
              <w:right w:val="single" w:sz="4" w:space="0" w:color="auto"/>
            </w:tcBorders>
            <w:shd w:val="clear" w:color="auto" w:fill="auto"/>
            <w:vAlign w:val="center"/>
            <w:hideMark/>
          </w:tcPr>
          <w:p w14:paraId="6247BE88"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Расходы на арендную плату</w:t>
            </w:r>
          </w:p>
        </w:tc>
        <w:tc>
          <w:tcPr>
            <w:tcW w:w="1140" w:type="dxa"/>
            <w:tcBorders>
              <w:top w:val="nil"/>
              <w:left w:val="nil"/>
              <w:bottom w:val="single" w:sz="4" w:space="0" w:color="auto"/>
              <w:right w:val="single" w:sz="4" w:space="0" w:color="auto"/>
            </w:tcBorders>
            <w:shd w:val="clear" w:color="auto" w:fill="auto"/>
            <w:vAlign w:val="center"/>
            <w:hideMark/>
          </w:tcPr>
          <w:p w14:paraId="7565613D"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4D50485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500" w:type="dxa"/>
            <w:tcBorders>
              <w:top w:val="nil"/>
              <w:left w:val="nil"/>
              <w:bottom w:val="single" w:sz="4" w:space="0" w:color="auto"/>
              <w:right w:val="single" w:sz="4" w:space="0" w:color="auto"/>
            </w:tcBorders>
            <w:shd w:val="clear" w:color="000000" w:fill="D7EAD3"/>
            <w:vAlign w:val="center"/>
            <w:hideMark/>
          </w:tcPr>
          <w:p w14:paraId="1BF3E9B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129,25</w:t>
            </w:r>
          </w:p>
        </w:tc>
        <w:tc>
          <w:tcPr>
            <w:tcW w:w="1780" w:type="dxa"/>
            <w:tcBorders>
              <w:top w:val="nil"/>
              <w:left w:val="nil"/>
              <w:bottom w:val="single" w:sz="4" w:space="0" w:color="auto"/>
              <w:right w:val="single" w:sz="4" w:space="0" w:color="auto"/>
            </w:tcBorders>
            <w:shd w:val="clear" w:color="000000" w:fill="D7EAD3"/>
            <w:vAlign w:val="center"/>
            <w:hideMark/>
          </w:tcPr>
          <w:p w14:paraId="775A604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612C909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05B389A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129,25</w:t>
            </w:r>
          </w:p>
        </w:tc>
        <w:tc>
          <w:tcPr>
            <w:tcW w:w="1840" w:type="dxa"/>
            <w:tcBorders>
              <w:top w:val="nil"/>
              <w:left w:val="nil"/>
              <w:bottom w:val="single" w:sz="4" w:space="0" w:color="auto"/>
              <w:right w:val="single" w:sz="4" w:space="0" w:color="auto"/>
            </w:tcBorders>
            <w:shd w:val="clear" w:color="000000" w:fill="D7EAD3"/>
            <w:vAlign w:val="center"/>
            <w:hideMark/>
          </w:tcPr>
          <w:p w14:paraId="53B4D09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129,25</w:t>
            </w:r>
          </w:p>
        </w:tc>
        <w:tc>
          <w:tcPr>
            <w:tcW w:w="1900" w:type="dxa"/>
            <w:tcBorders>
              <w:top w:val="nil"/>
              <w:left w:val="nil"/>
              <w:bottom w:val="single" w:sz="4" w:space="0" w:color="auto"/>
              <w:right w:val="single" w:sz="4" w:space="0" w:color="auto"/>
            </w:tcBorders>
            <w:shd w:val="clear" w:color="000000" w:fill="D7EAD3"/>
            <w:vAlign w:val="center"/>
            <w:hideMark/>
          </w:tcPr>
          <w:p w14:paraId="5AB3138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2301511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04902BB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29EA790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2330ED90"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014F9101" w14:textId="77777777" w:rsidTr="00C46995">
        <w:trPr>
          <w:trHeight w:val="900"/>
          <w:jc w:val="center"/>
        </w:trPr>
        <w:tc>
          <w:tcPr>
            <w:tcW w:w="580" w:type="dxa"/>
            <w:tcBorders>
              <w:top w:val="nil"/>
              <w:left w:val="nil"/>
              <w:bottom w:val="nil"/>
              <w:right w:val="nil"/>
            </w:tcBorders>
            <w:shd w:val="clear" w:color="000000" w:fill="00B050"/>
            <w:noWrap/>
            <w:vAlign w:val="center"/>
            <w:hideMark/>
          </w:tcPr>
          <w:p w14:paraId="220A45DB"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26B0E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8.3</w:t>
            </w:r>
          </w:p>
        </w:tc>
        <w:tc>
          <w:tcPr>
            <w:tcW w:w="5640" w:type="dxa"/>
            <w:tcBorders>
              <w:top w:val="nil"/>
              <w:left w:val="nil"/>
              <w:bottom w:val="single" w:sz="4" w:space="0" w:color="auto"/>
              <w:right w:val="single" w:sz="4" w:space="0" w:color="auto"/>
            </w:tcBorders>
            <w:shd w:val="clear" w:color="auto" w:fill="auto"/>
            <w:vAlign w:val="center"/>
            <w:hideMark/>
          </w:tcPr>
          <w:p w14:paraId="0A5E9A84"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Платежи по договорам аренды</w:t>
            </w:r>
          </w:p>
        </w:tc>
        <w:tc>
          <w:tcPr>
            <w:tcW w:w="1140" w:type="dxa"/>
            <w:tcBorders>
              <w:top w:val="nil"/>
              <w:left w:val="nil"/>
              <w:bottom w:val="single" w:sz="4" w:space="0" w:color="auto"/>
              <w:right w:val="single" w:sz="4" w:space="0" w:color="auto"/>
            </w:tcBorders>
            <w:shd w:val="clear" w:color="auto" w:fill="auto"/>
            <w:vAlign w:val="center"/>
            <w:hideMark/>
          </w:tcPr>
          <w:p w14:paraId="6A5A7DC3"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2C978A7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4CA6DA6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129,25</w:t>
            </w:r>
          </w:p>
        </w:tc>
        <w:tc>
          <w:tcPr>
            <w:tcW w:w="1780" w:type="dxa"/>
            <w:tcBorders>
              <w:top w:val="nil"/>
              <w:left w:val="nil"/>
              <w:bottom w:val="single" w:sz="4" w:space="0" w:color="auto"/>
              <w:right w:val="single" w:sz="4" w:space="0" w:color="auto"/>
            </w:tcBorders>
            <w:shd w:val="clear" w:color="000000" w:fill="FFFFCC"/>
            <w:vAlign w:val="center"/>
            <w:hideMark/>
          </w:tcPr>
          <w:p w14:paraId="38159AF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2FE64DF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3149057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129,25</w:t>
            </w:r>
          </w:p>
        </w:tc>
        <w:tc>
          <w:tcPr>
            <w:tcW w:w="1840" w:type="dxa"/>
            <w:tcBorders>
              <w:top w:val="nil"/>
              <w:left w:val="nil"/>
              <w:bottom w:val="single" w:sz="4" w:space="0" w:color="auto"/>
              <w:right w:val="single" w:sz="4" w:space="0" w:color="auto"/>
            </w:tcBorders>
            <w:shd w:val="clear" w:color="000000" w:fill="FFFFCC"/>
            <w:vAlign w:val="center"/>
            <w:hideMark/>
          </w:tcPr>
          <w:p w14:paraId="5962B9A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129,25</w:t>
            </w:r>
          </w:p>
        </w:tc>
        <w:tc>
          <w:tcPr>
            <w:tcW w:w="1900" w:type="dxa"/>
            <w:tcBorders>
              <w:top w:val="nil"/>
              <w:left w:val="nil"/>
              <w:bottom w:val="single" w:sz="4" w:space="0" w:color="auto"/>
              <w:right w:val="single" w:sz="4" w:space="0" w:color="auto"/>
            </w:tcBorders>
            <w:shd w:val="clear" w:color="000000" w:fill="FFFFCC"/>
            <w:vAlign w:val="center"/>
            <w:hideMark/>
          </w:tcPr>
          <w:p w14:paraId="3B795AA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3998168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1AA5330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4EA3624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6CFEAD6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станция управления водозаборными скважинами не относится к данному виду деятельности</w:t>
            </w:r>
          </w:p>
        </w:tc>
      </w:tr>
      <w:tr w:rsidR="00C46995" w:rsidRPr="00C46995" w14:paraId="1D2C4484" w14:textId="77777777" w:rsidTr="00C46995">
        <w:trPr>
          <w:trHeight w:val="300"/>
          <w:jc w:val="center"/>
        </w:trPr>
        <w:tc>
          <w:tcPr>
            <w:tcW w:w="580" w:type="dxa"/>
            <w:tcBorders>
              <w:top w:val="nil"/>
              <w:left w:val="nil"/>
              <w:bottom w:val="nil"/>
              <w:right w:val="nil"/>
            </w:tcBorders>
            <w:shd w:val="clear" w:color="000000" w:fill="00B050"/>
            <w:noWrap/>
            <w:vAlign w:val="center"/>
            <w:hideMark/>
          </w:tcPr>
          <w:p w14:paraId="647A9094"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0966F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w:t>
            </w:r>
          </w:p>
        </w:tc>
        <w:tc>
          <w:tcPr>
            <w:tcW w:w="5640" w:type="dxa"/>
            <w:tcBorders>
              <w:top w:val="nil"/>
              <w:left w:val="nil"/>
              <w:bottom w:val="single" w:sz="4" w:space="0" w:color="auto"/>
              <w:right w:val="single" w:sz="4" w:space="0" w:color="auto"/>
            </w:tcBorders>
            <w:shd w:val="clear" w:color="auto" w:fill="auto"/>
            <w:vAlign w:val="center"/>
            <w:hideMark/>
          </w:tcPr>
          <w:p w14:paraId="7CBFF7EE"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6B975C5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8BF8C8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16,87</w:t>
            </w:r>
          </w:p>
        </w:tc>
        <w:tc>
          <w:tcPr>
            <w:tcW w:w="1500" w:type="dxa"/>
            <w:tcBorders>
              <w:top w:val="nil"/>
              <w:left w:val="nil"/>
              <w:bottom w:val="single" w:sz="4" w:space="0" w:color="auto"/>
              <w:right w:val="single" w:sz="4" w:space="0" w:color="auto"/>
            </w:tcBorders>
            <w:shd w:val="clear" w:color="000000" w:fill="D7EAD3"/>
            <w:vAlign w:val="center"/>
            <w:hideMark/>
          </w:tcPr>
          <w:p w14:paraId="577F76D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1 856,07</w:t>
            </w:r>
          </w:p>
        </w:tc>
        <w:tc>
          <w:tcPr>
            <w:tcW w:w="1780" w:type="dxa"/>
            <w:tcBorders>
              <w:top w:val="nil"/>
              <w:left w:val="nil"/>
              <w:bottom w:val="single" w:sz="4" w:space="0" w:color="auto"/>
              <w:right w:val="single" w:sz="4" w:space="0" w:color="auto"/>
            </w:tcBorders>
            <w:shd w:val="clear" w:color="000000" w:fill="D7EAD3"/>
            <w:vAlign w:val="center"/>
            <w:hideMark/>
          </w:tcPr>
          <w:p w14:paraId="4FFF788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1,81</w:t>
            </w:r>
          </w:p>
        </w:tc>
        <w:tc>
          <w:tcPr>
            <w:tcW w:w="1820" w:type="dxa"/>
            <w:tcBorders>
              <w:top w:val="nil"/>
              <w:left w:val="nil"/>
              <w:bottom w:val="single" w:sz="4" w:space="0" w:color="auto"/>
              <w:right w:val="single" w:sz="4" w:space="0" w:color="auto"/>
            </w:tcBorders>
            <w:shd w:val="clear" w:color="000000" w:fill="D7EAD3"/>
            <w:vAlign w:val="center"/>
            <w:hideMark/>
          </w:tcPr>
          <w:p w14:paraId="16C01CD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1,55</w:t>
            </w:r>
          </w:p>
        </w:tc>
        <w:tc>
          <w:tcPr>
            <w:tcW w:w="1820" w:type="dxa"/>
            <w:tcBorders>
              <w:top w:val="nil"/>
              <w:left w:val="nil"/>
              <w:bottom w:val="single" w:sz="4" w:space="0" w:color="auto"/>
              <w:right w:val="single" w:sz="4" w:space="0" w:color="auto"/>
            </w:tcBorders>
            <w:shd w:val="clear" w:color="000000" w:fill="D7EAD3"/>
            <w:vAlign w:val="center"/>
            <w:hideMark/>
          </w:tcPr>
          <w:p w14:paraId="631EAA8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926,07</w:t>
            </w:r>
          </w:p>
        </w:tc>
        <w:tc>
          <w:tcPr>
            <w:tcW w:w="1840" w:type="dxa"/>
            <w:tcBorders>
              <w:top w:val="nil"/>
              <w:left w:val="nil"/>
              <w:bottom w:val="single" w:sz="4" w:space="0" w:color="auto"/>
              <w:right w:val="single" w:sz="4" w:space="0" w:color="auto"/>
            </w:tcBorders>
            <w:shd w:val="clear" w:color="000000" w:fill="D7EAD3"/>
            <w:vAlign w:val="center"/>
            <w:hideMark/>
          </w:tcPr>
          <w:p w14:paraId="2A821CF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927,61</w:t>
            </w:r>
          </w:p>
        </w:tc>
        <w:tc>
          <w:tcPr>
            <w:tcW w:w="1900" w:type="dxa"/>
            <w:tcBorders>
              <w:top w:val="nil"/>
              <w:left w:val="nil"/>
              <w:bottom w:val="single" w:sz="4" w:space="0" w:color="auto"/>
              <w:right w:val="single" w:sz="4" w:space="0" w:color="auto"/>
            </w:tcBorders>
            <w:shd w:val="clear" w:color="000000" w:fill="D7EAD3"/>
            <w:vAlign w:val="center"/>
            <w:hideMark/>
          </w:tcPr>
          <w:p w14:paraId="5C9E3AF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0,55</w:t>
            </w:r>
          </w:p>
        </w:tc>
        <w:tc>
          <w:tcPr>
            <w:tcW w:w="1860" w:type="dxa"/>
            <w:tcBorders>
              <w:top w:val="nil"/>
              <w:left w:val="nil"/>
              <w:bottom w:val="single" w:sz="4" w:space="0" w:color="auto"/>
              <w:right w:val="single" w:sz="4" w:space="0" w:color="auto"/>
            </w:tcBorders>
            <w:shd w:val="clear" w:color="000000" w:fill="D7EAD3"/>
            <w:vAlign w:val="center"/>
            <w:hideMark/>
          </w:tcPr>
          <w:p w14:paraId="3D48427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2,09</w:t>
            </w:r>
          </w:p>
        </w:tc>
        <w:tc>
          <w:tcPr>
            <w:tcW w:w="1480" w:type="dxa"/>
            <w:tcBorders>
              <w:top w:val="nil"/>
              <w:left w:val="nil"/>
              <w:bottom w:val="single" w:sz="4" w:space="0" w:color="auto"/>
              <w:right w:val="single" w:sz="4" w:space="0" w:color="auto"/>
            </w:tcBorders>
            <w:shd w:val="clear" w:color="000000" w:fill="D7EAD3"/>
            <w:vAlign w:val="center"/>
            <w:hideMark/>
          </w:tcPr>
          <w:p w14:paraId="182B707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1,05</w:t>
            </w:r>
          </w:p>
        </w:tc>
        <w:tc>
          <w:tcPr>
            <w:tcW w:w="1460" w:type="dxa"/>
            <w:tcBorders>
              <w:top w:val="nil"/>
              <w:left w:val="nil"/>
              <w:bottom w:val="single" w:sz="4" w:space="0" w:color="auto"/>
              <w:right w:val="single" w:sz="4" w:space="0" w:color="auto"/>
            </w:tcBorders>
            <w:shd w:val="clear" w:color="000000" w:fill="D7EAD3"/>
            <w:vAlign w:val="center"/>
            <w:hideMark/>
          </w:tcPr>
          <w:p w14:paraId="5585F11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1,05</w:t>
            </w:r>
          </w:p>
        </w:tc>
        <w:tc>
          <w:tcPr>
            <w:tcW w:w="2860" w:type="dxa"/>
            <w:tcBorders>
              <w:top w:val="nil"/>
              <w:left w:val="nil"/>
              <w:bottom w:val="single" w:sz="4" w:space="0" w:color="auto"/>
              <w:right w:val="single" w:sz="4" w:space="0" w:color="auto"/>
            </w:tcBorders>
            <w:shd w:val="clear" w:color="000000" w:fill="FFFFCC"/>
            <w:vAlign w:val="center"/>
            <w:hideMark/>
          </w:tcPr>
          <w:p w14:paraId="0E7E4511"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1C100F8F" w14:textId="77777777" w:rsidTr="00C46995">
        <w:trPr>
          <w:trHeight w:val="450"/>
          <w:jc w:val="center"/>
        </w:trPr>
        <w:tc>
          <w:tcPr>
            <w:tcW w:w="580" w:type="dxa"/>
            <w:tcBorders>
              <w:top w:val="nil"/>
              <w:left w:val="nil"/>
              <w:bottom w:val="nil"/>
              <w:right w:val="nil"/>
            </w:tcBorders>
            <w:shd w:val="clear" w:color="000000" w:fill="00B050"/>
            <w:noWrap/>
            <w:vAlign w:val="center"/>
            <w:hideMark/>
          </w:tcPr>
          <w:p w14:paraId="464D3D4A"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C3528B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9.1</w:t>
            </w:r>
          </w:p>
        </w:tc>
        <w:tc>
          <w:tcPr>
            <w:tcW w:w="5640" w:type="dxa"/>
            <w:tcBorders>
              <w:top w:val="nil"/>
              <w:left w:val="nil"/>
              <w:bottom w:val="single" w:sz="4" w:space="0" w:color="auto"/>
              <w:right w:val="single" w:sz="4" w:space="0" w:color="auto"/>
            </w:tcBorders>
            <w:shd w:val="clear" w:color="auto" w:fill="auto"/>
            <w:vAlign w:val="center"/>
            <w:hideMark/>
          </w:tcPr>
          <w:p w14:paraId="3E678604"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Плата за негативное воздействие на окружающую среду</w:t>
            </w:r>
          </w:p>
        </w:tc>
        <w:tc>
          <w:tcPr>
            <w:tcW w:w="1140" w:type="dxa"/>
            <w:tcBorders>
              <w:top w:val="nil"/>
              <w:left w:val="nil"/>
              <w:bottom w:val="single" w:sz="4" w:space="0" w:color="auto"/>
              <w:right w:val="single" w:sz="4" w:space="0" w:color="auto"/>
            </w:tcBorders>
            <w:shd w:val="clear" w:color="auto" w:fill="auto"/>
            <w:vAlign w:val="center"/>
            <w:hideMark/>
          </w:tcPr>
          <w:p w14:paraId="248D0E43"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268ECC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0,01</w:t>
            </w:r>
          </w:p>
        </w:tc>
        <w:tc>
          <w:tcPr>
            <w:tcW w:w="1500" w:type="dxa"/>
            <w:tcBorders>
              <w:top w:val="nil"/>
              <w:left w:val="nil"/>
              <w:bottom w:val="single" w:sz="4" w:space="0" w:color="auto"/>
              <w:right w:val="single" w:sz="4" w:space="0" w:color="auto"/>
            </w:tcBorders>
            <w:shd w:val="clear" w:color="000000" w:fill="FFFFCC"/>
            <w:vAlign w:val="center"/>
            <w:hideMark/>
          </w:tcPr>
          <w:p w14:paraId="1E4FFF8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1,35</w:t>
            </w:r>
          </w:p>
        </w:tc>
        <w:tc>
          <w:tcPr>
            <w:tcW w:w="1780" w:type="dxa"/>
            <w:tcBorders>
              <w:top w:val="nil"/>
              <w:left w:val="nil"/>
              <w:bottom w:val="single" w:sz="4" w:space="0" w:color="auto"/>
              <w:right w:val="single" w:sz="4" w:space="0" w:color="auto"/>
            </w:tcBorders>
            <w:shd w:val="clear" w:color="000000" w:fill="FFFFCC"/>
            <w:vAlign w:val="center"/>
            <w:hideMark/>
          </w:tcPr>
          <w:p w14:paraId="7E0AE68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0,25</w:t>
            </w:r>
          </w:p>
        </w:tc>
        <w:tc>
          <w:tcPr>
            <w:tcW w:w="1820" w:type="dxa"/>
            <w:tcBorders>
              <w:top w:val="nil"/>
              <w:left w:val="nil"/>
              <w:bottom w:val="single" w:sz="4" w:space="0" w:color="auto"/>
              <w:right w:val="single" w:sz="4" w:space="0" w:color="auto"/>
            </w:tcBorders>
            <w:shd w:val="clear" w:color="000000" w:fill="FFFFCC"/>
            <w:vAlign w:val="center"/>
            <w:hideMark/>
          </w:tcPr>
          <w:p w14:paraId="033BFA3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0,25</w:t>
            </w:r>
          </w:p>
        </w:tc>
        <w:tc>
          <w:tcPr>
            <w:tcW w:w="1820" w:type="dxa"/>
            <w:tcBorders>
              <w:top w:val="nil"/>
              <w:left w:val="nil"/>
              <w:bottom w:val="single" w:sz="4" w:space="0" w:color="auto"/>
              <w:right w:val="single" w:sz="4" w:space="0" w:color="auto"/>
            </w:tcBorders>
            <w:shd w:val="clear" w:color="000000" w:fill="FFFFCC"/>
            <w:vAlign w:val="center"/>
            <w:hideMark/>
          </w:tcPr>
          <w:p w14:paraId="2EFA79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A0B713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0,25</w:t>
            </w:r>
          </w:p>
        </w:tc>
        <w:tc>
          <w:tcPr>
            <w:tcW w:w="1900" w:type="dxa"/>
            <w:tcBorders>
              <w:top w:val="nil"/>
              <w:left w:val="nil"/>
              <w:bottom w:val="single" w:sz="4" w:space="0" w:color="auto"/>
              <w:right w:val="single" w:sz="4" w:space="0" w:color="auto"/>
            </w:tcBorders>
            <w:shd w:val="clear" w:color="000000" w:fill="FFFFCC"/>
            <w:vAlign w:val="center"/>
            <w:hideMark/>
          </w:tcPr>
          <w:p w14:paraId="0402FBF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0,13</w:t>
            </w:r>
          </w:p>
        </w:tc>
        <w:tc>
          <w:tcPr>
            <w:tcW w:w="1860" w:type="dxa"/>
            <w:tcBorders>
              <w:top w:val="nil"/>
              <w:left w:val="nil"/>
              <w:bottom w:val="single" w:sz="4" w:space="0" w:color="auto"/>
              <w:right w:val="single" w:sz="4" w:space="0" w:color="auto"/>
            </w:tcBorders>
            <w:shd w:val="clear" w:color="000000" w:fill="FFFFCC"/>
            <w:vAlign w:val="center"/>
            <w:hideMark/>
          </w:tcPr>
          <w:p w14:paraId="0189C47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0,38</w:t>
            </w:r>
          </w:p>
        </w:tc>
        <w:tc>
          <w:tcPr>
            <w:tcW w:w="1480" w:type="dxa"/>
            <w:tcBorders>
              <w:top w:val="nil"/>
              <w:left w:val="nil"/>
              <w:bottom w:val="single" w:sz="4" w:space="0" w:color="auto"/>
              <w:right w:val="single" w:sz="4" w:space="0" w:color="auto"/>
            </w:tcBorders>
            <w:shd w:val="clear" w:color="000000" w:fill="D7EAD3"/>
            <w:vAlign w:val="center"/>
            <w:hideMark/>
          </w:tcPr>
          <w:p w14:paraId="1D42115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0,19</w:t>
            </w:r>
          </w:p>
        </w:tc>
        <w:tc>
          <w:tcPr>
            <w:tcW w:w="1460" w:type="dxa"/>
            <w:tcBorders>
              <w:top w:val="nil"/>
              <w:left w:val="nil"/>
              <w:bottom w:val="single" w:sz="4" w:space="0" w:color="auto"/>
              <w:right w:val="single" w:sz="4" w:space="0" w:color="auto"/>
            </w:tcBorders>
            <w:shd w:val="clear" w:color="000000" w:fill="D7EAD3"/>
            <w:vAlign w:val="center"/>
            <w:hideMark/>
          </w:tcPr>
          <w:p w14:paraId="0AA0453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0,19</w:t>
            </w:r>
          </w:p>
        </w:tc>
        <w:tc>
          <w:tcPr>
            <w:tcW w:w="2860" w:type="dxa"/>
            <w:tcBorders>
              <w:top w:val="nil"/>
              <w:left w:val="nil"/>
              <w:bottom w:val="single" w:sz="4" w:space="0" w:color="auto"/>
              <w:right w:val="single" w:sz="4" w:space="0" w:color="auto"/>
            </w:tcBorders>
            <w:shd w:val="clear" w:color="000000" w:fill="FFFFCC"/>
            <w:vAlign w:val="center"/>
            <w:hideMark/>
          </w:tcPr>
          <w:p w14:paraId="418B678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по факту 2018 года в пределах лимита</w:t>
            </w:r>
          </w:p>
        </w:tc>
      </w:tr>
      <w:tr w:rsidR="00C46995" w:rsidRPr="00C46995" w14:paraId="6CBFADDF" w14:textId="77777777" w:rsidTr="00C46995">
        <w:trPr>
          <w:trHeight w:val="900"/>
          <w:jc w:val="center"/>
        </w:trPr>
        <w:tc>
          <w:tcPr>
            <w:tcW w:w="580" w:type="dxa"/>
            <w:tcBorders>
              <w:top w:val="nil"/>
              <w:left w:val="nil"/>
              <w:bottom w:val="nil"/>
              <w:right w:val="nil"/>
            </w:tcBorders>
            <w:shd w:val="clear" w:color="000000" w:fill="00B050"/>
            <w:noWrap/>
            <w:vAlign w:val="center"/>
            <w:hideMark/>
          </w:tcPr>
          <w:p w14:paraId="2F31AAD4"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73649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w:t>
            </w:r>
          </w:p>
        </w:tc>
        <w:tc>
          <w:tcPr>
            <w:tcW w:w="5640" w:type="dxa"/>
            <w:tcBorders>
              <w:top w:val="nil"/>
              <w:left w:val="nil"/>
              <w:bottom w:val="single" w:sz="4" w:space="0" w:color="auto"/>
              <w:right w:val="single" w:sz="4" w:space="0" w:color="auto"/>
            </w:tcBorders>
            <w:shd w:val="clear" w:color="auto" w:fill="auto"/>
            <w:vAlign w:val="center"/>
            <w:hideMark/>
          </w:tcPr>
          <w:p w14:paraId="28E73CC4"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4A12F65B"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481E20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0,18</w:t>
            </w:r>
          </w:p>
        </w:tc>
        <w:tc>
          <w:tcPr>
            <w:tcW w:w="1500" w:type="dxa"/>
            <w:tcBorders>
              <w:top w:val="nil"/>
              <w:left w:val="nil"/>
              <w:bottom w:val="single" w:sz="4" w:space="0" w:color="auto"/>
              <w:right w:val="single" w:sz="4" w:space="0" w:color="auto"/>
            </w:tcBorders>
            <w:shd w:val="clear" w:color="000000" w:fill="FFFFCC"/>
            <w:vAlign w:val="center"/>
            <w:hideMark/>
          </w:tcPr>
          <w:p w14:paraId="15C88EF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1 854,72</w:t>
            </w:r>
          </w:p>
        </w:tc>
        <w:tc>
          <w:tcPr>
            <w:tcW w:w="1780" w:type="dxa"/>
            <w:tcBorders>
              <w:top w:val="nil"/>
              <w:left w:val="nil"/>
              <w:bottom w:val="single" w:sz="4" w:space="0" w:color="auto"/>
              <w:right w:val="single" w:sz="4" w:space="0" w:color="auto"/>
            </w:tcBorders>
            <w:shd w:val="clear" w:color="000000" w:fill="FFFFCC"/>
            <w:vAlign w:val="center"/>
            <w:hideMark/>
          </w:tcPr>
          <w:p w14:paraId="4A20851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1,55</w:t>
            </w:r>
          </w:p>
        </w:tc>
        <w:tc>
          <w:tcPr>
            <w:tcW w:w="1820" w:type="dxa"/>
            <w:tcBorders>
              <w:top w:val="nil"/>
              <w:left w:val="nil"/>
              <w:bottom w:val="single" w:sz="4" w:space="0" w:color="auto"/>
              <w:right w:val="single" w:sz="4" w:space="0" w:color="auto"/>
            </w:tcBorders>
            <w:shd w:val="clear" w:color="000000" w:fill="FFFFCC"/>
            <w:vAlign w:val="center"/>
            <w:hideMark/>
          </w:tcPr>
          <w:p w14:paraId="5C9DF55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1,29</w:t>
            </w:r>
          </w:p>
        </w:tc>
        <w:tc>
          <w:tcPr>
            <w:tcW w:w="1820" w:type="dxa"/>
            <w:tcBorders>
              <w:top w:val="nil"/>
              <w:left w:val="nil"/>
              <w:bottom w:val="single" w:sz="4" w:space="0" w:color="auto"/>
              <w:right w:val="single" w:sz="4" w:space="0" w:color="auto"/>
            </w:tcBorders>
            <w:shd w:val="clear" w:color="000000" w:fill="FFFFCC"/>
            <w:vAlign w:val="center"/>
            <w:hideMark/>
          </w:tcPr>
          <w:p w14:paraId="32DA7A8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926,07</w:t>
            </w:r>
          </w:p>
        </w:tc>
        <w:tc>
          <w:tcPr>
            <w:tcW w:w="1840" w:type="dxa"/>
            <w:tcBorders>
              <w:top w:val="nil"/>
              <w:left w:val="nil"/>
              <w:bottom w:val="single" w:sz="4" w:space="0" w:color="auto"/>
              <w:right w:val="single" w:sz="4" w:space="0" w:color="auto"/>
            </w:tcBorders>
            <w:shd w:val="clear" w:color="000000" w:fill="FFFFCC"/>
            <w:vAlign w:val="center"/>
            <w:hideMark/>
          </w:tcPr>
          <w:p w14:paraId="029B580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927,36</w:t>
            </w:r>
          </w:p>
        </w:tc>
        <w:tc>
          <w:tcPr>
            <w:tcW w:w="1900" w:type="dxa"/>
            <w:tcBorders>
              <w:top w:val="nil"/>
              <w:left w:val="nil"/>
              <w:bottom w:val="single" w:sz="4" w:space="0" w:color="auto"/>
              <w:right w:val="single" w:sz="4" w:space="0" w:color="auto"/>
            </w:tcBorders>
            <w:shd w:val="clear" w:color="000000" w:fill="FFFFCC"/>
            <w:vAlign w:val="center"/>
            <w:hideMark/>
          </w:tcPr>
          <w:p w14:paraId="1C8D976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0,42</w:t>
            </w:r>
          </w:p>
        </w:tc>
        <w:tc>
          <w:tcPr>
            <w:tcW w:w="1860" w:type="dxa"/>
            <w:tcBorders>
              <w:top w:val="nil"/>
              <w:left w:val="nil"/>
              <w:bottom w:val="single" w:sz="4" w:space="0" w:color="auto"/>
              <w:right w:val="single" w:sz="4" w:space="0" w:color="auto"/>
            </w:tcBorders>
            <w:shd w:val="clear" w:color="000000" w:fill="FFFFCC"/>
            <w:vAlign w:val="center"/>
            <w:hideMark/>
          </w:tcPr>
          <w:p w14:paraId="7EF547F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1,71</w:t>
            </w:r>
          </w:p>
        </w:tc>
        <w:tc>
          <w:tcPr>
            <w:tcW w:w="1480" w:type="dxa"/>
            <w:tcBorders>
              <w:top w:val="nil"/>
              <w:left w:val="nil"/>
              <w:bottom w:val="single" w:sz="4" w:space="0" w:color="auto"/>
              <w:right w:val="single" w:sz="4" w:space="0" w:color="auto"/>
            </w:tcBorders>
            <w:shd w:val="clear" w:color="000000" w:fill="D7EAD3"/>
            <w:vAlign w:val="center"/>
            <w:hideMark/>
          </w:tcPr>
          <w:p w14:paraId="22D6DCD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0,85</w:t>
            </w:r>
          </w:p>
        </w:tc>
        <w:tc>
          <w:tcPr>
            <w:tcW w:w="1460" w:type="dxa"/>
            <w:tcBorders>
              <w:top w:val="nil"/>
              <w:left w:val="nil"/>
              <w:bottom w:val="single" w:sz="4" w:space="0" w:color="auto"/>
              <w:right w:val="single" w:sz="4" w:space="0" w:color="auto"/>
            </w:tcBorders>
            <w:shd w:val="clear" w:color="000000" w:fill="D7EAD3"/>
            <w:vAlign w:val="center"/>
            <w:hideMark/>
          </w:tcPr>
          <w:p w14:paraId="27E4208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0,85</w:t>
            </w:r>
          </w:p>
        </w:tc>
        <w:tc>
          <w:tcPr>
            <w:tcW w:w="2860" w:type="dxa"/>
            <w:tcBorders>
              <w:top w:val="nil"/>
              <w:left w:val="nil"/>
              <w:bottom w:val="single" w:sz="4" w:space="0" w:color="auto"/>
              <w:right w:val="single" w:sz="4" w:space="0" w:color="auto"/>
            </w:tcBorders>
            <w:shd w:val="clear" w:color="000000" w:fill="FFFFCC"/>
            <w:vAlign w:val="center"/>
            <w:hideMark/>
          </w:tcPr>
          <w:p w14:paraId="75C0490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2,2% от среднегодовой стоимости имущества, используемое для расчета амортизации</w:t>
            </w:r>
          </w:p>
        </w:tc>
      </w:tr>
      <w:tr w:rsidR="00C46995" w:rsidRPr="00C46995" w14:paraId="3B1FBB6B"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107E33BC"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93602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w:t>
            </w:r>
          </w:p>
        </w:tc>
        <w:tc>
          <w:tcPr>
            <w:tcW w:w="5640" w:type="dxa"/>
            <w:tcBorders>
              <w:top w:val="nil"/>
              <w:left w:val="nil"/>
              <w:bottom w:val="single" w:sz="4" w:space="0" w:color="auto"/>
              <w:right w:val="single" w:sz="4" w:space="0" w:color="auto"/>
            </w:tcBorders>
            <w:shd w:val="clear" w:color="auto" w:fill="auto"/>
            <w:vAlign w:val="center"/>
            <w:hideMark/>
          </w:tcPr>
          <w:p w14:paraId="34DD96FC"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33F605F5"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04F5BA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66,75</w:t>
            </w:r>
          </w:p>
        </w:tc>
        <w:tc>
          <w:tcPr>
            <w:tcW w:w="1500" w:type="dxa"/>
            <w:tcBorders>
              <w:top w:val="nil"/>
              <w:left w:val="nil"/>
              <w:bottom w:val="single" w:sz="4" w:space="0" w:color="auto"/>
              <w:right w:val="single" w:sz="4" w:space="0" w:color="auto"/>
            </w:tcBorders>
            <w:shd w:val="clear" w:color="000000" w:fill="D7EAD3"/>
            <w:vAlign w:val="center"/>
            <w:hideMark/>
          </w:tcPr>
          <w:p w14:paraId="7F7AD7D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149,21</w:t>
            </w:r>
          </w:p>
        </w:tc>
        <w:tc>
          <w:tcPr>
            <w:tcW w:w="1780" w:type="dxa"/>
            <w:tcBorders>
              <w:top w:val="nil"/>
              <w:left w:val="nil"/>
              <w:bottom w:val="single" w:sz="4" w:space="0" w:color="auto"/>
              <w:right w:val="single" w:sz="4" w:space="0" w:color="auto"/>
            </w:tcBorders>
            <w:shd w:val="clear" w:color="000000" w:fill="D7EAD3"/>
            <w:vAlign w:val="center"/>
            <w:hideMark/>
          </w:tcPr>
          <w:p w14:paraId="26B8828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0F74F26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14832B9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149,21</w:t>
            </w:r>
          </w:p>
        </w:tc>
        <w:tc>
          <w:tcPr>
            <w:tcW w:w="1840" w:type="dxa"/>
            <w:tcBorders>
              <w:top w:val="nil"/>
              <w:left w:val="nil"/>
              <w:bottom w:val="single" w:sz="4" w:space="0" w:color="auto"/>
              <w:right w:val="single" w:sz="4" w:space="0" w:color="auto"/>
            </w:tcBorders>
            <w:shd w:val="clear" w:color="000000" w:fill="D7EAD3"/>
            <w:vAlign w:val="center"/>
            <w:hideMark/>
          </w:tcPr>
          <w:p w14:paraId="072BE3C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149,21</w:t>
            </w:r>
          </w:p>
        </w:tc>
        <w:tc>
          <w:tcPr>
            <w:tcW w:w="1900" w:type="dxa"/>
            <w:tcBorders>
              <w:top w:val="nil"/>
              <w:left w:val="nil"/>
              <w:bottom w:val="single" w:sz="4" w:space="0" w:color="auto"/>
              <w:right w:val="single" w:sz="4" w:space="0" w:color="auto"/>
            </w:tcBorders>
            <w:shd w:val="clear" w:color="000000" w:fill="D7EAD3"/>
            <w:vAlign w:val="center"/>
            <w:hideMark/>
          </w:tcPr>
          <w:p w14:paraId="39CCF07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0631525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2D313A1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548E2D5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6D6E4A27"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645C7209" w14:textId="77777777" w:rsidTr="00C46995">
        <w:trPr>
          <w:trHeight w:val="300"/>
          <w:jc w:val="center"/>
        </w:trPr>
        <w:tc>
          <w:tcPr>
            <w:tcW w:w="580" w:type="dxa"/>
            <w:tcBorders>
              <w:top w:val="nil"/>
              <w:left w:val="nil"/>
              <w:bottom w:val="nil"/>
              <w:right w:val="nil"/>
            </w:tcBorders>
            <w:shd w:val="clear" w:color="000000" w:fill="00B0F0"/>
            <w:noWrap/>
            <w:vAlign w:val="center"/>
            <w:hideMark/>
          </w:tcPr>
          <w:p w14:paraId="4B65DE73"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13AEC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10.0.1</w:t>
            </w:r>
          </w:p>
        </w:tc>
        <w:tc>
          <w:tcPr>
            <w:tcW w:w="5640" w:type="dxa"/>
            <w:tcBorders>
              <w:top w:val="nil"/>
              <w:left w:val="nil"/>
              <w:bottom w:val="single" w:sz="4" w:space="0" w:color="auto"/>
              <w:right w:val="single" w:sz="4" w:space="0" w:color="auto"/>
            </w:tcBorders>
            <w:shd w:val="clear" w:color="auto" w:fill="auto"/>
            <w:vAlign w:val="center"/>
            <w:hideMark/>
          </w:tcPr>
          <w:p w14:paraId="7425E42F"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6CAFC69F"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2E63C32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1,01</w:t>
            </w:r>
          </w:p>
        </w:tc>
        <w:tc>
          <w:tcPr>
            <w:tcW w:w="1500" w:type="dxa"/>
            <w:tcBorders>
              <w:top w:val="nil"/>
              <w:left w:val="nil"/>
              <w:bottom w:val="single" w:sz="4" w:space="0" w:color="auto"/>
              <w:right w:val="single" w:sz="4" w:space="0" w:color="auto"/>
            </w:tcBorders>
            <w:shd w:val="clear" w:color="000000" w:fill="FFFFCC"/>
            <w:vAlign w:val="center"/>
            <w:hideMark/>
          </w:tcPr>
          <w:p w14:paraId="4442F06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6,56</w:t>
            </w:r>
          </w:p>
        </w:tc>
        <w:tc>
          <w:tcPr>
            <w:tcW w:w="1780" w:type="dxa"/>
            <w:tcBorders>
              <w:top w:val="nil"/>
              <w:left w:val="nil"/>
              <w:bottom w:val="single" w:sz="4" w:space="0" w:color="auto"/>
              <w:right w:val="single" w:sz="4" w:space="0" w:color="auto"/>
            </w:tcBorders>
            <w:shd w:val="clear" w:color="000000" w:fill="FFFFCC"/>
            <w:vAlign w:val="center"/>
            <w:hideMark/>
          </w:tcPr>
          <w:p w14:paraId="570DB0E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43496A8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7289D07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2,85</w:t>
            </w:r>
          </w:p>
        </w:tc>
        <w:tc>
          <w:tcPr>
            <w:tcW w:w="1840" w:type="dxa"/>
            <w:tcBorders>
              <w:top w:val="nil"/>
              <w:left w:val="nil"/>
              <w:bottom w:val="single" w:sz="4" w:space="0" w:color="auto"/>
              <w:right w:val="single" w:sz="4" w:space="0" w:color="auto"/>
            </w:tcBorders>
            <w:shd w:val="clear" w:color="000000" w:fill="FFFFCC"/>
            <w:vAlign w:val="center"/>
            <w:hideMark/>
          </w:tcPr>
          <w:p w14:paraId="2C0EF08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2,85</w:t>
            </w:r>
          </w:p>
        </w:tc>
        <w:tc>
          <w:tcPr>
            <w:tcW w:w="1900" w:type="dxa"/>
            <w:tcBorders>
              <w:top w:val="nil"/>
              <w:left w:val="nil"/>
              <w:bottom w:val="single" w:sz="4" w:space="0" w:color="auto"/>
              <w:right w:val="single" w:sz="4" w:space="0" w:color="auto"/>
            </w:tcBorders>
            <w:shd w:val="clear" w:color="000000" w:fill="FFFFCC"/>
            <w:vAlign w:val="center"/>
            <w:hideMark/>
          </w:tcPr>
          <w:p w14:paraId="542EEED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278CBE7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5D739C5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3741AFE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6E05821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77A6C43" w14:textId="77777777" w:rsidTr="00C46995">
        <w:trPr>
          <w:trHeight w:val="300"/>
          <w:jc w:val="center"/>
        </w:trPr>
        <w:tc>
          <w:tcPr>
            <w:tcW w:w="580" w:type="dxa"/>
            <w:tcBorders>
              <w:top w:val="nil"/>
              <w:left w:val="nil"/>
              <w:bottom w:val="nil"/>
              <w:right w:val="nil"/>
            </w:tcBorders>
            <w:shd w:val="clear" w:color="000000" w:fill="00B0F0"/>
            <w:noWrap/>
            <w:vAlign w:val="center"/>
            <w:hideMark/>
          </w:tcPr>
          <w:p w14:paraId="498FC0C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E34F4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10.0.2</w:t>
            </w:r>
          </w:p>
        </w:tc>
        <w:tc>
          <w:tcPr>
            <w:tcW w:w="5640" w:type="dxa"/>
            <w:tcBorders>
              <w:top w:val="nil"/>
              <w:left w:val="nil"/>
              <w:bottom w:val="single" w:sz="4" w:space="0" w:color="auto"/>
              <w:right w:val="single" w:sz="4" w:space="0" w:color="auto"/>
            </w:tcBorders>
            <w:shd w:val="clear" w:color="auto" w:fill="auto"/>
            <w:vAlign w:val="center"/>
            <w:hideMark/>
          </w:tcPr>
          <w:p w14:paraId="6D6577D0"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68B24DA9"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B5A4A3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65,74</w:t>
            </w:r>
          </w:p>
        </w:tc>
        <w:tc>
          <w:tcPr>
            <w:tcW w:w="1500" w:type="dxa"/>
            <w:tcBorders>
              <w:top w:val="nil"/>
              <w:left w:val="nil"/>
              <w:bottom w:val="single" w:sz="4" w:space="0" w:color="auto"/>
              <w:right w:val="single" w:sz="4" w:space="0" w:color="auto"/>
            </w:tcBorders>
            <w:shd w:val="clear" w:color="000000" w:fill="FFFFCC"/>
            <w:vAlign w:val="center"/>
            <w:hideMark/>
          </w:tcPr>
          <w:p w14:paraId="71DD5F6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142,65</w:t>
            </w:r>
          </w:p>
        </w:tc>
        <w:tc>
          <w:tcPr>
            <w:tcW w:w="1780" w:type="dxa"/>
            <w:tcBorders>
              <w:top w:val="nil"/>
              <w:left w:val="nil"/>
              <w:bottom w:val="single" w:sz="4" w:space="0" w:color="auto"/>
              <w:right w:val="single" w:sz="4" w:space="0" w:color="auto"/>
            </w:tcBorders>
            <w:shd w:val="clear" w:color="000000" w:fill="FFFFCC"/>
            <w:vAlign w:val="center"/>
            <w:hideMark/>
          </w:tcPr>
          <w:p w14:paraId="54A1698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4F593C2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2D665AA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146,36</w:t>
            </w:r>
          </w:p>
        </w:tc>
        <w:tc>
          <w:tcPr>
            <w:tcW w:w="1840" w:type="dxa"/>
            <w:tcBorders>
              <w:top w:val="nil"/>
              <w:left w:val="nil"/>
              <w:bottom w:val="single" w:sz="4" w:space="0" w:color="auto"/>
              <w:right w:val="single" w:sz="4" w:space="0" w:color="auto"/>
            </w:tcBorders>
            <w:shd w:val="clear" w:color="000000" w:fill="FFFFCC"/>
            <w:vAlign w:val="center"/>
            <w:hideMark/>
          </w:tcPr>
          <w:p w14:paraId="4AB1478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146,36</w:t>
            </w:r>
          </w:p>
        </w:tc>
        <w:tc>
          <w:tcPr>
            <w:tcW w:w="1900" w:type="dxa"/>
            <w:tcBorders>
              <w:top w:val="nil"/>
              <w:left w:val="nil"/>
              <w:bottom w:val="single" w:sz="4" w:space="0" w:color="auto"/>
              <w:right w:val="single" w:sz="4" w:space="0" w:color="auto"/>
            </w:tcBorders>
            <w:shd w:val="clear" w:color="000000" w:fill="FFFFCC"/>
            <w:vAlign w:val="center"/>
            <w:hideMark/>
          </w:tcPr>
          <w:p w14:paraId="0E121E7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6826E6C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3770920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749EC45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09DE7D5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8FF25CD" w14:textId="77777777" w:rsidTr="00C46995">
        <w:trPr>
          <w:trHeight w:val="300"/>
          <w:jc w:val="center"/>
        </w:trPr>
        <w:tc>
          <w:tcPr>
            <w:tcW w:w="580" w:type="dxa"/>
            <w:tcBorders>
              <w:top w:val="nil"/>
              <w:left w:val="nil"/>
              <w:bottom w:val="nil"/>
              <w:right w:val="nil"/>
            </w:tcBorders>
            <w:shd w:val="clear" w:color="000000" w:fill="00B0F0"/>
            <w:noWrap/>
            <w:vAlign w:val="center"/>
            <w:hideMark/>
          </w:tcPr>
          <w:p w14:paraId="6E98060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92C238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10.2</w:t>
            </w:r>
          </w:p>
        </w:tc>
        <w:tc>
          <w:tcPr>
            <w:tcW w:w="5640" w:type="dxa"/>
            <w:tcBorders>
              <w:top w:val="nil"/>
              <w:left w:val="nil"/>
              <w:bottom w:val="single" w:sz="4" w:space="0" w:color="auto"/>
              <w:right w:val="single" w:sz="4" w:space="0" w:color="auto"/>
            </w:tcBorders>
            <w:shd w:val="clear" w:color="auto" w:fill="auto"/>
            <w:vAlign w:val="center"/>
            <w:hideMark/>
          </w:tcPr>
          <w:p w14:paraId="0D5B6B3A"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072D559C"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7139E45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66,75</w:t>
            </w:r>
          </w:p>
        </w:tc>
        <w:tc>
          <w:tcPr>
            <w:tcW w:w="1500" w:type="dxa"/>
            <w:tcBorders>
              <w:top w:val="nil"/>
              <w:left w:val="nil"/>
              <w:bottom w:val="single" w:sz="4" w:space="0" w:color="auto"/>
              <w:right w:val="single" w:sz="4" w:space="0" w:color="auto"/>
            </w:tcBorders>
            <w:shd w:val="clear" w:color="000000" w:fill="FFFFCC"/>
            <w:vAlign w:val="center"/>
            <w:hideMark/>
          </w:tcPr>
          <w:p w14:paraId="54FAA17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149,21</w:t>
            </w:r>
          </w:p>
        </w:tc>
        <w:tc>
          <w:tcPr>
            <w:tcW w:w="1780" w:type="dxa"/>
            <w:tcBorders>
              <w:top w:val="nil"/>
              <w:left w:val="nil"/>
              <w:bottom w:val="single" w:sz="4" w:space="0" w:color="auto"/>
              <w:right w:val="single" w:sz="4" w:space="0" w:color="auto"/>
            </w:tcBorders>
            <w:shd w:val="clear" w:color="000000" w:fill="FFFFCC"/>
            <w:vAlign w:val="center"/>
            <w:hideMark/>
          </w:tcPr>
          <w:p w14:paraId="2E106E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476647A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39D81DD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149,21</w:t>
            </w:r>
          </w:p>
        </w:tc>
        <w:tc>
          <w:tcPr>
            <w:tcW w:w="1840" w:type="dxa"/>
            <w:tcBorders>
              <w:top w:val="nil"/>
              <w:left w:val="nil"/>
              <w:bottom w:val="single" w:sz="4" w:space="0" w:color="auto"/>
              <w:right w:val="single" w:sz="4" w:space="0" w:color="auto"/>
            </w:tcBorders>
            <w:shd w:val="clear" w:color="000000" w:fill="FFFFCC"/>
            <w:vAlign w:val="center"/>
            <w:hideMark/>
          </w:tcPr>
          <w:p w14:paraId="32FDE68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149,21</w:t>
            </w:r>
          </w:p>
        </w:tc>
        <w:tc>
          <w:tcPr>
            <w:tcW w:w="1900" w:type="dxa"/>
            <w:tcBorders>
              <w:top w:val="nil"/>
              <w:left w:val="nil"/>
              <w:bottom w:val="single" w:sz="4" w:space="0" w:color="auto"/>
              <w:right w:val="single" w:sz="4" w:space="0" w:color="auto"/>
            </w:tcBorders>
            <w:shd w:val="clear" w:color="000000" w:fill="FFFFCC"/>
            <w:vAlign w:val="center"/>
            <w:hideMark/>
          </w:tcPr>
          <w:p w14:paraId="5182651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126D3A9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036C6EE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71E8079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6D77D3A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AB893B6" w14:textId="77777777" w:rsidTr="00C46995">
        <w:trPr>
          <w:trHeight w:val="300"/>
          <w:jc w:val="center"/>
        </w:trPr>
        <w:tc>
          <w:tcPr>
            <w:tcW w:w="580" w:type="dxa"/>
            <w:tcBorders>
              <w:top w:val="nil"/>
              <w:left w:val="nil"/>
              <w:bottom w:val="nil"/>
              <w:right w:val="nil"/>
            </w:tcBorders>
            <w:shd w:val="clear" w:color="000000" w:fill="00B050"/>
            <w:noWrap/>
            <w:vAlign w:val="center"/>
            <w:hideMark/>
          </w:tcPr>
          <w:p w14:paraId="5F5A009D"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D66A6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w:t>
            </w:r>
          </w:p>
        </w:tc>
        <w:tc>
          <w:tcPr>
            <w:tcW w:w="5640" w:type="dxa"/>
            <w:tcBorders>
              <w:top w:val="nil"/>
              <w:left w:val="nil"/>
              <w:bottom w:val="single" w:sz="4" w:space="0" w:color="auto"/>
              <w:right w:val="single" w:sz="4" w:space="0" w:color="auto"/>
            </w:tcBorders>
            <w:shd w:val="clear" w:color="auto" w:fill="auto"/>
            <w:vAlign w:val="center"/>
            <w:hideMark/>
          </w:tcPr>
          <w:p w14:paraId="2EBC52A0"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Налоги, сборы, платежи - всего,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09BA84DE"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387E9B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16,69</w:t>
            </w:r>
          </w:p>
        </w:tc>
        <w:tc>
          <w:tcPr>
            <w:tcW w:w="1500" w:type="dxa"/>
            <w:tcBorders>
              <w:top w:val="nil"/>
              <w:left w:val="nil"/>
              <w:bottom w:val="single" w:sz="4" w:space="0" w:color="auto"/>
              <w:right w:val="single" w:sz="4" w:space="0" w:color="auto"/>
            </w:tcBorders>
            <w:shd w:val="clear" w:color="000000" w:fill="D7EAD3"/>
            <w:vAlign w:val="center"/>
            <w:hideMark/>
          </w:tcPr>
          <w:p w14:paraId="201E5D7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47F355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5D23D1B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4232090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490B1A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D7EAD3"/>
            <w:vAlign w:val="center"/>
            <w:hideMark/>
          </w:tcPr>
          <w:p w14:paraId="0DFB126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73FECE7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11448B0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0D96112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511D43A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CB16DF8" w14:textId="77777777" w:rsidTr="00C46995">
        <w:trPr>
          <w:trHeight w:val="300"/>
          <w:jc w:val="center"/>
        </w:trPr>
        <w:tc>
          <w:tcPr>
            <w:tcW w:w="580" w:type="dxa"/>
            <w:tcBorders>
              <w:top w:val="nil"/>
              <w:left w:val="nil"/>
              <w:bottom w:val="nil"/>
              <w:right w:val="nil"/>
            </w:tcBorders>
            <w:shd w:val="clear" w:color="000000" w:fill="00B050"/>
            <w:noWrap/>
            <w:vAlign w:val="center"/>
            <w:hideMark/>
          </w:tcPr>
          <w:p w14:paraId="4607A29B"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lastRenderedPageBreak/>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F5E6F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10.5.1</w:t>
            </w:r>
          </w:p>
        </w:tc>
        <w:tc>
          <w:tcPr>
            <w:tcW w:w="5640" w:type="dxa"/>
            <w:tcBorders>
              <w:top w:val="nil"/>
              <w:left w:val="nil"/>
              <w:bottom w:val="single" w:sz="4" w:space="0" w:color="auto"/>
              <w:right w:val="single" w:sz="4" w:space="0" w:color="auto"/>
            </w:tcBorders>
            <w:shd w:val="clear" w:color="auto" w:fill="auto"/>
            <w:vAlign w:val="center"/>
            <w:hideMark/>
          </w:tcPr>
          <w:p w14:paraId="4DAA05E4"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прибыль</w:t>
            </w:r>
          </w:p>
        </w:tc>
        <w:tc>
          <w:tcPr>
            <w:tcW w:w="1140" w:type="dxa"/>
            <w:tcBorders>
              <w:top w:val="nil"/>
              <w:left w:val="nil"/>
              <w:bottom w:val="single" w:sz="4" w:space="0" w:color="auto"/>
              <w:right w:val="single" w:sz="4" w:space="0" w:color="auto"/>
            </w:tcBorders>
            <w:shd w:val="clear" w:color="auto" w:fill="auto"/>
            <w:vAlign w:val="center"/>
            <w:hideMark/>
          </w:tcPr>
          <w:p w14:paraId="0EB0E136"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2BC7E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16,69</w:t>
            </w:r>
          </w:p>
        </w:tc>
        <w:tc>
          <w:tcPr>
            <w:tcW w:w="1500" w:type="dxa"/>
            <w:tcBorders>
              <w:top w:val="nil"/>
              <w:left w:val="nil"/>
              <w:bottom w:val="single" w:sz="4" w:space="0" w:color="auto"/>
              <w:right w:val="single" w:sz="4" w:space="0" w:color="auto"/>
            </w:tcBorders>
            <w:shd w:val="clear" w:color="000000" w:fill="D7EAD3"/>
            <w:vAlign w:val="center"/>
            <w:hideMark/>
          </w:tcPr>
          <w:p w14:paraId="045C424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62683F2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544C1B2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06B997E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9056DB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D7EAD3"/>
            <w:vAlign w:val="center"/>
            <w:hideMark/>
          </w:tcPr>
          <w:p w14:paraId="004F7F9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04DEA9D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6D26326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6D67D84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43E17E2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87D150E" w14:textId="77777777" w:rsidTr="00C46995">
        <w:trPr>
          <w:trHeight w:val="300"/>
          <w:jc w:val="center"/>
        </w:trPr>
        <w:tc>
          <w:tcPr>
            <w:tcW w:w="580" w:type="dxa"/>
            <w:tcBorders>
              <w:top w:val="nil"/>
              <w:left w:val="nil"/>
              <w:bottom w:val="nil"/>
              <w:right w:val="nil"/>
            </w:tcBorders>
            <w:shd w:val="clear" w:color="000000" w:fill="00B050"/>
            <w:noWrap/>
            <w:vAlign w:val="center"/>
            <w:hideMark/>
          </w:tcPr>
          <w:p w14:paraId="7DD487BA"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67D31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10.5.1.2</w:t>
            </w:r>
          </w:p>
        </w:tc>
        <w:tc>
          <w:tcPr>
            <w:tcW w:w="5640" w:type="dxa"/>
            <w:tcBorders>
              <w:top w:val="nil"/>
              <w:left w:val="nil"/>
              <w:bottom w:val="single" w:sz="4" w:space="0" w:color="auto"/>
              <w:right w:val="single" w:sz="4" w:space="0" w:color="auto"/>
            </w:tcBorders>
            <w:shd w:val="clear" w:color="auto" w:fill="auto"/>
            <w:vAlign w:val="center"/>
            <w:hideMark/>
          </w:tcPr>
          <w:p w14:paraId="731A288A"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На реализацию производственной программы</w:t>
            </w:r>
          </w:p>
        </w:tc>
        <w:tc>
          <w:tcPr>
            <w:tcW w:w="1140" w:type="dxa"/>
            <w:tcBorders>
              <w:top w:val="nil"/>
              <w:left w:val="nil"/>
              <w:bottom w:val="single" w:sz="4" w:space="0" w:color="auto"/>
              <w:right w:val="single" w:sz="4" w:space="0" w:color="auto"/>
            </w:tcBorders>
            <w:shd w:val="clear" w:color="auto" w:fill="auto"/>
            <w:vAlign w:val="center"/>
            <w:hideMark/>
          </w:tcPr>
          <w:p w14:paraId="4D923AC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7DE4EB6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16,69</w:t>
            </w:r>
          </w:p>
        </w:tc>
        <w:tc>
          <w:tcPr>
            <w:tcW w:w="1500" w:type="dxa"/>
            <w:tcBorders>
              <w:top w:val="nil"/>
              <w:left w:val="nil"/>
              <w:bottom w:val="single" w:sz="4" w:space="0" w:color="auto"/>
              <w:right w:val="single" w:sz="4" w:space="0" w:color="auto"/>
            </w:tcBorders>
            <w:shd w:val="clear" w:color="000000" w:fill="FFFFCC"/>
            <w:vAlign w:val="center"/>
            <w:hideMark/>
          </w:tcPr>
          <w:p w14:paraId="5228DBB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0480CB2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5BFF47D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6B73589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31BA5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16BB35F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2712563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058358A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1AEBAC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5E3CAB1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B1751DC" w14:textId="77777777" w:rsidTr="00C46995">
        <w:trPr>
          <w:trHeight w:val="450"/>
          <w:jc w:val="center"/>
        </w:trPr>
        <w:tc>
          <w:tcPr>
            <w:tcW w:w="580" w:type="dxa"/>
            <w:tcBorders>
              <w:top w:val="nil"/>
              <w:left w:val="nil"/>
              <w:bottom w:val="nil"/>
              <w:right w:val="nil"/>
            </w:tcBorders>
            <w:shd w:val="clear" w:color="000000" w:fill="00B050"/>
            <w:noWrap/>
            <w:vAlign w:val="center"/>
            <w:hideMark/>
          </w:tcPr>
          <w:p w14:paraId="519DA9A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82574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16</w:t>
            </w:r>
          </w:p>
        </w:tc>
        <w:tc>
          <w:tcPr>
            <w:tcW w:w="5640" w:type="dxa"/>
            <w:tcBorders>
              <w:top w:val="nil"/>
              <w:left w:val="nil"/>
              <w:bottom w:val="single" w:sz="4" w:space="0" w:color="auto"/>
              <w:right w:val="single" w:sz="4" w:space="0" w:color="auto"/>
            </w:tcBorders>
            <w:shd w:val="clear" w:color="auto" w:fill="auto"/>
            <w:vAlign w:val="center"/>
            <w:hideMark/>
          </w:tcPr>
          <w:p w14:paraId="2B5A9F40"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4E9C2208"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6D2673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60CDBE4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5009B72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1FC5568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709615D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48D0E94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1191C1D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0,36</w:t>
            </w:r>
          </w:p>
        </w:tc>
        <w:tc>
          <w:tcPr>
            <w:tcW w:w="1860" w:type="dxa"/>
            <w:tcBorders>
              <w:top w:val="nil"/>
              <w:left w:val="nil"/>
              <w:bottom w:val="single" w:sz="4" w:space="0" w:color="auto"/>
              <w:right w:val="single" w:sz="4" w:space="0" w:color="auto"/>
            </w:tcBorders>
            <w:shd w:val="clear" w:color="000000" w:fill="FFFFCC"/>
            <w:vAlign w:val="center"/>
            <w:hideMark/>
          </w:tcPr>
          <w:p w14:paraId="1FC5999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0,36</w:t>
            </w:r>
          </w:p>
        </w:tc>
        <w:tc>
          <w:tcPr>
            <w:tcW w:w="1480" w:type="dxa"/>
            <w:tcBorders>
              <w:top w:val="nil"/>
              <w:left w:val="nil"/>
              <w:bottom w:val="single" w:sz="4" w:space="0" w:color="auto"/>
              <w:right w:val="single" w:sz="4" w:space="0" w:color="auto"/>
            </w:tcBorders>
            <w:shd w:val="clear" w:color="000000" w:fill="D7EAD3"/>
            <w:vAlign w:val="center"/>
            <w:hideMark/>
          </w:tcPr>
          <w:p w14:paraId="7AA2ED5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0,18</w:t>
            </w:r>
          </w:p>
        </w:tc>
        <w:tc>
          <w:tcPr>
            <w:tcW w:w="1460" w:type="dxa"/>
            <w:tcBorders>
              <w:top w:val="nil"/>
              <w:left w:val="nil"/>
              <w:bottom w:val="single" w:sz="4" w:space="0" w:color="auto"/>
              <w:right w:val="single" w:sz="4" w:space="0" w:color="auto"/>
            </w:tcBorders>
            <w:shd w:val="clear" w:color="000000" w:fill="D7EAD3"/>
            <w:vAlign w:val="center"/>
            <w:hideMark/>
          </w:tcPr>
          <w:p w14:paraId="5777B2C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0,18</w:t>
            </w:r>
          </w:p>
        </w:tc>
        <w:tc>
          <w:tcPr>
            <w:tcW w:w="2860" w:type="dxa"/>
            <w:tcBorders>
              <w:top w:val="nil"/>
              <w:left w:val="nil"/>
              <w:bottom w:val="single" w:sz="4" w:space="0" w:color="auto"/>
              <w:right w:val="single" w:sz="4" w:space="0" w:color="auto"/>
            </w:tcBorders>
            <w:shd w:val="clear" w:color="000000" w:fill="FFFFCC"/>
            <w:vAlign w:val="center"/>
            <w:hideMark/>
          </w:tcPr>
          <w:p w14:paraId="2612D23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было в 2023 году</w:t>
            </w:r>
          </w:p>
        </w:tc>
      </w:tr>
      <w:tr w:rsidR="00C46995" w:rsidRPr="00C46995" w14:paraId="7F8B2E04"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08AC4283"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804A0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17</w:t>
            </w:r>
          </w:p>
        </w:tc>
        <w:tc>
          <w:tcPr>
            <w:tcW w:w="5640" w:type="dxa"/>
            <w:tcBorders>
              <w:top w:val="nil"/>
              <w:left w:val="nil"/>
              <w:bottom w:val="single" w:sz="4" w:space="0" w:color="auto"/>
              <w:right w:val="single" w:sz="4" w:space="0" w:color="auto"/>
            </w:tcBorders>
            <w:shd w:val="clear" w:color="auto" w:fill="auto"/>
            <w:vAlign w:val="center"/>
            <w:hideMark/>
          </w:tcPr>
          <w:p w14:paraId="7BA5798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1633778D"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4F7E117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3 428,98</w:t>
            </w:r>
          </w:p>
        </w:tc>
        <w:tc>
          <w:tcPr>
            <w:tcW w:w="1500" w:type="dxa"/>
            <w:tcBorders>
              <w:top w:val="nil"/>
              <w:left w:val="nil"/>
              <w:bottom w:val="single" w:sz="4" w:space="0" w:color="auto"/>
              <w:right w:val="single" w:sz="4" w:space="0" w:color="auto"/>
            </w:tcBorders>
            <w:shd w:val="clear" w:color="000000" w:fill="D7EAD3"/>
            <w:vAlign w:val="center"/>
            <w:hideMark/>
          </w:tcPr>
          <w:p w14:paraId="3272149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10 778,15</w:t>
            </w:r>
          </w:p>
        </w:tc>
        <w:tc>
          <w:tcPr>
            <w:tcW w:w="1780" w:type="dxa"/>
            <w:tcBorders>
              <w:top w:val="nil"/>
              <w:left w:val="nil"/>
              <w:bottom w:val="single" w:sz="4" w:space="0" w:color="auto"/>
              <w:right w:val="single" w:sz="4" w:space="0" w:color="auto"/>
            </w:tcBorders>
            <w:shd w:val="clear" w:color="000000" w:fill="D7EAD3"/>
            <w:vAlign w:val="center"/>
            <w:hideMark/>
          </w:tcPr>
          <w:p w14:paraId="5D8CF4C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3 799,16</w:t>
            </w:r>
          </w:p>
        </w:tc>
        <w:tc>
          <w:tcPr>
            <w:tcW w:w="1820" w:type="dxa"/>
            <w:tcBorders>
              <w:top w:val="nil"/>
              <w:left w:val="nil"/>
              <w:bottom w:val="single" w:sz="4" w:space="0" w:color="auto"/>
              <w:right w:val="single" w:sz="4" w:space="0" w:color="auto"/>
            </w:tcBorders>
            <w:shd w:val="clear" w:color="000000" w:fill="D7EAD3"/>
            <w:vAlign w:val="center"/>
            <w:hideMark/>
          </w:tcPr>
          <w:p w14:paraId="0397E6F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3 868,65</w:t>
            </w:r>
          </w:p>
        </w:tc>
        <w:tc>
          <w:tcPr>
            <w:tcW w:w="1820" w:type="dxa"/>
            <w:tcBorders>
              <w:top w:val="nil"/>
              <w:left w:val="nil"/>
              <w:bottom w:val="single" w:sz="4" w:space="0" w:color="auto"/>
              <w:right w:val="single" w:sz="4" w:space="0" w:color="auto"/>
            </w:tcBorders>
            <w:shd w:val="clear" w:color="000000" w:fill="D7EAD3"/>
            <w:vAlign w:val="center"/>
            <w:hideMark/>
          </w:tcPr>
          <w:p w14:paraId="758455B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2 720,36</w:t>
            </w:r>
          </w:p>
        </w:tc>
        <w:tc>
          <w:tcPr>
            <w:tcW w:w="1840" w:type="dxa"/>
            <w:tcBorders>
              <w:top w:val="nil"/>
              <w:left w:val="nil"/>
              <w:bottom w:val="single" w:sz="4" w:space="0" w:color="auto"/>
              <w:right w:val="single" w:sz="4" w:space="0" w:color="auto"/>
            </w:tcBorders>
            <w:shd w:val="clear" w:color="000000" w:fill="D7EAD3"/>
            <w:vAlign w:val="center"/>
            <w:hideMark/>
          </w:tcPr>
          <w:p w14:paraId="70D8377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6 589,01</w:t>
            </w:r>
          </w:p>
        </w:tc>
        <w:tc>
          <w:tcPr>
            <w:tcW w:w="1900" w:type="dxa"/>
            <w:tcBorders>
              <w:top w:val="nil"/>
              <w:left w:val="nil"/>
              <w:bottom w:val="single" w:sz="4" w:space="0" w:color="auto"/>
              <w:right w:val="single" w:sz="4" w:space="0" w:color="auto"/>
            </w:tcBorders>
            <w:shd w:val="clear" w:color="000000" w:fill="D7EAD3"/>
            <w:vAlign w:val="center"/>
            <w:hideMark/>
          </w:tcPr>
          <w:p w14:paraId="31D5049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0,68</w:t>
            </w:r>
          </w:p>
        </w:tc>
        <w:tc>
          <w:tcPr>
            <w:tcW w:w="1860" w:type="dxa"/>
            <w:tcBorders>
              <w:top w:val="nil"/>
              <w:left w:val="nil"/>
              <w:bottom w:val="single" w:sz="4" w:space="0" w:color="auto"/>
              <w:right w:val="single" w:sz="4" w:space="0" w:color="auto"/>
            </w:tcBorders>
            <w:shd w:val="clear" w:color="000000" w:fill="D7EAD3"/>
            <w:vAlign w:val="center"/>
            <w:hideMark/>
          </w:tcPr>
          <w:p w14:paraId="541DAA0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3 869,33</w:t>
            </w:r>
          </w:p>
        </w:tc>
        <w:tc>
          <w:tcPr>
            <w:tcW w:w="1480" w:type="dxa"/>
            <w:tcBorders>
              <w:top w:val="nil"/>
              <w:left w:val="nil"/>
              <w:bottom w:val="single" w:sz="4" w:space="0" w:color="auto"/>
              <w:right w:val="single" w:sz="4" w:space="0" w:color="auto"/>
            </w:tcBorders>
            <w:shd w:val="clear" w:color="000000" w:fill="D7EAD3"/>
            <w:vAlign w:val="center"/>
            <w:hideMark/>
          </w:tcPr>
          <w:p w14:paraId="1111EAC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1 934,66</w:t>
            </w:r>
          </w:p>
        </w:tc>
        <w:tc>
          <w:tcPr>
            <w:tcW w:w="1460" w:type="dxa"/>
            <w:tcBorders>
              <w:top w:val="nil"/>
              <w:left w:val="nil"/>
              <w:bottom w:val="single" w:sz="4" w:space="0" w:color="auto"/>
              <w:right w:val="single" w:sz="4" w:space="0" w:color="auto"/>
            </w:tcBorders>
            <w:shd w:val="clear" w:color="000000" w:fill="D7EAD3"/>
            <w:vAlign w:val="center"/>
            <w:hideMark/>
          </w:tcPr>
          <w:p w14:paraId="77697CC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1 934,66</w:t>
            </w:r>
          </w:p>
        </w:tc>
        <w:tc>
          <w:tcPr>
            <w:tcW w:w="2860" w:type="dxa"/>
            <w:tcBorders>
              <w:top w:val="nil"/>
              <w:left w:val="nil"/>
              <w:bottom w:val="single" w:sz="4" w:space="0" w:color="auto"/>
              <w:right w:val="single" w:sz="4" w:space="0" w:color="auto"/>
            </w:tcBorders>
            <w:shd w:val="clear" w:color="000000" w:fill="FFFFCC"/>
            <w:vAlign w:val="center"/>
            <w:hideMark/>
          </w:tcPr>
          <w:p w14:paraId="24E4FB58"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478B3104"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1971417F"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EA6A4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17.1</w:t>
            </w:r>
          </w:p>
        </w:tc>
        <w:tc>
          <w:tcPr>
            <w:tcW w:w="5640" w:type="dxa"/>
            <w:tcBorders>
              <w:top w:val="nil"/>
              <w:left w:val="nil"/>
              <w:bottom w:val="single" w:sz="4" w:space="0" w:color="auto"/>
              <w:right w:val="single" w:sz="4" w:space="0" w:color="auto"/>
            </w:tcBorders>
            <w:shd w:val="clear" w:color="auto" w:fill="auto"/>
            <w:vAlign w:val="center"/>
            <w:hideMark/>
          </w:tcPr>
          <w:p w14:paraId="43FCB230"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04CA757"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7BC8E8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51,76</w:t>
            </w:r>
          </w:p>
        </w:tc>
        <w:tc>
          <w:tcPr>
            <w:tcW w:w="1500" w:type="dxa"/>
            <w:tcBorders>
              <w:top w:val="nil"/>
              <w:left w:val="nil"/>
              <w:bottom w:val="single" w:sz="4" w:space="0" w:color="auto"/>
              <w:right w:val="single" w:sz="4" w:space="0" w:color="auto"/>
            </w:tcBorders>
            <w:shd w:val="clear" w:color="000000" w:fill="D7EAD3"/>
            <w:vAlign w:val="center"/>
            <w:hideMark/>
          </w:tcPr>
          <w:p w14:paraId="07B45CF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473,80</w:t>
            </w:r>
          </w:p>
        </w:tc>
        <w:tc>
          <w:tcPr>
            <w:tcW w:w="1780" w:type="dxa"/>
            <w:tcBorders>
              <w:top w:val="nil"/>
              <w:left w:val="nil"/>
              <w:bottom w:val="single" w:sz="4" w:space="0" w:color="auto"/>
              <w:right w:val="single" w:sz="4" w:space="0" w:color="auto"/>
            </w:tcBorders>
            <w:shd w:val="clear" w:color="000000" w:fill="D7EAD3"/>
            <w:vAlign w:val="center"/>
            <w:hideMark/>
          </w:tcPr>
          <w:p w14:paraId="2D5EF8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72,63</w:t>
            </w:r>
          </w:p>
        </w:tc>
        <w:tc>
          <w:tcPr>
            <w:tcW w:w="1820" w:type="dxa"/>
            <w:tcBorders>
              <w:top w:val="nil"/>
              <w:left w:val="nil"/>
              <w:bottom w:val="single" w:sz="4" w:space="0" w:color="auto"/>
              <w:right w:val="single" w:sz="4" w:space="0" w:color="auto"/>
            </w:tcBorders>
            <w:shd w:val="clear" w:color="000000" w:fill="D7EAD3"/>
            <w:vAlign w:val="center"/>
            <w:hideMark/>
          </w:tcPr>
          <w:p w14:paraId="2F67640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73,96</w:t>
            </w:r>
          </w:p>
        </w:tc>
        <w:tc>
          <w:tcPr>
            <w:tcW w:w="1820" w:type="dxa"/>
            <w:tcBorders>
              <w:top w:val="nil"/>
              <w:left w:val="nil"/>
              <w:bottom w:val="single" w:sz="4" w:space="0" w:color="auto"/>
              <w:right w:val="single" w:sz="4" w:space="0" w:color="auto"/>
            </w:tcBorders>
            <w:shd w:val="clear" w:color="000000" w:fill="D7EAD3"/>
            <w:vAlign w:val="center"/>
            <w:hideMark/>
          </w:tcPr>
          <w:p w14:paraId="2C754F2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B69CF7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125,97</w:t>
            </w:r>
          </w:p>
        </w:tc>
        <w:tc>
          <w:tcPr>
            <w:tcW w:w="1900" w:type="dxa"/>
            <w:tcBorders>
              <w:top w:val="nil"/>
              <w:left w:val="nil"/>
              <w:bottom w:val="single" w:sz="4" w:space="0" w:color="auto"/>
              <w:right w:val="single" w:sz="4" w:space="0" w:color="auto"/>
            </w:tcBorders>
            <w:shd w:val="clear" w:color="000000" w:fill="D7EAD3"/>
            <w:vAlign w:val="center"/>
            <w:hideMark/>
          </w:tcPr>
          <w:p w14:paraId="1548518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0,68</w:t>
            </w:r>
          </w:p>
        </w:tc>
        <w:tc>
          <w:tcPr>
            <w:tcW w:w="1860" w:type="dxa"/>
            <w:tcBorders>
              <w:top w:val="nil"/>
              <w:left w:val="nil"/>
              <w:bottom w:val="single" w:sz="4" w:space="0" w:color="auto"/>
              <w:right w:val="single" w:sz="4" w:space="0" w:color="auto"/>
            </w:tcBorders>
            <w:shd w:val="clear" w:color="000000" w:fill="D7EAD3"/>
            <w:vAlign w:val="center"/>
            <w:hideMark/>
          </w:tcPr>
          <w:p w14:paraId="126CB7A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69,19</w:t>
            </w:r>
          </w:p>
        </w:tc>
        <w:tc>
          <w:tcPr>
            <w:tcW w:w="1480" w:type="dxa"/>
            <w:tcBorders>
              <w:top w:val="nil"/>
              <w:left w:val="nil"/>
              <w:bottom w:val="single" w:sz="4" w:space="0" w:color="auto"/>
              <w:right w:val="single" w:sz="4" w:space="0" w:color="auto"/>
            </w:tcBorders>
            <w:shd w:val="clear" w:color="000000" w:fill="D7EAD3"/>
            <w:vAlign w:val="center"/>
            <w:hideMark/>
          </w:tcPr>
          <w:p w14:paraId="6FCF6FE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34,60</w:t>
            </w:r>
          </w:p>
        </w:tc>
        <w:tc>
          <w:tcPr>
            <w:tcW w:w="1460" w:type="dxa"/>
            <w:tcBorders>
              <w:top w:val="nil"/>
              <w:left w:val="nil"/>
              <w:bottom w:val="single" w:sz="4" w:space="0" w:color="auto"/>
              <w:right w:val="single" w:sz="4" w:space="0" w:color="auto"/>
            </w:tcBorders>
            <w:shd w:val="clear" w:color="000000" w:fill="D7EAD3"/>
            <w:vAlign w:val="center"/>
            <w:hideMark/>
          </w:tcPr>
          <w:p w14:paraId="04055ED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34,60</w:t>
            </w:r>
          </w:p>
        </w:tc>
        <w:tc>
          <w:tcPr>
            <w:tcW w:w="2860" w:type="dxa"/>
            <w:tcBorders>
              <w:top w:val="nil"/>
              <w:left w:val="nil"/>
              <w:bottom w:val="single" w:sz="4" w:space="0" w:color="auto"/>
              <w:right w:val="single" w:sz="4" w:space="0" w:color="auto"/>
            </w:tcBorders>
            <w:shd w:val="clear" w:color="000000" w:fill="FFFFCC"/>
            <w:vAlign w:val="center"/>
            <w:hideMark/>
          </w:tcPr>
          <w:p w14:paraId="5D1346A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FFD2B9C"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41E43BF2"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DC966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17.2</w:t>
            </w:r>
          </w:p>
        </w:tc>
        <w:tc>
          <w:tcPr>
            <w:tcW w:w="5640" w:type="dxa"/>
            <w:tcBorders>
              <w:top w:val="nil"/>
              <w:left w:val="nil"/>
              <w:bottom w:val="single" w:sz="4" w:space="0" w:color="auto"/>
              <w:right w:val="single" w:sz="4" w:space="0" w:color="auto"/>
            </w:tcBorders>
            <w:shd w:val="clear" w:color="auto" w:fill="auto"/>
            <w:vAlign w:val="center"/>
            <w:hideMark/>
          </w:tcPr>
          <w:p w14:paraId="0883691B"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463E96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7FD0D6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3 377,22</w:t>
            </w:r>
          </w:p>
        </w:tc>
        <w:tc>
          <w:tcPr>
            <w:tcW w:w="1500" w:type="dxa"/>
            <w:tcBorders>
              <w:top w:val="nil"/>
              <w:left w:val="nil"/>
              <w:bottom w:val="single" w:sz="4" w:space="0" w:color="auto"/>
              <w:right w:val="single" w:sz="4" w:space="0" w:color="auto"/>
            </w:tcBorders>
            <w:shd w:val="clear" w:color="000000" w:fill="D7EAD3"/>
            <w:vAlign w:val="center"/>
            <w:hideMark/>
          </w:tcPr>
          <w:p w14:paraId="41F7CFC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10 304,35</w:t>
            </w:r>
          </w:p>
        </w:tc>
        <w:tc>
          <w:tcPr>
            <w:tcW w:w="1780" w:type="dxa"/>
            <w:tcBorders>
              <w:top w:val="nil"/>
              <w:left w:val="nil"/>
              <w:bottom w:val="single" w:sz="4" w:space="0" w:color="auto"/>
              <w:right w:val="single" w:sz="4" w:space="0" w:color="auto"/>
            </w:tcBorders>
            <w:shd w:val="clear" w:color="000000" w:fill="D7EAD3"/>
            <w:vAlign w:val="center"/>
            <w:hideMark/>
          </w:tcPr>
          <w:p w14:paraId="5AEA06E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3 726,53</w:t>
            </w:r>
          </w:p>
        </w:tc>
        <w:tc>
          <w:tcPr>
            <w:tcW w:w="1820" w:type="dxa"/>
            <w:tcBorders>
              <w:top w:val="nil"/>
              <w:left w:val="nil"/>
              <w:bottom w:val="single" w:sz="4" w:space="0" w:color="auto"/>
              <w:right w:val="single" w:sz="4" w:space="0" w:color="auto"/>
            </w:tcBorders>
            <w:shd w:val="clear" w:color="000000" w:fill="D7EAD3"/>
            <w:vAlign w:val="center"/>
            <w:hideMark/>
          </w:tcPr>
          <w:p w14:paraId="5F1722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3 794,69</w:t>
            </w:r>
          </w:p>
        </w:tc>
        <w:tc>
          <w:tcPr>
            <w:tcW w:w="1820" w:type="dxa"/>
            <w:tcBorders>
              <w:top w:val="nil"/>
              <w:left w:val="nil"/>
              <w:bottom w:val="single" w:sz="4" w:space="0" w:color="auto"/>
              <w:right w:val="single" w:sz="4" w:space="0" w:color="auto"/>
            </w:tcBorders>
            <w:shd w:val="clear" w:color="000000" w:fill="D7EAD3"/>
            <w:vAlign w:val="center"/>
            <w:hideMark/>
          </w:tcPr>
          <w:p w14:paraId="158A181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DCBFE1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6 463,04</w:t>
            </w:r>
          </w:p>
        </w:tc>
        <w:tc>
          <w:tcPr>
            <w:tcW w:w="1900" w:type="dxa"/>
            <w:tcBorders>
              <w:top w:val="nil"/>
              <w:left w:val="nil"/>
              <w:bottom w:val="single" w:sz="4" w:space="0" w:color="auto"/>
              <w:right w:val="single" w:sz="4" w:space="0" w:color="auto"/>
            </w:tcBorders>
            <w:shd w:val="clear" w:color="000000" w:fill="D7EAD3"/>
            <w:vAlign w:val="center"/>
            <w:hideMark/>
          </w:tcPr>
          <w:p w14:paraId="45DF348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1EEF3B9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3 800,14</w:t>
            </w:r>
          </w:p>
        </w:tc>
        <w:tc>
          <w:tcPr>
            <w:tcW w:w="1480" w:type="dxa"/>
            <w:tcBorders>
              <w:top w:val="nil"/>
              <w:left w:val="nil"/>
              <w:bottom w:val="single" w:sz="4" w:space="0" w:color="auto"/>
              <w:right w:val="single" w:sz="4" w:space="0" w:color="auto"/>
            </w:tcBorders>
            <w:shd w:val="clear" w:color="000000" w:fill="D7EAD3"/>
            <w:vAlign w:val="center"/>
            <w:hideMark/>
          </w:tcPr>
          <w:p w14:paraId="5ACD14A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1 900,07</w:t>
            </w:r>
          </w:p>
        </w:tc>
        <w:tc>
          <w:tcPr>
            <w:tcW w:w="1460" w:type="dxa"/>
            <w:tcBorders>
              <w:top w:val="nil"/>
              <w:left w:val="nil"/>
              <w:bottom w:val="single" w:sz="4" w:space="0" w:color="auto"/>
              <w:right w:val="single" w:sz="4" w:space="0" w:color="auto"/>
            </w:tcBorders>
            <w:shd w:val="clear" w:color="000000" w:fill="D7EAD3"/>
            <w:vAlign w:val="center"/>
            <w:hideMark/>
          </w:tcPr>
          <w:p w14:paraId="089EF30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1 900,07</w:t>
            </w:r>
          </w:p>
        </w:tc>
        <w:tc>
          <w:tcPr>
            <w:tcW w:w="2860" w:type="dxa"/>
            <w:tcBorders>
              <w:top w:val="nil"/>
              <w:left w:val="nil"/>
              <w:bottom w:val="single" w:sz="4" w:space="0" w:color="auto"/>
              <w:right w:val="single" w:sz="4" w:space="0" w:color="auto"/>
            </w:tcBorders>
            <w:shd w:val="clear" w:color="000000" w:fill="FFFFCC"/>
            <w:vAlign w:val="center"/>
            <w:hideMark/>
          </w:tcPr>
          <w:p w14:paraId="54DD7C7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E20F576"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3E7EF0F7"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EEFFC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w:t>
            </w:r>
          </w:p>
        </w:tc>
        <w:tc>
          <w:tcPr>
            <w:tcW w:w="5640" w:type="dxa"/>
            <w:tcBorders>
              <w:top w:val="nil"/>
              <w:left w:val="nil"/>
              <w:bottom w:val="single" w:sz="4" w:space="0" w:color="auto"/>
              <w:right w:val="single" w:sz="4" w:space="0" w:color="auto"/>
            </w:tcBorders>
            <w:shd w:val="clear" w:color="auto" w:fill="auto"/>
            <w:vAlign w:val="center"/>
            <w:hideMark/>
          </w:tcPr>
          <w:p w14:paraId="39D7838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Тариф</w:t>
            </w:r>
          </w:p>
        </w:tc>
        <w:tc>
          <w:tcPr>
            <w:tcW w:w="1140" w:type="dxa"/>
            <w:tcBorders>
              <w:top w:val="nil"/>
              <w:left w:val="nil"/>
              <w:bottom w:val="single" w:sz="4" w:space="0" w:color="auto"/>
              <w:right w:val="single" w:sz="4" w:space="0" w:color="auto"/>
            </w:tcBorders>
            <w:shd w:val="clear" w:color="auto" w:fill="auto"/>
            <w:vAlign w:val="center"/>
            <w:hideMark/>
          </w:tcPr>
          <w:p w14:paraId="1BDCE2A1"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руб</w:t>
            </w:r>
            <w:proofErr w:type="spellEnd"/>
            <w:r w:rsidRPr="00C46995">
              <w:rPr>
                <w:rFonts w:ascii="Tahoma" w:hAnsi="Tahoma" w:cs="Tahoma"/>
                <w:b/>
                <w:bCs/>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03EEEA2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19,10</w:t>
            </w:r>
          </w:p>
        </w:tc>
        <w:tc>
          <w:tcPr>
            <w:tcW w:w="1500" w:type="dxa"/>
            <w:tcBorders>
              <w:top w:val="nil"/>
              <w:left w:val="nil"/>
              <w:bottom w:val="single" w:sz="4" w:space="0" w:color="auto"/>
              <w:right w:val="single" w:sz="4" w:space="0" w:color="auto"/>
            </w:tcBorders>
            <w:shd w:val="clear" w:color="000000" w:fill="D7EAD3"/>
            <w:vAlign w:val="center"/>
            <w:hideMark/>
          </w:tcPr>
          <w:p w14:paraId="7F9954F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144,44</w:t>
            </w:r>
          </w:p>
        </w:tc>
        <w:tc>
          <w:tcPr>
            <w:tcW w:w="1780" w:type="dxa"/>
            <w:tcBorders>
              <w:top w:val="nil"/>
              <w:left w:val="nil"/>
              <w:bottom w:val="single" w:sz="4" w:space="0" w:color="auto"/>
              <w:right w:val="single" w:sz="4" w:space="0" w:color="auto"/>
            </w:tcBorders>
            <w:shd w:val="clear" w:color="000000" w:fill="D7EAD3"/>
            <w:vAlign w:val="center"/>
            <w:hideMark/>
          </w:tcPr>
          <w:p w14:paraId="385EA66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20,50</w:t>
            </w:r>
          </w:p>
        </w:tc>
        <w:tc>
          <w:tcPr>
            <w:tcW w:w="1820" w:type="dxa"/>
            <w:tcBorders>
              <w:top w:val="nil"/>
              <w:left w:val="nil"/>
              <w:bottom w:val="single" w:sz="4" w:space="0" w:color="auto"/>
              <w:right w:val="single" w:sz="4" w:space="0" w:color="auto"/>
            </w:tcBorders>
            <w:shd w:val="clear" w:color="000000" w:fill="D7EAD3"/>
            <w:vAlign w:val="center"/>
            <w:hideMark/>
          </w:tcPr>
          <w:p w14:paraId="2221DF3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20,88</w:t>
            </w:r>
          </w:p>
        </w:tc>
        <w:tc>
          <w:tcPr>
            <w:tcW w:w="1820" w:type="dxa"/>
            <w:tcBorders>
              <w:top w:val="nil"/>
              <w:left w:val="nil"/>
              <w:bottom w:val="single" w:sz="4" w:space="0" w:color="auto"/>
              <w:right w:val="single" w:sz="4" w:space="0" w:color="auto"/>
            </w:tcBorders>
            <w:shd w:val="clear" w:color="000000" w:fill="D7EAD3"/>
            <w:vAlign w:val="center"/>
            <w:hideMark/>
          </w:tcPr>
          <w:p w14:paraId="087DCE4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5D5F263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35,56</w:t>
            </w:r>
          </w:p>
        </w:tc>
        <w:tc>
          <w:tcPr>
            <w:tcW w:w="1900" w:type="dxa"/>
            <w:tcBorders>
              <w:top w:val="nil"/>
              <w:left w:val="nil"/>
              <w:bottom w:val="single" w:sz="4" w:space="0" w:color="auto"/>
              <w:right w:val="single" w:sz="4" w:space="0" w:color="auto"/>
            </w:tcBorders>
            <w:shd w:val="clear" w:color="000000" w:fill="D7EAD3"/>
            <w:vAlign w:val="center"/>
            <w:hideMark/>
          </w:tcPr>
          <w:p w14:paraId="264A4DE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0B9B275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20,91</w:t>
            </w:r>
          </w:p>
        </w:tc>
        <w:tc>
          <w:tcPr>
            <w:tcW w:w="1480" w:type="dxa"/>
            <w:tcBorders>
              <w:top w:val="nil"/>
              <w:left w:val="nil"/>
              <w:bottom w:val="single" w:sz="4" w:space="0" w:color="auto"/>
              <w:right w:val="single" w:sz="4" w:space="0" w:color="auto"/>
            </w:tcBorders>
            <w:shd w:val="clear" w:color="000000" w:fill="D7EAD3"/>
            <w:vAlign w:val="center"/>
            <w:hideMark/>
          </w:tcPr>
          <w:p w14:paraId="5A4092E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20,91</w:t>
            </w:r>
          </w:p>
        </w:tc>
        <w:tc>
          <w:tcPr>
            <w:tcW w:w="1460" w:type="dxa"/>
            <w:tcBorders>
              <w:top w:val="nil"/>
              <w:left w:val="nil"/>
              <w:bottom w:val="single" w:sz="4" w:space="0" w:color="auto"/>
              <w:right w:val="single" w:sz="4" w:space="0" w:color="auto"/>
            </w:tcBorders>
            <w:shd w:val="clear" w:color="000000" w:fill="D7EAD3"/>
            <w:vAlign w:val="center"/>
            <w:hideMark/>
          </w:tcPr>
          <w:p w14:paraId="7A4FF25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20,91</w:t>
            </w:r>
          </w:p>
        </w:tc>
        <w:tc>
          <w:tcPr>
            <w:tcW w:w="2860" w:type="dxa"/>
            <w:tcBorders>
              <w:top w:val="nil"/>
              <w:left w:val="nil"/>
              <w:bottom w:val="single" w:sz="4" w:space="0" w:color="auto"/>
              <w:right w:val="single" w:sz="4" w:space="0" w:color="auto"/>
            </w:tcBorders>
            <w:shd w:val="clear" w:color="000000" w:fill="FFFFCC"/>
            <w:vAlign w:val="center"/>
            <w:hideMark/>
          </w:tcPr>
          <w:p w14:paraId="6810F8AD"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09A000AF"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0175B04C"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F913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w:t>
            </w:r>
          </w:p>
        </w:tc>
        <w:tc>
          <w:tcPr>
            <w:tcW w:w="5640" w:type="dxa"/>
            <w:tcBorders>
              <w:top w:val="nil"/>
              <w:left w:val="nil"/>
              <w:bottom w:val="single" w:sz="4" w:space="0" w:color="auto"/>
              <w:right w:val="single" w:sz="4" w:space="0" w:color="auto"/>
            </w:tcBorders>
            <w:shd w:val="clear" w:color="auto" w:fill="auto"/>
            <w:vAlign w:val="center"/>
            <w:hideMark/>
          </w:tcPr>
          <w:p w14:paraId="6080126B"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2C4F8BD8"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02B4AE1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19,10</w:t>
            </w:r>
          </w:p>
        </w:tc>
        <w:tc>
          <w:tcPr>
            <w:tcW w:w="1500" w:type="dxa"/>
            <w:tcBorders>
              <w:top w:val="nil"/>
              <w:left w:val="nil"/>
              <w:bottom w:val="single" w:sz="4" w:space="0" w:color="auto"/>
              <w:right w:val="single" w:sz="4" w:space="0" w:color="auto"/>
            </w:tcBorders>
            <w:shd w:val="clear" w:color="000000" w:fill="D7EAD3"/>
            <w:vAlign w:val="center"/>
            <w:hideMark/>
          </w:tcPr>
          <w:p w14:paraId="688793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144,44</w:t>
            </w:r>
          </w:p>
        </w:tc>
        <w:tc>
          <w:tcPr>
            <w:tcW w:w="1780" w:type="dxa"/>
            <w:tcBorders>
              <w:top w:val="nil"/>
              <w:left w:val="nil"/>
              <w:bottom w:val="single" w:sz="4" w:space="0" w:color="auto"/>
              <w:right w:val="single" w:sz="4" w:space="0" w:color="auto"/>
            </w:tcBorders>
            <w:shd w:val="clear" w:color="000000" w:fill="D7EAD3"/>
            <w:vAlign w:val="center"/>
            <w:hideMark/>
          </w:tcPr>
          <w:p w14:paraId="3429EC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20,50</w:t>
            </w:r>
          </w:p>
        </w:tc>
        <w:tc>
          <w:tcPr>
            <w:tcW w:w="1820" w:type="dxa"/>
            <w:tcBorders>
              <w:top w:val="nil"/>
              <w:left w:val="nil"/>
              <w:bottom w:val="single" w:sz="4" w:space="0" w:color="auto"/>
              <w:right w:val="single" w:sz="4" w:space="0" w:color="auto"/>
            </w:tcBorders>
            <w:shd w:val="clear" w:color="000000" w:fill="D7EAD3"/>
            <w:vAlign w:val="center"/>
            <w:hideMark/>
          </w:tcPr>
          <w:p w14:paraId="475D163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20,88</w:t>
            </w:r>
          </w:p>
        </w:tc>
        <w:tc>
          <w:tcPr>
            <w:tcW w:w="1820" w:type="dxa"/>
            <w:tcBorders>
              <w:top w:val="nil"/>
              <w:left w:val="nil"/>
              <w:bottom w:val="single" w:sz="4" w:space="0" w:color="auto"/>
              <w:right w:val="single" w:sz="4" w:space="0" w:color="auto"/>
            </w:tcBorders>
            <w:shd w:val="clear" w:color="000000" w:fill="D7EAD3"/>
            <w:vAlign w:val="center"/>
            <w:hideMark/>
          </w:tcPr>
          <w:p w14:paraId="5929BD1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3148841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35,56</w:t>
            </w:r>
          </w:p>
        </w:tc>
        <w:tc>
          <w:tcPr>
            <w:tcW w:w="1900" w:type="dxa"/>
            <w:tcBorders>
              <w:top w:val="nil"/>
              <w:left w:val="nil"/>
              <w:bottom w:val="single" w:sz="4" w:space="0" w:color="auto"/>
              <w:right w:val="single" w:sz="4" w:space="0" w:color="auto"/>
            </w:tcBorders>
            <w:shd w:val="clear" w:color="000000" w:fill="D7EAD3"/>
            <w:vAlign w:val="center"/>
            <w:hideMark/>
          </w:tcPr>
          <w:p w14:paraId="45FFFA3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082EC8A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20,91</w:t>
            </w:r>
          </w:p>
        </w:tc>
        <w:tc>
          <w:tcPr>
            <w:tcW w:w="1480" w:type="dxa"/>
            <w:tcBorders>
              <w:top w:val="nil"/>
              <w:left w:val="nil"/>
              <w:bottom w:val="single" w:sz="4" w:space="0" w:color="auto"/>
              <w:right w:val="single" w:sz="4" w:space="0" w:color="auto"/>
            </w:tcBorders>
            <w:shd w:val="clear" w:color="000000" w:fill="D7EAD3"/>
            <w:vAlign w:val="center"/>
            <w:hideMark/>
          </w:tcPr>
          <w:p w14:paraId="05D388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20,91</w:t>
            </w:r>
          </w:p>
        </w:tc>
        <w:tc>
          <w:tcPr>
            <w:tcW w:w="1460" w:type="dxa"/>
            <w:tcBorders>
              <w:top w:val="nil"/>
              <w:left w:val="nil"/>
              <w:bottom w:val="single" w:sz="4" w:space="0" w:color="auto"/>
              <w:right w:val="single" w:sz="4" w:space="0" w:color="auto"/>
            </w:tcBorders>
            <w:shd w:val="clear" w:color="000000" w:fill="D7EAD3"/>
            <w:vAlign w:val="center"/>
            <w:hideMark/>
          </w:tcPr>
          <w:p w14:paraId="1F1EEF3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20,91</w:t>
            </w:r>
          </w:p>
        </w:tc>
        <w:tc>
          <w:tcPr>
            <w:tcW w:w="2860" w:type="dxa"/>
            <w:tcBorders>
              <w:top w:val="nil"/>
              <w:left w:val="nil"/>
              <w:bottom w:val="single" w:sz="4" w:space="0" w:color="auto"/>
              <w:right w:val="single" w:sz="4" w:space="0" w:color="auto"/>
            </w:tcBorders>
            <w:shd w:val="clear" w:color="000000" w:fill="FFFFCC"/>
            <w:vAlign w:val="center"/>
            <w:hideMark/>
          </w:tcPr>
          <w:p w14:paraId="00CB12E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DF26ABC"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5A46DCDE"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9404D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18.2</w:t>
            </w:r>
          </w:p>
        </w:tc>
        <w:tc>
          <w:tcPr>
            <w:tcW w:w="5640" w:type="dxa"/>
            <w:tcBorders>
              <w:top w:val="nil"/>
              <w:left w:val="nil"/>
              <w:bottom w:val="single" w:sz="4" w:space="0" w:color="auto"/>
              <w:right w:val="single" w:sz="4" w:space="0" w:color="auto"/>
            </w:tcBorders>
            <w:shd w:val="clear" w:color="auto" w:fill="auto"/>
            <w:vAlign w:val="center"/>
            <w:hideMark/>
          </w:tcPr>
          <w:p w14:paraId="288A28CF"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574C6756"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29253BC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19,10</w:t>
            </w:r>
          </w:p>
        </w:tc>
        <w:tc>
          <w:tcPr>
            <w:tcW w:w="1500" w:type="dxa"/>
            <w:tcBorders>
              <w:top w:val="nil"/>
              <w:left w:val="nil"/>
              <w:bottom w:val="single" w:sz="4" w:space="0" w:color="auto"/>
              <w:right w:val="single" w:sz="4" w:space="0" w:color="auto"/>
            </w:tcBorders>
            <w:shd w:val="clear" w:color="000000" w:fill="D7EAD3"/>
            <w:vAlign w:val="center"/>
            <w:hideMark/>
          </w:tcPr>
          <w:p w14:paraId="14737D4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144,44</w:t>
            </w:r>
          </w:p>
        </w:tc>
        <w:tc>
          <w:tcPr>
            <w:tcW w:w="1780" w:type="dxa"/>
            <w:tcBorders>
              <w:top w:val="nil"/>
              <w:left w:val="nil"/>
              <w:bottom w:val="single" w:sz="4" w:space="0" w:color="auto"/>
              <w:right w:val="single" w:sz="4" w:space="0" w:color="auto"/>
            </w:tcBorders>
            <w:shd w:val="clear" w:color="000000" w:fill="D7EAD3"/>
            <w:vAlign w:val="center"/>
            <w:hideMark/>
          </w:tcPr>
          <w:p w14:paraId="2D9A4F9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20,50</w:t>
            </w:r>
          </w:p>
        </w:tc>
        <w:tc>
          <w:tcPr>
            <w:tcW w:w="1820" w:type="dxa"/>
            <w:tcBorders>
              <w:top w:val="nil"/>
              <w:left w:val="nil"/>
              <w:bottom w:val="single" w:sz="4" w:space="0" w:color="auto"/>
              <w:right w:val="single" w:sz="4" w:space="0" w:color="auto"/>
            </w:tcBorders>
            <w:shd w:val="clear" w:color="000000" w:fill="D7EAD3"/>
            <w:vAlign w:val="center"/>
            <w:hideMark/>
          </w:tcPr>
          <w:p w14:paraId="13ECD15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20,88</w:t>
            </w:r>
          </w:p>
        </w:tc>
        <w:tc>
          <w:tcPr>
            <w:tcW w:w="1820" w:type="dxa"/>
            <w:tcBorders>
              <w:top w:val="nil"/>
              <w:left w:val="nil"/>
              <w:bottom w:val="single" w:sz="4" w:space="0" w:color="auto"/>
              <w:right w:val="single" w:sz="4" w:space="0" w:color="auto"/>
            </w:tcBorders>
            <w:shd w:val="clear" w:color="000000" w:fill="D7EAD3"/>
            <w:vAlign w:val="center"/>
            <w:hideMark/>
          </w:tcPr>
          <w:p w14:paraId="7F27BCE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328638D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35,56</w:t>
            </w:r>
          </w:p>
        </w:tc>
        <w:tc>
          <w:tcPr>
            <w:tcW w:w="1900" w:type="dxa"/>
            <w:tcBorders>
              <w:top w:val="nil"/>
              <w:left w:val="nil"/>
              <w:bottom w:val="single" w:sz="4" w:space="0" w:color="auto"/>
              <w:right w:val="single" w:sz="4" w:space="0" w:color="auto"/>
            </w:tcBorders>
            <w:shd w:val="clear" w:color="000000" w:fill="D7EAD3"/>
            <w:vAlign w:val="center"/>
            <w:hideMark/>
          </w:tcPr>
          <w:p w14:paraId="623F6AF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35F878C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20,91</w:t>
            </w:r>
          </w:p>
        </w:tc>
        <w:tc>
          <w:tcPr>
            <w:tcW w:w="1480" w:type="dxa"/>
            <w:tcBorders>
              <w:top w:val="nil"/>
              <w:left w:val="nil"/>
              <w:bottom w:val="single" w:sz="4" w:space="0" w:color="auto"/>
              <w:right w:val="single" w:sz="4" w:space="0" w:color="auto"/>
            </w:tcBorders>
            <w:shd w:val="clear" w:color="000000" w:fill="D7EAD3"/>
            <w:vAlign w:val="center"/>
            <w:hideMark/>
          </w:tcPr>
          <w:p w14:paraId="183E305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20,91</w:t>
            </w:r>
          </w:p>
        </w:tc>
        <w:tc>
          <w:tcPr>
            <w:tcW w:w="1460" w:type="dxa"/>
            <w:tcBorders>
              <w:top w:val="nil"/>
              <w:left w:val="nil"/>
              <w:bottom w:val="single" w:sz="4" w:space="0" w:color="auto"/>
              <w:right w:val="single" w:sz="4" w:space="0" w:color="auto"/>
            </w:tcBorders>
            <w:shd w:val="clear" w:color="000000" w:fill="D7EAD3"/>
            <w:vAlign w:val="center"/>
            <w:hideMark/>
          </w:tcPr>
          <w:p w14:paraId="24D1C02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20,91</w:t>
            </w:r>
          </w:p>
        </w:tc>
        <w:tc>
          <w:tcPr>
            <w:tcW w:w="2860" w:type="dxa"/>
            <w:tcBorders>
              <w:top w:val="nil"/>
              <w:left w:val="nil"/>
              <w:bottom w:val="single" w:sz="4" w:space="0" w:color="auto"/>
              <w:right w:val="single" w:sz="4" w:space="0" w:color="auto"/>
            </w:tcBorders>
            <w:shd w:val="clear" w:color="000000" w:fill="FFFFCC"/>
            <w:vAlign w:val="center"/>
            <w:hideMark/>
          </w:tcPr>
          <w:p w14:paraId="1DC5F27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CDE44E5"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67F5830A"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B1012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w:t>
            </w:r>
          </w:p>
        </w:tc>
        <w:tc>
          <w:tcPr>
            <w:tcW w:w="5640" w:type="dxa"/>
            <w:tcBorders>
              <w:top w:val="nil"/>
              <w:left w:val="nil"/>
              <w:bottom w:val="single" w:sz="4" w:space="0" w:color="auto"/>
              <w:right w:val="single" w:sz="4" w:space="0" w:color="auto"/>
            </w:tcBorders>
            <w:shd w:val="clear" w:color="auto" w:fill="auto"/>
            <w:vAlign w:val="center"/>
            <w:hideMark/>
          </w:tcPr>
          <w:p w14:paraId="318726CA"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28E7EE7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4B5532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1 912,15</w:t>
            </w:r>
          </w:p>
        </w:tc>
        <w:tc>
          <w:tcPr>
            <w:tcW w:w="1500" w:type="dxa"/>
            <w:tcBorders>
              <w:top w:val="nil"/>
              <w:left w:val="nil"/>
              <w:bottom w:val="single" w:sz="4" w:space="0" w:color="auto"/>
              <w:right w:val="single" w:sz="4" w:space="0" w:color="auto"/>
            </w:tcBorders>
            <w:shd w:val="clear" w:color="000000" w:fill="D7EAD3"/>
            <w:vAlign w:val="center"/>
            <w:hideMark/>
          </w:tcPr>
          <w:p w14:paraId="1B44EBC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2 801,26</w:t>
            </w:r>
          </w:p>
        </w:tc>
        <w:tc>
          <w:tcPr>
            <w:tcW w:w="1780" w:type="dxa"/>
            <w:tcBorders>
              <w:top w:val="nil"/>
              <w:left w:val="nil"/>
              <w:bottom w:val="single" w:sz="4" w:space="0" w:color="auto"/>
              <w:right w:val="single" w:sz="4" w:space="0" w:color="auto"/>
            </w:tcBorders>
            <w:shd w:val="clear" w:color="000000" w:fill="D7EAD3"/>
            <w:vAlign w:val="center"/>
            <w:hideMark/>
          </w:tcPr>
          <w:p w14:paraId="3E15B92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1 492,03</w:t>
            </w:r>
          </w:p>
        </w:tc>
        <w:tc>
          <w:tcPr>
            <w:tcW w:w="1820" w:type="dxa"/>
            <w:tcBorders>
              <w:top w:val="nil"/>
              <w:left w:val="nil"/>
              <w:bottom w:val="single" w:sz="4" w:space="0" w:color="auto"/>
              <w:right w:val="single" w:sz="4" w:space="0" w:color="auto"/>
            </w:tcBorders>
            <w:shd w:val="clear" w:color="000000" w:fill="D7EAD3"/>
            <w:vAlign w:val="center"/>
            <w:hideMark/>
          </w:tcPr>
          <w:p w14:paraId="626D368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1 527,34</w:t>
            </w:r>
          </w:p>
        </w:tc>
        <w:tc>
          <w:tcPr>
            <w:tcW w:w="1820" w:type="dxa"/>
            <w:tcBorders>
              <w:top w:val="nil"/>
              <w:left w:val="nil"/>
              <w:bottom w:val="single" w:sz="4" w:space="0" w:color="auto"/>
              <w:right w:val="single" w:sz="4" w:space="0" w:color="auto"/>
            </w:tcBorders>
            <w:shd w:val="clear" w:color="000000" w:fill="D7EAD3"/>
            <w:vAlign w:val="center"/>
            <w:hideMark/>
          </w:tcPr>
          <w:p w14:paraId="12D0E03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7235456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1 527,34</w:t>
            </w:r>
          </w:p>
        </w:tc>
        <w:tc>
          <w:tcPr>
            <w:tcW w:w="1900" w:type="dxa"/>
            <w:tcBorders>
              <w:top w:val="nil"/>
              <w:left w:val="nil"/>
              <w:bottom w:val="single" w:sz="4" w:space="0" w:color="auto"/>
              <w:right w:val="single" w:sz="4" w:space="0" w:color="auto"/>
            </w:tcBorders>
            <w:shd w:val="clear" w:color="000000" w:fill="D7EAD3"/>
            <w:vAlign w:val="center"/>
            <w:hideMark/>
          </w:tcPr>
          <w:p w14:paraId="00B5B5C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560B4FE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1 527,34</w:t>
            </w:r>
          </w:p>
        </w:tc>
        <w:tc>
          <w:tcPr>
            <w:tcW w:w="1480" w:type="dxa"/>
            <w:tcBorders>
              <w:top w:val="nil"/>
              <w:left w:val="nil"/>
              <w:bottom w:val="single" w:sz="4" w:space="0" w:color="auto"/>
              <w:right w:val="single" w:sz="4" w:space="0" w:color="auto"/>
            </w:tcBorders>
            <w:shd w:val="clear" w:color="000000" w:fill="D7EAD3"/>
            <w:vAlign w:val="center"/>
            <w:hideMark/>
          </w:tcPr>
          <w:p w14:paraId="0B05757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763,67</w:t>
            </w:r>
          </w:p>
        </w:tc>
        <w:tc>
          <w:tcPr>
            <w:tcW w:w="1460" w:type="dxa"/>
            <w:tcBorders>
              <w:top w:val="nil"/>
              <w:left w:val="nil"/>
              <w:bottom w:val="single" w:sz="4" w:space="0" w:color="auto"/>
              <w:right w:val="single" w:sz="4" w:space="0" w:color="auto"/>
            </w:tcBorders>
            <w:shd w:val="clear" w:color="000000" w:fill="D7EAD3"/>
            <w:vAlign w:val="center"/>
            <w:hideMark/>
          </w:tcPr>
          <w:p w14:paraId="6B7810A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763,67</w:t>
            </w:r>
          </w:p>
        </w:tc>
        <w:tc>
          <w:tcPr>
            <w:tcW w:w="2860" w:type="dxa"/>
            <w:tcBorders>
              <w:top w:val="nil"/>
              <w:left w:val="nil"/>
              <w:bottom w:val="single" w:sz="4" w:space="0" w:color="auto"/>
              <w:right w:val="single" w:sz="4" w:space="0" w:color="auto"/>
            </w:tcBorders>
            <w:shd w:val="clear" w:color="000000" w:fill="FFFFCC"/>
            <w:vAlign w:val="center"/>
            <w:hideMark/>
          </w:tcPr>
          <w:p w14:paraId="78248A65"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30799373"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6605D6F0"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13958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w:t>
            </w:r>
          </w:p>
        </w:tc>
        <w:tc>
          <w:tcPr>
            <w:tcW w:w="5640" w:type="dxa"/>
            <w:tcBorders>
              <w:top w:val="nil"/>
              <w:left w:val="nil"/>
              <w:bottom w:val="single" w:sz="4" w:space="0" w:color="auto"/>
              <w:right w:val="single" w:sz="4" w:space="0" w:color="auto"/>
            </w:tcBorders>
            <w:shd w:val="clear" w:color="auto" w:fill="auto"/>
            <w:vAlign w:val="center"/>
            <w:hideMark/>
          </w:tcPr>
          <w:p w14:paraId="4F5CE5F6"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39EF00D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чел</w:t>
            </w:r>
          </w:p>
        </w:tc>
        <w:tc>
          <w:tcPr>
            <w:tcW w:w="1920" w:type="dxa"/>
            <w:tcBorders>
              <w:top w:val="nil"/>
              <w:left w:val="nil"/>
              <w:bottom w:val="single" w:sz="4" w:space="0" w:color="auto"/>
              <w:right w:val="single" w:sz="4" w:space="0" w:color="auto"/>
            </w:tcBorders>
            <w:shd w:val="clear" w:color="000000" w:fill="D7EAD3"/>
            <w:vAlign w:val="center"/>
            <w:hideMark/>
          </w:tcPr>
          <w:p w14:paraId="2100C06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7,84</w:t>
            </w:r>
          </w:p>
        </w:tc>
        <w:tc>
          <w:tcPr>
            <w:tcW w:w="1500" w:type="dxa"/>
            <w:tcBorders>
              <w:top w:val="nil"/>
              <w:left w:val="nil"/>
              <w:bottom w:val="single" w:sz="4" w:space="0" w:color="auto"/>
              <w:right w:val="single" w:sz="4" w:space="0" w:color="auto"/>
            </w:tcBorders>
            <w:shd w:val="clear" w:color="000000" w:fill="D7EAD3"/>
            <w:vAlign w:val="center"/>
            <w:hideMark/>
          </w:tcPr>
          <w:p w14:paraId="34E1158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5,88</w:t>
            </w:r>
          </w:p>
        </w:tc>
        <w:tc>
          <w:tcPr>
            <w:tcW w:w="1780" w:type="dxa"/>
            <w:tcBorders>
              <w:top w:val="nil"/>
              <w:left w:val="nil"/>
              <w:bottom w:val="single" w:sz="4" w:space="0" w:color="auto"/>
              <w:right w:val="single" w:sz="4" w:space="0" w:color="auto"/>
            </w:tcBorders>
            <w:shd w:val="clear" w:color="000000" w:fill="D7EAD3"/>
            <w:vAlign w:val="center"/>
            <w:hideMark/>
          </w:tcPr>
          <w:p w14:paraId="3A033F5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5,88</w:t>
            </w:r>
          </w:p>
        </w:tc>
        <w:tc>
          <w:tcPr>
            <w:tcW w:w="1820" w:type="dxa"/>
            <w:tcBorders>
              <w:top w:val="nil"/>
              <w:left w:val="nil"/>
              <w:bottom w:val="single" w:sz="4" w:space="0" w:color="auto"/>
              <w:right w:val="single" w:sz="4" w:space="0" w:color="auto"/>
            </w:tcBorders>
            <w:shd w:val="clear" w:color="000000" w:fill="D7EAD3"/>
            <w:vAlign w:val="center"/>
            <w:hideMark/>
          </w:tcPr>
          <w:p w14:paraId="29A1FD5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5,88</w:t>
            </w:r>
          </w:p>
        </w:tc>
        <w:tc>
          <w:tcPr>
            <w:tcW w:w="1820" w:type="dxa"/>
            <w:tcBorders>
              <w:top w:val="nil"/>
              <w:left w:val="nil"/>
              <w:bottom w:val="single" w:sz="4" w:space="0" w:color="auto"/>
              <w:right w:val="single" w:sz="4" w:space="0" w:color="auto"/>
            </w:tcBorders>
            <w:shd w:val="clear" w:color="000000" w:fill="D7EAD3"/>
            <w:vAlign w:val="center"/>
            <w:hideMark/>
          </w:tcPr>
          <w:p w14:paraId="4681D64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7E06B83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5,88</w:t>
            </w:r>
          </w:p>
        </w:tc>
        <w:tc>
          <w:tcPr>
            <w:tcW w:w="1900" w:type="dxa"/>
            <w:tcBorders>
              <w:top w:val="nil"/>
              <w:left w:val="nil"/>
              <w:bottom w:val="single" w:sz="4" w:space="0" w:color="auto"/>
              <w:right w:val="single" w:sz="4" w:space="0" w:color="auto"/>
            </w:tcBorders>
            <w:shd w:val="clear" w:color="000000" w:fill="D7EAD3"/>
            <w:vAlign w:val="center"/>
            <w:hideMark/>
          </w:tcPr>
          <w:p w14:paraId="62D6D07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6607D95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5,88</w:t>
            </w:r>
          </w:p>
        </w:tc>
        <w:tc>
          <w:tcPr>
            <w:tcW w:w="1480" w:type="dxa"/>
            <w:tcBorders>
              <w:top w:val="nil"/>
              <w:left w:val="nil"/>
              <w:bottom w:val="single" w:sz="4" w:space="0" w:color="auto"/>
              <w:right w:val="single" w:sz="4" w:space="0" w:color="auto"/>
            </w:tcBorders>
            <w:shd w:val="clear" w:color="000000" w:fill="D7EAD3"/>
            <w:vAlign w:val="center"/>
            <w:hideMark/>
          </w:tcPr>
          <w:p w14:paraId="5628D6D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5,88</w:t>
            </w:r>
          </w:p>
        </w:tc>
        <w:tc>
          <w:tcPr>
            <w:tcW w:w="1460" w:type="dxa"/>
            <w:tcBorders>
              <w:top w:val="nil"/>
              <w:left w:val="nil"/>
              <w:bottom w:val="single" w:sz="4" w:space="0" w:color="auto"/>
              <w:right w:val="single" w:sz="4" w:space="0" w:color="auto"/>
            </w:tcBorders>
            <w:shd w:val="clear" w:color="000000" w:fill="D7EAD3"/>
            <w:vAlign w:val="center"/>
            <w:hideMark/>
          </w:tcPr>
          <w:p w14:paraId="77C6A47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5,88</w:t>
            </w:r>
          </w:p>
        </w:tc>
        <w:tc>
          <w:tcPr>
            <w:tcW w:w="2860" w:type="dxa"/>
            <w:tcBorders>
              <w:top w:val="nil"/>
              <w:left w:val="nil"/>
              <w:bottom w:val="single" w:sz="4" w:space="0" w:color="auto"/>
              <w:right w:val="single" w:sz="4" w:space="0" w:color="auto"/>
            </w:tcBorders>
            <w:shd w:val="clear" w:color="000000" w:fill="FFFFCC"/>
            <w:vAlign w:val="center"/>
            <w:hideMark/>
          </w:tcPr>
          <w:p w14:paraId="1AA11399"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2D92172C"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431A6577"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B3530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w:t>
            </w:r>
          </w:p>
        </w:tc>
        <w:tc>
          <w:tcPr>
            <w:tcW w:w="5640" w:type="dxa"/>
            <w:tcBorders>
              <w:top w:val="nil"/>
              <w:left w:val="nil"/>
              <w:bottom w:val="single" w:sz="4" w:space="0" w:color="auto"/>
              <w:right w:val="single" w:sz="4" w:space="0" w:color="auto"/>
            </w:tcBorders>
            <w:shd w:val="clear" w:color="auto" w:fill="auto"/>
            <w:vAlign w:val="center"/>
            <w:hideMark/>
          </w:tcPr>
          <w:p w14:paraId="08853AB8"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7A2A4C07"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43B3A8A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20 324,70</w:t>
            </w:r>
          </w:p>
        </w:tc>
        <w:tc>
          <w:tcPr>
            <w:tcW w:w="1500" w:type="dxa"/>
            <w:tcBorders>
              <w:top w:val="nil"/>
              <w:left w:val="nil"/>
              <w:bottom w:val="single" w:sz="4" w:space="0" w:color="auto"/>
              <w:right w:val="single" w:sz="4" w:space="0" w:color="auto"/>
            </w:tcBorders>
            <w:shd w:val="clear" w:color="000000" w:fill="D7EAD3"/>
            <w:vAlign w:val="center"/>
            <w:hideMark/>
          </w:tcPr>
          <w:p w14:paraId="5E5A995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39 687,97</w:t>
            </w:r>
          </w:p>
        </w:tc>
        <w:tc>
          <w:tcPr>
            <w:tcW w:w="1780" w:type="dxa"/>
            <w:tcBorders>
              <w:top w:val="nil"/>
              <w:left w:val="nil"/>
              <w:bottom w:val="single" w:sz="4" w:space="0" w:color="auto"/>
              <w:right w:val="single" w:sz="4" w:space="0" w:color="auto"/>
            </w:tcBorders>
            <w:shd w:val="clear" w:color="000000" w:fill="D7EAD3"/>
            <w:vAlign w:val="center"/>
            <w:hideMark/>
          </w:tcPr>
          <w:p w14:paraId="54B963B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21 142,01</w:t>
            </w:r>
          </w:p>
        </w:tc>
        <w:tc>
          <w:tcPr>
            <w:tcW w:w="1820" w:type="dxa"/>
            <w:tcBorders>
              <w:top w:val="nil"/>
              <w:left w:val="nil"/>
              <w:bottom w:val="single" w:sz="4" w:space="0" w:color="auto"/>
              <w:right w:val="single" w:sz="4" w:space="0" w:color="auto"/>
            </w:tcBorders>
            <w:shd w:val="clear" w:color="000000" w:fill="D7EAD3"/>
            <w:vAlign w:val="center"/>
            <w:hideMark/>
          </w:tcPr>
          <w:p w14:paraId="673242E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21 642,23</w:t>
            </w:r>
          </w:p>
        </w:tc>
        <w:tc>
          <w:tcPr>
            <w:tcW w:w="1820" w:type="dxa"/>
            <w:tcBorders>
              <w:top w:val="nil"/>
              <w:left w:val="nil"/>
              <w:bottom w:val="single" w:sz="4" w:space="0" w:color="auto"/>
              <w:right w:val="single" w:sz="4" w:space="0" w:color="auto"/>
            </w:tcBorders>
            <w:shd w:val="clear" w:color="000000" w:fill="D7EAD3"/>
            <w:vAlign w:val="center"/>
            <w:hideMark/>
          </w:tcPr>
          <w:p w14:paraId="0E3DB4A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7048DDA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21 642,23</w:t>
            </w:r>
          </w:p>
        </w:tc>
        <w:tc>
          <w:tcPr>
            <w:tcW w:w="1900" w:type="dxa"/>
            <w:tcBorders>
              <w:top w:val="nil"/>
              <w:left w:val="nil"/>
              <w:bottom w:val="single" w:sz="4" w:space="0" w:color="auto"/>
              <w:right w:val="single" w:sz="4" w:space="0" w:color="auto"/>
            </w:tcBorders>
            <w:shd w:val="clear" w:color="000000" w:fill="D7EAD3"/>
            <w:vAlign w:val="center"/>
            <w:hideMark/>
          </w:tcPr>
          <w:p w14:paraId="366C788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7A59C99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21 642,23</w:t>
            </w:r>
          </w:p>
        </w:tc>
        <w:tc>
          <w:tcPr>
            <w:tcW w:w="1480" w:type="dxa"/>
            <w:tcBorders>
              <w:top w:val="nil"/>
              <w:left w:val="nil"/>
              <w:bottom w:val="single" w:sz="4" w:space="0" w:color="auto"/>
              <w:right w:val="single" w:sz="4" w:space="0" w:color="auto"/>
            </w:tcBorders>
            <w:shd w:val="clear" w:color="000000" w:fill="D7EAD3"/>
            <w:vAlign w:val="center"/>
            <w:hideMark/>
          </w:tcPr>
          <w:p w14:paraId="6198405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21 642,23</w:t>
            </w:r>
          </w:p>
        </w:tc>
        <w:tc>
          <w:tcPr>
            <w:tcW w:w="1460" w:type="dxa"/>
            <w:tcBorders>
              <w:top w:val="nil"/>
              <w:left w:val="nil"/>
              <w:bottom w:val="single" w:sz="4" w:space="0" w:color="auto"/>
              <w:right w:val="single" w:sz="4" w:space="0" w:color="auto"/>
            </w:tcBorders>
            <w:shd w:val="clear" w:color="000000" w:fill="D7EAD3"/>
            <w:vAlign w:val="center"/>
            <w:hideMark/>
          </w:tcPr>
          <w:p w14:paraId="28E8F4F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21 642,23</w:t>
            </w:r>
          </w:p>
        </w:tc>
        <w:tc>
          <w:tcPr>
            <w:tcW w:w="2860" w:type="dxa"/>
            <w:tcBorders>
              <w:top w:val="nil"/>
              <w:left w:val="nil"/>
              <w:bottom w:val="single" w:sz="4" w:space="0" w:color="auto"/>
              <w:right w:val="single" w:sz="4" w:space="0" w:color="auto"/>
            </w:tcBorders>
            <w:shd w:val="clear" w:color="000000" w:fill="FFFFCC"/>
            <w:vAlign w:val="center"/>
            <w:hideMark/>
          </w:tcPr>
          <w:p w14:paraId="0C0B6E45"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78CB906F" w14:textId="77777777" w:rsidTr="00C46995">
        <w:trPr>
          <w:trHeight w:val="225"/>
          <w:jc w:val="center"/>
        </w:trPr>
        <w:tc>
          <w:tcPr>
            <w:tcW w:w="580" w:type="dxa"/>
            <w:tcBorders>
              <w:top w:val="nil"/>
              <w:left w:val="nil"/>
              <w:bottom w:val="nil"/>
              <w:right w:val="nil"/>
            </w:tcBorders>
            <w:shd w:val="clear" w:color="auto" w:fill="auto"/>
            <w:vAlign w:val="center"/>
            <w:hideMark/>
          </w:tcPr>
          <w:p w14:paraId="588FBF1C" w14:textId="77777777" w:rsidR="00C46995" w:rsidRPr="00C46995" w:rsidRDefault="00C46995" w:rsidP="00C46995">
            <w:pPr>
              <w:rPr>
                <w:rFonts w:ascii="Tahoma" w:hAnsi="Tahoma" w:cs="Tahoma"/>
                <w:b/>
                <w:bCs/>
                <w:sz w:val="15"/>
                <w:szCs w:val="15"/>
                <w:lang w:eastAsia="ru-RU"/>
              </w:rPr>
            </w:pPr>
          </w:p>
        </w:tc>
        <w:tc>
          <w:tcPr>
            <w:tcW w:w="1020" w:type="dxa"/>
            <w:tcBorders>
              <w:top w:val="nil"/>
              <w:left w:val="nil"/>
              <w:bottom w:val="nil"/>
              <w:right w:val="nil"/>
            </w:tcBorders>
            <w:shd w:val="clear" w:color="auto" w:fill="auto"/>
            <w:vAlign w:val="center"/>
            <w:hideMark/>
          </w:tcPr>
          <w:p w14:paraId="1DA383FE" w14:textId="77777777" w:rsidR="00C46995" w:rsidRPr="00C46995" w:rsidRDefault="00C46995" w:rsidP="00C46995">
            <w:pPr>
              <w:rPr>
                <w:sz w:val="15"/>
                <w:szCs w:val="15"/>
                <w:lang w:eastAsia="ru-RU"/>
              </w:rPr>
            </w:pPr>
          </w:p>
        </w:tc>
        <w:tc>
          <w:tcPr>
            <w:tcW w:w="5640" w:type="dxa"/>
            <w:tcBorders>
              <w:top w:val="nil"/>
              <w:left w:val="nil"/>
              <w:bottom w:val="nil"/>
              <w:right w:val="nil"/>
            </w:tcBorders>
            <w:shd w:val="clear" w:color="auto" w:fill="auto"/>
            <w:vAlign w:val="center"/>
            <w:hideMark/>
          </w:tcPr>
          <w:p w14:paraId="250B738D" w14:textId="77777777" w:rsidR="00C46995" w:rsidRPr="00C46995" w:rsidRDefault="00C46995" w:rsidP="00C46995">
            <w:pPr>
              <w:rPr>
                <w:sz w:val="15"/>
                <w:szCs w:val="15"/>
                <w:lang w:eastAsia="ru-RU"/>
              </w:rPr>
            </w:pPr>
          </w:p>
        </w:tc>
        <w:tc>
          <w:tcPr>
            <w:tcW w:w="1140" w:type="dxa"/>
            <w:tcBorders>
              <w:top w:val="nil"/>
              <w:left w:val="nil"/>
              <w:bottom w:val="nil"/>
              <w:right w:val="nil"/>
            </w:tcBorders>
            <w:shd w:val="clear" w:color="auto" w:fill="auto"/>
            <w:vAlign w:val="center"/>
            <w:hideMark/>
          </w:tcPr>
          <w:p w14:paraId="435CBE9D" w14:textId="77777777" w:rsidR="00C46995" w:rsidRPr="00C46995" w:rsidRDefault="00C46995" w:rsidP="00C46995">
            <w:pPr>
              <w:rPr>
                <w:sz w:val="15"/>
                <w:szCs w:val="15"/>
                <w:lang w:eastAsia="ru-RU"/>
              </w:rPr>
            </w:pPr>
          </w:p>
        </w:tc>
        <w:tc>
          <w:tcPr>
            <w:tcW w:w="1920" w:type="dxa"/>
            <w:tcBorders>
              <w:top w:val="nil"/>
              <w:left w:val="nil"/>
              <w:bottom w:val="nil"/>
              <w:right w:val="nil"/>
            </w:tcBorders>
            <w:shd w:val="clear" w:color="auto" w:fill="auto"/>
            <w:vAlign w:val="center"/>
            <w:hideMark/>
          </w:tcPr>
          <w:p w14:paraId="5809776F" w14:textId="77777777" w:rsidR="00C46995" w:rsidRPr="00C46995" w:rsidRDefault="00C46995" w:rsidP="00C46995">
            <w:pPr>
              <w:rPr>
                <w:sz w:val="15"/>
                <w:szCs w:val="15"/>
                <w:lang w:eastAsia="ru-RU"/>
              </w:rPr>
            </w:pPr>
          </w:p>
        </w:tc>
        <w:tc>
          <w:tcPr>
            <w:tcW w:w="1500" w:type="dxa"/>
            <w:tcBorders>
              <w:top w:val="nil"/>
              <w:left w:val="nil"/>
              <w:bottom w:val="nil"/>
              <w:right w:val="nil"/>
            </w:tcBorders>
            <w:shd w:val="clear" w:color="auto" w:fill="auto"/>
            <w:vAlign w:val="center"/>
            <w:hideMark/>
          </w:tcPr>
          <w:p w14:paraId="7E37B476" w14:textId="77777777" w:rsidR="00C46995" w:rsidRPr="00C46995" w:rsidRDefault="00C46995" w:rsidP="00C46995">
            <w:pPr>
              <w:rPr>
                <w:sz w:val="15"/>
                <w:szCs w:val="15"/>
                <w:lang w:eastAsia="ru-RU"/>
              </w:rPr>
            </w:pPr>
          </w:p>
        </w:tc>
        <w:tc>
          <w:tcPr>
            <w:tcW w:w="1780" w:type="dxa"/>
            <w:tcBorders>
              <w:top w:val="nil"/>
              <w:left w:val="nil"/>
              <w:bottom w:val="nil"/>
              <w:right w:val="nil"/>
            </w:tcBorders>
            <w:shd w:val="clear" w:color="auto" w:fill="auto"/>
            <w:vAlign w:val="center"/>
            <w:hideMark/>
          </w:tcPr>
          <w:p w14:paraId="3A131C96" w14:textId="77777777" w:rsidR="00C46995" w:rsidRPr="00C46995" w:rsidRDefault="00C46995" w:rsidP="00C46995">
            <w:pPr>
              <w:rPr>
                <w:sz w:val="15"/>
                <w:szCs w:val="15"/>
                <w:lang w:eastAsia="ru-RU"/>
              </w:rPr>
            </w:pPr>
          </w:p>
        </w:tc>
        <w:tc>
          <w:tcPr>
            <w:tcW w:w="1820" w:type="dxa"/>
            <w:tcBorders>
              <w:top w:val="nil"/>
              <w:left w:val="nil"/>
              <w:bottom w:val="nil"/>
              <w:right w:val="nil"/>
            </w:tcBorders>
            <w:shd w:val="clear" w:color="auto" w:fill="auto"/>
            <w:vAlign w:val="center"/>
            <w:hideMark/>
          </w:tcPr>
          <w:p w14:paraId="0A3C7AF1" w14:textId="77777777" w:rsidR="00C46995" w:rsidRPr="00C46995" w:rsidRDefault="00C46995" w:rsidP="00C46995">
            <w:pPr>
              <w:rPr>
                <w:sz w:val="15"/>
                <w:szCs w:val="15"/>
                <w:lang w:eastAsia="ru-RU"/>
              </w:rPr>
            </w:pPr>
          </w:p>
        </w:tc>
        <w:tc>
          <w:tcPr>
            <w:tcW w:w="1820" w:type="dxa"/>
            <w:tcBorders>
              <w:top w:val="nil"/>
              <w:left w:val="nil"/>
              <w:bottom w:val="nil"/>
              <w:right w:val="nil"/>
            </w:tcBorders>
            <w:shd w:val="clear" w:color="auto" w:fill="auto"/>
            <w:vAlign w:val="center"/>
            <w:hideMark/>
          </w:tcPr>
          <w:p w14:paraId="4D4517DD" w14:textId="77777777" w:rsidR="00C46995" w:rsidRPr="00C46995" w:rsidRDefault="00C46995" w:rsidP="00C46995">
            <w:pPr>
              <w:rPr>
                <w:sz w:val="15"/>
                <w:szCs w:val="15"/>
                <w:lang w:eastAsia="ru-RU"/>
              </w:rPr>
            </w:pPr>
          </w:p>
        </w:tc>
        <w:tc>
          <w:tcPr>
            <w:tcW w:w="1840" w:type="dxa"/>
            <w:tcBorders>
              <w:top w:val="nil"/>
              <w:left w:val="nil"/>
              <w:bottom w:val="nil"/>
              <w:right w:val="nil"/>
            </w:tcBorders>
            <w:shd w:val="clear" w:color="auto" w:fill="auto"/>
            <w:vAlign w:val="center"/>
            <w:hideMark/>
          </w:tcPr>
          <w:p w14:paraId="6EB1487B" w14:textId="77777777" w:rsidR="00C46995" w:rsidRPr="00C46995" w:rsidRDefault="00C46995" w:rsidP="00C46995">
            <w:pPr>
              <w:rPr>
                <w:sz w:val="15"/>
                <w:szCs w:val="15"/>
                <w:lang w:eastAsia="ru-RU"/>
              </w:rPr>
            </w:pPr>
          </w:p>
        </w:tc>
        <w:tc>
          <w:tcPr>
            <w:tcW w:w="1900" w:type="dxa"/>
            <w:tcBorders>
              <w:top w:val="nil"/>
              <w:left w:val="nil"/>
              <w:bottom w:val="nil"/>
              <w:right w:val="nil"/>
            </w:tcBorders>
            <w:shd w:val="clear" w:color="auto" w:fill="auto"/>
            <w:vAlign w:val="center"/>
            <w:hideMark/>
          </w:tcPr>
          <w:p w14:paraId="223696AA" w14:textId="77777777" w:rsidR="00C46995" w:rsidRPr="00C46995" w:rsidRDefault="00C46995" w:rsidP="00C46995">
            <w:pPr>
              <w:rPr>
                <w:sz w:val="15"/>
                <w:szCs w:val="15"/>
                <w:lang w:eastAsia="ru-RU"/>
              </w:rPr>
            </w:pPr>
          </w:p>
        </w:tc>
        <w:tc>
          <w:tcPr>
            <w:tcW w:w="1860" w:type="dxa"/>
            <w:tcBorders>
              <w:top w:val="nil"/>
              <w:left w:val="nil"/>
              <w:bottom w:val="nil"/>
              <w:right w:val="nil"/>
            </w:tcBorders>
            <w:shd w:val="clear" w:color="auto" w:fill="auto"/>
            <w:vAlign w:val="center"/>
            <w:hideMark/>
          </w:tcPr>
          <w:p w14:paraId="233EB487" w14:textId="77777777" w:rsidR="00C46995" w:rsidRPr="00C46995" w:rsidRDefault="00C46995" w:rsidP="00C46995">
            <w:pPr>
              <w:rPr>
                <w:sz w:val="15"/>
                <w:szCs w:val="15"/>
                <w:lang w:eastAsia="ru-RU"/>
              </w:rPr>
            </w:pPr>
          </w:p>
        </w:tc>
        <w:tc>
          <w:tcPr>
            <w:tcW w:w="1480" w:type="dxa"/>
            <w:tcBorders>
              <w:top w:val="nil"/>
              <w:left w:val="nil"/>
              <w:bottom w:val="nil"/>
              <w:right w:val="nil"/>
            </w:tcBorders>
            <w:shd w:val="clear" w:color="auto" w:fill="auto"/>
            <w:vAlign w:val="center"/>
            <w:hideMark/>
          </w:tcPr>
          <w:p w14:paraId="37A05E6F" w14:textId="77777777" w:rsidR="00C46995" w:rsidRPr="00C46995" w:rsidRDefault="00C46995" w:rsidP="00C46995">
            <w:pPr>
              <w:jc w:val="right"/>
              <w:rPr>
                <w:rFonts w:ascii="Tahoma" w:hAnsi="Tahoma" w:cs="Tahoma"/>
                <w:color w:val="FFFFFF"/>
                <w:sz w:val="15"/>
                <w:szCs w:val="15"/>
                <w:lang w:eastAsia="ru-RU"/>
              </w:rPr>
            </w:pPr>
            <w:r w:rsidRPr="00C46995">
              <w:rPr>
                <w:rFonts w:ascii="Tahoma" w:hAnsi="Tahoma" w:cs="Tahoma"/>
                <w:color w:val="FFFFFF"/>
                <w:sz w:val="15"/>
                <w:szCs w:val="15"/>
                <w:lang w:eastAsia="ru-RU"/>
              </w:rPr>
              <w:t>21,49</w:t>
            </w:r>
          </w:p>
        </w:tc>
        <w:tc>
          <w:tcPr>
            <w:tcW w:w="1460" w:type="dxa"/>
            <w:tcBorders>
              <w:top w:val="nil"/>
              <w:left w:val="nil"/>
              <w:bottom w:val="nil"/>
              <w:right w:val="nil"/>
            </w:tcBorders>
            <w:shd w:val="clear" w:color="auto" w:fill="auto"/>
            <w:vAlign w:val="center"/>
            <w:hideMark/>
          </w:tcPr>
          <w:p w14:paraId="1E53956E" w14:textId="77777777" w:rsidR="00C46995" w:rsidRPr="00C46995" w:rsidRDefault="00C46995" w:rsidP="00C46995">
            <w:pPr>
              <w:jc w:val="right"/>
              <w:rPr>
                <w:rFonts w:ascii="Tahoma" w:hAnsi="Tahoma" w:cs="Tahoma"/>
                <w:color w:val="FFFFFF"/>
                <w:sz w:val="15"/>
                <w:szCs w:val="15"/>
                <w:lang w:eastAsia="ru-RU"/>
              </w:rPr>
            </w:pPr>
          </w:p>
        </w:tc>
        <w:tc>
          <w:tcPr>
            <w:tcW w:w="2860" w:type="dxa"/>
            <w:tcBorders>
              <w:top w:val="nil"/>
              <w:left w:val="nil"/>
              <w:bottom w:val="nil"/>
              <w:right w:val="nil"/>
            </w:tcBorders>
            <w:shd w:val="clear" w:color="auto" w:fill="auto"/>
            <w:vAlign w:val="center"/>
            <w:hideMark/>
          </w:tcPr>
          <w:p w14:paraId="07984CEB" w14:textId="77777777" w:rsidR="00C46995" w:rsidRPr="00C46995" w:rsidRDefault="00C46995" w:rsidP="00C46995">
            <w:pPr>
              <w:rPr>
                <w:sz w:val="15"/>
                <w:szCs w:val="15"/>
                <w:lang w:eastAsia="ru-RU"/>
              </w:rPr>
            </w:pPr>
          </w:p>
        </w:tc>
      </w:tr>
      <w:tr w:rsidR="00C46995" w:rsidRPr="00C46995" w14:paraId="6BFFA1F2" w14:textId="77777777" w:rsidTr="00C46995">
        <w:trPr>
          <w:trHeight w:val="225"/>
          <w:jc w:val="center"/>
        </w:trPr>
        <w:tc>
          <w:tcPr>
            <w:tcW w:w="580" w:type="dxa"/>
            <w:tcBorders>
              <w:top w:val="nil"/>
              <w:left w:val="nil"/>
              <w:bottom w:val="nil"/>
              <w:right w:val="nil"/>
            </w:tcBorders>
            <w:shd w:val="clear" w:color="auto" w:fill="auto"/>
            <w:vAlign w:val="center"/>
            <w:hideMark/>
          </w:tcPr>
          <w:p w14:paraId="3470F3F4" w14:textId="77777777" w:rsidR="00C46995" w:rsidRPr="00C46995" w:rsidRDefault="00C46995" w:rsidP="00C46995">
            <w:pPr>
              <w:rPr>
                <w:sz w:val="15"/>
                <w:szCs w:val="15"/>
                <w:lang w:eastAsia="ru-RU"/>
              </w:rPr>
            </w:pPr>
          </w:p>
        </w:tc>
        <w:tc>
          <w:tcPr>
            <w:tcW w:w="1020" w:type="dxa"/>
            <w:tcBorders>
              <w:top w:val="nil"/>
              <w:left w:val="nil"/>
              <w:bottom w:val="nil"/>
              <w:right w:val="nil"/>
            </w:tcBorders>
            <w:shd w:val="clear" w:color="auto" w:fill="auto"/>
            <w:vAlign w:val="center"/>
            <w:hideMark/>
          </w:tcPr>
          <w:p w14:paraId="6C4B9468" w14:textId="77777777" w:rsidR="00C46995" w:rsidRPr="00C46995" w:rsidRDefault="00C46995" w:rsidP="00C46995">
            <w:pPr>
              <w:rPr>
                <w:sz w:val="15"/>
                <w:szCs w:val="15"/>
                <w:lang w:eastAsia="ru-RU"/>
              </w:rPr>
            </w:pPr>
          </w:p>
        </w:tc>
        <w:tc>
          <w:tcPr>
            <w:tcW w:w="5640" w:type="dxa"/>
            <w:tcBorders>
              <w:top w:val="nil"/>
              <w:left w:val="nil"/>
              <w:bottom w:val="nil"/>
              <w:right w:val="nil"/>
            </w:tcBorders>
            <w:shd w:val="clear" w:color="auto" w:fill="auto"/>
            <w:vAlign w:val="center"/>
            <w:hideMark/>
          </w:tcPr>
          <w:p w14:paraId="2A893F89" w14:textId="77777777" w:rsidR="00C46995" w:rsidRPr="00C46995" w:rsidRDefault="00C46995" w:rsidP="00C46995">
            <w:pPr>
              <w:rPr>
                <w:sz w:val="15"/>
                <w:szCs w:val="15"/>
                <w:lang w:eastAsia="ru-RU"/>
              </w:rPr>
            </w:pPr>
          </w:p>
        </w:tc>
        <w:tc>
          <w:tcPr>
            <w:tcW w:w="1140" w:type="dxa"/>
            <w:tcBorders>
              <w:top w:val="nil"/>
              <w:left w:val="nil"/>
              <w:bottom w:val="nil"/>
              <w:right w:val="nil"/>
            </w:tcBorders>
            <w:shd w:val="clear" w:color="auto" w:fill="auto"/>
            <w:vAlign w:val="center"/>
            <w:hideMark/>
          </w:tcPr>
          <w:p w14:paraId="6E573805" w14:textId="77777777" w:rsidR="00C46995" w:rsidRPr="00C46995" w:rsidRDefault="00C46995" w:rsidP="00C46995">
            <w:pPr>
              <w:rPr>
                <w:sz w:val="15"/>
                <w:szCs w:val="15"/>
                <w:lang w:eastAsia="ru-RU"/>
              </w:rPr>
            </w:pPr>
          </w:p>
        </w:tc>
        <w:tc>
          <w:tcPr>
            <w:tcW w:w="1920" w:type="dxa"/>
            <w:tcBorders>
              <w:top w:val="nil"/>
              <w:left w:val="nil"/>
              <w:bottom w:val="nil"/>
              <w:right w:val="nil"/>
            </w:tcBorders>
            <w:shd w:val="clear" w:color="auto" w:fill="auto"/>
            <w:vAlign w:val="center"/>
            <w:hideMark/>
          </w:tcPr>
          <w:p w14:paraId="230CFC13" w14:textId="77777777" w:rsidR="00C46995" w:rsidRPr="00C46995" w:rsidRDefault="00C46995" w:rsidP="00C46995">
            <w:pPr>
              <w:rPr>
                <w:sz w:val="15"/>
                <w:szCs w:val="15"/>
                <w:lang w:eastAsia="ru-RU"/>
              </w:rPr>
            </w:pPr>
          </w:p>
        </w:tc>
        <w:tc>
          <w:tcPr>
            <w:tcW w:w="1500" w:type="dxa"/>
            <w:tcBorders>
              <w:top w:val="nil"/>
              <w:left w:val="nil"/>
              <w:bottom w:val="nil"/>
              <w:right w:val="nil"/>
            </w:tcBorders>
            <w:shd w:val="clear" w:color="auto" w:fill="auto"/>
            <w:vAlign w:val="center"/>
            <w:hideMark/>
          </w:tcPr>
          <w:p w14:paraId="442F19E0" w14:textId="77777777" w:rsidR="00C46995" w:rsidRPr="00C46995" w:rsidRDefault="00C46995" w:rsidP="00C46995">
            <w:pPr>
              <w:rPr>
                <w:sz w:val="15"/>
                <w:szCs w:val="15"/>
                <w:lang w:eastAsia="ru-RU"/>
              </w:rPr>
            </w:pPr>
          </w:p>
        </w:tc>
        <w:tc>
          <w:tcPr>
            <w:tcW w:w="1780" w:type="dxa"/>
            <w:tcBorders>
              <w:top w:val="nil"/>
              <w:left w:val="nil"/>
              <w:bottom w:val="nil"/>
              <w:right w:val="nil"/>
            </w:tcBorders>
            <w:shd w:val="clear" w:color="auto" w:fill="auto"/>
            <w:vAlign w:val="center"/>
            <w:hideMark/>
          </w:tcPr>
          <w:p w14:paraId="5E009052" w14:textId="77777777" w:rsidR="00C46995" w:rsidRPr="00C46995" w:rsidRDefault="00C46995" w:rsidP="00C46995">
            <w:pPr>
              <w:rPr>
                <w:sz w:val="15"/>
                <w:szCs w:val="15"/>
                <w:lang w:eastAsia="ru-RU"/>
              </w:rPr>
            </w:pPr>
          </w:p>
        </w:tc>
        <w:tc>
          <w:tcPr>
            <w:tcW w:w="1820" w:type="dxa"/>
            <w:tcBorders>
              <w:top w:val="nil"/>
              <w:left w:val="nil"/>
              <w:bottom w:val="nil"/>
              <w:right w:val="nil"/>
            </w:tcBorders>
            <w:shd w:val="clear" w:color="auto" w:fill="auto"/>
            <w:vAlign w:val="center"/>
            <w:hideMark/>
          </w:tcPr>
          <w:p w14:paraId="56AD93D9" w14:textId="77777777" w:rsidR="00C46995" w:rsidRPr="00C46995" w:rsidRDefault="00C46995" w:rsidP="00C46995">
            <w:pPr>
              <w:rPr>
                <w:sz w:val="15"/>
                <w:szCs w:val="15"/>
                <w:lang w:eastAsia="ru-RU"/>
              </w:rPr>
            </w:pPr>
          </w:p>
        </w:tc>
        <w:tc>
          <w:tcPr>
            <w:tcW w:w="1820" w:type="dxa"/>
            <w:tcBorders>
              <w:top w:val="nil"/>
              <w:left w:val="nil"/>
              <w:bottom w:val="nil"/>
              <w:right w:val="nil"/>
            </w:tcBorders>
            <w:shd w:val="clear" w:color="auto" w:fill="auto"/>
            <w:vAlign w:val="center"/>
            <w:hideMark/>
          </w:tcPr>
          <w:p w14:paraId="5C0DC18C" w14:textId="77777777" w:rsidR="00C46995" w:rsidRPr="00C46995" w:rsidRDefault="00C46995" w:rsidP="00C46995">
            <w:pPr>
              <w:rPr>
                <w:sz w:val="15"/>
                <w:szCs w:val="15"/>
                <w:lang w:eastAsia="ru-RU"/>
              </w:rPr>
            </w:pPr>
          </w:p>
        </w:tc>
        <w:tc>
          <w:tcPr>
            <w:tcW w:w="1840" w:type="dxa"/>
            <w:tcBorders>
              <w:top w:val="nil"/>
              <w:left w:val="nil"/>
              <w:bottom w:val="nil"/>
              <w:right w:val="nil"/>
            </w:tcBorders>
            <w:shd w:val="clear" w:color="auto" w:fill="auto"/>
            <w:vAlign w:val="center"/>
            <w:hideMark/>
          </w:tcPr>
          <w:p w14:paraId="16C71046" w14:textId="77777777" w:rsidR="00C46995" w:rsidRPr="00C46995" w:rsidRDefault="00C46995" w:rsidP="00C46995">
            <w:pPr>
              <w:rPr>
                <w:sz w:val="15"/>
                <w:szCs w:val="15"/>
                <w:lang w:eastAsia="ru-RU"/>
              </w:rPr>
            </w:pPr>
          </w:p>
        </w:tc>
        <w:tc>
          <w:tcPr>
            <w:tcW w:w="1900" w:type="dxa"/>
            <w:tcBorders>
              <w:top w:val="nil"/>
              <w:left w:val="nil"/>
              <w:bottom w:val="nil"/>
              <w:right w:val="nil"/>
            </w:tcBorders>
            <w:shd w:val="clear" w:color="auto" w:fill="auto"/>
            <w:vAlign w:val="center"/>
            <w:hideMark/>
          </w:tcPr>
          <w:p w14:paraId="6DC7FCEF" w14:textId="77777777" w:rsidR="00C46995" w:rsidRPr="00C46995" w:rsidRDefault="00C46995" w:rsidP="00C46995">
            <w:pPr>
              <w:rPr>
                <w:sz w:val="15"/>
                <w:szCs w:val="15"/>
                <w:lang w:eastAsia="ru-RU"/>
              </w:rPr>
            </w:pPr>
          </w:p>
        </w:tc>
        <w:tc>
          <w:tcPr>
            <w:tcW w:w="1860" w:type="dxa"/>
            <w:tcBorders>
              <w:top w:val="nil"/>
              <w:left w:val="nil"/>
              <w:bottom w:val="nil"/>
              <w:right w:val="nil"/>
            </w:tcBorders>
            <w:shd w:val="clear" w:color="auto" w:fill="auto"/>
            <w:vAlign w:val="center"/>
            <w:hideMark/>
          </w:tcPr>
          <w:p w14:paraId="2C3F3CCF" w14:textId="77777777" w:rsidR="00C46995" w:rsidRPr="00C46995" w:rsidRDefault="00C46995" w:rsidP="00C46995">
            <w:pPr>
              <w:rPr>
                <w:sz w:val="15"/>
                <w:szCs w:val="15"/>
                <w:lang w:eastAsia="ru-RU"/>
              </w:rPr>
            </w:pPr>
          </w:p>
        </w:tc>
        <w:tc>
          <w:tcPr>
            <w:tcW w:w="1480" w:type="dxa"/>
            <w:tcBorders>
              <w:top w:val="nil"/>
              <w:left w:val="nil"/>
              <w:bottom w:val="nil"/>
              <w:right w:val="nil"/>
            </w:tcBorders>
            <w:shd w:val="clear" w:color="auto" w:fill="auto"/>
            <w:vAlign w:val="center"/>
            <w:hideMark/>
          </w:tcPr>
          <w:p w14:paraId="110C9EE7" w14:textId="77777777" w:rsidR="00C46995" w:rsidRPr="00C46995" w:rsidRDefault="00C46995" w:rsidP="00C46995">
            <w:pPr>
              <w:rPr>
                <w:sz w:val="15"/>
                <w:szCs w:val="15"/>
                <w:lang w:eastAsia="ru-RU"/>
              </w:rPr>
            </w:pPr>
          </w:p>
        </w:tc>
        <w:tc>
          <w:tcPr>
            <w:tcW w:w="1460" w:type="dxa"/>
            <w:tcBorders>
              <w:top w:val="nil"/>
              <w:left w:val="nil"/>
              <w:bottom w:val="nil"/>
              <w:right w:val="nil"/>
            </w:tcBorders>
            <w:shd w:val="clear" w:color="auto" w:fill="auto"/>
            <w:vAlign w:val="center"/>
            <w:hideMark/>
          </w:tcPr>
          <w:p w14:paraId="2C38C542" w14:textId="77777777" w:rsidR="00C46995" w:rsidRPr="00C46995" w:rsidRDefault="00C46995" w:rsidP="00C46995">
            <w:pPr>
              <w:rPr>
                <w:sz w:val="15"/>
                <w:szCs w:val="15"/>
                <w:lang w:eastAsia="ru-RU"/>
              </w:rPr>
            </w:pPr>
          </w:p>
        </w:tc>
        <w:tc>
          <w:tcPr>
            <w:tcW w:w="2860" w:type="dxa"/>
            <w:tcBorders>
              <w:top w:val="nil"/>
              <w:left w:val="nil"/>
              <w:bottom w:val="nil"/>
              <w:right w:val="nil"/>
            </w:tcBorders>
            <w:shd w:val="clear" w:color="auto" w:fill="auto"/>
            <w:vAlign w:val="center"/>
            <w:hideMark/>
          </w:tcPr>
          <w:p w14:paraId="18F43771" w14:textId="77777777" w:rsidR="00C46995" w:rsidRPr="00C46995" w:rsidRDefault="00C46995" w:rsidP="00C46995">
            <w:pPr>
              <w:rPr>
                <w:sz w:val="15"/>
                <w:szCs w:val="15"/>
                <w:lang w:eastAsia="ru-RU"/>
              </w:rPr>
            </w:pPr>
          </w:p>
        </w:tc>
      </w:tr>
      <w:tr w:rsidR="00C46995" w:rsidRPr="00C46995" w14:paraId="623ED6DA" w14:textId="77777777" w:rsidTr="00C46995">
        <w:trPr>
          <w:trHeight w:val="225"/>
          <w:jc w:val="center"/>
        </w:trPr>
        <w:tc>
          <w:tcPr>
            <w:tcW w:w="580" w:type="dxa"/>
            <w:tcBorders>
              <w:top w:val="nil"/>
              <w:left w:val="nil"/>
              <w:bottom w:val="nil"/>
              <w:right w:val="nil"/>
            </w:tcBorders>
            <w:shd w:val="clear" w:color="auto" w:fill="auto"/>
            <w:vAlign w:val="center"/>
            <w:hideMark/>
          </w:tcPr>
          <w:p w14:paraId="48F4AE16" w14:textId="77777777" w:rsidR="00C46995" w:rsidRPr="00C46995" w:rsidRDefault="00C46995" w:rsidP="00C46995">
            <w:pPr>
              <w:rPr>
                <w:sz w:val="15"/>
                <w:szCs w:val="15"/>
                <w:lang w:eastAsia="ru-RU"/>
              </w:rPr>
            </w:pPr>
          </w:p>
        </w:tc>
        <w:tc>
          <w:tcPr>
            <w:tcW w:w="1020" w:type="dxa"/>
            <w:tcBorders>
              <w:top w:val="nil"/>
              <w:left w:val="nil"/>
              <w:bottom w:val="nil"/>
              <w:right w:val="nil"/>
            </w:tcBorders>
            <w:shd w:val="clear" w:color="auto" w:fill="auto"/>
            <w:vAlign w:val="center"/>
            <w:hideMark/>
          </w:tcPr>
          <w:p w14:paraId="6DC74E7E" w14:textId="77777777" w:rsidR="00C46995" w:rsidRPr="00C46995" w:rsidRDefault="00C46995" w:rsidP="00C46995">
            <w:pPr>
              <w:rPr>
                <w:sz w:val="15"/>
                <w:szCs w:val="15"/>
                <w:lang w:eastAsia="ru-RU"/>
              </w:rPr>
            </w:pPr>
          </w:p>
        </w:tc>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B231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61D479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C4FAAA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37533AE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0F07DFD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3C23748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373B349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55C755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70F770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2757411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9698DB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16F58D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67AFE70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66957D3" w14:textId="77777777" w:rsidTr="00C46995">
        <w:trPr>
          <w:trHeight w:val="225"/>
          <w:jc w:val="center"/>
        </w:trPr>
        <w:tc>
          <w:tcPr>
            <w:tcW w:w="580" w:type="dxa"/>
            <w:tcBorders>
              <w:top w:val="nil"/>
              <w:left w:val="nil"/>
              <w:bottom w:val="nil"/>
              <w:right w:val="nil"/>
            </w:tcBorders>
            <w:shd w:val="clear" w:color="auto" w:fill="auto"/>
            <w:vAlign w:val="center"/>
            <w:hideMark/>
          </w:tcPr>
          <w:p w14:paraId="1FC544D6"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6DEE7ED6"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auto" w:fill="auto"/>
            <w:noWrap/>
            <w:vAlign w:val="bottom"/>
            <w:hideMark/>
          </w:tcPr>
          <w:p w14:paraId="7184C150" w14:textId="77777777" w:rsidR="00C46995" w:rsidRPr="00C46995" w:rsidRDefault="00C46995" w:rsidP="00C46995">
            <w:pPr>
              <w:rPr>
                <w:rFonts w:ascii="Tahoma" w:hAnsi="Tahoma" w:cs="Tahoma"/>
                <w:color w:val="000000"/>
                <w:sz w:val="15"/>
                <w:szCs w:val="15"/>
                <w:lang w:eastAsia="ru-RU"/>
              </w:rPr>
            </w:pPr>
            <w:r w:rsidRPr="00C46995">
              <w:rPr>
                <w:rFonts w:ascii="Tahoma" w:hAnsi="Tahoma" w:cs="Tahoma"/>
                <w:color w:val="000000"/>
                <w:sz w:val="15"/>
                <w:szCs w:val="15"/>
                <w:lang w:eastAsia="ru-RU"/>
              </w:rPr>
              <w:t>Индекс эффективности операционных расходов</w:t>
            </w:r>
          </w:p>
        </w:tc>
        <w:tc>
          <w:tcPr>
            <w:tcW w:w="1140" w:type="dxa"/>
            <w:tcBorders>
              <w:top w:val="nil"/>
              <w:left w:val="nil"/>
              <w:bottom w:val="single" w:sz="4" w:space="0" w:color="auto"/>
              <w:right w:val="single" w:sz="4" w:space="0" w:color="auto"/>
            </w:tcBorders>
            <w:shd w:val="clear" w:color="auto" w:fill="auto"/>
            <w:noWrap/>
            <w:vAlign w:val="center"/>
            <w:hideMark/>
          </w:tcPr>
          <w:p w14:paraId="0CF917B8" w14:textId="77777777" w:rsidR="00C46995" w:rsidRPr="00C46995" w:rsidRDefault="00C46995" w:rsidP="00C46995">
            <w:pPr>
              <w:jc w:val="center"/>
              <w:rPr>
                <w:rFonts w:ascii="Tahoma" w:hAnsi="Tahoma" w:cs="Tahoma"/>
                <w:color w:val="000000"/>
                <w:sz w:val="15"/>
                <w:szCs w:val="15"/>
                <w:lang w:eastAsia="ru-RU"/>
              </w:rPr>
            </w:pPr>
            <w:r w:rsidRPr="00C46995">
              <w:rPr>
                <w:rFonts w:ascii="Tahoma" w:hAnsi="Tahoma" w:cs="Tahoma"/>
                <w:color w:val="000000"/>
                <w:sz w:val="15"/>
                <w:szCs w:val="15"/>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14:paraId="4B0FB8D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 </w:t>
            </w:r>
          </w:p>
        </w:tc>
        <w:tc>
          <w:tcPr>
            <w:tcW w:w="1500" w:type="dxa"/>
            <w:tcBorders>
              <w:top w:val="nil"/>
              <w:left w:val="nil"/>
              <w:bottom w:val="single" w:sz="4" w:space="0" w:color="auto"/>
              <w:right w:val="single" w:sz="4" w:space="0" w:color="auto"/>
            </w:tcBorders>
            <w:shd w:val="clear" w:color="auto" w:fill="auto"/>
            <w:vAlign w:val="center"/>
            <w:hideMark/>
          </w:tcPr>
          <w:p w14:paraId="35332FD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07BFA1E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5DB3D1D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 </w:t>
            </w:r>
          </w:p>
        </w:tc>
        <w:tc>
          <w:tcPr>
            <w:tcW w:w="1820" w:type="dxa"/>
            <w:tcBorders>
              <w:top w:val="nil"/>
              <w:left w:val="nil"/>
              <w:bottom w:val="single" w:sz="4" w:space="0" w:color="auto"/>
              <w:right w:val="single" w:sz="4" w:space="0" w:color="auto"/>
            </w:tcBorders>
            <w:shd w:val="clear" w:color="auto" w:fill="auto"/>
            <w:vAlign w:val="center"/>
            <w:hideMark/>
          </w:tcPr>
          <w:p w14:paraId="56872A8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1A76968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527A19C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14:paraId="313AD0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 </w:t>
            </w:r>
          </w:p>
        </w:tc>
        <w:tc>
          <w:tcPr>
            <w:tcW w:w="1480" w:type="dxa"/>
            <w:tcBorders>
              <w:top w:val="nil"/>
              <w:left w:val="nil"/>
              <w:bottom w:val="single" w:sz="4" w:space="0" w:color="auto"/>
              <w:right w:val="single" w:sz="4" w:space="0" w:color="auto"/>
            </w:tcBorders>
            <w:shd w:val="clear" w:color="auto" w:fill="auto"/>
            <w:vAlign w:val="center"/>
            <w:hideMark/>
          </w:tcPr>
          <w:p w14:paraId="3870458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14:paraId="462796F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nil"/>
              <w:left w:val="nil"/>
              <w:bottom w:val="single" w:sz="4" w:space="0" w:color="auto"/>
              <w:right w:val="single" w:sz="4" w:space="0" w:color="auto"/>
            </w:tcBorders>
            <w:shd w:val="clear" w:color="auto" w:fill="auto"/>
            <w:vAlign w:val="center"/>
            <w:hideMark/>
          </w:tcPr>
          <w:p w14:paraId="77D8776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CB72A93" w14:textId="77777777" w:rsidTr="00C46995">
        <w:trPr>
          <w:trHeight w:val="225"/>
          <w:jc w:val="center"/>
        </w:trPr>
        <w:tc>
          <w:tcPr>
            <w:tcW w:w="580" w:type="dxa"/>
            <w:tcBorders>
              <w:top w:val="nil"/>
              <w:left w:val="nil"/>
              <w:bottom w:val="nil"/>
              <w:right w:val="nil"/>
            </w:tcBorders>
            <w:shd w:val="clear" w:color="auto" w:fill="auto"/>
            <w:vAlign w:val="center"/>
            <w:hideMark/>
          </w:tcPr>
          <w:p w14:paraId="525B167D"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0B7A9547"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auto" w:fill="auto"/>
            <w:noWrap/>
            <w:vAlign w:val="bottom"/>
            <w:hideMark/>
          </w:tcPr>
          <w:p w14:paraId="78BD6C6D" w14:textId="77777777" w:rsidR="00C46995" w:rsidRPr="00C46995" w:rsidRDefault="00C46995" w:rsidP="00C46995">
            <w:pPr>
              <w:rPr>
                <w:rFonts w:ascii="Tahoma" w:hAnsi="Tahoma" w:cs="Tahoma"/>
                <w:color w:val="000000"/>
                <w:sz w:val="15"/>
                <w:szCs w:val="15"/>
                <w:lang w:eastAsia="ru-RU"/>
              </w:rPr>
            </w:pPr>
            <w:r w:rsidRPr="00C46995">
              <w:rPr>
                <w:rFonts w:ascii="Tahoma" w:hAnsi="Tahoma" w:cs="Tahoma"/>
                <w:color w:val="000000"/>
                <w:sz w:val="15"/>
                <w:szCs w:val="15"/>
                <w:lang w:eastAsia="ru-RU"/>
              </w:rPr>
              <w:t>Индекс потребительских цен</w:t>
            </w:r>
          </w:p>
        </w:tc>
        <w:tc>
          <w:tcPr>
            <w:tcW w:w="1140" w:type="dxa"/>
            <w:tcBorders>
              <w:top w:val="nil"/>
              <w:left w:val="nil"/>
              <w:bottom w:val="single" w:sz="4" w:space="0" w:color="auto"/>
              <w:right w:val="single" w:sz="4" w:space="0" w:color="auto"/>
            </w:tcBorders>
            <w:shd w:val="clear" w:color="auto" w:fill="auto"/>
            <w:noWrap/>
            <w:vAlign w:val="center"/>
            <w:hideMark/>
          </w:tcPr>
          <w:p w14:paraId="15F5952D" w14:textId="77777777" w:rsidR="00C46995" w:rsidRPr="00C46995" w:rsidRDefault="00C46995" w:rsidP="00C46995">
            <w:pPr>
              <w:jc w:val="center"/>
              <w:rPr>
                <w:rFonts w:ascii="Tahoma" w:hAnsi="Tahoma" w:cs="Tahoma"/>
                <w:color w:val="000000"/>
                <w:sz w:val="15"/>
                <w:szCs w:val="15"/>
                <w:lang w:eastAsia="ru-RU"/>
              </w:rPr>
            </w:pPr>
            <w:r w:rsidRPr="00C46995">
              <w:rPr>
                <w:rFonts w:ascii="Tahoma" w:hAnsi="Tahoma" w:cs="Tahoma"/>
                <w:color w:val="000000"/>
                <w:sz w:val="15"/>
                <w:szCs w:val="15"/>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14:paraId="0968915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14:paraId="0B9BFCE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7A4255B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5DDFADA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3,4 </w:t>
            </w:r>
          </w:p>
        </w:tc>
        <w:tc>
          <w:tcPr>
            <w:tcW w:w="1820" w:type="dxa"/>
            <w:tcBorders>
              <w:top w:val="nil"/>
              <w:left w:val="nil"/>
              <w:bottom w:val="single" w:sz="4" w:space="0" w:color="auto"/>
              <w:right w:val="single" w:sz="4" w:space="0" w:color="auto"/>
            </w:tcBorders>
            <w:shd w:val="clear" w:color="auto" w:fill="auto"/>
            <w:vAlign w:val="center"/>
            <w:hideMark/>
          </w:tcPr>
          <w:p w14:paraId="69163E9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156B9C3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5C54CBC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14:paraId="3C19D34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3,4 </w:t>
            </w:r>
          </w:p>
        </w:tc>
        <w:tc>
          <w:tcPr>
            <w:tcW w:w="1480" w:type="dxa"/>
            <w:tcBorders>
              <w:top w:val="nil"/>
              <w:left w:val="nil"/>
              <w:bottom w:val="single" w:sz="4" w:space="0" w:color="auto"/>
              <w:right w:val="single" w:sz="4" w:space="0" w:color="auto"/>
            </w:tcBorders>
            <w:shd w:val="clear" w:color="auto" w:fill="auto"/>
            <w:vAlign w:val="center"/>
            <w:hideMark/>
          </w:tcPr>
          <w:p w14:paraId="45CA2F2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14:paraId="7880543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nil"/>
              <w:left w:val="nil"/>
              <w:bottom w:val="single" w:sz="4" w:space="0" w:color="auto"/>
              <w:right w:val="single" w:sz="4" w:space="0" w:color="auto"/>
            </w:tcBorders>
            <w:shd w:val="clear" w:color="auto" w:fill="auto"/>
            <w:vAlign w:val="center"/>
            <w:hideMark/>
          </w:tcPr>
          <w:p w14:paraId="6E2AD84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264F647" w14:textId="77777777" w:rsidTr="00C46995">
        <w:trPr>
          <w:trHeight w:val="225"/>
          <w:jc w:val="center"/>
        </w:trPr>
        <w:tc>
          <w:tcPr>
            <w:tcW w:w="580" w:type="dxa"/>
            <w:tcBorders>
              <w:top w:val="nil"/>
              <w:left w:val="nil"/>
              <w:bottom w:val="nil"/>
              <w:right w:val="nil"/>
            </w:tcBorders>
            <w:shd w:val="clear" w:color="auto" w:fill="auto"/>
            <w:vAlign w:val="center"/>
            <w:hideMark/>
          </w:tcPr>
          <w:p w14:paraId="19E93813"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2318EF52"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0EA1DC0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Итого коэффициент индексации</w:t>
            </w:r>
          </w:p>
        </w:tc>
        <w:tc>
          <w:tcPr>
            <w:tcW w:w="1140" w:type="dxa"/>
            <w:tcBorders>
              <w:top w:val="nil"/>
              <w:left w:val="nil"/>
              <w:bottom w:val="single" w:sz="4" w:space="0" w:color="auto"/>
              <w:right w:val="single" w:sz="4" w:space="0" w:color="auto"/>
            </w:tcBorders>
            <w:shd w:val="clear" w:color="auto" w:fill="auto"/>
            <w:vAlign w:val="center"/>
            <w:hideMark/>
          </w:tcPr>
          <w:p w14:paraId="7282DE1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14:paraId="218E371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0,990 </w:t>
            </w:r>
          </w:p>
        </w:tc>
        <w:tc>
          <w:tcPr>
            <w:tcW w:w="1500" w:type="dxa"/>
            <w:tcBorders>
              <w:top w:val="nil"/>
              <w:left w:val="nil"/>
              <w:bottom w:val="single" w:sz="4" w:space="0" w:color="auto"/>
              <w:right w:val="single" w:sz="4" w:space="0" w:color="auto"/>
            </w:tcBorders>
            <w:shd w:val="clear" w:color="auto" w:fill="auto"/>
            <w:vAlign w:val="center"/>
            <w:hideMark/>
          </w:tcPr>
          <w:p w14:paraId="67E49CE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486486E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5397900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1,02366 </w:t>
            </w:r>
          </w:p>
        </w:tc>
        <w:tc>
          <w:tcPr>
            <w:tcW w:w="1820" w:type="dxa"/>
            <w:tcBorders>
              <w:top w:val="nil"/>
              <w:left w:val="nil"/>
              <w:bottom w:val="single" w:sz="4" w:space="0" w:color="auto"/>
              <w:right w:val="single" w:sz="4" w:space="0" w:color="auto"/>
            </w:tcBorders>
            <w:shd w:val="clear" w:color="auto" w:fill="auto"/>
            <w:vAlign w:val="center"/>
            <w:hideMark/>
          </w:tcPr>
          <w:p w14:paraId="787E178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1859FAA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4EF1935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14:paraId="24AE2CB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1,02366 </w:t>
            </w:r>
          </w:p>
        </w:tc>
        <w:tc>
          <w:tcPr>
            <w:tcW w:w="1480" w:type="dxa"/>
            <w:tcBorders>
              <w:top w:val="nil"/>
              <w:left w:val="nil"/>
              <w:bottom w:val="single" w:sz="4" w:space="0" w:color="auto"/>
              <w:right w:val="single" w:sz="4" w:space="0" w:color="auto"/>
            </w:tcBorders>
            <w:shd w:val="clear" w:color="auto" w:fill="auto"/>
            <w:vAlign w:val="center"/>
            <w:hideMark/>
          </w:tcPr>
          <w:p w14:paraId="48F59C6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14:paraId="117EF3C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nil"/>
              <w:left w:val="nil"/>
              <w:bottom w:val="single" w:sz="4" w:space="0" w:color="auto"/>
              <w:right w:val="single" w:sz="4" w:space="0" w:color="auto"/>
            </w:tcBorders>
            <w:shd w:val="clear" w:color="auto" w:fill="auto"/>
            <w:vAlign w:val="center"/>
            <w:hideMark/>
          </w:tcPr>
          <w:p w14:paraId="4E5B5F5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010C158" w14:textId="77777777" w:rsidTr="00C46995">
        <w:trPr>
          <w:trHeight w:val="225"/>
          <w:jc w:val="center"/>
        </w:trPr>
        <w:tc>
          <w:tcPr>
            <w:tcW w:w="580" w:type="dxa"/>
            <w:tcBorders>
              <w:top w:val="nil"/>
              <w:left w:val="nil"/>
              <w:bottom w:val="nil"/>
              <w:right w:val="nil"/>
            </w:tcBorders>
            <w:shd w:val="clear" w:color="auto" w:fill="auto"/>
            <w:vAlign w:val="center"/>
            <w:hideMark/>
          </w:tcPr>
          <w:p w14:paraId="1648D6B1"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0360F010"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38E64C4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Нормативный уровень прибыли</w:t>
            </w:r>
          </w:p>
        </w:tc>
        <w:tc>
          <w:tcPr>
            <w:tcW w:w="1140" w:type="dxa"/>
            <w:tcBorders>
              <w:top w:val="nil"/>
              <w:left w:val="nil"/>
              <w:bottom w:val="single" w:sz="4" w:space="0" w:color="auto"/>
              <w:right w:val="single" w:sz="4" w:space="0" w:color="auto"/>
            </w:tcBorders>
            <w:shd w:val="clear" w:color="auto" w:fill="auto"/>
            <w:noWrap/>
            <w:vAlign w:val="center"/>
            <w:hideMark/>
          </w:tcPr>
          <w:p w14:paraId="76096861" w14:textId="77777777" w:rsidR="00C46995" w:rsidRPr="00C46995" w:rsidRDefault="00C46995" w:rsidP="00C46995">
            <w:pPr>
              <w:jc w:val="center"/>
              <w:rPr>
                <w:rFonts w:ascii="Tahoma" w:hAnsi="Tahoma" w:cs="Tahoma"/>
                <w:color w:val="000000"/>
                <w:sz w:val="15"/>
                <w:szCs w:val="15"/>
                <w:lang w:eastAsia="ru-RU"/>
              </w:rPr>
            </w:pPr>
            <w:r w:rsidRPr="00C46995">
              <w:rPr>
                <w:rFonts w:ascii="Tahoma" w:hAnsi="Tahoma" w:cs="Tahoma"/>
                <w:color w:val="000000"/>
                <w:sz w:val="15"/>
                <w:szCs w:val="15"/>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14:paraId="61F6459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1,98528873</w:t>
            </w:r>
          </w:p>
        </w:tc>
        <w:tc>
          <w:tcPr>
            <w:tcW w:w="1500" w:type="dxa"/>
            <w:tcBorders>
              <w:top w:val="nil"/>
              <w:left w:val="nil"/>
              <w:bottom w:val="single" w:sz="4" w:space="0" w:color="auto"/>
              <w:right w:val="single" w:sz="4" w:space="0" w:color="auto"/>
            </w:tcBorders>
            <w:shd w:val="clear" w:color="auto" w:fill="auto"/>
            <w:vAlign w:val="center"/>
            <w:hideMark/>
          </w:tcPr>
          <w:p w14:paraId="3FD9023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033770B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w:t>
            </w:r>
          </w:p>
        </w:tc>
        <w:tc>
          <w:tcPr>
            <w:tcW w:w="1820" w:type="dxa"/>
            <w:tcBorders>
              <w:top w:val="nil"/>
              <w:left w:val="nil"/>
              <w:bottom w:val="single" w:sz="4" w:space="0" w:color="auto"/>
              <w:right w:val="single" w:sz="4" w:space="0" w:color="auto"/>
            </w:tcBorders>
            <w:shd w:val="clear" w:color="auto" w:fill="auto"/>
            <w:vAlign w:val="center"/>
            <w:hideMark/>
          </w:tcPr>
          <w:p w14:paraId="00ED04A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w:t>
            </w:r>
          </w:p>
        </w:tc>
        <w:tc>
          <w:tcPr>
            <w:tcW w:w="1820" w:type="dxa"/>
            <w:tcBorders>
              <w:top w:val="nil"/>
              <w:left w:val="nil"/>
              <w:bottom w:val="single" w:sz="4" w:space="0" w:color="auto"/>
              <w:right w:val="single" w:sz="4" w:space="0" w:color="auto"/>
            </w:tcBorders>
            <w:shd w:val="clear" w:color="auto" w:fill="auto"/>
            <w:vAlign w:val="center"/>
            <w:hideMark/>
          </w:tcPr>
          <w:p w14:paraId="1FD8A6D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5585F9C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2,316998447</w:t>
            </w:r>
          </w:p>
        </w:tc>
        <w:tc>
          <w:tcPr>
            <w:tcW w:w="1900" w:type="dxa"/>
            <w:tcBorders>
              <w:top w:val="nil"/>
              <w:left w:val="nil"/>
              <w:bottom w:val="single" w:sz="4" w:space="0" w:color="auto"/>
              <w:right w:val="single" w:sz="4" w:space="0" w:color="auto"/>
            </w:tcBorders>
            <w:shd w:val="clear" w:color="auto" w:fill="auto"/>
            <w:vAlign w:val="center"/>
            <w:hideMark/>
          </w:tcPr>
          <w:p w14:paraId="0FCBB59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14:paraId="150190A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w:t>
            </w:r>
          </w:p>
        </w:tc>
        <w:tc>
          <w:tcPr>
            <w:tcW w:w="1480" w:type="dxa"/>
            <w:tcBorders>
              <w:top w:val="nil"/>
              <w:left w:val="nil"/>
              <w:bottom w:val="single" w:sz="4" w:space="0" w:color="auto"/>
              <w:right w:val="single" w:sz="4" w:space="0" w:color="auto"/>
            </w:tcBorders>
            <w:shd w:val="clear" w:color="auto" w:fill="auto"/>
            <w:vAlign w:val="center"/>
            <w:hideMark/>
          </w:tcPr>
          <w:p w14:paraId="7816749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14:paraId="1083814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nil"/>
              <w:left w:val="nil"/>
              <w:bottom w:val="single" w:sz="4" w:space="0" w:color="auto"/>
              <w:right w:val="single" w:sz="4" w:space="0" w:color="auto"/>
            </w:tcBorders>
            <w:shd w:val="clear" w:color="auto" w:fill="auto"/>
            <w:vAlign w:val="center"/>
            <w:hideMark/>
          </w:tcPr>
          <w:p w14:paraId="2002375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17BE961" w14:textId="77777777" w:rsidTr="00C46995">
        <w:trPr>
          <w:trHeight w:val="225"/>
          <w:jc w:val="center"/>
        </w:trPr>
        <w:tc>
          <w:tcPr>
            <w:tcW w:w="580" w:type="dxa"/>
            <w:tcBorders>
              <w:top w:val="nil"/>
              <w:left w:val="nil"/>
              <w:bottom w:val="nil"/>
              <w:right w:val="nil"/>
            </w:tcBorders>
            <w:shd w:val="clear" w:color="auto" w:fill="auto"/>
            <w:vAlign w:val="center"/>
            <w:hideMark/>
          </w:tcPr>
          <w:p w14:paraId="6DD6192B"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49907C68" w14:textId="77777777" w:rsidR="00C46995" w:rsidRPr="00C46995" w:rsidRDefault="00C46995" w:rsidP="00C46995">
            <w:pPr>
              <w:rPr>
                <w:sz w:val="15"/>
                <w:szCs w:val="15"/>
                <w:lang w:eastAsia="ru-RU"/>
              </w:rPr>
            </w:pPr>
          </w:p>
        </w:tc>
        <w:tc>
          <w:tcPr>
            <w:tcW w:w="5640" w:type="dxa"/>
            <w:tcBorders>
              <w:top w:val="nil"/>
              <w:left w:val="nil"/>
              <w:bottom w:val="nil"/>
              <w:right w:val="nil"/>
            </w:tcBorders>
            <w:shd w:val="clear" w:color="auto" w:fill="auto"/>
            <w:vAlign w:val="center"/>
            <w:hideMark/>
          </w:tcPr>
          <w:p w14:paraId="4701904D" w14:textId="77777777" w:rsidR="00C46995" w:rsidRPr="00C46995" w:rsidRDefault="00C46995" w:rsidP="00C46995">
            <w:pPr>
              <w:rPr>
                <w:sz w:val="15"/>
                <w:szCs w:val="15"/>
                <w:lang w:eastAsia="ru-RU"/>
              </w:rPr>
            </w:pPr>
          </w:p>
        </w:tc>
        <w:tc>
          <w:tcPr>
            <w:tcW w:w="1140" w:type="dxa"/>
            <w:tcBorders>
              <w:top w:val="nil"/>
              <w:left w:val="nil"/>
              <w:bottom w:val="nil"/>
              <w:right w:val="nil"/>
            </w:tcBorders>
            <w:shd w:val="clear" w:color="auto" w:fill="auto"/>
            <w:vAlign w:val="center"/>
            <w:hideMark/>
          </w:tcPr>
          <w:p w14:paraId="2209B0BE" w14:textId="77777777" w:rsidR="00C46995" w:rsidRPr="00C46995" w:rsidRDefault="00C46995" w:rsidP="00C46995">
            <w:pPr>
              <w:rPr>
                <w:sz w:val="15"/>
                <w:szCs w:val="15"/>
                <w:lang w:eastAsia="ru-RU"/>
              </w:rPr>
            </w:pPr>
          </w:p>
        </w:tc>
        <w:tc>
          <w:tcPr>
            <w:tcW w:w="1920" w:type="dxa"/>
            <w:tcBorders>
              <w:top w:val="nil"/>
              <w:left w:val="nil"/>
              <w:bottom w:val="nil"/>
              <w:right w:val="nil"/>
            </w:tcBorders>
            <w:shd w:val="clear" w:color="auto" w:fill="auto"/>
            <w:vAlign w:val="center"/>
            <w:hideMark/>
          </w:tcPr>
          <w:p w14:paraId="68CE2989" w14:textId="77777777" w:rsidR="00C46995" w:rsidRPr="00C46995" w:rsidRDefault="00C46995" w:rsidP="00C46995">
            <w:pPr>
              <w:jc w:val="center"/>
              <w:rPr>
                <w:sz w:val="15"/>
                <w:szCs w:val="15"/>
                <w:lang w:eastAsia="ru-RU"/>
              </w:rPr>
            </w:pPr>
          </w:p>
        </w:tc>
        <w:tc>
          <w:tcPr>
            <w:tcW w:w="1500" w:type="dxa"/>
            <w:tcBorders>
              <w:top w:val="nil"/>
              <w:left w:val="nil"/>
              <w:bottom w:val="nil"/>
              <w:right w:val="nil"/>
            </w:tcBorders>
            <w:shd w:val="clear" w:color="auto" w:fill="auto"/>
            <w:vAlign w:val="center"/>
            <w:hideMark/>
          </w:tcPr>
          <w:p w14:paraId="481C55AB" w14:textId="77777777" w:rsidR="00C46995" w:rsidRPr="00C46995" w:rsidRDefault="00C46995" w:rsidP="00C46995">
            <w:pPr>
              <w:jc w:val="center"/>
              <w:rPr>
                <w:sz w:val="15"/>
                <w:szCs w:val="15"/>
                <w:lang w:eastAsia="ru-RU"/>
              </w:rPr>
            </w:pPr>
          </w:p>
        </w:tc>
        <w:tc>
          <w:tcPr>
            <w:tcW w:w="1780" w:type="dxa"/>
            <w:tcBorders>
              <w:top w:val="nil"/>
              <w:left w:val="nil"/>
              <w:bottom w:val="nil"/>
              <w:right w:val="nil"/>
            </w:tcBorders>
            <w:shd w:val="clear" w:color="auto" w:fill="auto"/>
            <w:vAlign w:val="center"/>
            <w:hideMark/>
          </w:tcPr>
          <w:p w14:paraId="020F665A" w14:textId="77777777" w:rsidR="00C46995" w:rsidRPr="00C46995" w:rsidRDefault="00C46995" w:rsidP="00C46995">
            <w:pPr>
              <w:jc w:val="center"/>
              <w:rPr>
                <w:sz w:val="15"/>
                <w:szCs w:val="15"/>
                <w:lang w:eastAsia="ru-RU"/>
              </w:rPr>
            </w:pPr>
          </w:p>
        </w:tc>
        <w:tc>
          <w:tcPr>
            <w:tcW w:w="1820" w:type="dxa"/>
            <w:tcBorders>
              <w:top w:val="nil"/>
              <w:left w:val="nil"/>
              <w:bottom w:val="nil"/>
              <w:right w:val="nil"/>
            </w:tcBorders>
            <w:shd w:val="clear" w:color="auto" w:fill="auto"/>
            <w:vAlign w:val="center"/>
            <w:hideMark/>
          </w:tcPr>
          <w:p w14:paraId="23D64D62" w14:textId="77777777" w:rsidR="00C46995" w:rsidRPr="00C46995" w:rsidRDefault="00C46995" w:rsidP="00C46995">
            <w:pPr>
              <w:jc w:val="center"/>
              <w:rPr>
                <w:sz w:val="15"/>
                <w:szCs w:val="15"/>
                <w:lang w:eastAsia="ru-RU"/>
              </w:rPr>
            </w:pPr>
          </w:p>
        </w:tc>
        <w:tc>
          <w:tcPr>
            <w:tcW w:w="1820" w:type="dxa"/>
            <w:tcBorders>
              <w:top w:val="nil"/>
              <w:left w:val="nil"/>
              <w:bottom w:val="nil"/>
              <w:right w:val="nil"/>
            </w:tcBorders>
            <w:shd w:val="clear" w:color="auto" w:fill="auto"/>
            <w:vAlign w:val="center"/>
            <w:hideMark/>
          </w:tcPr>
          <w:p w14:paraId="6F637567" w14:textId="77777777" w:rsidR="00C46995" w:rsidRPr="00C46995" w:rsidRDefault="00C46995" w:rsidP="00C46995">
            <w:pPr>
              <w:jc w:val="center"/>
              <w:rPr>
                <w:sz w:val="15"/>
                <w:szCs w:val="15"/>
                <w:lang w:eastAsia="ru-RU"/>
              </w:rPr>
            </w:pPr>
          </w:p>
        </w:tc>
        <w:tc>
          <w:tcPr>
            <w:tcW w:w="1840" w:type="dxa"/>
            <w:tcBorders>
              <w:top w:val="nil"/>
              <w:left w:val="nil"/>
              <w:bottom w:val="nil"/>
              <w:right w:val="nil"/>
            </w:tcBorders>
            <w:shd w:val="clear" w:color="auto" w:fill="auto"/>
            <w:vAlign w:val="center"/>
            <w:hideMark/>
          </w:tcPr>
          <w:p w14:paraId="559BE83A" w14:textId="77777777" w:rsidR="00C46995" w:rsidRPr="00C46995" w:rsidRDefault="00C46995" w:rsidP="00C46995">
            <w:pPr>
              <w:jc w:val="center"/>
              <w:rPr>
                <w:sz w:val="15"/>
                <w:szCs w:val="15"/>
                <w:lang w:eastAsia="ru-RU"/>
              </w:rPr>
            </w:pPr>
          </w:p>
        </w:tc>
        <w:tc>
          <w:tcPr>
            <w:tcW w:w="1900" w:type="dxa"/>
            <w:tcBorders>
              <w:top w:val="nil"/>
              <w:left w:val="nil"/>
              <w:bottom w:val="nil"/>
              <w:right w:val="nil"/>
            </w:tcBorders>
            <w:shd w:val="clear" w:color="auto" w:fill="auto"/>
            <w:vAlign w:val="center"/>
            <w:hideMark/>
          </w:tcPr>
          <w:p w14:paraId="5928E3FE" w14:textId="77777777" w:rsidR="00C46995" w:rsidRPr="00C46995" w:rsidRDefault="00C46995" w:rsidP="00C46995">
            <w:pPr>
              <w:jc w:val="center"/>
              <w:rPr>
                <w:sz w:val="15"/>
                <w:szCs w:val="15"/>
                <w:lang w:eastAsia="ru-RU"/>
              </w:rPr>
            </w:pPr>
          </w:p>
        </w:tc>
        <w:tc>
          <w:tcPr>
            <w:tcW w:w="1860" w:type="dxa"/>
            <w:tcBorders>
              <w:top w:val="nil"/>
              <w:left w:val="nil"/>
              <w:bottom w:val="nil"/>
              <w:right w:val="nil"/>
            </w:tcBorders>
            <w:shd w:val="clear" w:color="auto" w:fill="auto"/>
            <w:vAlign w:val="center"/>
            <w:hideMark/>
          </w:tcPr>
          <w:p w14:paraId="10BF68D5" w14:textId="77777777" w:rsidR="00C46995" w:rsidRPr="00C46995" w:rsidRDefault="00C46995" w:rsidP="00C46995">
            <w:pPr>
              <w:jc w:val="center"/>
              <w:rPr>
                <w:sz w:val="15"/>
                <w:szCs w:val="15"/>
                <w:lang w:eastAsia="ru-RU"/>
              </w:rPr>
            </w:pPr>
          </w:p>
        </w:tc>
        <w:tc>
          <w:tcPr>
            <w:tcW w:w="1480" w:type="dxa"/>
            <w:tcBorders>
              <w:top w:val="nil"/>
              <w:left w:val="nil"/>
              <w:bottom w:val="nil"/>
              <w:right w:val="nil"/>
            </w:tcBorders>
            <w:shd w:val="clear" w:color="auto" w:fill="auto"/>
            <w:vAlign w:val="center"/>
            <w:hideMark/>
          </w:tcPr>
          <w:p w14:paraId="1A2579E4" w14:textId="77777777" w:rsidR="00C46995" w:rsidRPr="00C46995" w:rsidRDefault="00C46995" w:rsidP="00C46995">
            <w:pPr>
              <w:jc w:val="center"/>
              <w:rPr>
                <w:sz w:val="15"/>
                <w:szCs w:val="15"/>
                <w:lang w:eastAsia="ru-RU"/>
              </w:rPr>
            </w:pPr>
          </w:p>
        </w:tc>
        <w:tc>
          <w:tcPr>
            <w:tcW w:w="1460" w:type="dxa"/>
            <w:tcBorders>
              <w:top w:val="nil"/>
              <w:left w:val="nil"/>
              <w:bottom w:val="nil"/>
              <w:right w:val="nil"/>
            </w:tcBorders>
            <w:shd w:val="clear" w:color="auto" w:fill="auto"/>
            <w:vAlign w:val="center"/>
            <w:hideMark/>
          </w:tcPr>
          <w:p w14:paraId="2AC1D062" w14:textId="77777777" w:rsidR="00C46995" w:rsidRPr="00C46995" w:rsidRDefault="00C46995" w:rsidP="00C46995">
            <w:pPr>
              <w:rPr>
                <w:sz w:val="15"/>
                <w:szCs w:val="15"/>
                <w:lang w:eastAsia="ru-RU"/>
              </w:rPr>
            </w:pPr>
          </w:p>
        </w:tc>
        <w:tc>
          <w:tcPr>
            <w:tcW w:w="2860" w:type="dxa"/>
            <w:tcBorders>
              <w:top w:val="nil"/>
              <w:left w:val="nil"/>
              <w:bottom w:val="nil"/>
              <w:right w:val="nil"/>
            </w:tcBorders>
            <w:shd w:val="clear" w:color="auto" w:fill="auto"/>
            <w:vAlign w:val="center"/>
            <w:hideMark/>
          </w:tcPr>
          <w:p w14:paraId="68640E0D" w14:textId="77777777" w:rsidR="00C46995" w:rsidRPr="00C46995" w:rsidRDefault="00C46995" w:rsidP="00C46995">
            <w:pPr>
              <w:rPr>
                <w:sz w:val="15"/>
                <w:szCs w:val="15"/>
                <w:lang w:eastAsia="ru-RU"/>
              </w:rPr>
            </w:pPr>
          </w:p>
        </w:tc>
      </w:tr>
      <w:tr w:rsidR="00C46995" w:rsidRPr="00C46995" w14:paraId="68E42506" w14:textId="77777777" w:rsidTr="00C46995">
        <w:trPr>
          <w:trHeight w:val="225"/>
          <w:jc w:val="center"/>
        </w:trPr>
        <w:tc>
          <w:tcPr>
            <w:tcW w:w="580" w:type="dxa"/>
            <w:tcBorders>
              <w:top w:val="nil"/>
              <w:left w:val="nil"/>
              <w:bottom w:val="nil"/>
              <w:right w:val="nil"/>
            </w:tcBorders>
            <w:shd w:val="clear" w:color="auto" w:fill="auto"/>
            <w:vAlign w:val="center"/>
            <w:hideMark/>
          </w:tcPr>
          <w:p w14:paraId="69B51437" w14:textId="77777777" w:rsidR="00C46995" w:rsidRPr="00C46995" w:rsidRDefault="00C46995" w:rsidP="00C46995">
            <w:pPr>
              <w:rPr>
                <w:sz w:val="15"/>
                <w:szCs w:val="15"/>
                <w:lang w:eastAsia="ru-RU"/>
              </w:rPr>
            </w:pPr>
          </w:p>
        </w:tc>
        <w:tc>
          <w:tcPr>
            <w:tcW w:w="1020" w:type="dxa"/>
            <w:tcBorders>
              <w:top w:val="nil"/>
              <w:left w:val="nil"/>
              <w:bottom w:val="nil"/>
              <w:right w:val="nil"/>
            </w:tcBorders>
            <w:shd w:val="clear" w:color="auto" w:fill="auto"/>
            <w:vAlign w:val="center"/>
            <w:hideMark/>
          </w:tcPr>
          <w:p w14:paraId="62D563FC" w14:textId="77777777" w:rsidR="00C46995" w:rsidRPr="00C46995" w:rsidRDefault="00C46995" w:rsidP="00C46995">
            <w:pPr>
              <w:rPr>
                <w:sz w:val="15"/>
                <w:szCs w:val="15"/>
                <w:lang w:eastAsia="ru-RU"/>
              </w:rPr>
            </w:pPr>
          </w:p>
        </w:tc>
        <w:tc>
          <w:tcPr>
            <w:tcW w:w="564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2F69AADE"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Текущие расходы, в том числе:</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3CCC4D8"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1A83CC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3 359,46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E31765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7 551,06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1A96AB3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3 746,42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133709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3 845,54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D73244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1 055,31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55428B7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4 900,85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4ECEA0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0,28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3FDB2FA4"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3 845,83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6BF6E6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1 922,91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08FC799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1 922,91   </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58D11A2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91B95CB" w14:textId="77777777" w:rsidTr="00C46995">
        <w:trPr>
          <w:trHeight w:val="225"/>
          <w:jc w:val="center"/>
        </w:trPr>
        <w:tc>
          <w:tcPr>
            <w:tcW w:w="580" w:type="dxa"/>
            <w:tcBorders>
              <w:top w:val="nil"/>
              <w:left w:val="nil"/>
              <w:bottom w:val="nil"/>
              <w:right w:val="nil"/>
            </w:tcBorders>
            <w:shd w:val="clear" w:color="auto" w:fill="auto"/>
            <w:vAlign w:val="center"/>
            <w:hideMark/>
          </w:tcPr>
          <w:p w14:paraId="136D4A7F"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62CFB284"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000000" w:fill="FFFF00"/>
            <w:vAlign w:val="center"/>
            <w:hideMark/>
          </w:tcPr>
          <w:p w14:paraId="55005DA0" w14:textId="77777777" w:rsidR="00C46995" w:rsidRPr="00C46995" w:rsidRDefault="00C46995" w:rsidP="00C46995">
            <w:pPr>
              <w:jc w:val="right"/>
              <w:rPr>
                <w:rFonts w:ascii="Tahoma" w:hAnsi="Tahoma" w:cs="Tahoma"/>
                <w:b/>
                <w:bCs/>
                <w:sz w:val="15"/>
                <w:szCs w:val="15"/>
                <w:lang w:eastAsia="ru-RU"/>
              </w:rPr>
            </w:pPr>
            <w:r w:rsidRPr="00C46995">
              <w:rPr>
                <w:rFonts w:ascii="Tahoma" w:hAnsi="Tahoma" w:cs="Tahoma"/>
                <w:b/>
                <w:bCs/>
                <w:sz w:val="15"/>
                <w:szCs w:val="15"/>
                <w:lang w:eastAsia="ru-RU"/>
              </w:rPr>
              <w:t>Операционные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A149DA4"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53F0603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2 773,45   </w:t>
            </w:r>
          </w:p>
        </w:tc>
        <w:tc>
          <w:tcPr>
            <w:tcW w:w="1500" w:type="dxa"/>
            <w:tcBorders>
              <w:top w:val="nil"/>
              <w:left w:val="nil"/>
              <w:bottom w:val="single" w:sz="4" w:space="0" w:color="auto"/>
              <w:right w:val="single" w:sz="4" w:space="0" w:color="auto"/>
            </w:tcBorders>
            <w:shd w:val="clear" w:color="auto" w:fill="auto"/>
            <w:vAlign w:val="center"/>
            <w:hideMark/>
          </w:tcPr>
          <w:p w14:paraId="47A8DED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4 981,62   </w:t>
            </w:r>
          </w:p>
        </w:tc>
        <w:tc>
          <w:tcPr>
            <w:tcW w:w="1780" w:type="dxa"/>
            <w:tcBorders>
              <w:top w:val="nil"/>
              <w:left w:val="nil"/>
              <w:bottom w:val="single" w:sz="4" w:space="0" w:color="auto"/>
              <w:right w:val="single" w:sz="4" w:space="0" w:color="auto"/>
            </w:tcBorders>
            <w:shd w:val="clear" w:color="auto" w:fill="auto"/>
            <w:vAlign w:val="center"/>
            <w:hideMark/>
          </w:tcPr>
          <w:p w14:paraId="3479164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3 147,92   </w:t>
            </w:r>
          </w:p>
        </w:tc>
        <w:tc>
          <w:tcPr>
            <w:tcW w:w="1820" w:type="dxa"/>
            <w:tcBorders>
              <w:top w:val="nil"/>
              <w:left w:val="nil"/>
              <w:bottom w:val="single" w:sz="4" w:space="0" w:color="auto"/>
              <w:right w:val="single" w:sz="4" w:space="0" w:color="auto"/>
            </w:tcBorders>
            <w:shd w:val="clear" w:color="auto" w:fill="auto"/>
            <w:vAlign w:val="center"/>
            <w:hideMark/>
          </w:tcPr>
          <w:p w14:paraId="245767A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3 222,24   </w:t>
            </w:r>
          </w:p>
        </w:tc>
        <w:tc>
          <w:tcPr>
            <w:tcW w:w="1820" w:type="dxa"/>
            <w:tcBorders>
              <w:top w:val="nil"/>
              <w:left w:val="nil"/>
              <w:bottom w:val="single" w:sz="4" w:space="0" w:color="auto"/>
              <w:right w:val="single" w:sz="4" w:space="0" w:color="auto"/>
            </w:tcBorders>
            <w:shd w:val="clear" w:color="auto" w:fill="auto"/>
            <w:vAlign w:val="center"/>
            <w:hideMark/>
          </w:tcPr>
          <w:p w14:paraId="483103D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0,01   </w:t>
            </w:r>
          </w:p>
        </w:tc>
        <w:tc>
          <w:tcPr>
            <w:tcW w:w="1840" w:type="dxa"/>
            <w:tcBorders>
              <w:top w:val="nil"/>
              <w:left w:val="nil"/>
              <w:bottom w:val="single" w:sz="4" w:space="0" w:color="auto"/>
              <w:right w:val="single" w:sz="4" w:space="0" w:color="auto"/>
            </w:tcBorders>
            <w:shd w:val="clear" w:color="auto" w:fill="auto"/>
            <w:vAlign w:val="center"/>
            <w:hideMark/>
          </w:tcPr>
          <w:p w14:paraId="1B6CCDC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3 222,24   </w:t>
            </w:r>
          </w:p>
        </w:tc>
        <w:tc>
          <w:tcPr>
            <w:tcW w:w="1900" w:type="dxa"/>
            <w:tcBorders>
              <w:top w:val="nil"/>
              <w:left w:val="nil"/>
              <w:bottom w:val="single" w:sz="4" w:space="0" w:color="auto"/>
              <w:right w:val="single" w:sz="4" w:space="0" w:color="auto"/>
            </w:tcBorders>
            <w:shd w:val="clear" w:color="auto" w:fill="auto"/>
            <w:vAlign w:val="center"/>
            <w:hideMark/>
          </w:tcPr>
          <w:p w14:paraId="381E5AF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0,16   </w:t>
            </w:r>
          </w:p>
        </w:tc>
        <w:tc>
          <w:tcPr>
            <w:tcW w:w="1860" w:type="dxa"/>
            <w:tcBorders>
              <w:top w:val="nil"/>
              <w:left w:val="nil"/>
              <w:bottom w:val="single" w:sz="4" w:space="0" w:color="auto"/>
              <w:right w:val="single" w:sz="4" w:space="0" w:color="auto"/>
            </w:tcBorders>
            <w:shd w:val="clear" w:color="auto" w:fill="auto"/>
            <w:vAlign w:val="center"/>
            <w:hideMark/>
          </w:tcPr>
          <w:p w14:paraId="7F94F7F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3 222,40   </w:t>
            </w:r>
          </w:p>
        </w:tc>
        <w:tc>
          <w:tcPr>
            <w:tcW w:w="1480" w:type="dxa"/>
            <w:tcBorders>
              <w:top w:val="nil"/>
              <w:left w:val="nil"/>
              <w:bottom w:val="single" w:sz="4" w:space="0" w:color="auto"/>
              <w:right w:val="single" w:sz="4" w:space="0" w:color="auto"/>
            </w:tcBorders>
            <w:shd w:val="clear" w:color="auto" w:fill="auto"/>
            <w:vAlign w:val="center"/>
            <w:hideMark/>
          </w:tcPr>
          <w:p w14:paraId="10F8D19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1 611,20   </w:t>
            </w:r>
          </w:p>
        </w:tc>
        <w:tc>
          <w:tcPr>
            <w:tcW w:w="1460" w:type="dxa"/>
            <w:tcBorders>
              <w:top w:val="nil"/>
              <w:left w:val="nil"/>
              <w:bottom w:val="single" w:sz="4" w:space="0" w:color="auto"/>
              <w:right w:val="single" w:sz="4" w:space="0" w:color="auto"/>
            </w:tcBorders>
            <w:shd w:val="clear" w:color="auto" w:fill="auto"/>
            <w:vAlign w:val="center"/>
            <w:hideMark/>
          </w:tcPr>
          <w:p w14:paraId="348C424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1 611,20   </w:t>
            </w:r>
          </w:p>
        </w:tc>
        <w:tc>
          <w:tcPr>
            <w:tcW w:w="2860" w:type="dxa"/>
            <w:tcBorders>
              <w:top w:val="nil"/>
              <w:left w:val="nil"/>
              <w:bottom w:val="single" w:sz="4" w:space="0" w:color="auto"/>
              <w:right w:val="single" w:sz="4" w:space="0" w:color="auto"/>
            </w:tcBorders>
            <w:shd w:val="clear" w:color="auto" w:fill="auto"/>
            <w:vAlign w:val="center"/>
            <w:hideMark/>
          </w:tcPr>
          <w:p w14:paraId="03D763C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67D73F6" w14:textId="77777777" w:rsidTr="00C46995">
        <w:trPr>
          <w:trHeight w:val="225"/>
          <w:jc w:val="center"/>
        </w:trPr>
        <w:tc>
          <w:tcPr>
            <w:tcW w:w="580" w:type="dxa"/>
            <w:tcBorders>
              <w:top w:val="nil"/>
              <w:left w:val="nil"/>
              <w:bottom w:val="nil"/>
              <w:right w:val="nil"/>
            </w:tcBorders>
            <w:shd w:val="clear" w:color="auto" w:fill="auto"/>
            <w:vAlign w:val="center"/>
            <w:hideMark/>
          </w:tcPr>
          <w:p w14:paraId="324E780B"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07601C09"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000000" w:fill="00B050"/>
            <w:vAlign w:val="center"/>
            <w:hideMark/>
          </w:tcPr>
          <w:p w14:paraId="0D20372D" w14:textId="77777777" w:rsidR="00C46995" w:rsidRPr="00C46995" w:rsidRDefault="00C46995" w:rsidP="00C46995">
            <w:pPr>
              <w:jc w:val="right"/>
              <w:rPr>
                <w:rFonts w:ascii="Tahoma" w:hAnsi="Tahoma" w:cs="Tahoma"/>
                <w:b/>
                <w:bCs/>
                <w:sz w:val="15"/>
                <w:szCs w:val="15"/>
                <w:lang w:eastAsia="ru-RU"/>
              </w:rPr>
            </w:pPr>
            <w:r w:rsidRPr="00C46995">
              <w:rPr>
                <w:rFonts w:ascii="Tahoma" w:hAnsi="Tahoma" w:cs="Tahoma"/>
                <w:b/>
                <w:bCs/>
                <w:sz w:val="15"/>
                <w:szCs w:val="15"/>
                <w:lang w:eastAsia="ru-RU"/>
              </w:rPr>
              <w:t>Неподконтрольные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27F16BC7"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73C06E2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16,87   </w:t>
            </w:r>
          </w:p>
        </w:tc>
        <w:tc>
          <w:tcPr>
            <w:tcW w:w="1500" w:type="dxa"/>
            <w:tcBorders>
              <w:top w:val="nil"/>
              <w:left w:val="nil"/>
              <w:bottom w:val="single" w:sz="4" w:space="0" w:color="auto"/>
              <w:right w:val="single" w:sz="4" w:space="0" w:color="auto"/>
            </w:tcBorders>
            <w:shd w:val="clear" w:color="auto" w:fill="auto"/>
            <w:vAlign w:val="center"/>
            <w:hideMark/>
          </w:tcPr>
          <w:p w14:paraId="384DFB1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1 985,32   </w:t>
            </w:r>
          </w:p>
        </w:tc>
        <w:tc>
          <w:tcPr>
            <w:tcW w:w="1780" w:type="dxa"/>
            <w:tcBorders>
              <w:top w:val="nil"/>
              <w:left w:val="nil"/>
              <w:bottom w:val="single" w:sz="4" w:space="0" w:color="auto"/>
              <w:right w:val="single" w:sz="4" w:space="0" w:color="auto"/>
            </w:tcBorders>
            <w:shd w:val="clear" w:color="auto" w:fill="auto"/>
            <w:vAlign w:val="center"/>
            <w:hideMark/>
          </w:tcPr>
          <w:p w14:paraId="22A5D0F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1,81   </w:t>
            </w:r>
          </w:p>
        </w:tc>
        <w:tc>
          <w:tcPr>
            <w:tcW w:w="1820" w:type="dxa"/>
            <w:tcBorders>
              <w:top w:val="nil"/>
              <w:left w:val="nil"/>
              <w:bottom w:val="single" w:sz="4" w:space="0" w:color="auto"/>
              <w:right w:val="single" w:sz="4" w:space="0" w:color="auto"/>
            </w:tcBorders>
            <w:shd w:val="clear" w:color="auto" w:fill="auto"/>
            <w:vAlign w:val="center"/>
            <w:hideMark/>
          </w:tcPr>
          <w:p w14:paraId="4E4E24A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1,55   </w:t>
            </w:r>
          </w:p>
        </w:tc>
        <w:tc>
          <w:tcPr>
            <w:tcW w:w="1820" w:type="dxa"/>
            <w:tcBorders>
              <w:top w:val="nil"/>
              <w:left w:val="nil"/>
              <w:bottom w:val="single" w:sz="4" w:space="0" w:color="auto"/>
              <w:right w:val="single" w:sz="4" w:space="0" w:color="auto"/>
            </w:tcBorders>
            <w:shd w:val="clear" w:color="auto" w:fill="auto"/>
            <w:vAlign w:val="center"/>
            <w:hideMark/>
          </w:tcPr>
          <w:p w14:paraId="26E1698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1 055,32   </w:t>
            </w:r>
          </w:p>
        </w:tc>
        <w:tc>
          <w:tcPr>
            <w:tcW w:w="1840" w:type="dxa"/>
            <w:tcBorders>
              <w:top w:val="nil"/>
              <w:left w:val="nil"/>
              <w:bottom w:val="single" w:sz="4" w:space="0" w:color="auto"/>
              <w:right w:val="single" w:sz="4" w:space="0" w:color="auto"/>
            </w:tcBorders>
            <w:shd w:val="clear" w:color="auto" w:fill="auto"/>
            <w:vAlign w:val="center"/>
            <w:hideMark/>
          </w:tcPr>
          <w:p w14:paraId="309AE6E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1 056,87   </w:t>
            </w:r>
          </w:p>
        </w:tc>
        <w:tc>
          <w:tcPr>
            <w:tcW w:w="1900" w:type="dxa"/>
            <w:tcBorders>
              <w:top w:val="nil"/>
              <w:left w:val="nil"/>
              <w:bottom w:val="single" w:sz="4" w:space="0" w:color="auto"/>
              <w:right w:val="single" w:sz="4" w:space="0" w:color="auto"/>
            </w:tcBorders>
            <w:shd w:val="clear" w:color="auto" w:fill="auto"/>
            <w:vAlign w:val="center"/>
            <w:hideMark/>
          </w:tcPr>
          <w:p w14:paraId="41989A2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0,91   </w:t>
            </w:r>
          </w:p>
        </w:tc>
        <w:tc>
          <w:tcPr>
            <w:tcW w:w="1860" w:type="dxa"/>
            <w:tcBorders>
              <w:top w:val="nil"/>
              <w:left w:val="nil"/>
              <w:bottom w:val="single" w:sz="4" w:space="0" w:color="auto"/>
              <w:right w:val="single" w:sz="4" w:space="0" w:color="auto"/>
            </w:tcBorders>
            <w:shd w:val="clear" w:color="auto" w:fill="auto"/>
            <w:vAlign w:val="center"/>
            <w:hideMark/>
          </w:tcPr>
          <w:p w14:paraId="165EEED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2,45   </w:t>
            </w:r>
          </w:p>
        </w:tc>
        <w:tc>
          <w:tcPr>
            <w:tcW w:w="1480" w:type="dxa"/>
            <w:tcBorders>
              <w:top w:val="nil"/>
              <w:left w:val="nil"/>
              <w:bottom w:val="single" w:sz="4" w:space="0" w:color="auto"/>
              <w:right w:val="single" w:sz="4" w:space="0" w:color="auto"/>
            </w:tcBorders>
            <w:shd w:val="clear" w:color="auto" w:fill="auto"/>
            <w:vAlign w:val="center"/>
            <w:hideMark/>
          </w:tcPr>
          <w:p w14:paraId="52FE513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1,23   </w:t>
            </w:r>
          </w:p>
        </w:tc>
        <w:tc>
          <w:tcPr>
            <w:tcW w:w="1460" w:type="dxa"/>
            <w:tcBorders>
              <w:top w:val="nil"/>
              <w:left w:val="nil"/>
              <w:bottom w:val="single" w:sz="4" w:space="0" w:color="auto"/>
              <w:right w:val="single" w:sz="4" w:space="0" w:color="auto"/>
            </w:tcBorders>
            <w:shd w:val="clear" w:color="auto" w:fill="auto"/>
            <w:vAlign w:val="center"/>
            <w:hideMark/>
          </w:tcPr>
          <w:p w14:paraId="017E053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1,23   </w:t>
            </w:r>
          </w:p>
        </w:tc>
        <w:tc>
          <w:tcPr>
            <w:tcW w:w="2860" w:type="dxa"/>
            <w:tcBorders>
              <w:top w:val="nil"/>
              <w:left w:val="nil"/>
              <w:bottom w:val="single" w:sz="4" w:space="0" w:color="auto"/>
              <w:right w:val="single" w:sz="4" w:space="0" w:color="auto"/>
            </w:tcBorders>
            <w:shd w:val="clear" w:color="auto" w:fill="auto"/>
            <w:vAlign w:val="center"/>
            <w:hideMark/>
          </w:tcPr>
          <w:p w14:paraId="5A9AFA3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#ЗНАЧ!</w:t>
            </w:r>
          </w:p>
        </w:tc>
      </w:tr>
      <w:tr w:rsidR="00C46995" w:rsidRPr="00C46995" w14:paraId="1D5A78ED" w14:textId="77777777" w:rsidTr="00C46995">
        <w:trPr>
          <w:trHeight w:val="225"/>
          <w:jc w:val="center"/>
        </w:trPr>
        <w:tc>
          <w:tcPr>
            <w:tcW w:w="580" w:type="dxa"/>
            <w:tcBorders>
              <w:top w:val="nil"/>
              <w:left w:val="nil"/>
              <w:bottom w:val="nil"/>
              <w:right w:val="nil"/>
            </w:tcBorders>
            <w:shd w:val="clear" w:color="auto" w:fill="auto"/>
            <w:vAlign w:val="center"/>
            <w:hideMark/>
          </w:tcPr>
          <w:p w14:paraId="15D665DB" w14:textId="77777777" w:rsidR="00C46995" w:rsidRPr="00C46995" w:rsidRDefault="00C46995" w:rsidP="00C46995">
            <w:pPr>
              <w:jc w:val="center"/>
              <w:rPr>
                <w:rFonts w:ascii="Tahoma" w:hAnsi="Tahoma" w:cs="Tahoma"/>
                <w:b/>
                <w:bCs/>
                <w:sz w:val="15"/>
                <w:szCs w:val="15"/>
                <w:lang w:eastAsia="ru-RU"/>
              </w:rPr>
            </w:pPr>
          </w:p>
        </w:tc>
        <w:tc>
          <w:tcPr>
            <w:tcW w:w="1020" w:type="dxa"/>
            <w:tcBorders>
              <w:top w:val="nil"/>
              <w:left w:val="nil"/>
              <w:bottom w:val="nil"/>
              <w:right w:val="nil"/>
            </w:tcBorders>
            <w:shd w:val="clear" w:color="auto" w:fill="auto"/>
            <w:vAlign w:val="center"/>
            <w:hideMark/>
          </w:tcPr>
          <w:p w14:paraId="5D0E52F5"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000000" w:fill="FABF8F"/>
            <w:vAlign w:val="center"/>
            <w:hideMark/>
          </w:tcPr>
          <w:p w14:paraId="09915706" w14:textId="77777777" w:rsidR="00C46995" w:rsidRPr="00C46995" w:rsidRDefault="00C46995" w:rsidP="00C46995">
            <w:pPr>
              <w:jc w:val="right"/>
              <w:rPr>
                <w:rFonts w:ascii="Tahoma" w:hAnsi="Tahoma" w:cs="Tahoma"/>
                <w:b/>
                <w:bCs/>
                <w:sz w:val="15"/>
                <w:szCs w:val="15"/>
                <w:lang w:eastAsia="ru-RU"/>
              </w:rPr>
            </w:pPr>
            <w:r w:rsidRPr="00C46995">
              <w:rPr>
                <w:rFonts w:ascii="Tahoma" w:hAnsi="Tahoma" w:cs="Tahoma"/>
                <w:b/>
                <w:bCs/>
                <w:sz w:val="15"/>
                <w:szCs w:val="15"/>
                <w:lang w:eastAsia="ru-RU"/>
              </w:rPr>
              <w:t>Расходы на приобретение энергетических ресурсов</w:t>
            </w:r>
          </w:p>
        </w:tc>
        <w:tc>
          <w:tcPr>
            <w:tcW w:w="1140" w:type="dxa"/>
            <w:tcBorders>
              <w:top w:val="nil"/>
              <w:left w:val="nil"/>
              <w:bottom w:val="single" w:sz="4" w:space="0" w:color="auto"/>
              <w:right w:val="single" w:sz="4" w:space="0" w:color="auto"/>
            </w:tcBorders>
            <w:shd w:val="clear" w:color="auto" w:fill="auto"/>
            <w:vAlign w:val="center"/>
            <w:hideMark/>
          </w:tcPr>
          <w:p w14:paraId="27C448BD"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3027400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569,14   </w:t>
            </w:r>
          </w:p>
        </w:tc>
        <w:tc>
          <w:tcPr>
            <w:tcW w:w="1500" w:type="dxa"/>
            <w:tcBorders>
              <w:top w:val="nil"/>
              <w:left w:val="nil"/>
              <w:bottom w:val="single" w:sz="4" w:space="0" w:color="auto"/>
              <w:right w:val="single" w:sz="4" w:space="0" w:color="auto"/>
            </w:tcBorders>
            <w:shd w:val="clear" w:color="auto" w:fill="auto"/>
            <w:vAlign w:val="center"/>
            <w:hideMark/>
          </w:tcPr>
          <w:p w14:paraId="6CD0C77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584,12   </w:t>
            </w:r>
          </w:p>
        </w:tc>
        <w:tc>
          <w:tcPr>
            <w:tcW w:w="1780" w:type="dxa"/>
            <w:tcBorders>
              <w:top w:val="nil"/>
              <w:left w:val="nil"/>
              <w:bottom w:val="single" w:sz="4" w:space="0" w:color="auto"/>
              <w:right w:val="single" w:sz="4" w:space="0" w:color="auto"/>
            </w:tcBorders>
            <w:shd w:val="clear" w:color="auto" w:fill="auto"/>
            <w:vAlign w:val="center"/>
            <w:hideMark/>
          </w:tcPr>
          <w:p w14:paraId="2081793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596,69   </w:t>
            </w:r>
          </w:p>
        </w:tc>
        <w:tc>
          <w:tcPr>
            <w:tcW w:w="1820" w:type="dxa"/>
            <w:tcBorders>
              <w:top w:val="nil"/>
              <w:left w:val="nil"/>
              <w:bottom w:val="single" w:sz="4" w:space="0" w:color="auto"/>
              <w:right w:val="single" w:sz="4" w:space="0" w:color="auto"/>
            </w:tcBorders>
            <w:shd w:val="clear" w:color="auto" w:fill="auto"/>
            <w:vAlign w:val="center"/>
            <w:hideMark/>
          </w:tcPr>
          <w:p w14:paraId="22145AB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621,75   </w:t>
            </w:r>
          </w:p>
        </w:tc>
        <w:tc>
          <w:tcPr>
            <w:tcW w:w="1820" w:type="dxa"/>
            <w:tcBorders>
              <w:top w:val="nil"/>
              <w:left w:val="nil"/>
              <w:bottom w:val="single" w:sz="4" w:space="0" w:color="auto"/>
              <w:right w:val="single" w:sz="4" w:space="0" w:color="auto"/>
            </w:tcBorders>
            <w:shd w:val="clear" w:color="auto" w:fill="auto"/>
            <w:vAlign w:val="center"/>
            <w:hideMark/>
          </w:tcPr>
          <w:p w14:paraId="01EA1F7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0,00   </w:t>
            </w:r>
          </w:p>
        </w:tc>
        <w:tc>
          <w:tcPr>
            <w:tcW w:w="1840" w:type="dxa"/>
            <w:tcBorders>
              <w:top w:val="nil"/>
              <w:left w:val="nil"/>
              <w:bottom w:val="single" w:sz="4" w:space="0" w:color="auto"/>
              <w:right w:val="single" w:sz="4" w:space="0" w:color="auto"/>
            </w:tcBorders>
            <w:shd w:val="clear" w:color="auto" w:fill="auto"/>
            <w:vAlign w:val="center"/>
            <w:hideMark/>
          </w:tcPr>
          <w:p w14:paraId="0DC5D60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621,75   </w:t>
            </w:r>
          </w:p>
        </w:tc>
        <w:tc>
          <w:tcPr>
            <w:tcW w:w="1900" w:type="dxa"/>
            <w:tcBorders>
              <w:top w:val="nil"/>
              <w:left w:val="nil"/>
              <w:bottom w:val="single" w:sz="4" w:space="0" w:color="auto"/>
              <w:right w:val="single" w:sz="4" w:space="0" w:color="auto"/>
            </w:tcBorders>
            <w:shd w:val="clear" w:color="auto" w:fill="auto"/>
            <w:vAlign w:val="center"/>
            <w:hideMark/>
          </w:tcPr>
          <w:p w14:paraId="79B15E94"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0,78   </w:t>
            </w:r>
          </w:p>
        </w:tc>
        <w:tc>
          <w:tcPr>
            <w:tcW w:w="1860" w:type="dxa"/>
            <w:tcBorders>
              <w:top w:val="nil"/>
              <w:left w:val="nil"/>
              <w:bottom w:val="single" w:sz="4" w:space="0" w:color="auto"/>
              <w:right w:val="single" w:sz="4" w:space="0" w:color="auto"/>
            </w:tcBorders>
            <w:shd w:val="clear" w:color="auto" w:fill="auto"/>
            <w:vAlign w:val="center"/>
            <w:hideMark/>
          </w:tcPr>
          <w:p w14:paraId="24864AE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620,97   </w:t>
            </w:r>
          </w:p>
        </w:tc>
        <w:tc>
          <w:tcPr>
            <w:tcW w:w="1480" w:type="dxa"/>
            <w:tcBorders>
              <w:top w:val="nil"/>
              <w:left w:val="nil"/>
              <w:bottom w:val="single" w:sz="4" w:space="0" w:color="auto"/>
              <w:right w:val="single" w:sz="4" w:space="0" w:color="auto"/>
            </w:tcBorders>
            <w:shd w:val="clear" w:color="auto" w:fill="auto"/>
            <w:vAlign w:val="center"/>
            <w:hideMark/>
          </w:tcPr>
          <w:p w14:paraId="4EF4529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310,49   </w:t>
            </w:r>
          </w:p>
        </w:tc>
        <w:tc>
          <w:tcPr>
            <w:tcW w:w="1460" w:type="dxa"/>
            <w:tcBorders>
              <w:top w:val="nil"/>
              <w:left w:val="nil"/>
              <w:bottom w:val="single" w:sz="4" w:space="0" w:color="auto"/>
              <w:right w:val="single" w:sz="4" w:space="0" w:color="auto"/>
            </w:tcBorders>
            <w:shd w:val="clear" w:color="auto" w:fill="auto"/>
            <w:vAlign w:val="center"/>
            <w:hideMark/>
          </w:tcPr>
          <w:p w14:paraId="0E10459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310,49   </w:t>
            </w:r>
          </w:p>
        </w:tc>
        <w:tc>
          <w:tcPr>
            <w:tcW w:w="2860" w:type="dxa"/>
            <w:tcBorders>
              <w:top w:val="nil"/>
              <w:left w:val="nil"/>
              <w:bottom w:val="single" w:sz="4" w:space="0" w:color="auto"/>
              <w:right w:val="single" w:sz="4" w:space="0" w:color="auto"/>
            </w:tcBorders>
            <w:shd w:val="clear" w:color="auto" w:fill="auto"/>
            <w:vAlign w:val="center"/>
            <w:hideMark/>
          </w:tcPr>
          <w:p w14:paraId="21498AB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D0B99F8" w14:textId="77777777" w:rsidTr="00C46995">
        <w:trPr>
          <w:trHeight w:val="225"/>
          <w:jc w:val="center"/>
        </w:trPr>
        <w:tc>
          <w:tcPr>
            <w:tcW w:w="580" w:type="dxa"/>
            <w:tcBorders>
              <w:top w:val="nil"/>
              <w:left w:val="nil"/>
              <w:bottom w:val="nil"/>
              <w:right w:val="nil"/>
            </w:tcBorders>
            <w:shd w:val="clear" w:color="auto" w:fill="auto"/>
            <w:vAlign w:val="center"/>
            <w:hideMark/>
          </w:tcPr>
          <w:p w14:paraId="32DDE0A8"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05006E98"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000000" w:fill="B1A0C7"/>
            <w:vAlign w:val="center"/>
            <w:hideMark/>
          </w:tcPr>
          <w:p w14:paraId="7C9F5D5C"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Амортизация</w:t>
            </w:r>
          </w:p>
        </w:tc>
        <w:tc>
          <w:tcPr>
            <w:tcW w:w="1140" w:type="dxa"/>
            <w:tcBorders>
              <w:top w:val="nil"/>
              <w:left w:val="nil"/>
              <w:bottom w:val="single" w:sz="4" w:space="0" w:color="auto"/>
              <w:right w:val="single" w:sz="4" w:space="0" w:color="auto"/>
            </w:tcBorders>
            <w:shd w:val="clear" w:color="auto" w:fill="auto"/>
            <w:vAlign w:val="center"/>
            <w:hideMark/>
          </w:tcPr>
          <w:p w14:paraId="08CD8FB5"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510EBAD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2,77   </w:t>
            </w:r>
          </w:p>
        </w:tc>
        <w:tc>
          <w:tcPr>
            <w:tcW w:w="1500" w:type="dxa"/>
            <w:tcBorders>
              <w:top w:val="nil"/>
              <w:left w:val="nil"/>
              <w:bottom w:val="single" w:sz="4" w:space="0" w:color="auto"/>
              <w:right w:val="single" w:sz="4" w:space="0" w:color="auto"/>
            </w:tcBorders>
            <w:shd w:val="clear" w:color="auto" w:fill="auto"/>
            <w:vAlign w:val="center"/>
            <w:hideMark/>
          </w:tcPr>
          <w:p w14:paraId="3D22AAC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3 077,88   </w:t>
            </w:r>
          </w:p>
        </w:tc>
        <w:tc>
          <w:tcPr>
            <w:tcW w:w="1780" w:type="dxa"/>
            <w:tcBorders>
              <w:top w:val="nil"/>
              <w:left w:val="nil"/>
              <w:bottom w:val="single" w:sz="4" w:space="0" w:color="auto"/>
              <w:right w:val="single" w:sz="4" w:space="0" w:color="auto"/>
            </w:tcBorders>
            <w:shd w:val="clear" w:color="auto" w:fill="auto"/>
            <w:vAlign w:val="center"/>
            <w:hideMark/>
          </w:tcPr>
          <w:p w14:paraId="75FDE0D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52,74   </w:t>
            </w:r>
          </w:p>
        </w:tc>
        <w:tc>
          <w:tcPr>
            <w:tcW w:w="1820" w:type="dxa"/>
            <w:tcBorders>
              <w:top w:val="nil"/>
              <w:left w:val="nil"/>
              <w:bottom w:val="single" w:sz="4" w:space="0" w:color="auto"/>
              <w:right w:val="single" w:sz="4" w:space="0" w:color="auto"/>
            </w:tcBorders>
            <w:shd w:val="clear" w:color="auto" w:fill="auto"/>
            <w:vAlign w:val="center"/>
            <w:hideMark/>
          </w:tcPr>
          <w:p w14:paraId="27A693E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23,11   </w:t>
            </w:r>
          </w:p>
        </w:tc>
        <w:tc>
          <w:tcPr>
            <w:tcW w:w="1820" w:type="dxa"/>
            <w:tcBorders>
              <w:top w:val="nil"/>
              <w:left w:val="nil"/>
              <w:bottom w:val="single" w:sz="4" w:space="0" w:color="auto"/>
              <w:right w:val="single" w:sz="4" w:space="0" w:color="auto"/>
            </w:tcBorders>
            <w:shd w:val="clear" w:color="auto" w:fill="auto"/>
            <w:vAlign w:val="center"/>
            <w:hideMark/>
          </w:tcPr>
          <w:p w14:paraId="3C8601C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1 515,84   </w:t>
            </w:r>
          </w:p>
        </w:tc>
        <w:tc>
          <w:tcPr>
            <w:tcW w:w="1840" w:type="dxa"/>
            <w:tcBorders>
              <w:top w:val="nil"/>
              <w:left w:val="nil"/>
              <w:bottom w:val="single" w:sz="4" w:space="0" w:color="auto"/>
              <w:right w:val="single" w:sz="4" w:space="0" w:color="auto"/>
            </w:tcBorders>
            <w:shd w:val="clear" w:color="auto" w:fill="auto"/>
            <w:vAlign w:val="center"/>
            <w:hideMark/>
          </w:tcPr>
          <w:p w14:paraId="7BFF13D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1 538,94   </w:t>
            </w:r>
          </w:p>
        </w:tc>
        <w:tc>
          <w:tcPr>
            <w:tcW w:w="1900" w:type="dxa"/>
            <w:tcBorders>
              <w:top w:val="nil"/>
              <w:left w:val="nil"/>
              <w:bottom w:val="single" w:sz="4" w:space="0" w:color="auto"/>
              <w:right w:val="single" w:sz="4" w:space="0" w:color="auto"/>
            </w:tcBorders>
            <w:shd w:val="clear" w:color="auto" w:fill="auto"/>
            <w:vAlign w:val="center"/>
            <w:hideMark/>
          </w:tcPr>
          <w:p w14:paraId="03A93C8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0,40   </w:t>
            </w:r>
          </w:p>
        </w:tc>
        <w:tc>
          <w:tcPr>
            <w:tcW w:w="1860" w:type="dxa"/>
            <w:tcBorders>
              <w:top w:val="nil"/>
              <w:left w:val="nil"/>
              <w:bottom w:val="single" w:sz="4" w:space="0" w:color="auto"/>
              <w:right w:val="single" w:sz="4" w:space="0" w:color="auto"/>
            </w:tcBorders>
            <w:shd w:val="clear" w:color="auto" w:fill="auto"/>
            <w:vAlign w:val="center"/>
            <w:hideMark/>
          </w:tcPr>
          <w:p w14:paraId="0E83F90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23,50   </w:t>
            </w:r>
          </w:p>
        </w:tc>
        <w:tc>
          <w:tcPr>
            <w:tcW w:w="1480" w:type="dxa"/>
            <w:tcBorders>
              <w:top w:val="nil"/>
              <w:left w:val="nil"/>
              <w:bottom w:val="single" w:sz="4" w:space="0" w:color="auto"/>
              <w:right w:val="single" w:sz="4" w:space="0" w:color="auto"/>
            </w:tcBorders>
            <w:shd w:val="clear" w:color="auto" w:fill="auto"/>
            <w:vAlign w:val="center"/>
            <w:hideMark/>
          </w:tcPr>
          <w:p w14:paraId="77F4A62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11,75   </w:t>
            </w:r>
          </w:p>
        </w:tc>
        <w:tc>
          <w:tcPr>
            <w:tcW w:w="1460" w:type="dxa"/>
            <w:tcBorders>
              <w:top w:val="nil"/>
              <w:left w:val="nil"/>
              <w:bottom w:val="single" w:sz="4" w:space="0" w:color="auto"/>
              <w:right w:val="single" w:sz="4" w:space="0" w:color="auto"/>
            </w:tcBorders>
            <w:shd w:val="clear" w:color="auto" w:fill="auto"/>
            <w:vAlign w:val="center"/>
            <w:hideMark/>
          </w:tcPr>
          <w:p w14:paraId="7F96291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11,75   </w:t>
            </w:r>
          </w:p>
        </w:tc>
        <w:tc>
          <w:tcPr>
            <w:tcW w:w="2860" w:type="dxa"/>
            <w:tcBorders>
              <w:top w:val="nil"/>
              <w:left w:val="nil"/>
              <w:bottom w:val="single" w:sz="4" w:space="0" w:color="auto"/>
              <w:right w:val="single" w:sz="4" w:space="0" w:color="auto"/>
            </w:tcBorders>
            <w:shd w:val="clear" w:color="auto" w:fill="auto"/>
            <w:vAlign w:val="center"/>
            <w:hideMark/>
          </w:tcPr>
          <w:p w14:paraId="3EB4116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9F7FA1F" w14:textId="77777777" w:rsidTr="00C46995">
        <w:trPr>
          <w:trHeight w:val="225"/>
          <w:jc w:val="center"/>
        </w:trPr>
        <w:tc>
          <w:tcPr>
            <w:tcW w:w="580" w:type="dxa"/>
            <w:tcBorders>
              <w:top w:val="nil"/>
              <w:left w:val="nil"/>
              <w:bottom w:val="nil"/>
              <w:right w:val="nil"/>
            </w:tcBorders>
            <w:shd w:val="clear" w:color="auto" w:fill="auto"/>
            <w:vAlign w:val="center"/>
            <w:hideMark/>
          </w:tcPr>
          <w:p w14:paraId="611E8FDD"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6C820A24"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000000" w:fill="00B0F0"/>
            <w:vAlign w:val="center"/>
            <w:hideMark/>
          </w:tcPr>
          <w:p w14:paraId="53CC06C1"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Нормативная прибыль</w:t>
            </w:r>
          </w:p>
        </w:tc>
        <w:tc>
          <w:tcPr>
            <w:tcW w:w="1140" w:type="dxa"/>
            <w:tcBorders>
              <w:top w:val="nil"/>
              <w:left w:val="nil"/>
              <w:bottom w:val="single" w:sz="4" w:space="0" w:color="auto"/>
              <w:right w:val="single" w:sz="4" w:space="0" w:color="auto"/>
            </w:tcBorders>
            <w:shd w:val="clear" w:color="auto" w:fill="auto"/>
            <w:vAlign w:val="center"/>
            <w:hideMark/>
          </w:tcPr>
          <w:p w14:paraId="552C07B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1531872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66,75   </w:t>
            </w:r>
          </w:p>
        </w:tc>
        <w:tc>
          <w:tcPr>
            <w:tcW w:w="1500" w:type="dxa"/>
            <w:tcBorders>
              <w:top w:val="nil"/>
              <w:left w:val="nil"/>
              <w:bottom w:val="single" w:sz="4" w:space="0" w:color="auto"/>
              <w:right w:val="single" w:sz="4" w:space="0" w:color="auto"/>
            </w:tcBorders>
            <w:shd w:val="clear" w:color="auto" w:fill="auto"/>
            <w:vAlign w:val="center"/>
            <w:hideMark/>
          </w:tcPr>
          <w:p w14:paraId="281B6E9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149,21   </w:t>
            </w:r>
          </w:p>
        </w:tc>
        <w:tc>
          <w:tcPr>
            <w:tcW w:w="1780" w:type="dxa"/>
            <w:tcBorders>
              <w:top w:val="nil"/>
              <w:left w:val="nil"/>
              <w:bottom w:val="single" w:sz="4" w:space="0" w:color="auto"/>
              <w:right w:val="single" w:sz="4" w:space="0" w:color="auto"/>
            </w:tcBorders>
            <w:shd w:val="clear" w:color="auto" w:fill="auto"/>
            <w:vAlign w:val="center"/>
            <w:hideMark/>
          </w:tcPr>
          <w:p w14:paraId="3F6E54E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06BBBE5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6B80FD3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149,21   </w:t>
            </w:r>
          </w:p>
        </w:tc>
        <w:tc>
          <w:tcPr>
            <w:tcW w:w="1840" w:type="dxa"/>
            <w:tcBorders>
              <w:top w:val="nil"/>
              <w:left w:val="nil"/>
              <w:bottom w:val="single" w:sz="4" w:space="0" w:color="auto"/>
              <w:right w:val="single" w:sz="4" w:space="0" w:color="auto"/>
            </w:tcBorders>
            <w:shd w:val="clear" w:color="auto" w:fill="auto"/>
            <w:vAlign w:val="center"/>
            <w:hideMark/>
          </w:tcPr>
          <w:p w14:paraId="4E7E43D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149,21   </w:t>
            </w:r>
          </w:p>
        </w:tc>
        <w:tc>
          <w:tcPr>
            <w:tcW w:w="1900" w:type="dxa"/>
            <w:tcBorders>
              <w:top w:val="nil"/>
              <w:left w:val="nil"/>
              <w:bottom w:val="single" w:sz="4" w:space="0" w:color="auto"/>
              <w:right w:val="single" w:sz="4" w:space="0" w:color="auto"/>
            </w:tcBorders>
            <w:shd w:val="clear" w:color="auto" w:fill="auto"/>
            <w:vAlign w:val="center"/>
            <w:hideMark/>
          </w:tcPr>
          <w:p w14:paraId="5CFDD03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60" w:type="dxa"/>
            <w:tcBorders>
              <w:top w:val="nil"/>
              <w:left w:val="nil"/>
              <w:bottom w:val="single" w:sz="4" w:space="0" w:color="auto"/>
              <w:right w:val="single" w:sz="4" w:space="0" w:color="auto"/>
            </w:tcBorders>
            <w:shd w:val="clear" w:color="auto" w:fill="auto"/>
            <w:vAlign w:val="center"/>
            <w:hideMark/>
          </w:tcPr>
          <w:p w14:paraId="1028EB6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14:paraId="0CDA9A3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60" w:type="dxa"/>
            <w:tcBorders>
              <w:top w:val="nil"/>
              <w:left w:val="nil"/>
              <w:bottom w:val="single" w:sz="4" w:space="0" w:color="auto"/>
              <w:right w:val="single" w:sz="4" w:space="0" w:color="auto"/>
            </w:tcBorders>
            <w:shd w:val="clear" w:color="auto" w:fill="auto"/>
            <w:vAlign w:val="center"/>
            <w:hideMark/>
          </w:tcPr>
          <w:p w14:paraId="395B0FB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2860" w:type="dxa"/>
            <w:tcBorders>
              <w:top w:val="nil"/>
              <w:left w:val="nil"/>
              <w:bottom w:val="single" w:sz="4" w:space="0" w:color="auto"/>
              <w:right w:val="single" w:sz="4" w:space="0" w:color="auto"/>
            </w:tcBorders>
            <w:shd w:val="clear" w:color="auto" w:fill="auto"/>
            <w:vAlign w:val="center"/>
            <w:hideMark/>
          </w:tcPr>
          <w:p w14:paraId="7577A4B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63E7FF2" w14:textId="77777777" w:rsidTr="00C46995">
        <w:trPr>
          <w:trHeight w:val="225"/>
          <w:jc w:val="center"/>
        </w:trPr>
        <w:tc>
          <w:tcPr>
            <w:tcW w:w="580" w:type="dxa"/>
            <w:tcBorders>
              <w:top w:val="nil"/>
              <w:left w:val="nil"/>
              <w:bottom w:val="nil"/>
              <w:right w:val="nil"/>
            </w:tcBorders>
            <w:shd w:val="clear" w:color="auto" w:fill="auto"/>
            <w:vAlign w:val="center"/>
            <w:hideMark/>
          </w:tcPr>
          <w:p w14:paraId="09433CB9"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737D474A"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000000" w:fill="B7DEE8"/>
            <w:vAlign w:val="center"/>
            <w:hideMark/>
          </w:tcPr>
          <w:p w14:paraId="2824EA08"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Расчетная предпринимательская прибыль</w:t>
            </w:r>
          </w:p>
        </w:tc>
        <w:tc>
          <w:tcPr>
            <w:tcW w:w="1140" w:type="dxa"/>
            <w:tcBorders>
              <w:top w:val="nil"/>
              <w:left w:val="nil"/>
              <w:bottom w:val="single" w:sz="4" w:space="0" w:color="auto"/>
              <w:right w:val="single" w:sz="4" w:space="0" w:color="auto"/>
            </w:tcBorders>
            <w:shd w:val="clear" w:color="auto" w:fill="auto"/>
            <w:vAlign w:val="center"/>
            <w:hideMark/>
          </w:tcPr>
          <w:p w14:paraId="2B32EA08"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5B49066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500" w:type="dxa"/>
            <w:tcBorders>
              <w:top w:val="nil"/>
              <w:left w:val="nil"/>
              <w:bottom w:val="single" w:sz="4" w:space="0" w:color="auto"/>
              <w:right w:val="single" w:sz="4" w:space="0" w:color="auto"/>
            </w:tcBorders>
            <w:shd w:val="clear" w:color="auto" w:fill="auto"/>
            <w:vAlign w:val="center"/>
            <w:hideMark/>
          </w:tcPr>
          <w:p w14:paraId="1B88756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780" w:type="dxa"/>
            <w:tcBorders>
              <w:top w:val="nil"/>
              <w:left w:val="nil"/>
              <w:bottom w:val="single" w:sz="4" w:space="0" w:color="auto"/>
              <w:right w:val="single" w:sz="4" w:space="0" w:color="auto"/>
            </w:tcBorders>
            <w:shd w:val="clear" w:color="auto" w:fill="auto"/>
            <w:vAlign w:val="center"/>
            <w:hideMark/>
          </w:tcPr>
          <w:p w14:paraId="5D0D39F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5F75F6D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4B8ACFA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40" w:type="dxa"/>
            <w:tcBorders>
              <w:top w:val="nil"/>
              <w:left w:val="nil"/>
              <w:bottom w:val="single" w:sz="4" w:space="0" w:color="auto"/>
              <w:right w:val="single" w:sz="4" w:space="0" w:color="auto"/>
            </w:tcBorders>
            <w:shd w:val="clear" w:color="auto" w:fill="auto"/>
            <w:vAlign w:val="center"/>
            <w:hideMark/>
          </w:tcPr>
          <w:p w14:paraId="274DDD3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900" w:type="dxa"/>
            <w:tcBorders>
              <w:top w:val="nil"/>
              <w:left w:val="nil"/>
              <w:bottom w:val="single" w:sz="4" w:space="0" w:color="auto"/>
              <w:right w:val="single" w:sz="4" w:space="0" w:color="auto"/>
            </w:tcBorders>
            <w:shd w:val="clear" w:color="auto" w:fill="auto"/>
            <w:vAlign w:val="center"/>
            <w:hideMark/>
          </w:tcPr>
          <w:p w14:paraId="712C57C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60" w:type="dxa"/>
            <w:tcBorders>
              <w:top w:val="nil"/>
              <w:left w:val="nil"/>
              <w:bottom w:val="single" w:sz="4" w:space="0" w:color="auto"/>
              <w:right w:val="single" w:sz="4" w:space="0" w:color="auto"/>
            </w:tcBorders>
            <w:shd w:val="clear" w:color="auto" w:fill="auto"/>
            <w:vAlign w:val="center"/>
            <w:hideMark/>
          </w:tcPr>
          <w:p w14:paraId="4D2F599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14:paraId="2C8D8F1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60" w:type="dxa"/>
            <w:tcBorders>
              <w:top w:val="nil"/>
              <w:left w:val="nil"/>
              <w:bottom w:val="single" w:sz="4" w:space="0" w:color="auto"/>
              <w:right w:val="single" w:sz="4" w:space="0" w:color="auto"/>
            </w:tcBorders>
            <w:shd w:val="clear" w:color="auto" w:fill="auto"/>
            <w:vAlign w:val="center"/>
            <w:hideMark/>
          </w:tcPr>
          <w:p w14:paraId="4DB6270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2860" w:type="dxa"/>
            <w:tcBorders>
              <w:top w:val="nil"/>
              <w:left w:val="nil"/>
              <w:bottom w:val="single" w:sz="4" w:space="0" w:color="auto"/>
              <w:right w:val="single" w:sz="4" w:space="0" w:color="auto"/>
            </w:tcBorders>
            <w:shd w:val="clear" w:color="auto" w:fill="auto"/>
            <w:vAlign w:val="center"/>
            <w:hideMark/>
          </w:tcPr>
          <w:p w14:paraId="6004766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3FA2235" w14:textId="77777777" w:rsidTr="00C46995">
        <w:trPr>
          <w:trHeight w:val="225"/>
          <w:jc w:val="center"/>
        </w:trPr>
        <w:tc>
          <w:tcPr>
            <w:tcW w:w="580" w:type="dxa"/>
            <w:tcBorders>
              <w:top w:val="nil"/>
              <w:left w:val="nil"/>
              <w:bottom w:val="nil"/>
              <w:right w:val="nil"/>
            </w:tcBorders>
            <w:shd w:val="clear" w:color="auto" w:fill="auto"/>
            <w:vAlign w:val="center"/>
            <w:hideMark/>
          </w:tcPr>
          <w:p w14:paraId="46BF216F"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2D7273D8" w14:textId="77777777" w:rsidR="00C46995" w:rsidRPr="00C46995" w:rsidRDefault="00C46995" w:rsidP="00C46995">
            <w:pPr>
              <w:rPr>
                <w:sz w:val="15"/>
                <w:szCs w:val="15"/>
                <w:lang w:eastAsia="ru-RU"/>
              </w:rPr>
            </w:pP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1AD2FB1D"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ВСЕГО:</w:t>
            </w:r>
          </w:p>
        </w:tc>
        <w:tc>
          <w:tcPr>
            <w:tcW w:w="1140" w:type="dxa"/>
            <w:tcBorders>
              <w:top w:val="nil"/>
              <w:left w:val="nil"/>
              <w:bottom w:val="single" w:sz="4" w:space="0" w:color="auto"/>
              <w:right w:val="single" w:sz="4" w:space="0" w:color="auto"/>
            </w:tcBorders>
            <w:shd w:val="clear" w:color="auto" w:fill="auto"/>
            <w:vAlign w:val="center"/>
            <w:hideMark/>
          </w:tcPr>
          <w:p w14:paraId="2AF8529D"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13862B0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3 428,98   </w:t>
            </w:r>
          </w:p>
        </w:tc>
        <w:tc>
          <w:tcPr>
            <w:tcW w:w="1500" w:type="dxa"/>
            <w:tcBorders>
              <w:top w:val="nil"/>
              <w:left w:val="nil"/>
              <w:bottom w:val="single" w:sz="4" w:space="0" w:color="auto"/>
              <w:right w:val="single" w:sz="4" w:space="0" w:color="auto"/>
            </w:tcBorders>
            <w:shd w:val="clear" w:color="auto" w:fill="auto"/>
            <w:vAlign w:val="center"/>
            <w:hideMark/>
          </w:tcPr>
          <w:p w14:paraId="1D2D64C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10 778,15   </w:t>
            </w:r>
          </w:p>
        </w:tc>
        <w:tc>
          <w:tcPr>
            <w:tcW w:w="1780" w:type="dxa"/>
            <w:tcBorders>
              <w:top w:val="nil"/>
              <w:left w:val="nil"/>
              <w:bottom w:val="single" w:sz="4" w:space="0" w:color="auto"/>
              <w:right w:val="single" w:sz="4" w:space="0" w:color="auto"/>
            </w:tcBorders>
            <w:shd w:val="clear" w:color="auto" w:fill="auto"/>
            <w:vAlign w:val="center"/>
            <w:hideMark/>
          </w:tcPr>
          <w:p w14:paraId="71806A8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3 799,16   </w:t>
            </w:r>
          </w:p>
        </w:tc>
        <w:tc>
          <w:tcPr>
            <w:tcW w:w="1820" w:type="dxa"/>
            <w:tcBorders>
              <w:top w:val="nil"/>
              <w:left w:val="nil"/>
              <w:bottom w:val="single" w:sz="4" w:space="0" w:color="auto"/>
              <w:right w:val="single" w:sz="4" w:space="0" w:color="auto"/>
            </w:tcBorders>
            <w:shd w:val="clear" w:color="auto" w:fill="auto"/>
            <w:vAlign w:val="center"/>
            <w:hideMark/>
          </w:tcPr>
          <w:p w14:paraId="6683B26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3 868,65   </w:t>
            </w:r>
          </w:p>
        </w:tc>
        <w:tc>
          <w:tcPr>
            <w:tcW w:w="1820" w:type="dxa"/>
            <w:tcBorders>
              <w:top w:val="nil"/>
              <w:left w:val="nil"/>
              <w:bottom w:val="single" w:sz="4" w:space="0" w:color="auto"/>
              <w:right w:val="single" w:sz="4" w:space="0" w:color="auto"/>
            </w:tcBorders>
            <w:shd w:val="clear" w:color="auto" w:fill="auto"/>
            <w:vAlign w:val="center"/>
            <w:hideMark/>
          </w:tcPr>
          <w:p w14:paraId="655F1E7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2 720,36   </w:t>
            </w:r>
          </w:p>
        </w:tc>
        <w:tc>
          <w:tcPr>
            <w:tcW w:w="1840" w:type="dxa"/>
            <w:tcBorders>
              <w:top w:val="nil"/>
              <w:left w:val="nil"/>
              <w:bottom w:val="single" w:sz="4" w:space="0" w:color="auto"/>
              <w:right w:val="single" w:sz="4" w:space="0" w:color="auto"/>
            </w:tcBorders>
            <w:shd w:val="clear" w:color="auto" w:fill="auto"/>
            <w:vAlign w:val="center"/>
            <w:hideMark/>
          </w:tcPr>
          <w:p w14:paraId="0D206BF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6 589,01   </w:t>
            </w:r>
          </w:p>
        </w:tc>
        <w:tc>
          <w:tcPr>
            <w:tcW w:w="1900" w:type="dxa"/>
            <w:tcBorders>
              <w:top w:val="nil"/>
              <w:left w:val="nil"/>
              <w:bottom w:val="single" w:sz="4" w:space="0" w:color="auto"/>
              <w:right w:val="single" w:sz="4" w:space="0" w:color="auto"/>
            </w:tcBorders>
            <w:shd w:val="clear" w:color="auto" w:fill="auto"/>
            <w:vAlign w:val="center"/>
            <w:hideMark/>
          </w:tcPr>
          <w:p w14:paraId="2FD98C3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0,68   </w:t>
            </w:r>
          </w:p>
        </w:tc>
        <w:tc>
          <w:tcPr>
            <w:tcW w:w="1860" w:type="dxa"/>
            <w:tcBorders>
              <w:top w:val="nil"/>
              <w:left w:val="nil"/>
              <w:bottom w:val="single" w:sz="4" w:space="0" w:color="auto"/>
              <w:right w:val="single" w:sz="4" w:space="0" w:color="auto"/>
            </w:tcBorders>
            <w:shd w:val="clear" w:color="auto" w:fill="auto"/>
            <w:vAlign w:val="center"/>
            <w:hideMark/>
          </w:tcPr>
          <w:p w14:paraId="47E4CC0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3 869,33   </w:t>
            </w:r>
          </w:p>
        </w:tc>
        <w:tc>
          <w:tcPr>
            <w:tcW w:w="1480" w:type="dxa"/>
            <w:tcBorders>
              <w:top w:val="nil"/>
              <w:left w:val="nil"/>
              <w:bottom w:val="single" w:sz="4" w:space="0" w:color="auto"/>
              <w:right w:val="single" w:sz="4" w:space="0" w:color="auto"/>
            </w:tcBorders>
            <w:shd w:val="clear" w:color="auto" w:fill="auto"/>
            <w:vAlign w:val="center"/>
            <w:hideMark/>
          </w:tcPr>
          <w:p w14:paraId="2F7435A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1 934,66   </w:t>
            </w:r>
          </w:p>
        </w:tc>
        <w:tc>
          <w:tcPr>
            <w:tcW w:w="1460" w:type="dxa"/>
            <w:tcBorders>
              <w:top w:val="nil"/>
              <w:left w:val="nil"/>
              <w:bottom w:val="single" w:sz="4" w:space="0" w:color="auto"/>
              <w:right w:val="single" w:sz="4" w:space="0" w:color="auto"/>
            </w:tcBorders>
            <w:shd w:val="clear" w:color="auto" w:fill="auto"/>
            <w:vAlign w:val="center"/>
            <w:hideMark/>
          </w:tcPr>
          <w:p w14:paraId="183A62D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1 934,66   </w:t>
            </w:r>
          </w:p>
        </w:tc>
        <w:tc>
          <w:tcPr>
            <w:tcW w:w="2860" w:type="dxa"/>
            <w:tcBorders>
              <w:top w:val="nil"/>
              <w:left w:val="nil"/>
              <w:bottom w:val="single" w:sz="4" w:space="0" w:color="auto"/>
              <w:right w:val="single" w:sz="4" w:space="0" w:color="auto"/>
            </w:tcBorders>
            <w:shd w:val="clear" w:color="auto" w:fill="auto"/>
            <w:vAlign w:val="center"/>
            <w:hideMark/>
          </w:tcPr>
          <w:p w14:paraId="12EDB30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bl>
    <w:p w14:paraId="7F64C77C" w14:textId="7A26C75C" w:rsidR="00C46995" w:rsidRDefault="00C46995" w:rsidP="00EC021F">
      <w:pPr>
        <w:tabs>
          <w:tab w:val="left" w:pos="5580"/>
          <w:tab w:val="left" w:pos="9498"/>
        </w:tabs>
        <w:ind w:right="-143" w:firstLine="5245"/>
      </w:pPr>
    </w:p>
    <w:tbl>
      <w:tblPr>
        <w:tblW w:w="5000" w:type="pct"/>
        <w:jc w:val="center"/>
        <w:tblCellMar>
          <w:left w:w="0" w:type="dxa"/>
          <w:right w:w="0" w:type="dxa"/>
        </w:tblCellMar>
        <w:tblLook w:val="04A0" w:firstRow="1" w:lastRow="0" w:firstColumn="1" w:lastColumn="0" w:noHBand="0" w:noVBand="1"/>
      </w:tblPr>
      <w:tblGrid>
        <w:gridCol w:w="319"/>
        <w:gridCol w:w="564"/>
        <w:gridCol w:w="2984"/>
        <w:gridCol w:w="629"/>
        <w:gridCol w:w="1034"/>
        <w:gridCol w:w="859"/>
        <w:gridCol w:w="979"/>
        <w:gridCol w:w="990"/>
        <w:gridCol w:w="1012"/>
        <w:gridCol w:w="1012"/>
        <w:gridCol w:w="1045"/>
        <w:gridCol w:w="1001"/>
        <w:gridCol w:w="815"/>
        <w:gridCol w:w="837"/>
        <w:gridCol w:w="1056"/>
      </w:tblGrid>
      <w:tr w:rsidR="00C46995" w:rsidRPr="00C46995" w14:paraId="337288BC" w14:textId="77777777" w:rsidTr="00C46995">
        <w:trPr>
          <w:trHeight w:val="585"/>
          <w:jc w:val="center"/>
        </w:trPr>
        <w:tc>
          <w:tcPr>
            <w:tcW w:w="560" w:type="dxa"/>
            <w:tcBorders>
              <w:top w:val="nil"/>
              <w:left w:val="nil"/>
              <w:bottom w:val="nil"/>
              <w:right w:val="nil"/>
            </w:tcBorders>
            <w:shd w:val="clear" w:color="auto" w:fill="auto"/>
            <w:noWrap/>
            <w:vAlign w:val="bottom"/>
            <w:hideMark/>
          </w:tcPr>
          <w:p w14:paraId="251FA38D" w14:textId="77777777" w:rsidR="00C46995" w:rsidRPr="00C46995" w:rsidRDefault="00C46995" w:rsidP="00C46995">
            <w:pPr>
              <w:rPr>
                <w:sz w:val="15"/>
                <w:szCs w:val="15"/>
                <w:lang w:eastAsia="ru-RU"/>
              </w:rPr>
            </w:pPr>
          </w:p>
        </w:tc>
        <w:tc>
          <w:tcPr>
            <w:tcW w:w="6460" w:type="dxa"/>
            <w:gridSpan w:val="2"/>
            <w:tcBorders>
              <w:top w:val="single" w:sz="4" w:space="0" w:color="C0C0C0"/>
              <w:left w:val="nil"/>
              <w:bottom w:val="nil"/>
              <w:right w:val="nil"/>
            </w:tcBorders>
            <w:shd w:val="clear" w:color="auto" w:fill="auto"/>
            <w:vAlign w:val="bottom"/>
            <w:hideMark/>
          </w:tcPr>
          <w:p w14:paraId="49D2262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Филиал ОАО "УК "</w:t>
            </w:r>
            <w:proofErr w:type="spellStart"/>
            <w:r w:rsidRPr="00C46995">
              <w:rPr>
                <w:rFonts w:ascii="Tahoma" w:hAnsi="Tahoma" w:cs="Tahoma"/>
                <w:sz w:val="15"/>
                <w:szCs w:val="15"/>
                <w:lang w:eastAsia="ru-RU"/>
              </w:rPr>
              <w:t>Кузбассразрезуголь</w:t>
            </w:r>
            <w:proofErr w:type="spellEnd"/>
            <w:r w:rsidRPr="00C46995">
              <w:rPr>
                <w:rFonts w:ascii="Tahoma" w:hAnsi="Tahoma" w:cs="Tahoma"/>
                <w:sz w:val="15"/>
                <w:szCs w:val="15"/>
                <w:lang w:eastAsia="ru-RU"/>
              </w:rPr>
              <w:t>" "</w:t>
            </w:r>
            <w:proofErr w:type="spellStart"/>
            <w:r w:rsidRPr="00C46995">
              <w:rPr>
                <w:rFonts w:ascii="Tahoma" w:hAnsi="Tahoma" w:cs="Tahoma"/>
                <w:sz w:val="15"/>
                <w:szCs w:val="15"/>
                <w:lang w:eastAsia="ru-RU"/>
              </w:rPr>
              <w:t>Талдинский</w:t>
            </w:r>
            <w:proofErr w:type="spellEnd"/>
            <w:r w:rsidRPr="00C46995">
              <w:rPr>
                <w:rFonts w:ascii="Tahoma" w:hAnsi="Tahoma" w:cs="Tahoma"/>
                <w:sz w:val="15"/>
                <w:szCs w:val="15"/>
                <w:lang w:eastAsia="ru-RU"/>
              </w:rPr>
              <w:t xml:space="preserve"> угольный разрез" ПСХ-2</w:t>
            </w:r>
          </w:p>
        </w:tc>
        <w:tc>
          <w:tcPr>
            <w:tcW w:w="1140" w:type="dxa"/>
            <w:tcBorders>
              <w:top w:val="single" w:sz="4" w:space="0" w:color="C0C0C0"/>
              <w:left w:val="nil"/>
              <w:bottom w:val="nil"/>
              <w:right w:val="nil"/>
            </w:tcBorders>
            <w:shd w:val="clear" w:color="auto" w:fill="auto"/>
            <w:vAlign w:val="bottom"/>
            <w:hideMark/>
          </w:tcPr>
          <w:p w14:paraId="1E0E560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80" w:type="dxa"/>
            <w:tcBorders>
              <w:top w:val="single" w:sz="4" w:space="0" w:color="C0C0C0"/>
              <w:left w:val="nil"/>
              <w:bottom w:val="nil"/>
              <w:right w:val="nil"/>
            </w:tcBorders>
            <w:shd w:val="clear" w:color="auto" w:fill="auto"/>
            <w:vAlign w:val="bottom"/>
            <w:hideMark/>
          </w:tcPr>
          <w:p w14:paraId="2707E6D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60" w:type="dxa"/>
            <w:tcBorders>
              <w:top w:val="single" w:sz="4" w:space="0" w:color="C0C0C0"/>
              <w:left w:val="nil"/>
              <w:bottom w:val="nil"/>
              <w:right w:val="nil"/>
            </w:tcBorders>
            <w:shd w:val="clear" w:color="auto" w:fill="auto"/>
            <w:vAlign w:val="bottom"/>
            <w:hideMark/>
          </w:tcPr>
          <w:p w14:paraId="752EE5A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single" w:sz="4" w:space="0" w:color="C0C0C0"/>
              <w:left w:val="nil"/>
              <w:bottom w:val="nil"/>
              <w:right w:val="nil"/>
            </w:tcBorders>
            <w:shd w:val="clear" w:color="auto" w:fill="auto"/>
            <w:vAlign w:val="bottom"/>
            <w:hideMark/>
          </w:tcPr>
          <w:p w14:paraId="232DDA1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00" w:type="dxa"/>
            <w:tcBorders>
              <w:top w:val="single" w:sz="4" w:space="0" w:color="C0C0C0"/>
              <w:left w:val="nil"/>
              <w:bottom w:val="nil"/>
              <w:right w:val="nil"/>
            </w:tcBorders>
            <w:shd w:val="clear" w:color="auto" w:fill="auto"/>
            <w:vAlign w:val="bottom"/>
            <w:hideMark/>
          </w:tcPr>
          <w:p w14:paraId="31147FB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single" w:sz="4" w:space="0" w:color="C0C0C0"/>
              <w:left w:val="nil"/>
              <w:bottom w:val="nil"/>
              <w:right w:val="nil"/>
            </w:tcBorders>
            <w:shd w:val="clear" w:color="auto" w:fill="auto"/>
            <w:vAlign w:val="bottom"/>
            <w:hideMark/>
          </w:tcPr>
          <w:p w14:paraId="7A73933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single" w:sz="4" w:space="0" w:color="C0C0C0"/>
              <w:left w:val="nil"/>
              <w:bottom w:val="nil"/>
              <w:right w:val="nil"/>
            </w:tcBorders>
            <w:shd w:val="clear" w:color="auto" w:fill="auto"/>
            <w:vAlign w:val="bottom"/>
            <w:hideMark/>
          </w:tcPr>
          <w:p w14:paraId="3EE4D1F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single" w:sz="4" w:space="0" w:color="C0C0C0"/>
              <w:left w:val="nil"/>
              <w:bottom w:val="nil"/>
              <w:right w:val="nil"/>
            </w:tcBorders>
            <w:shd w:val="clear" w:color="auto" w:fill="auto"/>
            <w:vAlign w:val="bottom"/>
            <w:hideMark/>
          </w:tcPr>
          <w:p w14:paraId="6B5706B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C0C0C0"/>
              <w:left w:val="nil"/>
              <w:bottom w:val="nil"/>
              <w:right w:val="nil"/>
            </w:tcBorders>
            <w:shd w:val="clear" w:color="auto" w:fill="auto"/>
            <w:vAlign w:val="bottom"/>
            <w:hideMark/>
          </w:tcPr>
          <w:p w14:paraId="04A926C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single" w:sz="4" w:space="0" w:color="C0C0C0"/>
              <w:left w:val="nil"/>
              <w:bottom w:val="nil"/>
              <w:right w:val="nil"/>
            </w:tcBorders>
            <w:shd w:val="clear" w:color="auto" w:fill="auto"/>
            <w:vAlign w:val="bottom"/>
            <w:hideMark/>
          </w:tcPr>
          <w:p w14:paraId="6841255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20" w:type="dxa"/>
            <w:tcBorders>
              <w:top w:val="single" w:sz="4" w:space="0" w:color="C0C0C0"/>
              <w:left w:val="nil"/>
              <w:bottom w:val="nil"/>
              <w:right w:val="nil"/>
            </w:tcBorders>
            <w:shd w:val="clear" w:color="auto" w:fill="auto"/>
            <w:vAlign w:val="bottom"/>
            <w:hideMark/>
          </w:tcPr>
          <w:p w14:paraId="26414E6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single" w:sz="4" w:space="0" w:color="C0C0C0"/>
              <w:left w:val="nil"/>
              <w:bottom w:val="nil"/>
              <w:right w:val="nil"/>
            </w:tcBorders>
            <w:shd w:val="clear" w:color="auto" w:fill="auto"/>
            <w:vAlign w:val="bottom"/>
            <w:hideMark/>
          </w:tcPr>
          <w:p w14:paraId="326A4F5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1C70CAC" w14:textId="77777777" w:rsidTr="00C46995">
        <w:trPr>
          <w:trHeight w:val="780"/>
          <w:jc w:val="center"/>
        </w:trPr>
        <w:tc>
          <w:tcPr>
            <w:tcW w:w="560" w:type="dxa"/>
            <w:tcBorders>
              <w:top w:val="nil"/>
              <w:left w:val="nil"/>
              <w:bottom w:val="nil"/>
              <w:right w:val="nil"/>
            </w:tcBorders>
            <w:shd w:val="clear" w:color="auto" w:fill="auto"/>
            <w:noWrap/>
            <w:vAlign w:val="bottom"/>
            <w:hideMark/>
          </w:tcPr>
          <w:p w14:paraId="4BF45CC1" w14:textId="77777777" w:rsidR="00C46995" w:rsidRPr="00C46995" w:rsidRDefault="00C46995" w:rsidP="00C46995">
            <w:pPr>
              <w:rPr>
                <w:rFonts w:ascii="Tahoma" w:hAnsi="Tahoma" w:cs="Tahoma"/>
                <w:sz w:val="15"/>
                <w:szCs w:val="15"/>
                <w:lang w:eastAsia="ru-RU"/>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972463"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 п/п</w:t>
            </w:r>
          </w:p>
        </w:tc>
        <w:tc>
          <w:tcPr>
            <w:tcW w:w="5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BE6B8"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AF0B51"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Ед. изм.</w:t>
            </w:r>
          </w:p>
        </w:tc>
        <w:tc>
          <w:tcPr>
            <w:tcW w:w="3440" w:type="dxa"/>
            <w:gridSpan w:val="2"/>
            <w:tcBorders>
              <w:top w:val="single" w:sz="4" w:space="0" w:color="auto"/>
              <w:left w:val="nil"/>
              <w:bottom w:val="single" w:sz="4" w:space="0" w:color="auto"/>
              <w:right w:val="single" w:sz="4" w:space="0" w:color="auto"/>
            </w:tcBorders>
            <w:shd w:val="clear" w:color="auto" w:fill="auto"/>
            <w:vAlign w:val="center"/>
            <w:hideMark/>
          </w:tcPr>
          <w:p w14:paraId="1752008A"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2018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FEB6701"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2019 год</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44DB6608"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FE6247D"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 xml:space="preserve">2020 год </w:t>
            </w:r>
            <w:r w:rsidRPr="00C46995">
              <w:rPr>
                <w:rFonts w:ascii="Tahoma" w:hAnsi="Tahoma" w:cs="Tahoma"/>
                <w:b/>
                <w:bCs/>
                <w:color w:val="272727"/>
                <w:sz w:val="15"/>
                <w:szCs w:val="15"/>
                <w:lang w:eastAsia="ru-RU"/>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B12923F"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r w:rsidRPr="00C46995">
              <w:rPr>
                <w:rFonts w:ascii="Tahoma" w:hAnsi="Tahoma" w:cs="Tahoma"/>
                <w:b/>
                <w:bCs/>
                <w:color w:val="272727"/>
                <w:sz w:val="15"/>
                <w:szCs w:val="15"/>
                <w:lang w:eastAsia="ru-RU"/>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28155A1"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r w:rsidRPr="00C46995">
              <w:rPr>
                <w:rFonts w:ascii="Tahoma" w:hAnsi="Tahoma" w:cs="Tahoma"/>
                <w:b/>
                <w:bCs/>
                <w:color w:val="272727"/>
                <w:sz w:val="15"/>
                <w:szCs w:val="15"/>
                <w:lang w:eastAsia="ru-RU"/>
              </w:rPr>
              <w:br/>
              <w:t>(корректировка)</w:t>
            </w:r>
          </w:p>
        </w:tc>
        <w:tc>
          <w:tcPr>
            <w:tcW w:w="4820" w:type="dxa"/>
            <w:gridSpan w:val="3"/>
            <w:tcBorders>
              <w:top w:val="single" w:sz="4" w:space="0" w:color="auto"/>
              <w:left w:val="nil"/>
              <w:bottom w:val="single" w:sz="4" w:space="0" w:color="auto"/>
              <w:right w:val="single" w:sz="4" w:space="0" w:color="auto"/>
            </w:tcBorders>
            <w:shd w:val="clear" w:color="auto" w:fill="auto"/>
            <w:vAlign w:val="center"/>
            <w:hideMark/>
          </w:tcPr>
          <w:p w14:paraId="36BEB3B1"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 (с учетом корректировки)</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005B9A"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Обоснование отклонений</w:t>
            </w:r>
          </w:p>
        </w:tc>
      </w:tr>
      <w:tr w:rsidR="00C46995" w:rsidRPr="00C46995" w14:paraId="4BBC4EAE"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6C3DE146" w14:textId="77777777" w:rsidR="00C46995" w:rsidRPr="00C46995" w:rsidRDefault="00C46995" w:rsidP="00C46995">
            <w:pPr>
              <w:jc w:val="center"/>
              <w:rPr>
                <w:rFonts w:ascii="Tahoma" w:hAnsi="Tahoma" w:cs="Tahoma"/>
                <w:b/>
                <w:bCs/>
                <w:color w:val="272727"/>
                <w:sz w:val="15"/>
                <w:szCs w:val="15"/>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CF81C83" w14:textId="77777777" w:rsidR="00C46995" w:rsidRPr="00C46995" w:rsidRDefault="00C46995" w:rsidP="00C46995">
            <w:pPr>
              <w:rPr>
                <w:rFonts w:ascii="Tahoma" w:hAnsi="Tahoma" w:cs="Tahoma"/>
                <w:b/>
                <w:bCs/>
                <w:color w:val="272727"/>
                <w:sz w:val="15"/>
                <w:szCs w:val="15"/>
                <w:lang w:eastAsia="ru-RU"/>
              </w:rPr>
            </w:pPr>
          </w:p>
        </w:tc>
        <w:tc>
          <w:tcPr>
            <w:tcW w:w="5440" w:type="dxa"/>
            <w:vMerge/>
            <w:tcBorders>
              <w:top w:val="single" w:sz="4" w:space="0" w:color="auto"/>
              <w:left w:val="single" w:sz="4" w:space="0" w:color="auto"/>
              <w:bottom w:val="single" w:sz="4" w:space="0" w:color="auto"/>
              <w:right w:val="single" w:sz="4" w:space="0" w:color="auto"/>
            </w:tcBorders>
            <w:vAlign w:val="center"/>
            <w:hideMark/>
          </w:tcPr>
          <w:p w14:paraId="756A9E96" w14:textId="77777777" w:rsidR="00C46995" w:rsidRPr="00C46995" w:rsidRDefault="00C46995" w:rsidP="00C46995">
            <w:pPr>
              <w:rPr>
                <w:rFonts w:ascii="Tahoma" w:hAnsi="Tahoma" w:cs="Tahoma"/>
                <w:b/>
                <w:bCs/>
                <w:color w:val="272727"/>
                <w:sz w:val="15"/>
                <w:szCs w:val="15"/>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652C7E5" w14:textId="77777777" w:rsidR="00C46995" w:rsidRPr="00C46995" w:rsidRDefault="00C46995" w:rsidP="00C46995">
            <w:pPr>
              <w:rPr>
                <w:rFonts w:ascii="Tahoma" w:hAnsi="Tahoma" w:cs="Tahoma"/>
                <w:b/>
                <w:bCs/>
                <w:color w:val="272727"/>
                <w:sz w:val="15"/>
                <w:szCs w:val="15"/>
                <w:lang w:eastAsia="ru-RU"/>
              </w:rPr>
            </w:pP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00CB6926"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 xml:space="preserve">Утверждено регулирующим органом                    </w:t>
            </w:r>
            <w:proofErr w:type="gramStart"/>
            <w:r w:rsidRPr="00C46995">
              <w:rPr>
                <w:rFonts w:ascii="Tahoma" w:hAnsi="Tahoma" w:cs="Tahoma"/>
                <w:b/>
                <w:bCs/>
                <w:color w:val="272727"/>
                <w:sz w:val="15"/>
                <w:szCs w:val="15"/>
                <w:lang w:eastAsia="ru-RU"/>
              </w:rPr>
              <w:t xml:space="preserve">   (</w:t>
            </w:r>
            <w:proofErr w:type="gramEnd"/>
            <w:r w:rsidRPr="00C46995">
              <w:rPr>
                <w:rFonts w:ascii="Tahoma" w:hAnsi="Tahoma" w:cs="Tahoma"/>
                <w:b/>
                <w:bCs/>
                <w:color w:val="272727"/>
                <w:sz w:val="15"/>
                <w:szCs w:val="15"/>
                <w:lang w:eastAsia="ru-RU"/>
              </w:rPr>
              <w:t>с учетом корректировки)</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168D78D3"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4C60FBF6"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Утверждено регулирующим органом</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3FAEF262"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Утверждено регулирующим органом</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35956BE0"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405834C9"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12EDD6A5"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регулирующего органа</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49502054"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регулирующего органа</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21F50CAF"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В том числе на период</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50F46B11" w14:textId="77777777" w:rsidR="00C46995" w:rsidRPr="00C46995" w:rsidRDefault="00C46995" w:rsidP="00C46995">
            <w:pPr>
              <w:rPr>
                <w:rFonts w:ascii="Tahoma" w:hAnsi="Tahoma" w:cs="Tahoma"/>
                <w:b/>
                <w:bCs/>
                <w:color w:val="272727"/>
                <w:sz w:val="15"/>
                <w:szCs w:val="15"/>
                <w:lang w:eastAsia="ru-RU"/>
              </w:rPr>
            </w:pPr>
          </w:p>
        </w:tc>
      </w:tr>
      <w:tr w:rsidR="00C46995" w:rsidRPr="00C46995" w14:paraId="388AF2FD" w14:textId="77777777" w:rsidTr="00C46995">
        <w:trPr>
          <w:trHeight w:val="945"/>
          <w:jc w:val="center"/>
        </w:trPr>
        <w:tc>
          <w:tcPr>
            <w:tcW w:w="560" w:type="dxa"/>
            <w:tcBorders>
              <w:top w:val="nil"/>
              <w:left w:val="nil"/>
              <w:bottom w:val="nil"/>
              <w:right w:val="nil"/>
            </w:tcBorders>
            <w:shd w:val="clear" w:color="auto" w:fill="auto"/>
            <w:noWrap/>
            <w:vAlign w:val="bottom"/>
            <w:hideMark/>
          </w:tcPr>
          <w:p w14:paraId="12234B72" w14:textId="77777777" w:rsidR="00C46995" w:rsidRPr="00C46995" w:rsidRDefault="00C46995" w:rsidP="00C46995">
            <w:pPr>
              <w:jc w:val="center"/>
              <w:rPr>
                <w:rFonts w:ascii="Tahoma" w:hAnsi="Tahoma" w:cs="Tahoma"/>
                <w:b/>
                <w:bCs/>
                <w:color w:val="272727"/>
                <w:sz w:val="15"/>
                <w:szCs w:val="15"/>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F120CE8" w14:textId="77777777" w:rsidR="00C46995" w:rsidRPr="00C46995" w:rsidRDefault="00C46995" w:rsidP="00C46995">
            <w:pPr>
              <w:rPr>
                <w:rFonts w:ascii="Tahoma" w:hAnsi="Tahoma" w:cs="Tahoma"/>
                <w:b/>
                <w:bCs/>
                <w:color w:val="272727"/>
                <w:sz w:val="15"/>
                <w:szCs w:val="15"/>
                <w:lang w:eastAsia="ru-RU"/>
              </w:rPr>
            </w:pPr>
          </w:p>
        </w:tc>
        <w:tc>
          <w:tcPr>
            <w:tcW w:w="5440" w:type="dxa"/>
            <w:vMerge/>
            <w:tcBorders>
              <w:top w:val="single" w:sz="4" w:space="0" w:color="auto"/>
              <w:left w:val="single" w:sz="4" w:space="0" w:color="auto"/>
              <w:bottom w:val="single" w:sz="4" w:space="0" w:color="auto"/>
              <w:right w:val="single" w:sz="4" w:space="0" w:color="auto"/>
            </w:tcBorders>
            <w:vAlign w:val="center"/>
            <w:hideMark/>
          </w:tcPr>
          <w:p w14:paraId="22861ED6" w14:textId="77777777" w:rsidR="00C46995" w:rsidRPr="00C46995" w:rsidRDefault="00C46995" w:rsidP="00C46995">
            <w:pPr>
              <w:rPr>
                <w:rFonts w:ascii="Tahoma" w:hAnsi="Tahoma" w:cs="Tahoma"/>
                <w:b/>
                <w:bCs/>
                <w:color w:val="272727"/>
                <w:sz w:val="15"/>
                <w:szCs w:val="15"/>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E59C9A4" w14:textId="77777777" w:rsidR="00C46995" w:rsidRPr="00C46995" w:rsidRDefault="00C46995" w:rsidP="00C46995">
            <w:pPr>
              <w:rPr>
                <w:rFonts w:ascii="Tahoma" w:hAnsi="Tahoma" w:cs="Tahoma"/>
                <w:b/>
                <w:bCs/>
                <w:color w:val="272727"/>
                <w:sz w:val="15"/>
                <w:szCs w:val="15"/>
                <w:lang w:eastAsia="ru-RU"/>
              </w:rPr>
            </w:pPr>
          </w:p>
        </w:tc>
        <w:tc>
          <w:tcPr>
            <w:tcW w:w="1880" w:type="dxa"/>
            <w:vMerge/>
            <w:tcBorders>
              <w:top w:val="nil"/>
              <w:left w:val="single" w:sz="4" w:space="0" w:color="auto"/>
              <w:bottom w:val="single" w:sz="4" w:space="0" w:color="auto"/>
              <w:right w:val="single" w:sz="4" w:space="0" w:color="auto"/>
            </w:tcBorders>
            <w:vAlign w:val="center"/>
            <w:hideMark/>
          </w:tcPr>
          <w:p w14:paraId="25996083" w14:textId="77777777" w:rsidR="00C46995" w:rsidRPr="00C46995" w:rsidRDefault="00C46995" w:rsidP="00C46995">
            <w:pPr>
              <w:rPr>
                <w:rFonts w:ascii="Tahoma" w:hAnsi="Tahoma" w:cs="Tahoma"/>
                <w:b/>
                <w:bCs/>
                <w:color w:val="272727"/>
                <w:sz w:val="15"/>
                <w:szCs w:val="15"/>
                <w:lang w:eastAsia="ru-RU"/>
              </w:rPr>
            </w:pPr>
          </w:p>
        </w:tc>
        <w:tc>
          <w:tcPr>
            <w:tcW w:w="1560" w:type="dxa"/>
            <w:vMerge/>
            <w:tcBorders>
              <w:top w:val="nil"/>
              <w:left w:val="single" w:sz="4" w:space="0" w:color="auto"/>
              <w:bottom w:val="single" w:sz="4" w:space="0" w:color="auto"/>
              <w:right w:val="single" w:sz="4" w:space="0" w:color="auto"/>
            </w:tcBorders>
            <w:vAlign w:val="center"/>
            <w:hideMark/>
          </w:tcPr>
          <w:p w14:paraId="08184375" w14:textId="77777777" w:rsidR="00C46995" w:rsidRPr="00C46995" w:rsidRDefault="00C46995" w:rsidP="00C46995">
            <w:pPr>
              <w:rPr>
                <w:rFonts w:ascii="Tahoma" w:hAnsi="Tahoma" w:cs="Tahoma"/>
                <w:b/>
                <w:bCs/>
                <w:color w:val="272727"/>
                <w:sz w:val="15"/>
                <w:szCs w:val="15"/>
                <w:lang w:eastAsia="ru-RU"/>
              </w:rPr>
            </w:pPr>
          </w:p>
        </w:tc>
        <w:tc>
          <w:tcPr>
            <w:tcW w:w="1780" w:type="dxa"/>
            <w:vMerge/>
            <w:tcBorders>
              <w:top w:val="nil"/>
              <w:left w:val="single" w:sz="4" w:space="0" w:color="auto"/>
              <w:bottom w:val="single" w:sz="4" w:space="0" w:color="auto"/>
              <w:right w:val="single" w:sz="4" w:space="0" w:color="auto"/>
            </w:tcBorders>
            <w:vAlign w:val="center"/>
            <w:hideMark/>
          </w:tcPr>
          <w:p w14:paraId="25E08605" w14:textId="77777777" w:rsidR="00C46995" w:rsidRPr="00C46995" w:rsidRDefault="00C46995" w:rsidP="00C46995">
            <w:pPr>
              <w:rPr>
                <w:rFonts w:ascii="Tahoma" w:hAnsi="Tahoma" w:cs="Tahoma"/>
                <w:b/>
                <w:bCs/>
                <w:color w:val="272727"/>
                <w:sz w:val="15"/>
                <w:szCs w:val="15"/>
                <w:lang w:eastAsia="ru-RU"/>
              </w:rPr>
            </w:pPr>
          </w:p>
        </w:tc>
        <w:tc>
          <w:tcPr>
            <w:tcW w:w="1800" w:type="dxa"/>
            <w:vMerge/>
            <w:tcBorders>
              <w:top w:val="nil"/>
              <w:left w:val="single" w:sz="4" w:space="0" w:color="auto"/>
              <w:bottom w:val="single" w:sz="4" w:space="0" w:color="auto"/>
              <w:right w:val="single" w:sz="4" w:space="0" w:color="auto"/>
            </w:tcBorders>
            <w:vAlign w:val="center"/>
            <w:hideMark/>
          </w:tcPr>
          <w:p w14:paraId="31822F3B" w14:textId="77777777" w:rsidR="00C46995" w:rsidRPr="00C46995" w:rsidRDefault="00C46995" w:rsidP="00C46995">
            <w:pPr>
              <w:rPr>
                <w:rFonts w:ascii="Tahoma" w:hAnsi="Tahoma" w:cs="Tahoma"/>
                <w:b/>
                <w:bCs/>
                <w:color w:val="272727"/>
                <w:sz w:val="15"/>
                <w:szCs w:val="15"/>
                <w:lang w:eastAsia="ru-RU"/>
              </w:rPr>
            </w:pPr>
          </w:p>
        </w:tc>
        <w:tc>
          <w:tcPr>
            <w:tcW w:w="1840" w:type="dxa"/>
            <w:vMerge/>
            <w:tcBorders>
              <w:top w:val="nil"/>
              <w:left w:val="single" w:sz="4" w:space="0" w:color="auto"/>
              <w:bottom w:val="single" w:sz="4" w:space="0" w:color="auto"/>
              <w:right w:val="single" w:sz="4" w:space="0" w:color="auto"/>
            </w:tcBorders>
            <w:vAlign w:val="center"/>
            <w:hideMark/>
          </w:tcPr>
          <w:p w14:paraId="6A5AB3DC" w14:textId="77777777" w:rsidR="00C46995" w:rsidRPr="00C46995" w:rsidRDefault="00C46995" w:rsidP="00C46995">
            <w:pPr>
              <w:rPr>
                <w:rFonts w:ascii="Tahoma" w:hAnsi="Tahoma" w:cs="Tahoma"/>
                <w:b/>
                <w:bCs/>
                <w:color w:val="272727"/>
                <w:sz w:val="15"/>
                <w:szCs w:val="15"/>
                <w:lang w:eastAsia="ru-RU"/>
              </w:rPr>
            </w:pPr>
          </w:p>
        </w:tc>
        <w:tc>
          <w:tcPr>
            <w:tcW w:w="1840" w:type="dxa"/>
            <w:vMerge/>
            <w:tcBorders>
              <w:top w:val="nil"/>
              <w:left w:val="single" w:sz="4" w:space="0" w:color="auto"/>
              <w:bottom w:val="single" w:sz="4" w:space="0" w:color="auto"/>
              <w:right w:val="single" w:sz="4" w:space="0" w:color="auto"/>
            </w:tcBorders>
            <w:vAlign w:val="center"/>
            <w:hideMark/>
          </w:tcPr>
          <w:p w14:paraId="34B2FF6D" w14:textId="77777777" w:rsidR="00C46995" w:rsidRPr="00C46995" w:rsidRDefault="00C46995" w:rsidP="00C46995">
            <w:pPr>
              <w:rPr>
                <w:rFonts w:ascii="Tahoma" w:hAnsi="Tahoma" w:cs="Tahoma"/>
                <w:b/>
                <w:bCs/>
                <w:color w:val="272727"/>
                <w:sz w:val="15"/>
                <w:szCs w:val="15"/>
                <w:lang w:eastAsia="ru-RU"/>
              </w:rPr>
            </w:pPr>
          </w:p>
        </w:tc>
        <w:tc>
          <w:tcPr>
            <w:tcW w:w="1900" w:type="dxa"/>
            <w:vMerge/>
            <w:tcBorders>
              <w:top w:val="nil"/>
              <w:left w:val="single" w:sz="4" w:space="0" w:color="auto"/>
              <w:bottom w:val="single" w:sz="4" w:space="0" w:color="auto"/>
              <w:right w:val="single" w:sz="4" w:space="0" w:color="auto"/>
            </w:tcBorders>
            <w:vAlign w:val="center"/>
            <w:hideMark/>
          </w:tcPr>
          <w:p w14:paraId="51FDBFC7" w14:textId="77777777" w:rsidR="00C46995" w:rsidRPr="00C46995" w:rsidRDefault="00C46995" w:rsidP="00C46995">
            <w:pPr>
              <w:rPr>
                <w:rFonts w:ascii="Tahoma" w:hAnsi="Tahoma" w:cs="Tahoma"/>
                <w:b/>
                <w:bCs/>
                <w:color w:val="272727"/>
                <w:sz w:val="15"/>
                <w:szCs w:val="15"/>
                <w:lang w:eastAsia="ru-RU"/>
              </w:rPr>
            </w:pPr>
          </w:p>
        </w:tc>
        <w:tc>
          <w:tcPr>
            <w:tcW w:w="1820" w:type="dxa"/>
            <w:vMerge/>
            <w:tcBorders>
              <w:top w:val="nil"/>
              <w:left w:val="single" w:sz="4" w:space="0" w:color="auto"/>
              <w:bottom w:val="single" w:sz="4" w:space="0" w:color="auto"/>
              <w:right w:val="single" w:sz="4" w:space="0" w:color="auto"/>
            </w:tcBorders>
            <w:vAlign w:val="center"/>
            <w:hideMark/>
          </w:tcPr>
          <w:p w14:paraId="0EB32491" w14:textId="77777777" w:rsidR="00C46995" w:rsidRPr="00C46995" w:rsidRDefault="00C46995" w:rsidP="00C46995">
            <w:pPr>
              <w:rPr>
                <w:rFonts w:ascii="Tahoma" w:hAnsi="Tahoma" w:cs="Tahoma"/>
                <w:b/>
                <w:bCs/>
                <w:color w:val="272727"/>
                <w:sz w:val="15"/>
                <w:szCs w:val="15"/>
                <w:lang w:eastAsia="ru-RU"/>
              </w:rPr>
            </w:pPr>
          </w:p>
        </w:tc>
        <w:tc>
          <w:tcPr>
            <w:tcW w:w="1480" w:type="dxa"/>
            <w:tcBorders>
              <w:top w:val="nil"/>
              <w:left w:val="nil"/>
              <w:bottom w:val="single" w:sz="4" w:space="0" w:color="auto"/>
              <w:right w:val="single" w:sz="4" w:space="0" w:color="auto"/>
            </w:tcBorders>
            <w:shd w:val="clear" w:color="auto" w:fill="auto"/>
            <w:vAlign w:val="center"/>
            <w:hideMark/>
          </w:tcPr>
          <w:p w14:paraId="098E780A"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с 01.01.2020</w:t>
            </w:r>
            <w:r w:rsidRPr="00C46995">
              <w:rPr>
                <w:rFonts w:ascii="Tahoma" w:hAnsi="Tahoma" w:cs="Tahoma"/>
                <w:b/>
                <w:bCs/>
                <w:color w:val="272727"/>
                <w:sz w:val="15"/>
                <w:szCs w:val="15"/>
                <w:lang w:eastAsia="ru-RU"/>
              </w:rPr>
              <w:br/>
              <w:t>по 30.06.2020</w:t>
            </w:r>
          </w:p>
        </w:tc>
        <w:tc>
          <w:tcPr>
            <w:tcW w:w="1520" w:type="dxa"/>
            <w:tcBorders>
              <w:top w:val="nil"/>
              <w:left w:val="nil"/>
              <w:bottom w:val="single" w:sz="4" w:space="0" w:color="auto"/>
              <w:right w:val="single" w:sz="4" w:space="0" w:color="auto"/>
            </w:tcBorders>
            <w:shd w:val="clear" w:color="auto" w:fill="auto"/>
            <w:vAlign w:val="center"/>
            <w:hideMark/>
          </w:tcPr>
          <w:p w14:paraId="399FD54D"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с 01.07.2020</w:t>
            </w:r>
            <w:r w:rsidRPr="00C46995">
              <w:rPr>
                <w:rFonts w:ascii="Tahoma" w:hAnsi="Tahoma" w:cs="Tahoma"/>
                <w:b/>
                <w:bCs/>
                <w:color w:val="272727"/>
                <w:sz w:val="15"/>
                <w:szCs w:val="15"/>
                <w:lang w:eastAsia="ru-RU"/>
              </w:rPr>
              <w:br/>
              <w:t>по 31.12.2020</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43C6B141" w14:textId="77777777" w:rsidR="00C46995" w:rsidRPr="00C46995" w:rsidRDefault="00C46995" w:rsidP="00C46995">
            <w:pPr>
              <w:rPr>
                <w:rFonts w:ascii="Tahoma" w:hAnsi="Tahoma" w:cs="Tahoma"/>
                <w:b/>
                <w:bCs/>
                <w:color w:val="272727"/>
                <w:sz w:val="15"/>
                <w:szCs w:val="15"/>
                <w:lang w:eastAsia="ru-RU"/>
              </w:rPr>
            </w:pPr>
          </w:p>
        </w:tc>
      </w:tr>
      <w:tr w:rsidR="00C46995" w:rsidRPr="00C46995" w14:paraId="3015B0E3" w14:textId="77777777" w:rsidTr="00C46995">
        <w:trPr>
          <w:trHeight w:val="225"/>
          <w:jc w:val="center"/>
        </w:trPr>
        <w:tc>
          <w:tcPr>
            <w:tcW w:w="560" w:type="dxa"/>
            <w:tcBorders>
              <w:top w:val="nil"/>
              <w:left w:val="nil"/>
              <w:bottom w:val="nil"/>
              <w:right w:val="nil"/>
            </w:tcBorders>
            <w:shd w:val="clear" w:color="auto" w:fill="auto"/>
            <w:noWrap/>
            <w:vAlign w:val="bottom"/>
            <w:hideMark/>
          </w:tcPr>
          <w:p w14:paraId="4598AEB9" w14:textId="77777777" w:rsidR="00C46995" w:rsidRPr="00C46995" w:rsidRDefault="00C46995" w:rsidP="00C46995">
            <w:pPr>
              <w:jc w:val="center"/>
              <w:rPr>
                <w:rFonts w:ascii="Tahoma" w:hAnsi="Tahoma" w:cs="Tahoma"/>
                <w:b/>
                <w:bCs/>
                <w:color w:val="272727"/>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D73CEBE"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1</w:t>
            </w:r>
          </w:p>
        </w:tc>
        <w:tc>
          <w:tcPr>
            <w:tcW w:w="5440" w:type="dxa"/>
            <w:tcBorders>
              <w:top w:val="nil"/>
              <w:left w:val="nil"/>
              <w:bottom w:val="single" w:sz="4" w:space="0" w:color="auto"/>
              <w:right w:val="single" w:sz="4" w:space="0" w:color="auto"/>
            </w:tcBorders>
            <w:shd w:val="clear" w:color="auto" w:fill="auto"/>
            <w:noWrap/>
            <w:vAlign w:val="center"/>
            <w:hideMark/>
          </w:tcPr>
          <w:p w14:paraId="2ECF1934"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5A06B2FC"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14:paraId="4E0D583F"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4</w:t>
            </w:r>
          </w:p>
        </w:tc>
        <w:tc>
          <w:tcPr>
            <w:tcW w:w="1560" w:type="dxa"/>
            <w:tcBorders>
              <w:top w:val="nil"/>
              <w:left w:val="nil"/>
              <w:bottom w:val="single" w:sz="4" w:space="0" w:color="auto"/>
              <w:right w:val="single" w:sz="4" w:space="0" w:color="auto"/>
            </w:tcBorders>
            <w:shd w:val="clear" w:color="auto" w:fill="auto"/>
            <w:noWrap/>
            <w:vAlign w:val="center"/>
            <w:hideMark/>
          </w:tcPr>
          <w:p w14:paraId="70FF3589"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5</w:t>
            </w:r>
          </w:p>
        </w:tc>
        <w:tc>
          <w:tcPr>
            <w:tcW w:w="1780" w:type="dxa"/>
            <w:tcBorders>
              <w:top w:val="nil"/>
              <w:left w:val="nil"/>
              <w:bottom w:val="single" w:sz="4" w:space="0" w:color="auto"/>
              <w:right w:val="single" w:sz="4" w:space="0" w:color="auto"/>
            </w:tcBorders>
            <w:shd w:val="clear" w:color="auto" w:fill="auto"/>
            <w:noWrap/>
            <w:vAlign w:val="center"/>
            <w:hideMark/>
          </w:tcPr>
          <w:p w14:paraId="09B5C202"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6</w:t>
            </w:r>
          </w:p>
        </w:tc>
        <w:tc>
          <w:tcPr>
            <w:tcW w:w="1800" w:type="dxa"/>
            <w:tcBorders>
              <w:top w:val="nil"/>
              <w:left w:val="nil"/>
              <w:bottom w:val="single" w:sz="4" w:space="0" w:color="auto"/>
              <w:right w:val="single" w:sz="4" w:space="0" w:color="auto"/>
            </w:tcBorders>
            <w:shd w:val="clear" w:color="auto" w:fill="auto"/>
            <w:noWrap/>
            <w:vAlign w:val="center"/>
            <w:hideMark/>
          </w:tcPr>
          <w:p w14:paraId="1CE0764F"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6</w:t>
            </w:r>
          </w:p>
        </w:tc>
        <w:tc>
          <w:tcPr>
            <w:tcW w:w="1840" w:type="dxa"/>
            <w:tcBorders>
              <w:top w:val="nil"/>
              <w:left w:val="nil"/>
              <w:bottom w:val="single" w:sz="4" w:space="0" w:color="auto"/>
              <w:right w:val="single" w:sz="4" w:space="0" w:color="auto"/>
            </w:tcBorders>
            <w:shd w:val="clear" w:color="auto" w:fill="auto"/>
            <w:noWrap/>
            <w:vAlign w:val="center"/>
            <w:hideMark/>
          </w:tcPr>
          <w:p w14:paraId="6A277549"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6</w:t>
            </w:r>
          </w:p>
        </w:tc>
        <w:tc>
          <w:tcPr>
            <w:tcW w:w="1840" w:type="dxa"/>
            <w:tcBorders>
              <w:top w:val="nil"/>
              <w:left w:val="nil"/>
              <w:bottom w:val="single" w:sz="4" w:space="0" w:color="auto"/>
              <w:right w:val="single" w:sz="4" w:space="0" w:color="auto"/>
            </w:tcBorders>
            <w:shd w:val="clear" w:color="auto" w:fill="auto"/>
            <w:noWrap/>
            <w:vAlign w:val="center"/>
            <w:hideMark/>
          </w:tcPr>
          <w:p w14:paraId="06CB6164"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6</w:t>
            </w:r>
          </w:p>
        </w:tc>
        <w:tc>
          <w:tcPr>
            <w:tcW w:w="1900" w:type="dxa"/>
            <w:tcBorders>
              <w:top w:val="nil"/>
              <w:left w:val="nil"/>
              <w:bottom w:val="single" w:sz="4" w:space="0" w:color="auto"/>
              <w:right w:val="single" w:sz="4" w:space="0" w:color="auto"/>
            </w:tcBorders>
            <w:shd w:val="clear" w:color="auto" w:fill="auto"/>
            <w:noWrap/>
            <w:vAlign w:val="center"/>
            <w:hideMark/>
          </w:tcPr>
          <w:p w14:paraId="4363F412"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6</w:t>
            </w:r>
          </w:p>
        </w:tc>
        <w:tc>
          <w:tcPr>
            <w:tcW w:w="1820" w:type="dxa"/>
            <w:tcBorders>
              <w:top w:val="nil"/>
              <w:left w:val="nil"/>
              <w:bottom w:val="single" w:sz="4" w:space="0" w:color="auto"/>
              <w:right w:val="single" w:sz="4" w:space="0" w:color="auto"/>
            </w:tcBorders>
            <w:shd w:val="clear" w:color="auto" w:fill="auto"/>
            <w:noWrap/>
            <w:vAlign w:val="center"/>
            <w:hideMark/>
          </w:tcPr>
          <w:p w14:paraId="6C973FF6"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8</w:t>
            </w:r>
          </w:p>
        </w:tc>
        <w:tc>
          <w:tcPr>
            <w:tcW w:w="1480" w:type="dxa"/>
            <w:tcBorders>
              <w:top w:val="nil"/>
              <w:left w:val="nil"/>
              <w:bottom w:val="single" w:sz="4" w:space="0" w:color="auto"/>
              <w:right w:val="single" w:sz="4" w:space="0" w:color="auto"/>
            </w:tcBorders>
            <w:shd w:val="clear" w:color="auto" w:fill="auto"/>
            <w:noWrap/>
            <w:vAlign w:val="center"/>
            <w:hideMark/>
          </w:tcPr>
          <w:p w14:paraId="017DB004"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9</w:t>
            </w:r>
          </w:p>
        </w:tc>
        <w:tc>
          <w:tcPr>
            <w:tcW w:w="1520" w:type="dxa"/>
            <w:tcBorders>
              <w:top w:val="nil"/>
              <w:left w:val="nil"/>
              <w:bottom w:val="single" w:sz="4" w:space="0" w:color="auto"/>
              <w:right w:val="single" w:sz="4" w:space="0" w:color="auto"/>
            </w:tcBorders>
            <w:shd w:val="clear" w:color="auto" w:fill="auto"/>
            <w:noWrap/>
            <w:vAlign w:val="center"/>
            <w:hideMark/>
          </w:tcPr>
          <w:p w14:paraId="4DD62F71"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10</w:t>
            </w:r>
          </w:p>
        </w:tc>
        <w:tc>
          <w:tcPr>
            <w:tcW w:w="1920" w:type="dxa"/>
            <w:tcBorders>
              <w:top w:val="nil"/>
              <w:left w:val="nil"/>
              <w:bottom w:val="single" w:sz="4" w:space="0" w:color="auto"/>
              <w:right w:val="single" w:sz="4" w:space="0" w:color="auto"/>
            </w:tcBorders>
            <w:shd w:val="clear" w:color="auto" w:fill="auto"/>
            <w:noWrap/>
            <w:vAlign w:val="center"/>
            <w:hideMark/>
          </w:tcPr>
          <w:p w14:paraId="2CE6DF6A"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11</w:t>
            </w:r>
          </w:p>
        </w:tc>
      </w:tr>
      <w:tr w:rsidR="00C46995" w:rsidRPr="00C46995" w14:paraId="2BD52F0E"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4B2FC3F7" w14:textId="77777777" w:rsidR="00C46995" w:rsidRPr="00C46995" w:rsidRDefault="00C46995" w:rsidP="00C46995">
            <w:pPr>
              <w:jc w:val="center"/>
              <w:rPr>
                <w:rFonts w:ascii="Tahoma" w:hAnsi="Tahoma" w:cs="Tahoma"/>
                <w:color w:val="C0C0C0"/>
                <w:sz w:val="15"/>
                <w:szCs w:val="15"/>
                <w:lang w:eastAsia="ru-RU"/>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027DA9D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w:t>
            </w:r>
          </w:p>
        </w:tc>
        <w:tc>
          <w:tcPr>
            <w:tcW w:w="5440" w:type="dxa"/>
            <w:tcBorders>
              <w:top w:val="nil"/>
              <w:left w:val="nil"/>
              <w:bottom w:val="single" w:sz="4" w:space="0" w:color="auto"/>
              <w:right w:val="single" w:sz="4" w:space="0" w:color="auto"/>
            </w:tcBorders>
            <w:shd w:val="clear" w:color="000000" w:fill="C0C0C0"/>
            <w:vAlign w:val="center"/>
            <w:hideMark/>
          </w:tcPr>
          <w:p w14:paraId="29EA0935"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126FF72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80" w:type="dxa"/>
            <w:tcBorders>
              <w:top w:val="nil"/>
              <w:left w:val="nil"/>
              <w:bottom w:val="single" w:sz="4" w:space="0" w:color="auto"/>
              <w:right w:val="single" w:sz="4" w:space="0" w:color="auto"/>
            </w:tcBorders>
            <w:shd w:val="clear" w:color="000000" w:fill="C0C0C0"/>
            <w:vAlign w:val="center"/>
            <w:hideMark/>
          </w:tcPr>
          <w:p w14:paraId="6C691C7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60" w:type="dxa"/>
            <w:tcBorders>
              <w:top w:val="nil"/>
              <w:left w:val="nil"/>
              <w:bottom w:val="single" w:sz="4" w:space="0" w:color="auto"/>
              <w:right w:val="single" w:sz="4" w:space="0" w:color="auto"/>
            </w:tcBorders>
            <w:shd w:val="clear" w:color="000000" w:fill="C0C0C0"/>
            <w:vAlign w:val="center"/>
            <w:hideMark/>
          </w:tcPr>
          <w:p w14:paraId="1775A26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000000" w:fill="C0C0C0"/>
            <w:vAlign w:val="center"/>
            <w:hideMark/>
          </w:tcPr>
          <w:p w14:paraId="16E4F50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00" w:type="dxa"/>
            <w:tcBorders>
              <w:top w:val="nil"/>
              <w:left w:val="nil"/>
              <w:bottom w:val="single" w:sz="4" w:space="0" w:color="auto"/>
              <w:right w:val="single" w:sz="4" w:space="0" w:color="auto"/>
            </w:tcBorders>
            <w:shd w:val="clear" w:color="000000" w:fill="C0C0C0"/>
            <w:vAlign w:val="center"/>
            <w:hideMark/>
          </w:tcPr>
          <w:p w14:paraId="689A028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C0C0C0"/>
            <w:vAlign w:val="center"/>
            <w:hideMark/>
          </w:tcPr>
          <w:p w14:paraId="7760238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C0C0C0"/>
            <w:vAlign w:val="center"/>
            <w:hideMark/>
          </w:tcPr>
          <w:p w14:paraId="3E40B3A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000000" w:fill="C0C0C0"/>
            <w:vAlign w:val="center"/>
            <w:hideMark/>
          </w:tcPr>
          <w:p w14:paraId="53383EC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C0C0C0"/>
            <w:vAlign w:val="center"/>
            <w:hideMark/>
          </w:tcPr>
          <w:p w14:paraId="2FCCDB2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480" w:type="dxa"/>
            <w:tcBorders>
              <w:top w:val="nil"/>
              <w:left w:val="nil"/>
              <w:bottom w:val="single" w:sz="4" w:space="0" w:color="auto"/>
              <w:right w:val="single" w:sz="4" w:space="0" w:color="auto"/>
            </w:tcBorders>
            <w:shd w:val="clear" w:color="000000" w:fill="C0C0C0"/>
            <w:vAlign w:val="center"/>
            <w:hideMark/>
          </w:tcPr>
          <w:p w14:paraId="60FFCA2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20" w:type="dxa"/>
            <w:tcBorders>
              <w:top w:val="nil"/>
              <w:left w:val="nil"/>
              <w:bottom w:val="single" w:sz="4" w:space="0" w:color="auto"/>
              <w:right w:val="single" w:sz="4" w:space="0" w:color="auto"/>
            </w:tcBorders>
            <w:shd w:val="clear" w:color="000000" w:fill="C0C0C0"/>
            <w:vAlign w:val="center"/>
            <w:hideMark/>
          </w:tcPr>
          <w:p w14:paraId="4FFBC88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20" w:type="dxa"/>
            <w:tcBorders>
              <w:top w:val="nil"/>
              <w:left w:val="nil"/>
              <w:bottom w:val="single" w:sz="4" w:space="0" w:color="auto"/>
              <w:right w:val="single" w:sz="4" w:space="0" w:color="auto"/>
            </w:tcBorders>
            <w:shd w:val="clear" w:color="000000" w:fill="C0C0C0"/>
            <w:vAlign w:val="center"/>
            <w:hideMark/>
          </w:tcPr>
          <w:p w14:paraId="09480AD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064A62A5" w14:textId="77777777" w:rsidTr="00C46995">
        <w:trPr>
          <w:trHeight w:val="450"/>
          <w:jc w:val="center"/>
        </w:trPr>
        <w:tc>
          <w:tcPr>
            <w:tcW w:w="560" w:type="dxa"/>
            <w:tcBorders>
              <w:top w:val="nil"/>
              <w:left w:val="nil"/>
              <w:bottom w:val="nil"/>
              <w:right w:val="nil"/>
            </w:tcBorders>
            <w:shd w:val="clear" w:color="auto" w:fill="auto"/>
            <w:noWrap/>
            <w:vAlign w:val="bottom"/>
            <w:hideMark/>
          </w:tcPr>
          <w:p w14:paraId="2C7AE81B" w14:textId="77777777" w:rsidR="00C46995" w:rsidRPr="00C46995" w:rsidRDefault="00C46995" w:rsidP="00C46995">
            <w:pPr>
              <w:jc w:val="cente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71A3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w:t>
            </w:r>
          </w:p>
        </w:tc>
        <w:tc>
          <w:tcPr>
            <w:tcW w:w="5440" w:type="dxa"/>
            <w:tcBorders>
              <w:top w:val="nil"/>
              <w:left w:val="nil"/>
              <w:bottom w:val="single" w:sz="4" w:space="0" w:color="auto"/>
              <w:right w:val="single" w:sz="4" w:space="0" w:color="auto"/>
            </w:tcBorders>
            <w:shd w:val="clear" w:color="auto" w:fill="auto"/>
            <w:vAlign w:val="center"/>
            <w:hideMark/>
          </w:tcPr>
          <w:p w14:paraId="31268C79"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Поднято воды</w:t>
            </w:r>
          </w:p>
        </w:tc>
        <w:tc>
          <w:tcPr>
            <w:tcW w:w="1140" w:type="dxa"/>
            <w:tcBorders>
              <w:top w:val="nil"/>
              <w:left w:val="nil"/>
              <w:bottom w:val="single" w:sz="4" w:space="0" w:color="auto"/>
              <w:right w:val="single" w:sz="4" w:space="0" w:color="auto"/>
            </w:tcBorders>
            <w:shd w:val="clear" w:color="auto" w:fill="auto"/>
            <w:vAlign w:val="center"/>
            <w:hideMark/>
          </w:tcPr>
          <w:p w14:paraId="2EE7D08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FFFFCC"/>
            <w:vAlign w:val="center"/>
            <w:hideMark/>
          </w:tcPr>
          <w:p w14:paraId="0E37C25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85 936,83</w:t>
            </w:r>
          </w:p>
        </w:tc>
        <w:tc>
          <w:tcPr>
            <w:tcW w:w="1560" w:type="dxa"/>
            <w:tcBorders>
              <w:top w:val="nil"/>
              <w:left w:val="nil"/>
              <w:bottom w:val="single" w:sz="4" w:space="0" w:color="auto"/>
              <w:right w:val="single" w:sz="4" w:space="0" w:color="auto"/>
            </w:tcBorders>
            <w:shd w:val="clear" w:color="000000" w:fill="FFFFCC"/>
            <w:vAlign w:val="center"/>
            <w:hideMark/>
          </w:tcPr>
          <w:p w14:paraId="0C26F0F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74 168,52</w:t>
            </w:r>
          </w:p>
        </w:tc>
        <w:tc>
          <w:tcPr>
            <w:tcW w:w="1780" w:type="dxa"/>
            <w:tcBorders>
              <w:top w:val="nil"/>
              <w:left w:val="nil"/>
              <w:bottom w:val="single" w:sz="4" w:space="0" w:color="auto"/>
              <w:right w:val="single" w:sz="4" w:space="0" w:color="auto"/>
            </w:tcBorders>
            <w:shd w:val="clear" w:color="000000" w:fill="FFFFCC"/>
            <w:vAlign w:val="center"/>
            <w:hideMark/>
          </w:tcPr>
          <w:p w14:paraId="4CF66B5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105 111,00</w:t>
            </w:r>
          </w:p>
        </w:tc>
        <w:tc>
          <w:tcPr>
            <w:tcW w:w="1800" w:type="dxa"/>
            <w:tcBorders>
              <w:top w:val="nil"/>
              <w:left w:val="nil"/>
              <w:bottom w:val="single" w:sz="4" w:space="0" w:color="auto"/>
              <w:right w:val="single" w:sz="4" w:space="0" w:color="auto"/>
            </w:tcBorders>
            <w:shd w:val="clear" w:color="000000" w:fill="FFFFCC"/>
            <w:vAlign w:val="center"/>
            <w:hideMark/>
          </w:tcPr>
          <w:p w14:paraId="248123B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105 111,00</w:t>
            </w:r>
          </w:p>
        </w:tc>
        <w:tc>
          <w:tcPr>
            <w:tcW w:w="1840" w:type="dxa"/>
            <w:tcBorders>
              <w:top w:val="nil"/>
              <w:left w:val="nil"/>
              <w:bottom w:val="single" w:sz="4" w:space="0" w:color="auto"/>
              <w:right w:val="single" w:sz="4" w:space="0" w:color="auto"/>
            </w:tcBorders>
            <w:shd w:val="clear" w:color="000000" w:fill="FFFFCC"/>
            <w:vAlign w:val="center"/>
            <w:hideMark/>
          </w:tcPr>
          <w:p w14:paraId="0943793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C8E487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105 111,00</w:t>
            </w:r>
          </w:p>
        </w:tc>
        <w:tc>
          <w:tcPr>
            <w:tcW w:w="1900" w:type="dxa"/>
            <w:tcBorders>
              <w:top w:val="nil"/>
              <w:left w:val="nil"/>
              <w:bottom w:val="single" w:sz="4" w:space="0" w:color="auto"/>
              <w:right w:val="single" w:sz="4" w:space="0" w:color="auto"/>
            </w:tcBorders>
            <w:shd w:val="clear" w:color="000000" w:fill="FFFFCC"/>
            <w:vAlign w:val="center"/>
            <w:hideMark/>
          </w:tcPr>
          <w:p w14:paraId="797EBF0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0E72E8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105 111,00</w:t>
            </w:r>
          </w:p>
        </w:tc>
        <w:tc>
          <w:tcPr>
            <w:tcW w:w="1480" w:type="dxa"/>
            <w:tcBorders>
              <w:top w:val="nil"/>
              <w:left w:val="nil"/>
              <w:bottom w:val="single" w:sz="4" w:space="0" w:color="auto"/>
              <w:right w:val="single" w:sz="4" w:space="0" w:color="auto"/>
            </w:tcBorders>
            <w:shd w:val="clear" w:color="000000" w:fill="D7EAD3"/>
            <w:vAlign w:val="center"/>
            <w:hideMark/>
          </w:tcPr>
          <w:p w14:paraId="695CACE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52 555,50</w:t>
            </w:r>
          </w:p>
        </w:tc>
        <w:tc>
          <w:tcPr>
            <w:tcW w:w="1520" w:type="dxa"/>
            <w:tcBorders>
              <w:top w:val="nil"/>
              <w:left w:val="nil"/>
              <w:bottom w:val="single" w:sz="4" w:space="0" w:color="auto"/>
              <w:right w:val="single" w:sz="4" w:space="0" w:color="auto"/>
            </w:tcBorders>
            <w:shd w:val="clear" w:color="000000" w:fill="D7EAD3"/>
            <w:vAlign w:val="center"/>
            <w:hideMark/>
          </w:tcPr>
          <w:p w14:paraId="2362A18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52 555,50</w:t>
            </w:r>
          </w:p>
        </w:tc>
        <w:tc>
          <w:tcPr>
            <w:tcW w:w="1920" w:type="dxa"/>
            <w:tcBorders>
              <w:top w:val="nil"/>
              <w:left w:val="nil"/>
              <w:bottom w:val="single" w:sz="4" w:space="0" w:color="auto"/>
              <w:right w:val="single" w:sz="4" w:space="0" w:color="auto"/>
            </w:tcBorders>
            <w:shd w:val="clear" w:color="000000" w:fill="FFFFCC"/>
            <w:vAlign w:val="center"/>
            <w:hideMark/>
          </w:tcPr>
          <w:p w14:paraId="19DB1F3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по предложению организации</w:t>
            </w:r>
          </w:p>
        </w:tc>
      </w:tr>
      <w:tr w:rsidR="00C46995" w:rsidRPr="00C46995" w14:paraId="3925B781" w14:textId="77777777" w:rsidTr="00C46995">
        <w:trPr>
          <w:trHeight w:val="225"/>
          <w:jc w:val="center"/>
        </w:trPr>
        <w:tc>
          <w:tcPr>
            <w:tcW w:w="560" w:type="dxa"/>
            <w:tcBorders>
              <w:top w:val="nil"/>
              <w:left w:val="nil"/>
              <w:bottom w:val="nil"/>
              <w:right w:val="nil"/>
            </w:tcBorders>
            <w:shd w:val="clear" w:color="auto" w:fill="auto"/>
            <w:noWrap/>
            <w:vAlign w:val="bottom"/>
            <w:hideMark/>
          </w:tcPr>
          <w:p w14:paraId="6EB7149A"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9E4EC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w:t>
            </w:r>
          </w:p>
        </w:tc>
        <w:tc>
          <w:tcPr>
            <w:tcW w:w="5440" w:type="dxa"/>
            <w:tcBorders>
              <w:top w:val="nil"/>
              <w:left w:val="nil"/>
              <w:bottom w:val="single" w:sz="4" w:space="0" w:color="auto"/>
              <w:right w:val="single" w:sz="4" w:space="0" w:color="auto"/>
            </w:tcBorders>
            <w:shd w:val="clear" w:color="auto" w:fill="auto"/>
            <w:vAlign w:val="center"/>
            <w:hideMark/>
          </w:tcPr>
          <w:p w14:paraId="54412BCB"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Подано воды в сеть</w:t>
            </w:r>
          </w:p>
        </w:tc>
        <w:tc>
          <w:tcPr>
            <w:tcW w:w="1140" w:type="dxa"/>
            <w:tcBorders>
              <w:top w:val="nil"/>
              <w:left w:val="nil"/>
              <w:bottom w:val="single" w:sz="4" w:space="0" w:color="auto"/>
              <w:right w:val="single" w:sz="4" w:space="0" w:color="auto"/>
            </w:tcBorders>
            <w:shd w:val="clear" w:color="auto" w:fill="auto"/>
            <w:vAlign w:val="center"/>
            <w:hideMark/>
          </w:tcPr>
          <w:p w14:paraId="6339DC1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FFFFCC"/>
            <w:vAlign w:val="center"/>
            <w:hideMark/>
          </w:tcPr>
          <w:p w14:paraId="3DBE5A3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85 936,83</w:t>
            </w:r>
          </w:p>
        </w:tc>
        <w:tc>
          <w:tcPr>
            <w:tcW w:w="1560" w:type="dxa"/>
            <w:tcBorders>
              <w:top w:val="nil"/>
              <w:left w:val="nil"/>
              <w:bottom w:val="single" w:sz="4" w:space="0" w:color="auto"/>
              <w:right w:val="single" w:sz="4" w:space="0" w:color="auto"/>
            </w:tcBorders>
            <w:shd w:val="clear" w:color="000000" w:fill="FFFFCC"/>
            <w:vAlign w:val="center"/>
            <w:hideMark/>
          </w:tcPr>
          <w:p w14:paraId="4A98D33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74 168,52</w:t>
            </w:r>
          </w:p>
        </w:tc>
        <w:tc>
          <w:tcPr>
            <w:tcW w:w="1780" w:type="dxa"/>
            <w:tcBorders>
              <w:top w:val="nil"/>
              <w:left w:val="nil"/>
              <w:bottom w:val="single" w:sz="4" w:space="0" w:color="auto"/>
              <w:right w:val="single" w:sz="4" w:space="0" w:color="auto"/>
            </w:tcBorders>
            <w:shd w:val="clear" w:color="000000" w:fill="FFFFCC"/>
            <w:vAlign w:val="center"/>
            <w:hideMark/>
          </w:tcPr>
          <w:p w14:paraId="63EBC4E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105 111,00</w:t>
            </w:r>
          </w:p>
        </w:tc>
        <w:tc>
          <w:tcPr>
            <w:tcW w:w="1800" w:type="dxa"/>
            <w:tcBorders>
              <w:top w:val="nil"/>
              <w:left w:val="nil"/>
              <w:bottom w:val="single" w:sz="4" w:space="0" w:color="auto"/>
              <w:right w:val="single" w:sz="4" w:space="0" w:color="auto"/>
            </w:tcBorders>
            <w:shd w:val="clear" w:color="000000" w:fill="FFFFCC"/>
            <w:vAlign w:val="center"/>
            <w:hideMark/>
          </w:tcPr>
          <w:p w14:paraId="66ED257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105 111,00</w:t>
            </w:r>
          </w:p>
        </w:tc>
        <w:tc>
          <w:tcPr>
            <w:tcW w:w="1840" w:type="dxa"/>
            <w:tcBorders>
              <w:top w:val="nil"/>
              <w:left w:val="nil"/>
              <w:bottom w:val="single" w:sz="4" w:space="0" w:color="auto"/>
              <w:right w:val="single" w:sz="4" w:space="0" w:color="auto"/>
            </w:tcBorders>
            <w:shd w:val="clear" w:color="000000" w:fill="FFFFCC"/>
            <w:vAlign w:val="center"/>
            <w:hideMark/>
          </w:tcPr>
          <w:p w14:paraId="32C3EA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117662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105 111,00</w:t>
            </w:r>
          </w:p>
        </w:tc>
        <w:tc>
          <w:tcPr>
            <w:tcW w:w="1900" w:type="dxa"/>
            <w:tcBorders>
              <w:top w:val="nil"/>
              <w:left w:val="nil"/>
              <w:bottom w:val="single" w:sz="4" w:space="0" w:color="auto"/>
              <w:right w:val="single" w:sz="4" w:space="0" w:color="auto"/>
            </w:tcBorders>
            <w:shd w:val="clear" w:color="000000" w:fill="FFFFCC"/>
            <w:vAlign w:val="center"/>
            <w:hideMark/>
          </w:tcPr>
          <w:p w14:paraId="19B5BB0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6BD500D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105 111,00</w:t>
            </w:r>
          </w:p>
        </w:tc>
        <w:tc>
          <w:tcPr>
            <w:tcW w:w="1480" w:type="dxa"/>
            <w:tcBorders>
              <w:top w:val="nil"/>
              <w:left w:val="nil"/>
              <w:bottom w:val="single" w:sz="4" w:space="0" w:color="auto"/>
              <w:right w:val="single" w:sz="4" w:space="0" w:color="auto"/>
            </w:tcBorders>
            <w:shd w:val="clear" w:color="000000" w:fill="D7EAD3"/>
            <w:vAlign w:val="center"/>
            <w:hideMark/>
          </w:tcPr>
          <w:p w14:paraId="658E174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52 555,50</w:t>
            </w:r>
          </w:p>
        </w:tc>
        <w:tc>
          <w:tcPr>
            <w:tcW w:w="1520" w:type="dxa"/>
            <w:tcBorders>
              <w:top w:val="nil"/>
              <w:left w:val="nil"/>
              <w:bottom w:val="single" w:sz="4" w:space="0" w:color="auto"/>
              <w:right w:val="single" w:sz="4" w:space="0" w:color="auto"/>
            </w:tcBorders>
            <w:shd w:val="clear" w:color="000000" w:fill="D7EAD3"/>
            <w:vAlign w:val="center"/>
            <w:hideMark/>
          </w:tcPr>
          <w:p w14:paraId="171F598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52 555,50</w:t>
            </w:r>
          </w:p>
        </w:tc>
        <w:tc>
          <w:tcPr>
            <w:tcW w:w="1920" w:type="dxa"/>
            <w:tcBorders>
              <w:top w:val="nil"/>
              <w:left w:val="nil"/>
              <w:bottom w:val="single" w:sz="4" w:space="0" w:color="auto"/>
              <w:right w:val="single" w:sz="4" w:space="0" w:color="auto"/>
            </w:tcBorders>
            <w:shd w:val="clear" w:color="000000" w:fill="FFFFCC"/>
            <w:vAlign w:val="center"/>
            <w:hideMark/>
          </w:tcPr>
          <w:p w14:paraId="28BB6BD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2152D9C"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76FDAEDF"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2A872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w:t>
            </w:r>
          </w:p>
        </w:tc>
        <w:tc>
          <w:tcPr>
            <w:tcW w:w="5440" w:type="dxa"/>
            <w:tcBorders>
              <w:top w:val="nil"/>
              <w:left w:val="nil"/>
              <w:bottom w:val="single" w:sz="4" w:space="0" w:color="auto"/>
              <w:right w:val="single" w:sz="4" w:space="0" w:color="auto"/>
            </w:tcBorders>
            <w:shd w:val="clear" w:color="auto" w:fill="auto"/>
            <w:vAlign w:val="center"/>
            <w:hideMark/>
          </w:tcPr>
          <w:p w14:paraId="638F39BB"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Потери воды</w:t>
            </w:r>
          </w:p>
        </w:tc>
        <w:tc>
          <w:tcPr>
            <w:tcW w:w="1140" w:type="dxa"/>
            <w:tcBorders>
              <w:top w:val="nil"/>
              <w:left w:val="nil"/>
              <w:bottom w:val="single" w:sz="4" w:space="0" w:color="auto"/>
              <w:right w:val="single" w:sz="4" w:space="0" w:color="auto"/>
            </w:tcBorders>
            <w:shd w:val="clear" w:color="auto" w:fill="auto"/>
            <w:vAlign w:val="center"/>
            <w:hideMark/>
          </w:tcPr>
          <w:p w14:paraId="08A6AA0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7CD69CD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1 392,18</w:t>
            </w:r>
          </w:p>
        </w:tc>
        <w:tc>
          <w:tcPr>
            <w:tcW w:w="1560" w:type="dxa"/>
            <w:tcBorders>
              <w:top w:val="nil"/>
              <w:left w:val="nil"/>
              <w:bottom w:val="single" w:sz="4" w:space="0" w:color="auto"/>
              <w:right w:val="single" w:sz="4" w:space="0" w:color="auto"/>
            </w:tcBorders>
            <w:shd w:val="clear" w:color="000000" w:fill="D7EAD3"/>
            <w:vAlign w:val="center"/>
            <w:hideMark/>
          </w:tcPr>
          <w:p w14:paraId="504D034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7 009,00</w:t>
            </w:r>
          </w:p>
        </w:tc>
        <w:tc>
          <w:tcPr>
            <w:tcW w:w="1780" w:type="dxa"/>
            <w:tcBorders>
              <w:top w:val="nil"/>
              <w:left w:val="nil"/>
              <w:bottom w:val="single" w:sz="4" w:space="0" w:color="auto"/>
              <w:right w:val="single" w:sz="4" w:space="0" w:color="auto"/>
            </w:tcBorders>
            <w:shd w:val="clear" w:color="000000" w:fill="D7EAD3"/>
            <w:vAlign w:val="center"/>
            <w:hideMark/>
          </w:tcPr>
          <w:p w14:paraId="3583CD2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2 056,00</w:t>
            </w:r>
          </w:p>
        </w:tc>
        <w:tc>
          <w:tcPr>
            <w:tcW w:w="1800" w:type="dxa"/>
            <w:tcBorders>
              <w:top w:val="nil"/>
              <w:left w:val="nil"/>
              <w:bottom w:val="single" w:sz="4" w:space="0" w:color="auto"/>
              <w:right w:val="single" w:sz="4" w:space="0" w:color="auto"/>
            </w:tcBorders>
            <w:shd w:val="clear" w:color="000000" w:fill="D7EAD3"/>
            <w:vAlign w:val="center"/>
            <w:hideMark/>
          </w:tcPr>
          <w:p w14:paraId="1C613B0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2 056,00</w:t>
            </w:r>
          </w:p>
        </w:tc>
        <w:tc>
          <w:tcPr>
            <w:tcW w:w="1840" w:type="dxa"/>
            <w:tcBorders>
              <w:top w:val="nil"/>
              <w:left w:val="nil"/>
              <w:bottom w:val="single" w:sz="4" w:space="0" w:color="auto"/>
              <w:right w:val="single" w:sz="4" w:space="0" w:color="auto"/>
            </w:tcBorders>
            <w:shd w:val="clear" w:color="000000" w:fill="D7EAD3"/>
            <w:vAlign w:val="center"/>
            <w:hideMark/>
          </w:tcPr>
          <w:p w14:paraId="5921BBA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E27EBA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2 056,00</w:t>
            </w:r>
          </w:p>
        </w:tc>
        <w:tc>
          <w:tcPr>
            <w:tcW w:w="1900" w:type="dxa"/>
            <w:tcBorders>
              <w:top w:val="nil"/>
              <w:left w:val="nil"/>
              <w:bottom w:val="single" w:sz="4" w:space="0" w:color="auto"/>
              <w:right w:val="single" w:sz="4" w:space="0" w:color="auto"/>
            </w:tcBorders>
            <w:shd w:val="clear" w:color="000000" w:fill="D7EAD3"/>
            <w:vAlign w:val="center"/>
            <w:hideMark/>
          </w:tcPr>
          <w:p w14:paraId="5C88292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6EA0968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2 056,00</w:t>
            </w:r>
          </w:p>
        </w:tc>
        <w:tc>
          <w:tcPr>
            <w:tcW w:w="1480" w:type="dxa"/>
            <w:tcBorders>
              <w:top w:val="nil"/>
              <w:left w:val="nil"/>
              <w:bottom w:val="single" w:sz="4" w:space="0" w:color="auto"/>
              <w:right w:val="single" w:sz="4" w:space="0" w:color="auto"/>
            </w:tcBorders>
            <w:shd w:val="clear" w:color="000000" w:fill="D7EAD3"/>
            <w:vAlign w:val="center"/>
            <w:hideMark/>
          </w:tcPr>
          <w:p w14:paraId="21BB006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1 028,00</w:t>
            </w:r>
          </w:p>
        </w:tc>
        <w:tc>
          <w:tcPr>
            <w:tcW w:w="1520" w:type="dxa"/>
            <w:tcBorders>
              <w:top w:val="nil"/>
              <w:left w:val="nil"/>
              <w:bottom w:val="single" w:sz="4" w:space="0" w:color="auto"/>
              <w:right w:val="single" w:sz="4" w:space="0" w:color="auto"/>
            </w:tcBorders>
            <w:shd w:val="clear" w:color="000000" w:fill="D7EAD3"/>
            <w:vAlign w:val="center"/>
            <w:hideMark/>
          </w:tcPr>
          <w:p w14:paraId="1E0B169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1 028,00</w:t>
            </w:r>
          </w:p>
        </w:tc>
        <w:tc>
          <w:tcPr>
            <w:tcW w:w="1920" w:type="dxa"/>
            <w:tcBorders>
              <w:top w:val="nil"/>
              <w:left w:val="nil"/>
              <w:bottom w:val="single" w:sz="4" w:space="0" w:color="auto"/>
              <w:right w:val="single" w:sz="4" w:space="0" w:color="auto"/>
            </w:tcBorders>
            <w:shd w:val="clear" w:color="000000" w:fill="FFFFCC"/>
            <w:vAlign w:val="center"/>
            <w:hideMark/>
          </w:tcPr>
          <w:p w14:paraId="2A6F121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D7D1A1D"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018370D3"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8BF62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1.7.1</w:t>
            </w:r>
          </w:p>
        </w:tc>
        <w:tc>
          <w:tcPr>
            <w:tcW w:w="5440" w:type="dxa"/>
            <w:tcBorders>
              <w:top w:val="nil"/>
              <w:left w:val="nil"/>
              <w:bottom w:val="single" w:sz="4" w:space="0" w:color="auto"/>
              <w:right w:val="single" w:sz="4" w:space="0" w:color="auto"/>
            </w:tcBorders>
            <w:shd w:val="clear" w:color="auto" w:fill="auto"/>
            <w:vAlign w:val="center"/>
            <w:hideMark/>
          </w:tcPr>
          <w:p w14:paraId="566EA959"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То же в %</w:t>
            </w:r>
          </w:p>
        </w:tc>
        <w:tc>
          <w:tcPr>
            <w:tcW w:w="1140" w:type="dxa"/>
            <w:tcBorders>
              <w:top w:val="nil"/>
              <w:left w:val="nil"/>
              <w:bottom w:val="single" w:sz="4" w:space="0" w:color="auto"/>
              <w:right w:val="single" w:sz="4" w:space="0" w:color="auto"/>
            </w:tcBorders>
            <w:shd w:val="clear" w:color="auto" w:fill="auto"/>
            <w:vAlign w:val="center"/>
            <w:hideMark/>
          </w:tcPr>
          <w:p w14:paraId="6E63A61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w:t>
            </w:r>
          </w:p>
        </w:tc>
        <w:tc>
          <w:tcPr>
            <w:tcW w:w="1880" w:type="dxa"/>
            <w:tcBorders>
              <w:top w:val="nil"/>
              <w:left w:val="nil"/>
              <w:bottom w:val="single" w:sz="4" w:space="0" w:color="auto"/>
              <w:right w:val="single" w:sz="4" w:space="0" w:color="auto"/>
            </w:tcBorders>
            <w:shd w:val="clear" w:color="000000" w:fill="D7EAD3"/>
            <w:vAlign w:val="center"/>
            <w:hideMark/>
          </w:tcPr>
          <w:p w14:paraId="7FE6BD8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1,62</w:t>
            </w:r>
          </w:p>
        </w:tc>
        <w:tc>
          <w:tcPr>
            <w:tcW w:w="1560" w:type="dxa"/>
            <w:tcBorders>
              <w:top w:val="nil"/>
              <w:left w:val="nil"/>
              <w:bottom w:val="single" w:sz="4" w:space="0" w:color="auto"/>
              <w:right w:val="single" w:sz="4" w:space="0" w:color="auto"/>
            </w:tcBorders>
            <w:shd w:val="clear" w:color="000000" w:fill="D7EAD3"/>
            <w:vAlign w:val="center"/>
            <w:hideMark/>
          </w:tcPr>
          <w:p w14:paraId="5201DED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9,45</w:t>
            </w:r>
          </w:p>
        </w:tc>
        <w:tc>
          <w:tcPr>
            <w:tcW w:w="1780" w:type="dxa"/>
            <w:tcBorders>
              <w:top w:val="nil"/>
              <w:left w:val="nil"/>
              <w:bottom w:val="single" w:sz="4" w:space="0" w:color="auto"/>
              <w:right w:val="single" w:sz="4" w:space="0" w:color="auto"/>
            </w:tcBorders>
            <w:shd w:val="clear" w:color="000000" w:fill="D7EAD3"/>
            <w:vAlign w:val="center"/>
            <w:hideMark/>
          </w:tcPr>
          <w:p w14:paraId="2CCF1FF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800" w:type="dxa"/>
            <w:tcBorders>
              <w:top w:val="nil"/>
              <w:left w:val="nil"/>
              <w:bottom w:val="single" w:sz="4" w:space="0" w:color="auto"/>
              <w:right w:val="single" w:sz="4" w:space="0" w:color="auto"/>
            </w:tcBorders>
            <w:shd w:val="clear" w:color="000000" w:fill="D7EAD3"/>
            <w:vAlign w:val="center"/>
            <w:hideMark/>
          </w:tcPr>
          <w:p w14:paraId="21095D1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840" w:type="dxa"/>
            <w:tcBorders>
              <w:top w:val="nil"/>
              <w:left w:val="nil"/>
              <w:bottom w:val="single" w:sz="4" w:space="0" w:color="auto"/>
              <w:right w:val="single" w:sz="4" w:space="0" w:color="auto"/>
            </w:tcBorders>
            <w:shd w:val="clear" w:color="000000" w:fill="D7EAD3"/>
            <w:vAlign w:val="center"/>
            <w:hideMark/>
          </w:tcPr>
          <w:p w14:paraId="7F44C41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0C24BCC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900" w:type="dxa"/>
            <w:tcBorders>
              <w:top w:val="nil"/>
              <w:left w:val="nil"/>
              <w:bottom w:val="single" w:sz="4" w:space="0" w:color="auto"/>
              <w:right w:val="single" w:sz="4" w:space="0" w:color="auto"/>
            </w:tcBorders>
            <w:shd w:val="clear" w:color="000000" w:fill="D7EAD3"/>
            <w:vAlign w:val="center"/>
            <w:hideMark/>
          </w:tcPr>
          <w:p w14:paraId="786A8D6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AC0BA2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480" w:type="dxa"/>
            <w:tcBorders>
              <w:top w:val="nil"/>
              <w:left w:val="nil"/>
              <w:bottom w:val="single" w:sz="4" w:space="0" w:color="auto"/>
              <w:right w:val="single" w:sz="4" w:space="0" w:color="auto"/>
            </w:tcBorders>
            <w:shd w:val="clear" w:color="000000" w:fill="D7EAD3"/>
            <w:vAlign w:val="center"/>
            <w:hideMark/>
          </w:tcPr>
          <w:p w14:paraId="3EB3756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520" w:type="dxa"/>
            <w:tcBorders>
              <w:top w:val="nil"/>
              <w:left w:val="nil"/>
              <w:bottom w:val="single" w:sz="4" w:space="0" w:color="auto"/>
              <w:right w:val="single" w:sz="4" w:space="0" w:color="auto"/>
            </w:tcBorders>
            <w:shd w:val="clear" w:color="000000" w:fill="D7EAD3"/>
            <w:vAlign w:val="center"/>
            <w:hideMark/>
          </w:tcPr>
          <w:p w14:paraId="05AC434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920" w:type="dxa"/>
            <w:tcBorders>
              <w:top w:val="nil"/>
              <w:left w:val="nil"/>
              <w:bottom w:val="single" w:sz="4" w:space="0" w:color="auto"/>
              <w:right w:val="single" w:sz="4" w:space="0" w:color="auto"/>
            </w:tcBorders>
            <w:shd w:val="clear" w:color="000000" w:fill="FFFFCC"/>
            <w:vAlign w:val="center"/>
            <w:hideMark/>
          </w:tcPr>
          <w:p w14:paraId="3C9D66C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AC6599F"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435FB65B"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E3A99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w:t>
            </w:r>
          </w:p>
        </w:tc>
        <w:tc>
          <w:tcPr>
            <w:tcW w:w="5440" w:type="dxa"/>
            <w:tcBorders>
              <w:top w:val="nil"/>
              <w:left w:val="nil"/>
              <w:bottom w:val="single" w:sz="4" w:space="0" w:color="auto"/>
              <w:right w:val="single" w:sz="4" w:space="0" w:color="auto"/>
            </w:tcBorders>
            <w:shd w:val="clear" w:color="auto" w:fill="auto"/>
            <w:vAlign w:val="center"/>
            <w:hideMark/>
          </w:tcPr>
          <w:p w14:paraId="3DEDA1E1"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Отпущено воды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60680C0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12A259D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84 544,65</w:t>
            </w:r>
          </w:p>
        </w:tc>
        <w:tc>
          <w:tcPr>
            <w:tcW w:w="1560" w:type="dxa"/>
            <w:tcBorders>
              <w:top w:val="nil"/>
              <w:left w:val="nil"/>
              <w:bottom w:val="single" w:sz="4" w:space="0" w:color="auto"/>
              <w:right w:val="single" w:sz="4" w:space="0" w:color="auto"/>
            </w:tcBorders>
            <w:shd w:val="clear" w:color="000000" w:fill="D7EAD3"/>
            <w:vAlign w:val="center"/>
            <w:hideMark/>
          </w:tcPr>
          <w:p w14:paraId="795D32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67 159,52</w:t>
            </w:r>
          </w:p>
        </w:tc>
        <w:tc>
          <w:tcPr>
            <w:tcW w:w="1780" w:type="dxa"/>
            <w:tcBorders>
              <w:top w:val="nil"/>
              <w:left w:val="nil"/>
              <w:bottom w:val="single" w:sz="4" w:space="0" w:color="auto"/>
              <w:right w:val="single" w:sz="4" w:space="0" w:color="auto"/>
            </w:tcBorders>
            <w:shd w:val="clear" w:color="000000" w:fill="D7EAD3"/>
            <w:vAlign w:val="center"/>
            <w:hideMark/>
          </w:tcPr>
          <w:p w14:paraId="07727D9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103 055,00</w:t>
            </w:r>
          </w:p>
        </w:tc>
        <w:tc>
          <w:tcPr>
            <w:tcW w:w="1800" w:type="dxa"/>
            <w:tcBorders>
              <w:top w:val="nil"/>
              <w:left w:val="nil"/>
              <w:bottom w:val="single" w:sz="4" w:space="0" w:color="auto"/>
              <w:right w:val="single" w:sz="4" w:space="0" w:color="auto"/>
            </w:tcBorders>
            <w:shd w:val="clear" w:color="000000" w:fill="D7EAD3"/>
            <w:vAlign w:val="center"/>
            <w:hideMark/>
          </w:tcPr>
          <w:p w14:paraId="4E49272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103 055,00</w:t>
            </w:r>
          </w:p>
        </w:tc>
        <w:tc>
          <w:tcPr>
            <w:tcW w:w="1840" w:type="dxa"/>
            <w:tcBorders>
              <w:top w:val="nil"/>
              <w:left w:val="nil"/>
              <w:bottom w:val="single" w:sz="4" w:space="0" w:color="auto"/>
              <w:right w:val="single" w:sz="4" w:space="0" w:color="auto"/>
            </w:tcBorders>
            <w:shd w:val="clear" w:color="000000" w:fill="D7EAD3"/>
            <w:vAlign w:val="center"/>
            <w:hideMark/>
          </w:tcPr>
          <w:p w14:paraId="676F00F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884033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103 055,00</w:t>
            </w:r>
          </w:p>
        </w:tc>
        <w:tc>
          <w:tcPr>
            <w:tcW w:w="1900" w:type="dxa"/>
            <w:tcBorders>
              <w:top w:val="nil"/>
              <w:left w:val="nil"/>
              <w:bottom w:val="single" w:sz="4" w:space="0" w:color="auto"/>
              <w:right w:val="single" w:sz="4" w:space="0" w:color="auto"/>
            </w:tcBorders>
            <w:shd w:val="clear" w:color="000000" w:fill="D7EAD3"/>
            <w:vAlign w:val="center"/>
            <w:hideMark/>
          </w:tcPr>
          <w:p w14:paraId="6B7CB49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A27F91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103 055,00</w:t>
            </w:r>
          </w:p>
        </w:tc>
        <w:tc>
          <w:tcPr>
            <w:tcW w:w="1480" w:type="dxa"/>
            <w:tcBorders>
              <w:top w:val="nil"/>
              <w:left w:val="nil"/>
              <w:bottom w:val="single" w:sz="4" w:space="0" w:color="auto"/>
              <w:right w:val="single" w:sz="4" w:space="0" w:color="auto"/>
            </w:tcBorders>
            <w:shd w:val="clear" w:color="000000" w:fill="D7EAD3"/>
            <w:vAlign w:val="center"/>
            <w:hideMark/>
          </w:tcPr>
          <w:p w14:paraId="5A8CB0A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51 527,50</w:t>
            </w:r>
          </w:p>
        </w:tc>
        <w:tc>
          <w:tcPr>
            <w:tcW w:w="1520" w:type="dxa"/>
            <w:tcBorders>
              <w:top w:val="nil"/>
              <w:left w:val="nil"/>
              <w:bottom w:val="single" w:sz="4" w:space="0" w:color="auto"/>
              <w:right w:val="single" w:sz="4" w:space="0" w:color="auto"/>
            </w:tcBorders>
            <w:shd w:val="clear" w:color="000000" w:fill="D7EAD3"/>
            <w:vAlign w:val="center"/>
            <w:hideMark/>
          </w:tcPr>
          <w:p w14:paraId="62624F8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51 527,50</w:t>
            </w:r>
          </w:p>
        </w:tc>
        <w:tc>
          <w:tcPr>
            <w:tcW w:w="1920" w:type="dxa"/>
            <w:tcBorders>
              <w:top w:val="nil"/>
              <w:left w:val="nil"/>
              <w:bottom w:val="single" w:sz="4" w:space="0" w:color="auto"/>
              <w:right w:val="single" w:sz="4" w:space="0" w:color="auto"/>
            </w:tcBorders>
            <w:shd w:val="clear" w:color="000000" w:fill="FFFFCC"/>
            <w:vAlign w:val="center"/>
            <w:hideMark/>
          </w:tcPr>
          <w:p w14:paraId="709121B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C8F9AB0"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7668E5D3"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145D14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w:t>
            </w:r>
          </w:p>
        </w:tc>
        <w:tc>
          <w:tcPr>
            <w:tcW w:w="5440" w:type="dxa"/>
            <w:tcBorders>
              <w:top w:val="nil"/>
              <w:left w:val="nil"/>
              <w:bottom w:val="single" w:sz="4" w:space="0" w:color="auto"/>
              <w:right w:val="single" w:sz="4" w:space="0" w:color="auto"/>
            </w:tcBorders>
            <w:shd w:val="clear" w:color="auto" w:fill="auto"/>
            <w:vAlign w:val="center"/>
            <w:hideMark/>
          </w:tcPr>
          <w:p w14:paraId="5E7A73EC"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1ABE0A7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07A52A8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26 643,99</w:t>
            </w:r>
          </w:p>
        </w:tc>
        <w:tc>
          <w:tcPr>
            <w:tcW w:w="1560" w:type="dxa"/>
            <w:tcBorders>
              <w:top w:val="nil"/>
              <w:left w:val="nil"/>
              <w:bottom w:val="single" w:sz="4" w:space="0" w:color="auto"/>
              <w:right w:val="single" w:sz="4" w:space="0" w:color="auto"/>
            </w:tcBorders>
            <w:shd w:val="clear" w:color="000000" w:fill="D7EAD3"/>
            <w:vAlign w:val="center"/>
            <w:hideMark/>
          </w:tcPr>
          <w:p w14:paraId="665CB9E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28 129,83</w:t>
            </w:r>
          </w:p>
        </w:tc>
        <w:tc>
          <w:tcPr>
            <w:tcW w:w="1780" w:type="dxa"/>
            <w:tcBorders>
              <w:top w:val="nil"/>
              <w:left w:val="nil"/>
              <w:bottom w:val="single" w:sz="4" w:space="0" w:color="auto"/>
              <w:right w:val="single" w:sz="4" w:space="0" w:color="auto"/>
            </w:tcBorders>
            <w:shd w:val="clear" w:color="000000" w:fill="D7EAD3"/>
            <w:vAlign w:val="center"/>
            <w:hideMark/>
          </w:tcPr>
          <w:p w14:paraId="0E54DCB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21 145,72</w:t>
            </w:r>
          </w:p>
        </w:tc>
        <w:tc>
          <w:tcPr>
            <w:tcW w:w="1800" w:type="dxa"/>
            <w:tcBorders>
              <w:top w:val="nil"/>
              <w:left w:val="nil"/>
              <w:bottom w:val="single" w:sz="4" w:space="0" w:color="auto"/>
              <w:right w:val="single" w:sz="4" w:space="0" w:color="auto"/>
            </w:tcBorders>
            <w:shd w:val="clear" w:color="000000" w:fill="D7EAD3"/>
            <w:vAlign w:val="center"/>
            <w:hideMark/>
          </w:tcPr>
          <w:p w14:paraId="68A40D6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21 145,72</w:t>
            </w:r>
          </w:p>
        </w:tc>
        <w:tc>
          <w:tcPr>
            <w:tcW w:w="1840" w:type="dxa"/>
            <w:tcBorders>
              <w:top w:val="nil"/>
              <w:left w:val="nil"/>
              <w:bottom w:val="single" w:sz="4" w:space="0" w:color="auto"/>
              <w:right w:val="single" w:sz="4" w:space="0" w:color="auto"/>
            </w:tcBorders>
            <w:shd w:val="clear" w:color="000000" w:fill="D7EAD3"/>
            <w:vAlign w:val="center"/>
            <w:hideMark/>
          </w:tcPr>
          <w:p w14:paraId="78A2253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F7AAD2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21 145,72</w:t>
            </w:r>
          </w:p>
        </w:tc>
        <w:tc>
          <w:tcPr>
            <w:tcW w:w="1900" w:type="dxa"/>
            <w:tcBorders>
              <w:top w:val="nil"/>
              <w:left w:val="nil"/>
              <w:bottom w:val="single" w:sz="4" w:space="0" w:color="auto"/>
              <w:right w:val="single" w:sz="4" w:space="0" w:color="auto"/>
            </w:tcBorders>
            <w:shd w:val="clear" w:color="000000" w:fill="D7EAD3"/>
            <w:vAlign w:val="center"/>
            <w:hideMark/>
          </w:tcPr>
          <w:p w14:paraId="2051D33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4 940,16</w:t>
            </w:r>
          </w:p>
        </w:tc>
        <w:tc>
          <w:tcPr>
            <w:tcW w:w="1820" w:type="dxa"/>
            <w:tcBorders>
              <w:top w:val="nil"/>
              <w:left w:val="nil"/>
              <w:bottom w:val="single" w:sz="4" w:space="0" w:color="auto"/>
              <w:right w:val="single" w:sz="4" w:space="0" w:color="auto"/>
            </w:tcBorders>
            <w:shd w:val="clear" w:color="000000" w:fill="D7EAD3"/>
            <w:vAlign w:val="center"/>
            <w:hideMark/>
          </w:tcPr>
          <w:p w14:paraId="7E21A0C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26 085,88</w:t>
            </w:r>
          </w:p>
        </w:tc>
        <w:tc>
          <w:tcPr>
            <w:tcW w:w="1480" w:type="dxa"/>
            <w:tcBorders>
              <w:top w:val="nil"/>
              <w:left w:val="nil"/>
              <w:bottom w:val="single" w:sz="4" w:space="0" w:color="auto"/>
              <w:right w:val="single" w:sz="4" w:space="0" w:color="auto"/>
            </w:tcBorders>
            <w:shd w:val="clear" w:color="000000" w:fill="D7EAD3"/>
            <w:vAlign w:val="center"/>
            <w:hideMark/>
          </w:tcPr>
          <w:p w14:paraId="6B22C9E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13 042,94</w:t>
            </w:r>
          </w:p>
        </w:tc>
        <w:tc>
          <w:tcPr>
            <w:tcW w:w="1520" w:type="dxa"/>
            <w:tcBorders>
              <w:top w:val="nil"/>
              <w:left w:val="nil"/>
              <w:bottom w:val="single" w:sz="4" w:space="0" w:color="auto"/>
              <w:right w:val="single" w:sz="4" w:space="0" w:color="auto"/>
            </w:tcBorders>
            <w:shd w:val="clear" w:color="000000" w:fill="D7EAD3"/>
            <w:vAlign w:val="center"/>
            <w:hideMark/>
          </w:tcPr>
          <w:p w14:paraId="30A8F02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13 042,94</w:t>
            </w:r>
          </w:p>
        </w:tc>
        <w:tc>
          <w:tcPr>
            <w:tcW w:w="1920" w:type="dxa"/>
            <w:tcBorders>
              <w:top w:val="nil"/>
              <w:left w:val="nil"/>
              <w:bottom w:val="single" w:sz="4" w:space="0" w:color="auto"/>
              <w:right w:val="single" w:sz="4" w:space="0" w:color="auto"/>
            </w:tcBorders>
            <w:shd w:val="clear" w:color="000000" w:fill="FFFFCC"/>
            <w:vAlign w:val="center"/>
            <w:hideMark/>
          </w:tcPr>
          <w:p w14:paraId="5C11A90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DCDCEF1"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1C2E1D8B"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301B8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1.8.1.3</w:t>
            </w:r>
          </w:p>
        </w:tc>
        <w:tc>
          <w:tcPr>
            <w:tcW w:w="5440" w:type="dxa"/>
            <w:tcBorders>
              <w:top w:val="nil"/>
              <w:left w:val="nil"/>
              <w:bottom w:val="single" w:sz="4" w:space="0" w:color="auto"/>
              <w:right w:val="single" w:sz="4" w:space="0" w:color="auto"/>
            </w:tcBorders>
            <w:shd w:val="clear" w:color="auto" w:fill="auto"/>
            <w:vAlign w:val="center"/>
            <w:hideMark/>
          </w:tcPr>
          <w:p w14:paraId="409D3FE5"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Прочим потребителям</w:t>
            </w:r>
          </w:p>
        </w:tc>
        <w:tc>
          <w:tcPr>
            <w:tcW w:w="1140" w:type="dxa"/>
            <w:tcBorders>
              <w:top w:val="nil"/>
              <w:left w:val="nil"/>
              <w:bottom w:val="single" w:sz="4" w:space="0" w:color="auto"/>
              <w:right w:val="single" w:sz="4" w:space="0" w:color="auto"/>
            </w:tcBorders>
            <w:shd w:val="clear" w:color="auto" w:fill="auto"/>
            <w:vAlign w:val="center"/>
            <w:hideMark/>
          </w:tcPr>
          <w:p w14:paraId="6BA907F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FFFFCC"/>
            <w:vAlign w:val="center"/>
            <w:hideMark/>
          </w:tcPr>
          <w:p w14:paraId="4EA3450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26 643,99</w:t>
            </w:r>
          </w:p>
        </w:tc>
        <w:tc>
          <w:tcPr>
            <w:tcW w:w="1560" w:type="dxa"/>
            <w:tcBorders>
              <w:top w:val="nil"/>
              <w:left w:val="nil"/>
              <w:bottom w:val="single" w:sz="4" w:space="0" w:color="auto"/>
              <w:right w:val="single" w:sz="4" w:space="0" w:color="auto"/>
            </w:tcBorders>
            <w:shd w:val="clear" w:color="000000" w:fill="FFFFCC"/>
            <w:vAlign w:val="center"/>
            <w:hideMark/>
          </w:tcPr>
          <w:p w14:paraId="689CF81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28 129,83</w:t>
            </w:r>
          </w:p>
        </w:tc>
        <w:tc>
          <w:tcPr>
            <w:tcW w:w="1780" w:type="dxa"/>
            <w:tcBorders>
              <w:top w:val="nil"/>
              <w:left w:val="nil"/>
              <w:bottom w:val="single" w:sz="4" w:space="0" w:color="auto"/>
              <w:right w:val="single" w:sz="4" w:space="0" w:color="auto"/>
            </w:tcBorders>
            <w:shd w:val="clear" w:color="000000" w:fill="FFFFCC"/>
            <w:vAlign w:val="center"/>
            <w:hideMark/>
          </w:tcPr>
          <w:p w14:paraId="68E6413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21 145,72</w:t>
            </w:r>
          </w:p>
        </w:tc>
        <w:tc>
          <w:tcPr>
            <w:tcW w:w="1800" w:type="dxa"/>
            <w:tcBorders>
              <w:top w:val="nil"/>
              <w:left w:val="nil"/>
              <w:bottom w:val="single" w:sz="4" w:space="0" w:color="auto"/>
              <w:right w:val="single" w:sz="4" w:space="0" w:color="auto"/>
            </w:tcBorders>
            <w:shd w:val="clear" w:color="000000" w:fill="FFFFCC"/>
            <w:vAlign w:val="center"/>
            <w:hideMark/>
          </w:tcPr>
          <w:p w14:paraId="6460403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21 145,72</w:t>
            </w:r>
          </w:p>
        </w:tc>
        <w:tc>
          <w:tcPr>
            <w:tcW w:w="1840" w:type="dxa"/>
            <w:tcBorders>
              <w:top w:val="nil"/>
              <w:left w:val="nil"/>
              <w:bottom w:val="single" w:sz="4" w:space="0" w:color="auto"/>
              <w:right w:val="single" w:sz="4" w:space="0" w:color="auto"/>
            </w:tcBorders>
            <w:shd w:val="clear" w:color="000000" w:fill="FFFFCC"/>
            <w:vAlign w:val="center"/>
            <w:hideMark/>
          </w:tcPr>
          <w:p w14:paraId="5B8CF73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9F3F1E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21 145,72</w:t>
            </w:r>
          </w:p>
        </w:tc>
        <w:tc>
          <w:tcPr>
            <w:tcW w:w="1900" w:type="dxa"/>
            <w:tcBorders>
              <w:top w:val="nil"/>
              <w:left w:val="nil"/>
              <w:bottom w:val="single" w:sz="4" w:space="0" w:color="auto"/>
              <w:right w:val="single" w:sz="4" w:space="0" w:color="auto"/>
            </w:tcBorders>
            <w:shd w:val="clear" w:color="000000" w:fill="FFFFCC"/>
            <w:vAlign w:val="center"/>
            <w:hideMark/>
          </w:tcPr>
          <w:p w14:paraId="2E93583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4 940,16</w:t>
            </w:r>
          </w:p>
        </w:tc>
        <w:tc>
          <w:tcPr>
            <w:tcW w:w="1820" w:type="dxa"/>
            <w:tcBorders>
              <w:top w:val="nil"/>
              <w:left w:val="nil"/>
              <w:bottom w:val="single" w:sz="4" w:space="0" w:color="auto"/>
              <w:right w:val="single" w:sz="4" w:space="0" w:color="auto"/>
            </w:tcBorders>
            <w:shd w:val="clear" w:color="000000" w:fill="FFFFCC"/>
            <w:vAlign w:val="center"/>
            <w:hideMark/>
          </w:tcPr>
          <w:p w14:paraId="65AB61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26 085,88</w:t>
            </w:r>
          </w:p>
        </w:tc>
        <w:tc>
          <w:tcPr>
            <w:tcW w:w="1480" w:type="dxa"/>
            <w:tcBorders>
              <w:top w:val="nil"/>
              <w:left w:val="nil"/>
              <w:bottom w:val="single" w:sz="4" w:space="0" w:color="auto"/>
              <w:right w:val="single" w:sz="4" w:space="0" w:color="auto"/>
            </w:tcBorders>
            <w:shd w:val="clear" w:color="000000" w:fill="D7EAD3"/>
            <w:vAlign w:val="center"/>
            <w:hideMark/>
          </w:tcPr>
          <w:p w14:paraId="7ADAE8F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13 042,94</w:t>
            </w:r>
          </w:p>
        </w:tc>
        <w:tc>
          <w:tcPr>
            <w:tcW w:w="1520" w:type="dxa"/>
            <w:tcBorders>
              <w:top w:val="nil"/>
              <w:left w:val="nil"/>
              <w:bottom w:val="single" w:sz="4" w:space="0" w:color="auto"/>
              <w:right w:val="single" w:sz="4" w:space="0" w:color="auto"/>
            </w:tcBorders>
            <w:shd w:val="clear" w:color="000000" w:fill="D7EAD3"/>
            <w:vAlign w:val="center"/>
            <w:hideMark/>
          </w:tcPr>
          <w:p w14:paraId="3B29606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13 042,94</w:t>
            </w:r>
          </w:p>
        </w:tc>
        <w:tc>
          <w:tcPr>
            <w:tcW w:w="1920" w:type="dxa"/>
            <w:tcBorders>
              <w:top w:val="nil"/>
              <w:left w:val="nil"/>
              <w:bottom w:val="single" w:sz="4" w:space="0" w:color="auto"/>
              <w:right w:val="single" w:sz="4" w:space="0" w:color="auto"/>
            </w:tcBorders>
            <w:shd w:val="clear" w:color="000000" w:fill="FFFFCC"/>
            <w:vAlign w:val="center"/>
            <w:hideMark/>
          </w:tcPr>
          <w:p w14:paraId="3D64C45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по методике</w:t>
            </w:r>
          </w:p>
        </w:tc>
      </w:tr>
      <w:tr w:rsidR="00C46995" w:rsidRPr="00C46995" w14:paraId="5771A7A7" w14:textId="77777777" w:rsidTr="00C46995">
        <w:trPr>
          <w:trHeight w:val="1125"/>
          <w:jc w:val="center"/>
        </w:trPr>
        <w:tc>
          <w:tcPr>
            <w:tcW w:w="560" w:type="dxa"/>
            <w:tcBorders>
              <w:top w:val="nil"/>
              <w:left w:val="nil"/>
              <w:bottom w:val="nil"/>
              <w:right w:val="nil"/>
            </w:tcBorders>
            <w:shd w:val="clear" w:color="auto" w:fill="auto"/>
            <w:noWrap/>
            <w:vAlign w:val="bottom"/>
            <w:hideMark/>
          </w:tcPr>
          <w:p w14:paraId="3B88E55E"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D41D9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1.8.2</w:t>
            </w:r>
          </w:p>
        </w:tc>
        <w:tc>
          <w:tcPr>
            <w:tcW w:w="5440" w:type="dxa"/>
            <w:tcBorders>
              <w:top w:val="nil"/>
              <w:left w:val="nil"/>
              <w:bottom w:val="single" w:sz="4" w:space="0" w:color="auto"/>
              <w:right w:val="single" w:sz="4" w:space="0" w:color="auto"/>
            </w:tcBorders>
            <w:shd w:val="clear" w:color="auto" w:fill="auto"/>
            <w:vAlign w:val="center"/>
            <w:hideMark/>
          </w:tcPr>
          <w:p w14:paraId="1D810167"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791F9F6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FFFFCC"/>
            <w:vAlign w:val="center"/>
            <w:hideMark/>
          </w:tcPr>
          <w:p w14:paraId="4D346F6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57 900,66</w:t>
            </w:r>
          </w:p>
        </w:tc>
        <w:tc>
          <w:tcPr>
            <w:tcW w:w="1560" w:type="dxa"/>
            <w:tcBorders>
              <w:top w:val="nil"/>
              <w:left w:val="nil"/>
              <w:bottom w:val="single" w:sz="4" w:space="0" w:color="auto"/>
              <w:right w:val="single" w:sz="4" w:space="0" w:color="auto"/>
            </w:tcBorders>
            <w:shd w:val="clear" w:color="000000" w:fill="FFFFCC"/>
            <w:vAlign w:val="center"/>
            <w:hideMark/>
          </w:tcPr>
          <w:p w14:paraId="6FA32CB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39 029,69</w:t>
            </w:r>
          </w:p>
        </w:tc>
        <w:tc>
          <w:tcPr>
            <w:tcW w:w="1780" w:type="dxa"/>
            <w:tcBorders>
              <w:top w:val="nil"/>
              <w:left w:val="nil"/>
              <w:bottom w:val="single" w:sz="4" w:space="0" w:color="auto"/>
              <w:right w:val="single" w:sz="4" w:space="0" w:color="auto"/>
            </w:tcBorders>
            <w:shd w:val="clear" w:color="000000" w:fill="FFFFCC"/>
            <w:vAlign w:val="center"/>
            <w:hideMark/>
          </w:tcPr>
          <w:p w14:paraId="61F7684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81 909,28</w:t>
            </w:r>
          </w:p>
        </w:tc>
        <w:tc>
          <w:tcPr>
            <w:tcW w:w="1800" w:type="dxa"/>
            <w:tcBorders>
              <w:top w:val="nil"/>
              <w:left w:val="nil"/>
              <w:bottom w:val="single" w:sz="4" w:space="0" w:color="auto"/>
              <w:right w:val="single" w:sz="4" w:space="0" w:color="auto"/>
            </w:tcBorders>
            <w:shd w:val="clear" w:color="000000" w:fill="FFFFCC"/>
            <w:vAlign w:val="center"/>
            <w:hideMark/>
          </w:tcPr>
          <w:p w14:paraId="6B69740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81 909,28</w:t>
            </w:r>
          </w:p>
        </w:tc>
        <w:tc>
          <w:tcPr>
            <w:tcW w:w="1840" w:type="dxa"/>
            <w:tcBorders>
              <w:top w:val="nil"/>
              <w:left w:val="nil"/>
              <w:bottom w:val="single" w:sz="4" w:space="0" w:color="auto"/>
              <w:right w:val="single" w:sz="4" w:space="0" w:color="auto"/>
            </w:tcBorders>
            <w:shd w:val="clear" w:color="000000" w:fill="FFFFCC"/>
            <w:vAlign w:val="center"/>
            <w:hideMark/>
          </w:tcPr>
          <w:p w14:paraId="47959F9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21741E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81 909,28</w:t>
            </w:r>
          </w:p>
        </w:tc>
        <w:tc>
          <w:tcPr>
            <w:tcW w:w="1900" w:type="dxa"/>
            <w:tcBorders>
              <w:top w:val="nil"/>
              <w:left w:val="nil"/>
              <w:bottom w:val="single" w:sz="4" w:space="0" w:color="auto"/>
              <w:right w:val="single" w:sz="4" w:space="0" w:color="auto"/>
            </w:tcBorders>
            <w:shd w:val="clear" w:color="000000" w:fill="FFFFCC"/>
            <w:vAlign w:val="center"/>
            <w:hideMark/>
          </w:tcPr>
          <w:p w14:paraId="614959D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-4 940,16</w:t>
            </w:r>
          </w:p>
        </w:tc>
        <w:tc>
          <w:tcPr>
            <w:tcW w:w="1820" w:type="dxa"/>
            <w:tcBorders>
              <w:top w:val="nil"/>
              <w:left w:val="nil"/>
              <w:bottom w:val="single" w:sz="4" w:space="0" w:color="auto"/>
              <w:right w:val="single" w:sz="4" w:space="0" w:color="auto"/>
            </w:tcBorders>
            <w:shd w:val="clear" w:color="000000" w:fill="FFFFCC"/>
            <w:vAlign w:val="center"/>
            <w:hideMark/>
          </w:tcPr>
          <w:p w14:paraId="5609970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76 969,12</w:t>
            </w:r>
          </w:p>
        </w:tc>
        <w:tc>
          <w:tcPr>
            <w:tcW w:w="1480" w:type="dxa"/>
            <w:tcBorders>
              <w:top w:val="nil"/>
              <w:left w:val="nil"/>
              <w:bottom w:val="single" w:sz="4" w:space="0" w:color="auto"/>
              <w:right w:val="single" w:sz="4" w:space="0" w:color="auto"/>
            </w:tcBorders>
            <w:shd w:val="clear" w:color="000000" w:fill="D7EAD3"/>
            <w:vAlign w:val="center"/>
            <w:hideMark/>
          </w:tcPr>
          <w:p w14:paraId="48F2D6C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38 484,56</w:t>
            </w:r>
          </w:p>
        </w:tc>
        <w:tc>
          <w:tcPr>
            <w:tcW w:w="1520" w:type="dxa"/>
            <w:tcBorders>
              <w:top w:val="nil"/>
              <w:left w:val="nil"/>
              <w:bottom w:val="single" w:sz="4" w:space="0" w:color="auto"/>
              <w:right w:val="single" w:sz="4" w:space="0" w:color="auto"/>
            </w:tcBorders>
            <w:shd w:val="clear" w:color="000000" w:fill="D7EAD3"/>
            <w:vAlign w:val="center"/>
            <w:hideMark/>
          </w:tcPr>
          <w:p w14:paraId="2726933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38 484,56</w:t>
            </w:r>
          </w:p>
        </w:tc>
        <w:tc>
          <w:tcPr>
            <w:tcW w:w="1920" w:type="dxa"/>
            <w:tcBorders>
              <w:top w:val="nil"/>
              <w:left w:val="nil"/>
              <w:bottom w:val="single" w:sz="4" w:space="0" w:color="auto"/>
              <w:right w:val="single" w:sz="4" w:space="0" w:color="auto"/>
            </w:tcBorders>
            <w:shd w:val="clear" w:color="000000" w:fill="FFFFCC"/>
            <w:vAlign w:val="center"/>
            <w:hideMark/>
          </w:tcPr>
          <w:p w14:paraId="0DE9A52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в рамках соблюдения долгосрочных параметров регулирования</w:t>
            </w:r>
          </w:p>
        </w:tc>
      </w:tr>
      <w:tr w:rsidR="00C46995" w:rsidRPr="00C46995" w14:paraId="720863B4"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3E398D61"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F1A8A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w:t>
            </w:r>
          </w:p>
        </w:tc>
        <w:tc>
          <w:tcPr>
            <w:tcW w:w="5440" w:type="dxa"/>
            <w:tcBorders>
              <w:top w:val="nil"/>
              <w:left w:val="nil"/>
              <w:bottom w:val="single" w:sz="4" w:space="0" w:color="auto"/>
              <w:right w:val="single" w:sz="4" w:space="0" w:color="auto"/>
            </w:tcBorders>
            <w:shd w:val="clear" w:color="auto" w:fill="auto"/>
            <w:vAlign w:val="center"/>
            <w:hideMark/>
          </w:tcPr>
          <w:p w14:paraId="11E06737"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68E45A35"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1B658A0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2 285,21</w:t>
            </w:r>
          </w:p>
        </w:tc>
        <w:tc>
          <w:tcPr>
            <w:tcW w:w="1560" w:type="dxa"/>
            <w:tcBorders>
              <w:top w:val="nil"/>
              <w:left w:val="nil"/>
              <w:bottom w:val="single" w:sz="4" w:space="0" w:color="auto"/>
              <w:right w:val="single" w:sz="4" w:space="0" w:color="auto"/>
            </w:tcBorders>
            <w:shd w:val="clear" w:color="000000" w:fill="D7EAD3"/>
            <w:vAlign w:val="center"/>
            <w:hideMark/>
          </w:tcPr>
          <w:p w14:paraId="216E1D0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5 278,32</w:t>
            </w:r>
          </w:p>
        </w:tc>
        <w:tc>
          <w:tcPr>
            <w:tcW w:w="1780" w:type="dxa"/>
            <w:tcBorders>
              <w:top w:val="nil"/>
              <w:left w:val="nil"/>
              <w:bottom w:val="single" w:sz="4" w:space="0" w:color="auto"/>
              <w:right w:val="single" w:sz="4" w:space="0" w:color="auto"/>
            </w:tcBorders>
            <w:shd w:val="clear" w:color="000000" w:fill="D7EAD3"/>
            <w:vAlign w:val="center"/>
            <w:hideMark/>
          </w:tcPr>
          <w:p w14:paraId="185C0BC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3 234,62</w:t>
            </w:r>
          </w:p>
        </w:tc>
        <w:tc>
          <w:tcPr>
            <w:tcW w:w="1800" w:type="dxa"/>
            <w:tcBorders>
              <w:top w:val="nil"/>
              <w:left w:val="nil"/>
              <w:bottom w:val="single" w:sz="4" w:space="0" w:color="auto"/>
              <w:right w:val="single" w:sz="4" w:space="0" w:color="auto"/>
            </w:tcBorders>
            <w:shd w:val="clear" w:color="000000" w:fill="D7EAD3"/>
            <w:vAlign w:val="center"/>
            <w:hideMark/>
          </w:tcPr>
          <w:p w14:paraId="1E3DA02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3 304,38</w:t>
            </w:r>
          </w:p>
        </w:tc>
        <w:tc>
          <w:tcPr>
            <w:tcW w:w="1840" w:type="dxa"/>
            <w:tcBorders>
              <w:top w:val="nil"/>
              <w:left w:val="nil"/>
              <w:bottom w:val="single" w:sz="4" w:space="0" w:color="auto"/>
              <w:right w:val="single" w:sz="4" w:space="0" w:color="auto"/>
            </w:tcBorders>
            <w:shd w:val="clear" w:color="000000" w:fill="D7EAD3"/>
            <w:vAlign w:val="center"/>
            <w:hideMark/>
          </w:tcPr>
          <w:p w14:paraId="3D35A22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631,79</w:t>
            </w:r>
          </w:p>
        </w:tc>
        <w:tc>
          <w:tcPr>
            <w:tcW w:w="1840" w:type="dxa"/>
            <w:tcBorders>
              <w:top w:val="nil"/>
              <w:left w:val="nil"/>
              <w:bottom w:val="single" w:sz="4" w:space="0" w:color="auto"/>
              <w:right w:val="single" w:sz="4" w:space="0" w:color="auto"/>
            </w:tcBorders>
            <w:shd w:val="clear" w:color="000000" w:fill="D7EAD3"/>
            <w:vAlign w:val="center"/>
            <w:hideMark/>
          </w:tcPr>
          <w:p w14:paraId="4D999B0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3 936,17</w:t>
            </w:r>
          </w:p>
        </w:tc>
        <w:tc>
          <w:tcPr>
            <w:tcW w:w="1900" w:type="dxa"/>
            <w:tcBorders>
              <w:top w:val="nil"/>
              <w:left w:val="nil"/>
              <w:bottom w:val="single" w:sz="4" w:space="0" w:color="auto"/>
              <w:right w:val="single" w:sz="4" w:space="0" w:color="auto"/>
            </w:tcBorders>
            <w:shd w:val="clear" w:color="000000" w:fill="D7EAD3"/>
            <w:vAlign w:val="center"/>
            <w:hideMark/>
          </w:tcPr>
          <w:p w14:paraId="18DD9A5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-118,63</w:t>
            </w:r>
          </w:p>
        </w:tc>
        <w:tc>
          <w:tcPr>
            <w:tcW w:w="1820" w:type="dxa"/>
            <w:tcBorders>
              <w:top w:val="nil"/>
              <w:left w:val="nil"/>
              <w:bottom w:val="single" w:sz="4" w:space="0" w:color="auto"/>
              <w:right w:val="single" w:sz="4" w:space="0" w:color="auto"/>
            </w:tcBorders>
            <w:shd w:val="clear" w:color="000000" w:fill="D7EAD3"/>
            <w:vAlign w:val="center"/>
            <w:hideMark/>
          </w:tcPr>
          <w:p w14:paraId="0875B41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3 185,75</w:t>
            </w:r>
          </w:p>
        </w:tc>
        <w:tc>
          <w:tcPr>
            <w:tcW w:w="1480" w:type="dxa"/>
            <w:tcBorders>
              <w:top w:val="nil"/>
              <w:left w:val="nil"/>
              <w:bottom w:val="single" w:sz="4" w:space="0" w:color="auto"/>
              <w:right w:val="single" w:sz="4" w:space="0" w:color="auto"/>
            </w:tcBorders>
            <w:shd w:val="clear" w:color="000000" w:fill="D7EAD3"/>
            <w:vAlign w:val="center"/>
            <w:hideMark/>
          </w:tcPr>
          <w:p w14:paraId="2689FB8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1 592,87</w:t>
            </w:r>
          </w:p>
        </w:tc>
        <w:tc>
          <w:tcPr>
            <w:tcW w:w="1520" w:type="dxa"/>
            <w:tcBorders>
              <w:top w:val="nil"/>
              <w:left w:val="nil"/>
              <w:bottom w:val="single" w:sz="4" w:space="0" w:color="auto"/>
              <w:right w:val="single" w:sz="4" w:space="0" w:color="auto"/>
            </w:tcBorders>
            <w:shd w:val="clear" w:color="000000" w:fill="D7EAD3"/>
            <w:vAlign w:val="center"/>
            <w:hideMark/>
          </w:tcPr>
          <w:p w14:paraId="1683D7A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1 592,87</w:t>
            </w:r>
          </w:p>
        </w:tc>
        <w:tc>
          <w:tcPr>
            <w:tcW w:w="1920" w:type="dxa"/>
            <w:tcBorders>
              <w:top w:val="nil"/>
              <w:left w:val="nil"/>
              <w:bottom w:val="single" w:sz="4" w:space="0" w:color="auto"/>
              <w:right w:val="single" w:sz="4" w:space="0" w:color="auto"/>
            </w:tcBorders>
            <w:shd w:val="clear" w:color="000000" w:fill="FFFFCC"/>
            <w:vAlign w:val="center"/>
            <w:hideMark/>
          </w:tcPr>
          <w:p w14:paraId="5AF487BE"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0D3CEDA0"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46E5EEDF"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09ABD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w:t>
            </w:r>
          </w:p>
        </w:tc>
        <w:tc>
          <w:tcPr>
            <w:tcW w:w="5440" w:type="dxa"/>
            <w:tcBorders>
              <w:top w:val="nil"/>
              <w:left w:val="nil"/>
              <w:bottom w:val="single" w:sz="4" w:space="0" w:color="auto"/>
              <w:right w:val="single" w:sz="4" w:space="0" w:color="auto"/>
            </w:tcBorders>
            <w:shd w:val="clear" w:color="auto" w:fill="auto"/>
            <w:vAlign w:val="center"/>
            <w:hideMark/>
          </w:tcPr>
          <w:p w14:paraId="541328BB"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7E0E7A0D"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0C6D490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1 417,36</w:t>
            </w:r>
          </w:p>
        </w:tc>
        <w:tc>
          <w:tcPr>
            <w:tcW w:w="1560" w:type="dxa"/>
            <w:tcBorders>
              <w:top w:val="nil"/>
              <w:left w:val="nil"/>
              <w:bottom w:val="single" w:sz="4" w:space="0" w:color="auto"/>
              <w:right w:val="single" w:sz="4" w:space="0" w:color="auto"/>
            </w:tcBorders>
            <w:shd w:val="clear" w:color="000000" w:fill="D7EAD3"/>
            <w:vAlign w:val="center"/>
            <w:hideMark/>
          </w:tcPr>
          <w:p w14:paraId="579822C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3 541,65</w:t>
            </w:r>
          </w:p>
        </w:tc>
        <w:tc>
          <w:tcPr>
            <w:tcW w:w="1780" w:type="dxa"/>
            <w:tcBorders>
              <w:top w:val="nil"/>
              <w:left w:val="nil"/>
              <w:bottom w:val="single" w:sz="4" w:space="0" w:color="auto"/>
              <w:right w:val="single" w:sz="4" w:space="0" w:color="auto"/>
            </w:tcBorders>
            <w:shd w:val="clear" w:color="000000" w:fill="D7EAD3"/>
            <w:vAlign w:val="center"/>
            <w:hideMark/>
          </w:tcPr>
          <w:p w14:paraId="027C23B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1 946,88</w:t>
            </w:r>
          </w:p>
        </w:tc>
        <w:tc>
          <w:tcPr>
            <w:tcW w:w="1800" w:type="dxa"/>
            <w:tcBorders>
              <w:top w:val="nil"/>
              <w:left w:val="nil"/>
              <w:bottom w:val="single" w:sz="4" w:space="0" w:color="auto"/>
              <w:right w:val="single" w:sz="4" w:space="0" w:color="auto"/>
            </w:tcBorders>
            <w:shd w:val="clear" w:color="000000" w:fill="D7EAD3"/>
            <w:vAlign w:val="center"/>
            <w:hideMark/>
          </w:tcPr>
          <w:p w14:paraId="6F71CB2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1 996,69</w:t>
            </w:r>
          </w:p>
        </w:tc>
        <w:tc>
          <w:tcPr>
            <w:tcW w:w="1840" w:type="dxa"/>
            <w:tcBorders>
              <w:top w:val="nil"/>
              <w:left w:val="nil"/>
              <w:bottom w:val="single" w:sz="4" w:space="0" w:color="auto"/>
              <w:right w:val="single" w:sz="4" w:space="0" w:color="auto"/>
            </w:tcBorders>
            <w:shd w:val="clear" w:color="000000" w:fill="D7EAD3"/>
            <w:vAlign w:val="center"/>
            <w:hideMark/>
          </w:tcPr>
          <w:p w14:paraId="7B8BD4E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3E72F61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1 996,69</w:t>
            </w:r>
          </w:p>
        </w:tc>
        <w:tc>
          <w:tcPr>
            <w:tcW w:w="1900" w:type="dxa"/>
            <w:tcBorders>
              <w:top w:val="nil"/>
              <w:left w:val="nil"/>
              <w:bottom w:val="single" w:sz="4" w:space="0" w:color="auto"/>
              <w:right w:val="single" w:sz="4" w:space="0" w:color="auto"/>
            </w:tcBorders>
            <w:shd w:val="clear" w:color="000000" w:fill="D7EAD3"/>
            <w:vAlign w:val="center"/>
            <w:hideMark/>
          </w:tcPr>
          <w:p w14:paraId="5B5779F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1,35</w:t>
            </w:r>
          </w:p>
        </w:tc>
        <w:tc>
          <w:tcPr>
            <w:tcW w:w="1820" w:type="dxa"/>
            <w:tcBorders>
              <w:top w:val="nil"/>
              <w:left w:val="nil"/>
              <w:bottom w:val="single" w:sz="4" w:space="0" w:color="auto"/>
              <w:right w:val="single" w:sz="4" w:space="0" w:color="auto"/>
            </w:tcBorders>
            <w:shd w:val="clear" w:color="000000" w:fill="D7EAD3"/>
            <w:vAlign w:val="center"/>
            <w:hideMark/>
          </w:tcPr>
          <w:p w14:paraId="45EDE51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1 998,04</w:t>
            </w:r>
          </w:p>
        </w:tc>
        <w:tc>
          <w:tcPr>
            <w:tcW w:w="1480" w:type="dxa"/>
            <w:tcBorders>
              <w:top w:val="nil"/>
              <w:left w:val="nil"/>
              <w:bottom w:val="single" w:sz="4" w:space="0" w:color="auto"/>
              <w:right w:val="single" w:sz="4" w:space="0" w:color="auto"/>
            </w:tcBorders>
            <w:shd w:val="clear" w:color="000000" w:fill="D7EAD3"/>
            <w:vAlign w:val="center"/>
            <w:hideMark/>
          </w:tcPr>
          <w:p w14:paraId="527BB68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999,02</w:t>
            </w:r>
          </w:p>
        </w:tc>
        <w:tc>
          <w:tcPr>
            <w:tcW w:w="1520" w:type="dxa"/>
            <w:tcBorders>
              <w:top w:val="nil"/>
              <w:left w:val="nil"/>
              <w:bottom w:val="single" w:sz="4" w:space="0" w:color="auto"/>
              <w:right w:val="single" w:sz="4" w:space="0" w:color="auto"/>
            </w:tcBorders>
            <w:shd w:val="clear" w:color="000000" w:fill="D7EAD3"/>
            <w:vAlign w:val="center"/>
            <w:hideMark/>
          </w:tcPr>
          <w:p w14:paraId="6F16DBF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999,02</w:t>
            </w:r>
          </w:p>
        </w:tc>
        <w:tc>
          <w:tcPr>
            <w:tcW w:w="1920" w:type="dxa"/>
            <w:tcBorders>
              <w:top w:val="nil"/>
              <w:left w:val="nil"/>
              <w:bottom w:val="single" w:sz="4" w:space="0" w:color="auto"/>
              <w:right w:val="single" w:sz="4" w:space="0" w:color="auto"/>
            </w:tcBorders>
            <w:shd w:val="clear" w:color="000000" w:fill="FFFFCC"/>
            <w:vAlign w:val="center"/>
            <w:hideMark/>
          </w:tcPr>
          <w:p w14:paraId="5B0295E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5B004ADF" w14:textId="77777777" w:rsidTr="00C46995">
        <w:trPr>
          <w:trHeight w:val="450"/>
          <w:jc w:val="center"/>
        </w:trPr>
        <w:tc>
          <w:tcPr>
            <w:tcW w:w="560" w:type="dxa"/>
            <w:tcBorders>
              <w:top w:val="nil"/>
              <w:left w:val="nil"/>
              <w:bottom w:val="nil"/>
              <w:right w:val="nil"/>
            </w:tcBorders>
            <w:shd w:val="clear" w:color="000000" w:fill="FABF8F"/>
            <w:noWrap/>
            <w:vAlign w:val="center"/>
            <w:hideMark/>
          </w:tcPr>
          <w:p w14:paraId="7574C38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B7DF8E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3.3</w:t>
            </w:r>
          </w:p>
        </w:tc>
        <w:tc>
          <w:tcPr>
            <w:tcW w:w="5440" w:type="dxa"/>
            <w:tcBorders>
              <w:top w:val="nil"/>
              <w:left w:val="nil"/>
              <w:bottom w:val="single" w:sz="4" w:space="0" w:color="auto"/>
              <w:right w:val="single" w:sz="4" w:space="0" w:color="auto"/>
            </w:tcBorders>
            <w:shd w:val="clear" w:color="auto" w:fill="auto"/>
            <w:vAlign w:val="center"/>
            <w:hideMark/>
          </w:tcPr>
          <w:p w14:paraId="4AC33858"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3E55742A"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6F56542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426,32</w:t>
            </w:r>
          </w:p>
        </w:tc>
        <w:tc>
          <w:tcPr>
            <w:tcW w:w="1560" w:type="dxa"/>
            <w:tcBorders>
              <w:top w:val="nil"/>
              <w:left w:val="nil"/>
              <w:bottom w:val="single" w:sz="4" w:space="0" w:color="auto"/>
              <w:right w:val="single" w:sz="4" w:space="0" w:color="auto"/>
            </w:tcBorders>
            <w:shd w:val="clear" w:color="000000" w:fill="D7EAD3"/>
            <w:vAlign w:val="center"/>
            <w:hideMark/>
          </w:tcPr>
          <w:p w14:paraId="5DE8829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517,10</w:t>
            </w:r>
          </w:p>
        </w:tc>
        <w:tc>
          <w:tcPr>
            <w:tcW w:w="1780" w:type="dxa"/>
            <w:tcBorders>
              <w:top w:val="nil"/>
              <w:left w:val="nil"/>
              <w:bottom w:val="single" w:sz="4" w:space="0" w:color="auto"/>
              <w:right w:val="single" w:sz="4" w:space="0" w:color="auto"/>
            </w:tcBorders>
            <w:shd w:val="clear" w:color="000000" w:fill="D7EAD3"/>
            <w:vAlign w:val="center"/>
            <w:hideMark/>
          </w:tcPr>
          <w:p w14:paraId="3BE79E7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278,10</w:t>
            </w:r>
          </w:p>
        </w:tc>
        <w:tc>
          <w:tcPr>
            <w:tcW w:w="1800" w:type="dxa"/>
            <w:tcBorders>
              <w:top w:val="nil"/>
              <w:left w:val="nil"/>
              <w:bottom w:val="single" w:sz="4" w:space="0" w:color="auto"/>
              <w:right w:val="single" w:sz="4" w:space="0" w:color="auto"/>
            </w:tcBorders>
            <w:shd w:val="clear" w:color="000000" w:fill="D7EAD3"/>
            <w:vAlign w:val="center"/>
            <w:hideMark/>
          </w:tcPr>
          <w:p w14:paraId="3FB74ED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289,78</w:t>
            </w:r>
          </w:p>
        </w:tc>
        <w:tc>
          <w:tcPr>
            <w:tcW w:w="1840" w:type="dxa"/>
            <w:tcBorders>
              <w:top w:val="nil"/>
              <w:left w:val="nil"/>
              <w:bottom w:val="single" w:sz="4" w:space="0" w:color="auto"/>
              <w:right w:val="single" w:sz="4" w:space="0" w:color="auto"/>
            </w:tcBorders>
            <w:shd w:val="clear" w:color="000000" w:fill="D7EAD3"/>
            <w:vAlign w:val="center"/>
            <w:hideMark/>
          </w:tcPr>
          <w:p w14:paraId="7658617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37A14BB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289,78</w:t>
            </w:r>
          </w:p>
        </w:tc>
        <w:tc>
          <w:tcPr>
            <w:tcW w:w="1900" w:type="dxa"/>
            <w:tcBorders>
              <w:top w:val="nil"/>
              <w:left w:val="nil"/>
              <w:bottom w:val="single" w:sz="4" w:space="0" w:color="auto"/>
              <w:right w:val="single" w:sz="4" w:space="0" w:color="auto"/>
            </w:tcBorders>
            <w:shd w:val="clear" w:color="000000" w:fill="D7EAD3"/>
            <w:vAlign w:val="center"/>
            <w:hideMark/>
          </w:tcPr>
          <w:p w14:paraId="41E2414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1FEF61E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289,78</w:t>
            </w:r>
          </w:p>
        </w:tc>
        <w:tc>
          <w:tcPr>
            <w:tcW w:w="1480" w:type="dxa"/>
            <w:tcBorders>
              <w:top w:val="nil"/>
              <w:left w:val="nil"/>
              <w:bottom w:val="single" w:sz="4" w:space="0" w:color="auto"/>
              <w:right w:val="single" w:sz="4" w:space="0" w:color="auto"/>
            </w:tcBorders>
            <w:shd w:val="clear" w:color="000000" w:fill="D7EAD3"/>
            <w:vAlign w:val="center"/>
            <w:hideMark/>
          </w:tcPr>
          <w:p w14:paraId="3D8B2F8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144,89</w:t>
            </w:r>
          </w:p>
        </w:tc>
        <w:tc>
          <w:tcPr>
            <w:tcW w:w="1520" w:type="dxa"/>
            <w:tcBorders>
              <w:top w:val="nil"/>
              <w:left w:val="nil"/>
              <w:bottom w:val="single" w:sz="4" w:space="0" w:color="auto"/>
              <w:right w:val="single" w:sz="4" w:space="0" w:color="auto"/>
            </w:tcBorders>
            <w:shd w:val="clear" w:color="000000" w:fill="D7EAD3"/>
            <w:vAlign w:val="center"/>
            <w:hideMark/>
          </w:tcPr>
          <w:p w14:paraId="1FAB6E1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144,89</w:t>
            </w:r>
          </w:p>
        </w:tc>
        <w:tc>
          <w:tcPr>
            <w:tcW w:w="1920" w:type="dxa"/>
            <w:tcBorders>
              <w:top w:val="nil"/>
              <w:left w:val="nil"/>
              <w:bottom w:val="single" w:sz="4" w:space="0" w:color="auto"/>
              <w:right w:val="single" w:sz="4" w:space="0" w:color="auto"/>
            </w:tcBorders>
            <w:shd w:val="clear" w:color="000000" w:fill="FFFFCC"/>
            <w:vAlign w:val="center"/>
            <w:hideMark/>
          </w:tcPr>
          <w:p w14:paraId="0EAB4199"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578BFB7F" w14:textId="77777777" w:rsidTr="00C46995">
        <w:trPr>
          <w:trHeight w:val="300"/>
          <w:jc w:val="center"/>
        </w:trPr>
        <w:tc>
          <w:tcPr>
            <w:tcW w:w="560" w:type="dxa"/>
            <w:tcBorders>
              <w:top w:val="nil"/>
              <w:left w:val="nil"/>
              <w:bottom w:val="nil"/>
              <w:right w:val="nil"/>
            </w:tcBorders>
            <w:shd w:val="clear" w:color="000000" w:fill="FABF8F"/>
            <w:noWrap/>
            <w:vAlign w:val="center"/>
            <w:hideMark/>
          </w:tcPr>
          <w:p w14:paraId="3545210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1014F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3.3.0.1</w:t>
            </w:r>
          </w:p>
        </w:tc>
        <w:tc>
          <w:tcPr>
            <w:tcW w:w="5440" w:type="dxa"/>
            <w:tcBorders>
              <w:top w:val="nil"/>
              <w:left w:val="nil"/>
              <w:bottom w:val="single" w:sz="4" w:space="0" w:color="auto"/>
              <w:right w:val="single" w:sz="4" w:space="0" w:color="auto"/>
            </w:tcBorders>
            <w:shd w:val="clear" w:color="auto" w:fill="auto"/>
            <w:vAlign w:val="center"/>
            <w:hideMark/>
          </w:tcPr>
          <w:p w14:paraId="5C00BC91"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234EDE0B"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w:t>
            </w:r>
            <w:proofErr w:type="spellStart"/>
            <w:r w:rsidRPr="00C46995">
              <w:rPr>
                <w:rFonts w:ascii="Tahoma" w:hAnsi="Tahoma" w:cs="Tahoma"/>
                <w:sz w:val="15"/>
                <w:szCs w:val="15"/>
                <w:lang w:eastAsia="ru-RU"/>
              </w:rPr>
              <w:t>кВт.ч</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23A91DE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1,86</w:t>
            </w:r>
          </w:p>
        </w:tc>
        <w:tc>
          <w:tcPr>
            <w:tcW w:w="1560" w:type="dxa"/>
            <w:tcBorders>
              <w:top w:val="nil"/>
              <w:left w:val="nil"/>
              <w:bottom w:val="single" w:sz="4" w:space="0" w:color="auto"/>
              <w:right w:val="single" w:sz="4" w:space="0" w:color="auto"/>
            </w:tcBorders>
            <w:shd w:val="clear" w:color="000000" w:fill="D7EAD3"/>
            <w:vAlign w:val="center"/>
            <w:hideMark/>
          </w:tcPr>
          <w:p w14:paraId="29ECA22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w:t>
            </w:r>
          </w:p>
        </w:tc>
        <w:tc>
          <w:tcPr>
            <w:tcW w:w="1780" w:type="dxa"/>
            <w:tcBorders>
              <w:top w:val="nil"/>
              <w:left w:val="nil"/>
              <w:bottom w:val="single" w:sz="4" w:space="0" w:color="auto"/>
              <w:right w:val="single" w:sz="4" w:space="0" w:color="auto"/>
            </w:tcBorders>
            <w:shd w:val="clear" w:color="000000" w:fill="D7EAD3"/>
            <w:vAlign w:val="center"/>
            <w:hideMark/>
          </w:tcPr>
          <w:p w14:paraId="7614677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1,88</w:t>
            </w:r>
          </w:p>
        </w:tc>
        <w:tc>
          <w:tcPr>
            <w:tcW w:w="1800" w:type="dxa"/>
            <w:tcBorders>
              <w:top w:val="nil"/>
              <w:left w:val="nil"/>
              <w:bottom w:val="single" w:sz="4" w:space="0" w:color="auto"/>
              <w:right w:val="single" w:sz="4" w:space="0" w:color="auto"/>
            </w:tcBorders>
            <w:shd w:val="clear" w:color="000000" w:fill="D7EAD3"/>
            <w:vAlign w:val="center"/>
            <w:hideMark/>
          </w:tcPr>
          <w:p w14:paraId="07D2F34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840" w:type="dxa"/>
            <w:tcBorders>
              <w:top w:val="nil"/>
              <w:left w:val="nil"/>
              <w:bottom w:val="single" w:sz="4" w:space="0" w:color="auto"/>
              <w:right w:val="single" w:sz="4" w:space="0" w:color="auto"/>
            </w:tcBorders>
            <w:shd w:val="clear" w:color="000000" w:fill="D7EAD3"/>
            <w:vAlign w:val="center"/>
            <w:hideMark/>
          </w:tcPr>
          <w:p w14:paraId="42CC1F7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BDF2FC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900" w:type="dxa"/>
            <w:tcBorders>
              <w:top w:val="nil"/>
              <w:left w:val="nil"/>
              <w:bottom w:val="single" w:sz="4" w:space="0" w:color="auto"/>
              <w:right w:val="single" w:sz="4" w:space="0" w:color="auto"/>
            </w:tcBorders>
            <w:shd w:val="clear" w:color="000000" w:fill="D7EAD3"/>
            <w:vAlign w:val="center"/>
            <w:hideMark/>
          </w:tcPr>
          <w:p w14:paraId="2C38DD8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1C98588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480" w:type="dxa"/>
            <w:tcBorders>
              <w:top w:val="nil"/>
              <w:left w:val="nil"/>
              <w:bottom w:val="single" w:sz="4" w:space="0" w:color="auto"/>
              <w:right w:val="single" w:sz="4" w:space="0" w:color="auto"/>
            </w:tcBorders>
            <w:shd w:val="clear" w:color="000000" w:fill="D7EAD3"/>
            <w:vAlign w:val="center"/>
            <w:hideMark/>
          </w:tcPr>
          <w:p w14:paraId="1B88A82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520" w:type="dxa"/>
            <w:tcBorders>
              <w:top w:val="nil"/>
              <w:left w:val="nil"/>
              <w:bottom w:val="single" w:sz="4" w:space="0" w:color="auto"/>
              <w:right w:val="single" w:sz="4" w:space="0" w:color="auto"/>
            </w:tcBorders>
            <w:shd w:val="clear" w:color="000000" w:fill="D7EAD3"/>
            <w:vAlign w:val="center"/>
            <w:hideMark/>
          </w:tcPr>
          <w:p w14:paraId="64A8B99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920" w:type="dxa"/>
            <w:tcBorders>
              <w:top w:val="nil"/>
              <w:left w:val="nil"/>
              <w:bottom w:val="single" w:sz="4" w:space="0" w:color="auto"/>
              <w:right w:val="single" w:sz="4" w:space="0" w:color="auto"/>
            </w:tcBorders>
            <w:shd w:val="clear" w:color="000000" w:fill="FFFFCC"/>
            <w:vAlign w:val="center"/>
            <w:hideMark/>
          </w:tcPr>
          <w:p w14:paraId="37E4974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77C88B0" w14:textId="77777777" w:rsidTr="00C46995">
        <w:trPr>
          <w:trHeight w:val="300"/>
          <w:jc w:val="center"/>
        </w:trPr>
        <w:tc>
          <w:tcPr>
            <w:tcW w:w="560" w:type="dxa"/>
            <w:tcBorders>
              <w:top w:val="nil"/>
              <w:left w:val="nil"/>
              <w:bottom w:val="nil"/>
              <w:right w:val="nil"/>
            </w:tcBorders>
            <w:shd w:val="clear" w:color="000000" w:fill="FABF8F"/>
            <w:noWrap/>
            <w:vAlign w:val="center"/>
            <w:hideMark/>
          </w:tcPr>
          <w:p w14:paraId="303C114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6F97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3.3.0.2</w:t>
            </w:r>
          </w:p>
        </w:tc>
        <w:tc>
          <w:tcPr>
            <w:tcW w:w="5440" w:type="dxa"/>
            <w:tcBorders>
              <w:top w:val="nil"/>
              <w:left w:val="nil"/>
              <w:bottom w:val="single" w:sz="4" w:space="0" w:color="auto"/>
              <w:right w:val="single" w:sz="4" w:space="0" w:color="auto"/>
            </w:tcBorders>
            <w:shd w:val="clear" w:color="auto" w:fill="auto"/>
            <w:vAlign w:val="center"/>
            <w:hideMark/>
          </w:tcPr>
          <w:p w14:paraId="53261ABA"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77DC214A"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кВт.ч</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52F61E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229,16</w:t>
            </w:r>
          </w:p>
        </w:tc>
        <w:tc>
          <w:tcPr>
            <w:tcW w:w="1560" w:type="dxa"/>
            <w:tcBorders>
              <w:top w:val="nil"/>
              <w:left w:val="nil"/>
              <w:bottom w:val="single" w:sz="4" w:space="0" w:color="auto"/>
              <w:right w:val="single" w:sz="4" w:space="0" w:color="auto"/>
            </w:tcBorders>
            <w:shd w:val="clear" w:color="000000" w:fill="D7EAD3"/>
            <w:vAlign w:val="center"/>
            <w:hideMark/>
          </w:tcPr>
          <w:p w14:paraId="46F4502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280,03</w:t>
            </w:r>
          </w:p>
        </w:tc>
        <w:tc>
          <w:tcPr>
            <w:tcW w:w="1780" w:type="dxa"/>
            <w:tcBorders>
              <w:top w:val="nil"/>
              <w:left w:val="nil"/>
              <w:bottom w:val="single" w:sz="4" w:space="0" w:color="auto"/>
              <w:right w:val="single" w:sz="4" w:space="0" w:color="auto"/>
            </w:tcBorders>
            <w:shd w:val="clear" w:color="000000" w:fill="D7EAD3"/>
            <w:vAlign w:val="center"/>
            <w:hideMark/>
          </w:tcPr>
          <w:p w14:paraId="25B3B12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147,61</w:t>
            </w:r>
          </w:p>
        </w:tc>
        <w:tc>
          <w:tcPr>
            <w:tcW w:w="1800" w:type="dxa"/>
            <w:tcBorders>
              <w:top w:val="nil"/>
              <w:left w:val="nil"/>
              <w:bottom w:val="single" w:sz="4" w:space="0" w:color="auto"/>
              <w:right w:val="single" w:sz="4" w:space="0" w:color="auto"/>
            </w:tcBorders>
            <w:shd w:val="clear" w:color="000000" w:fill="D7EAD3"/>
            <w:vAlign w:val="center"/>
            <w:hideMark/>
          </w:tcPr>
          <w:p w14:paraId="799FD57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147,61</w:t>
            </w:r>
          </w:p>
        </w:tc>
        <w:tc>
          <w:tcPr>
            <w:tcW w:w="1840" w:type="dxa"/>
            <w:tcBorders>
              <w:top w:val="nil"/>
              <w:left w:val="nil"/>
              <w:bottom w:val="single" w:sz="4" w:space="0" w:color="auto"/>
              <w:right w:val="single" w:sz="4" w:space="0" w:color="auto"/>
            </w:tcBorders>
            <w:shd w:val="clear" w:color="000000" w:fill="D7EAD3"/>
            <w:vAlign w:val="center"/>
            <w:hideMark/>
          </w:tcPr>
          <w:p w14:paraId="03CE490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BD5180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147,61</w:t>
            </w:r>
          </w:p>
        </w:tc>
        <w:tc>
          <w:tcPr>
            <w:tcW w:w="1900" w:type="dxa"/>
            <w:tcBorders>
              <w:top w:val="nil"/>
              <w:left w:val="nil"/>
              <w:bottom w:val="single" w:sz="4" w:space="0" w:color="auto"/>
              <w:right w:val="single" w:sz="4" w:space="0" w:color="auto"/>
            </w:tcBorders>
            <w:shd w:val="clear" w:color="000000" w:fill="D7EAD3"/>
            <w:vAlign w:val="center"/>
            <w:hideMark/>
          </w:tcPr>
          <w:p w14:paraId="5907364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04BB3AE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147,61</w:t>
            </w:r>
          </w:p>
        </w:tc>
        <w:tc>
          <w:tcPr>
            <w:tcW w:w="1480" w:type="dxa"/>
            <w:tcBorders>
              <w:top w:val="nil"/>
              <w:left w:val="nil"/>
              <w:bottom w:val="single" w:sz="4" w:space="0" w:color="auto"/>
              <w:right w:val="single" w:sz="4" w:space="0" w:color="auto"/>
            </w:tcBorders>
            <w:shd w:val="clear" w:color="000000" w:fill="D7EAD3"/>
            <w:vAlign w:val="center"/>
            <w:hideMark/>
          </w:tcPr>
          <w:p w14:paraId="1DCFB7B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73,81</w:t>
            </w:r>
          </w:p>
        </w:tc>
        <w:tc>
          <w:tcPr>
            <w:tcW w:w="1520" w:type="dxa"/>
            <w:tcBorders>
              <w:top w:val="nil"/>
              <w:left w:val="nil"/>
              <w:bottom w:val="single" w:sz="4" w:space="0" w:color="auto"/>
              <w:right w:val="single" w:sz="4" w:space="0" w:color="auto"/>
            </w:tcBorders>
            <w:shd w:val="clear" w:color="000000" w:fill="D7EAD3"/>
            <w:vAlign w:val="center"/>
            <w:hideMark/>
          </w:tcPr>
          <w:p w14:paraId="44C6B9D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73,81</w:t>
            </w:r>
          </w:p>
        </w:tc>
        <w:tc>
          <w:tcPr>
            <w:tcW w:w="1920" w:type="dxa"/>
            <w:tcBorders>
              <w:top w:val="nil"/>
              <w:left w:val="nil"/>
              <w:bottom w:val="single" w:sz="4" w:space="0" w:color="auto"/>
              <w:right w:val="single" w:sz="4" w:space="0" w:color="auto"/>
            </w:tcBorders>
            <w:shd w:val="clear" w:color="000000" w:fill="FFFFCC"/>
            <w:vAlign w:val="center"/>
            <w:hideMark/>
          </w:tcPr>
          <w:p w14:paraId="16D57F2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829EF34" w14:textId="77777777" w:rsidTr="00C46995">
        <w:trPr>
          <w:trHeight w:val="300"/>
          <w:jc w:val="center"/>
        </w:trPr>
        <w:tc>
          <w:tcPr>
            <w:tcW w:w="560" w:type="dxa"/>
            <w:tcBorders>
              <w:top w:val="nil"/>
              <w:left w:val="nil"/>
              <w:bottom w:val="nil"/>
              <w:right w:val="nil"/>
            </w:tcBorders>
            <w:shd w:val="clear" w:color="000000" w:fill="FABF8F"/>
            <w:noWrap/>
            <w:vAlign w:val="center"/>
            <w:hideMark/>
          </w:tcPr>
          <w:p w14:paraId="1F94894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632B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3.3.0.3</w:t>
            </w:r>
          </w:p>
        </w:tc>
        <w:tc>
          <w:tcPr>
            <w:tcW w:w="5440" w:type="dxa"/>
            <w:tcBorders>
              <w:top w:val="nil"/>
              <w:left w:val="nil"/>
              <w:bottom w:val="single" w:sz="4" w:space="0" w:color="auto"/>
              <w:right w:val="single" w:sz="4" w:space="0" w:color="auto"/>
            </w:tcBorders>
            <w:shd w:val="clear" w:color="auto" w:fill="auto"/>
            <w:vAlign w:val="center"/>
            <w:hideMark/>
          </w:tcPr>
          <w:p w14:paraId="177F3AE0"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07026A30"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кВт.ч</w:t>
            </w:r>
            <w:proofErr w:type="spellEnd"/>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02B0598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2,67</w:t>
            </w:r>
          </w:p>
        </w:tc>
        <w:tc>
          <w:tcPr>
            <w:tcW w:w="1560" w:type="dxa"/>
            <w:tcBorders>
              <w:top w:val="nil"/>
              <w:left w:val="nil"/>
              <w:bottom w:val="single" w:sz="4" w:space="0" w:color="auto"/>
              <w:right w:val="single" w:sz="4" w:space="0" w:color="auto"/>
            </w:tcBorders>
            <w:shd w:val="clear" w:color="000000" w:fill="D7EAD3"/>
            <w:vAlign w:val="center"/>
            <w:hideMark/>
          </w:tcPr>
          <w:p w14:paraId="426667D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3,78</w:t>
            </w:r>
          </w:p>
        </w:tc>
        <w:tc>
          <w:tcPr>
            <w:tcW w:w="1780" w:type="dxa"/>
            <w:tcBorders>
              <w:top w:val="nil"/>
              <w:left w:val="nil"/>
              <w:bottom w:val="single" w:sz="4" w:space="0" w:color="auto"/>
              <w:right w:val="single" w:sz="4" w:space="0" w:color="auto"/>
            </w:tcBorders>
            <w:shd w:val="clear" w:color="000000" w:fill="D7EAD3"/>
            <w:vAlign w:val="center"/>
            <w:hideMark/>
          </w:tcPr>
          <w:p w14:paraId="6DAA122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1,40</w:t>
            </w:r>
          </w:p>
        </w:tc>
        <w:tc>
          <w:tcPr>
            <w:tcW w:w="1800" w:type="dxa"/>
            <w:tcBorders>
              <w:top w:val="nil"/>
              <w:left w:val="nil"/>
              <w:bottom w:val="single" w:sz="4" w:space="0" w:color="auto"/>
              <w:right w:val="single" w:sz="4" w:space="0" w:color="auto"/>
            </w:tcBorders>
            <w:shd w:val="clear" w:color="000000" w:fill="D7EAD3"/>
            <w:vAlign w:val="center"/>
            <w:hideMark/>
          </w:tcPr>
          <w:p w14:paraId="308810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1,40</w:t>
            </w:r>
          </w:p>
        </w:tc>
        <w:tc>
          <w:tcPr>
            <w:tcW w:w="1840" w:type="dxa"/>
            <w:tcBorders>
              <w:top w:val="nil"/>
              <w:left w:val="nil"/>
              <w:bottom w:val="single" w:sz="4" w:space="0" w:color="auto"/>
              <w:right w:val="single" w:sz="4" w:space="0" w:color="auto"/>
            </w:tcBorders>
            <w:shd w:val="clear" w:color="000000" w:fill="D7EAD3"/>
            <w:vAlign w:val="center"/>
            <w:hideMark/>
          </w:tcPr>
          <w:p w14:paraId="6EFC5AF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23B47D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1,40</w:t>
            </w:r>
          </w:p>
        </w:tc>
        <w:tc>
          <w:tcPr>
            <w:tcW w:w="1900" w:type="dxa"/>
            <w:tcBorders>
              <w:top w:val="nil"/>
              <w:left w:val="nil"/>
              <w:bottom w:val="single" w:sz="4" w:space="0" w:color="auto"/>
              <w:right w:val="single" w:sz="4" w:space="0" w:color="auto"/>
            </w:tcBorders>
            <w:shd w:val="clear" w:color="000000" w:fill="D7EAD3"/>
            <w:vAlign w:val="center"/>
            <w:hideMark/>
          </w:tcPr>
          <w:p w14:paraId="173F07D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681CF16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1,40</w:t>
            </w:r>
          </w:p>
        </w:tc>
        <w:tc>
          <w:tcPr>
            <w:tcW w:w="1480" w:type="dxa"/>
            <w:tcBorders>
              <w:top w:val="nil"/>
              <w:left w:val="nil"/>
              <w:bottom w:val="single" w:sz="4" w:space="0" w:color="auto"/>
              <w:right w:val="single" w:sz="4" w:space="0" w:color="auto"/>
            </w:tcBorders>
            <w:shd w:val="clear" w:color="000000" w:fill="D7EAD3"/>
            <w:vAlign w:val="center"/>
            <w:hideMark/>
          </w:tcPr>
          <w:p w14:paraId="39654FD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1,40</w:t>
            </w:r>
          </w:p>
        </w:tc>
        <w:tc>
          <w:tcPr>
            <w:tcW w:w="1520" w:type="dxa"/>
            <w:tcBorders>
              <w:top w:val="nil"/>
              <w:left w:val="nil"/>
              <w:bottom w:val="single" w:sz="4" w:space="0" w:color="auto"/>
              <w:right w:val="single" w:sz="4" w:space="0" w:color="auto"/>
            </w:tcBorders>
            <w:shd w:val="clear" w:color="000000" w:fill="D7EAD3"/>
            <w:vAlign w:val="center"/>
            <w:hideMark/>
          </w:tcPr>
          <w:p w14:paraId="7EB49BA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1,40</w:t>
            </w:r>
          </w:p>
        </w:tc>
        <w:tc>
          <w:tcPr>
            <w:tcW w:w="1920" w:type="dxa"/>
            <w:tcBorders>
              <w:top w:val="nil"/>
              <w:left w:val="nil"/>
              <w:bottom w:val="single" w:sz="4" w:space="0" w:color="auto"/>
              <w:right w:val="single" w:sz="4" w:space="0" w:color="auto"/>
            </w:tcBorders>
            <w:shd w:val="clear" w:color="000000" w:fill="FFFFCC"/>
            <w:vAlign w:val="center"/>
            <w:hideMark/>
          </w:tcPr>
          <w:p w14:paraId="71C470D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4743EFB" w14:textId="77777777" w:rsidTr="00C46995">
        <w:trPr>
          <w:trHeight w:val="300"/>
          <w:jc w:val="center"/>
        </w:trPr>
        <w:tc>
          <w:tcPr>
            <w:tcW w:w="560" w:type="dxa"/>
            <w:tcBorders>
              <w:top w:val="nil"/>
              <w:left w:val="nil"/>
              <w:bottom w:val="nil"/>
              <w:right w:val="nil"/>
            </w:tcBorders>
            <w:shd w:val="clear" w:color="000000" w:fill="FABF8F"/>
            <w:noWrap/>
            <w:vAlign w:val="center"/>
            <w:hideMark/>
          </w:tcPr>
          <w:p w14:paraId="1BCA648D"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8033B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3.3.2.1</w:t>
            </w:r>
          </w:p>
        </w:tc>
        <w:tc>
          <w:tcPr>
            <w:tcW w:w="5440" w:type="dxa"/>
            <w:tcBorders>
              <w:top w:val="nil"/>
              <w:left w:val="nil"/>
              <w:bottom w:val="single" w:sz="4" w:space="0" w:color="auto"/>
              <w:right w:val="single" w:sz="4" w:space="0" w:color="auto"/>
            </w:tcBorders>
            <w:shd w:val="clear" w:color="auto" w:fill="auto"/>
            <w:vAlign w:val="center"/>
            <w:hideMark/>
          </w:tcPr>
          <w:p w14:paraId="574CB9B0" w14:textId="77777777" w:rsidR="00C46995" w:rsidRPr="00C46995" w:rsidRDefault="00C46995" w:rsidP="00C46995">
            <w:pPr>
              <w:ind w:firstLineChars="300" w:firstLine="452"/>
              <w:rPr>
                <w:rFonts w:ascii="Tahoma" w:hAnsi="Tahoma" w:cs="Tahoma"/>
                <w:b/>
                <w:bCs/>
                <w:sz w:val="15"/>
                <w:szCs w:val="15"/>
                <w:lang w:eastAsia="ru-RU"/>
              </w:rPr>
            </w:pPr>
            <w:r w:rsidRPr="00C46995">
              <w:rPr>
                <w:rFonts w:ascii="Tahoma" w:hAnsi="Tahoma" w:cs="Tahoma"/>
                <w:b/>
                <w:bCs/>
                <w:sz w:val="15"/>
                <w:szCs w:val="15"/>
                <w:lang w:eastAsia="ru-RU"/>
              </w:rPr>
              <w:t xml:space="preserve">Энергия СН 2 (1-20 </w:t>
            </w:r>
            <w:proofErr w:type="spellStart"/>
            <w:r w:rsidRPr="00C46995">
              <w:rPr>
                <w:rFonts w:ascii="Tahoma" w:hAnsi="Tahoma" w:cs="Tahoma"/>
                <w:b/>
                <w:bCs/>
                <w:sz w:val="15"/>
                <w:szCs w:val="15"/>
                <w:lang w:eastAsia="ru-RU"/>
              </w:rPr>
              <w:t>кВ</w:t>
            </w:r>
            <w:proofErr w:type="spellEnd"/>
            <w:r w:rsidRPr="00C46995">
              <w:rPr>
                <w:rFonts w:ascii="Tahoma" w:hAnsi="Tahoma" w:cs="Tahoma"/>
                <w:b/>
                <w:bCs/>
                <w:sz w:val="15"/>
                <w:szCs w:val="15"/>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357C7658"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02D4ECE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426,32</w:t>
            </w:r>
          </w:p>
        </w:tc>
        <w:tc>
          <w:tcPr>
            <w:tcW w:w="1560" w:type="dxa"/>
            <w:tcBorders>
              <w:top w:val="nil"/>
              <w:left w:val="nil"/>
              <w:bottom w:val="single" w:sz="4" w:space="0" w:color="auto"/>
              <w:right w:val="single" w:sz="4" w:space="0" w:color="auto"/>
            </w:tcBorders>
            <w:shd w:val="clear" w:color="000000" w:fill="D7EAD3"/>
            <w:vAlign w:val="center"/>
            <w:hideMark/>
          </w:tcPr>
          <w:p w14:paraId="3D91391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517,10</w:t>
            </w:r>
          </w:p>
        </w:tc>
        <w:tc>
          <w:tcPr>
            <w:tcW w:w="1780" w:type="dxa"/>
            <w:tcBorders>
              <w:top w:val="nil"/>
              <w:left w:val="nil"/>
              <w:bottom w:val="single" w:sz="4" w:space="0" w:color="auto"/>
              <w:right w:val="single" w:sz="4" w:space="0" w:color="auto"/>
            </w:tcBorders>
            <w:shd w:val="clear" w:color="000000" w:fill="D7EAD3"/>
            <w:vAlign w:val="center"/>
            <w:hideMark/>
          </w:tcPr>
          <w:p w14:paraId="074781F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278,10</w:t>
            </w:r>
          </w:p>
        </w:tc>
        <w:tc>
          <w:tcPr>
            <w:tcW w:w="1800" w:type="dxa"/>
            <w:tcBorders>
              <w:top w:val="nil"/>
              <w:left w:val="nil"/>
              <w:bottom w:val="single" w:sz="4" w:space="0" w:color="auto"/>
              <w:right w:val="single" w:sz="4" w:space="0" w:color="auto"/>
            </w:tcBorders>
            <w:shd w:val="clear" w:color="000000" w:fill="D7EAD3"/>
            <w:vAlign w:val="center"/>
            <w:hideMark/>
          </w:tcPr>
          <w:p w14:paraId="5D51DF6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289,78</w:t>
            </w:r>
          </w:p>
        </w:tc>
        <w:tc>
          <w:tcPr>
            <w:tcW w:w="1840" w:type="dxa"/>
            <w:tcBorders>
              <w:top w:val="nil"/>
              <w:left w:val="nil"/>
              <w:bottom w:val="single" w:sz="4" w:space="0" w:color="auto"/>
              <w:right w:val="single" w:sz="4" w:space="0" w:color="auto"/>
            </w:tcBorders>
            <w:shd w:val="clear" w:color="000000" w:fill="D7EAD3"/>
            <w:vAlign w:val="center"/>
            <w:hideMark/>
          </w:tcPr>
          <w:p w14:paraId="28F5851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DFF55B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289,78</w:t>
            </w:r>
          </w:p>
        </w:tc>
        <w:tc>
          <w:tcPr>
            <w:tcW w:w="1900" w:type="dxa"/>
            <w:tcBorders>
              <w:top w:val="nil"/>
              <w:left w:val="nil"/>
              <w:bottom w:val="single" w:sz="4" w:space="0" w:color="auto"/>
              <w:right w:val="single" w:sz="4" w:space="0" w:color="auto"/>
            </w:tcBorders>
            <w:shd w:val="clear" w:color="000000" w:fill="D7EAD3"/>
            <w:vAlign w:val="center"/>
            <w:hideMark/>
          </w:tcPr>
          <w:p w14:paraId="7788143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3A7C477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289,78</w:t>
            </w:r>
          </w:p>
        </w:tc>
        <w:tc>
          <w:tcPr>
            <w:tcW w:w="1480" w:type="dxa"/>
            <w:tcBorders>
              <w:top w:val="nil"/>
              <w:left w:val="nil"/>
              <w:bottom w:val="single" w:sz="4" w:space="0" w:color="auto"/>
              <w:right w:val="single" w:sz="4" w:space="0" w:color="auto"/>
            </w:tcBorders>
            <w:shd w:val="clear" w:color="000000" w:fill="D7EAD3"/>
            <w:vAlign w:val="center"/>
            <w:hideMark/>
          </w:tcPr>
          <w:p w14:paraId="4CCD7C3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144,89</w:t>
            </w:r>
          </w:p>
        </w:tc>
        <w:tc>
          <w:tcPr>
            <w:tcW w:w="1520" w:type="dxa"/>
            <w:tcBorders>
              <w:top w:val="nil"/>
              <w:left w:val="nil"/>
              <w:bottom w:val="single" w:sz="4" w:space="0" w:color="auto"/>
              <w:right w:val="single" w:sz="4" w:space="0" w:color="auto"/>
            </w:tcBorders>
            <w:shd w:val="clear" w:color="000000" w:fill="D7EAD3"/>
            <w:vAlign w:val="center"/>
            <w:hideMark/>
          </w:tcPr>
          <w:p w14:paraId="02230C5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144,89</w:t>
            </w:r>
          </w:p>
        </w:tc>
        <w:tc>
          <w:tcPr>
            <w:tcW w:w="1920" w:type="dxa"/>
            <w:tcBorders>
              <w:top w:val="nil"/>
              <w:left w:val="nil"/>
              <w:bottom w:val="single" w:sz="4" w:space="0" w:color="auto"/>
              <w:right w:val="single" w:sz="4" w:space="0" w:color="auto"/>
            </w:tcBorders>
            <w:shd w:val="clear" w:color="000000" w:fill="FFFFCC"/>
            <w:vAlign w:val="center"/>
            <w:hideMark/>
          </w:tcPr>
          <w:p w14:paraId="159E4971"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27269820" w14:textId="77777777" w:rsidTr="00C46995">
        <w:trPr>
          <w:trHeight w:val="2025"/>
          <w:jc w:val="center"/>
        </w:trPr>
        <w:tc>
          <w:tcPr>
            <w:tcW w:w="560" w:type="dxa"/>
            <w:tcBorders>
              <w:top w:val="nil"/>
              <w:left w:val="nil"/>
              <w:bottom w:val="nil"/>
              <w:right w:val="nil"/>
            </w:tcBorders>
            <w:shd w:val="clear" w:color="000000" w:fill="FABF8F"/>
            <w:noWrap/>
            <w:vAlign w:val="center"/>
            <w:hideMark/>
          </w:tcPr>
          <w:p w14:paraId="2AA1063E"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lastRenderedPageBreak/>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79311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3.3.2.1.1</w:t>
            </w:r>
          </w:p>
        </w:tc>
        <w:tc>
          <w:tcPr>
            <w:tcW w:w="5440" w:type="dxa"/>
            <w:tcBorders>
              <w:top w:val="nil"/>
              <w:left w:val="nil"/>
              <w:bottom w:val="single" w:sz="4" w:space="0" w:color="auto"/>
              <w:right w:val="single" w:sz="4" w:space="0" w:color="auto"/>
            </w:tcBorders>
            <w:shd w:val="clear" w:color="auto" w:fill="auto"/>
            <w:vAlign w:val="center"/>
            <w:hideMark/>
          </w:tcPr>
          <w:p w14:paraId="0A5D44E2" w14:textId="77777777" w:rsidR="00C46995" w:rsidRPr="00C46995" w:rsidRDefault="00C46995" w:rsidP="00C46995">
            <w:pPr>
              <w:ind w:firstLineChars="400" w:firstLine="600"/>
              <w:rPr>
                <w:rFonts w:ascii="Tahoma" w:hAnsi="Tahoma" w:cs="Tahoma"/>
                <w:sz w:val="15"/>
                <w:szCs w:val="15"/>
                <w:lang w:eastAsia="ru-RU"/>
              </w:rPr>
            </w:pPr>
            <w:r w:rsidRPr="00C46995">
              <w:rPr>
                <w:rFonts w:ascii="Tahoma" w:hAnsi="Tahoma" w:cs="Tahoma"/>
                <w:sz w:val="15"/>
                <w:szCs w:val="15"/>
                <w:lang w:eastAsia="ru-RU"/>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37283997"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w:t>
            </w:r>
            <w:proofErr w:type="spellStart"/>
            <w:r w:rsidRPr="00C46995">
              <w:rPr>
                <w:rFonts w:ascii="Tahoma" w:hAnsi="Tahoma" w:cs="Tahoma"/>
                <w:sz w:val="15"/>
                <w:szCs w:val="15"/>
                <w:lang w:eastAsia="ru-RU"/>
              </w:rPr>
              <w:t>кВт.ч</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1D36252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1,86</w:t>
            </w:r>
          </w:p>
        </w:tc>
        <w:tc>
          <w:tcPr>
            <w:tcW w:w="1560" w:type="dxa"/>
            <w:tcBorders>
              <w:top w:val="nil"/>
              <w:left w:val="nil"/>
              <w:bottom w:val="single" w:sz="4" w:space="0" w:color="auto"/>
              <w:right w:val="single" w:sz="4" w:space="0" w:color="auto"/>
            </w:tcBorders>
            <w:shd w:val="clear" w:color="000000" w:fill="FFFFCC"/>
            <w:vAlign w:val="center"/>
            <w:hideMark/>
          </w:tcPr>
          <w:p w14:paraId="413B439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w:t>
            </w:r>
          </w:p>
        </w:tc>
        <w:tc>
          <w:tcPr>
            <w:tcW w:w="1780" w:type="dxa"/>
            <w:tcBorders>
              <w:top w:val="nil"/>
              <w:left w:val="nil"/>
              <w:bottom w:val="single" w:sz="4" w:space="0" w:color="auto"/>
              <w:right w:val="single" w:sz="4" w:space="0" w:color="auto"/>
            </w:tcBorders>
            <w:shd w:val="clear" w:color="000000" w:fill="FFFFCC"/>
            <w:vAlign w:val="center"/>
            <w:hideMark/>
          </w:tcPr>
          <w:p w14:paraId="199C170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1,88</w:t>
            </w:r>
          </w:p>
        </w:tc>
        <w:tc>
          <w:tcPr>
            <w:tcW w:w="1800" w:type="dxa"/>
            <w:tcBorders>
              <w:top w:val="nil"/>
              <w:left w:val="nil"/>
              <w:bottom w:val="single" w:sz="4" w:space="0" w:color="auto"/>
              <w:right w:val="single" w:sz="4" w:space="0" w:color="auto"/>
            </w:tcBorders>
            <w:shd w:val="clear" w:color="000000" w:fill="FFFFCC"/>
            <w:vAlign w:val="center"/>
            <w:hideMark/>
          </w:tcPr>
          <w:p w14:paraId="142D0D7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840" w:type="dxa"/>
            <w:tcBorders>
              <w:top w:val="nil"/>
              <w:left w:val="nil"/>
              <w:bottom w:val="single" w:sz="4" w:space="0" w:color="auto"/>
              <w:right w:val="single" w:sz="4" w:space="0" w:color="auto"/>
            </w:tcBorders>
            <w:shd w:val="clear" w:color="000000" w:fill="FFFFCC"/>
            <w:vAlign w:val="center"/>
            <w:hideMark/>
          </w:tcPr>
          <w:p w14:paraId="1F6B3DF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7035FA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900" w:type="dxa"/>
            <w:tcBorders>
              <w:top w:val="nil"/>
              <w:left w:val="nil"/>
              <w:bottom w:val="single" w:sz="4" w:space="0" w:color="auto"/>
              <w:right w:val="single" w:sz="4" w:space="0" w:color="auto"/>
            </w:tcBorders>
            <w:shd w:val="clear" w:color="000000" w:fill="FFFFCC"/>
            <w:vAlign w:val="center"/>
            <w:hideMark/>
          </w:tcPr>
          <w:p w14:paraId="61EA7AD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7B77C6D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480" w:type="dxa"/>
            <w:tcBorders>
              <w:top w:val="nil"/>
              <w:left w:val="nil"/>
              <w:bottom w:val="single" w:sz="4" w:space="0" w:color="auto"/>
              <w:right w:val="single" w:sz="4" w:space="0" w:color="auto"/>
            </w:tcBorders>
            <w:shd w:val="clear" w:color="000000" w:fill="D7EAD3"/>
            <w:vAlign w:val="center"/>
            <w:hideMark/>
          </w:tcPr>
          <w:p w14:paraId="3D1461E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520" w:type="dxa"/>
            <w:tcBorders>
              <w:top w:val="nil"/>
              <w:left w:val="nil"/>
              <w:bottom w:val="single" w:sz="4" w:space="0" w:color="auto"/>
              <w:right w:val="single" w:sz="4" w:space="0" w:color="auto"/>
            </w:tcBorders>
            <w:shd w:val="clear" w:color="000000" w:fill="D7EAD3"/>
            <w:vAlign w:val="center"/>
            <w:hideMark/>
          </w:tcPr>
          <w:p w14:paraId="51FBAF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920" w:type="dxa"/>
            <w:tcBorders>
              <w:top w:val="nil"/>
              <w:left w:val="nil"/>
              <w:bottom w:val="single" w:sz="4" w:space="0" w:color="auto"/>
              <w:right w:val="single" w:sz="4" w:space="0" w:color="auto"/>
            </w:tcBorders>
            <w:shd w:val="clear" w:color="000000" w:fill="FFFFCC"/>
            <w:vAlign w:val="center"/>
            <w:hideMark/>
          </w:tcPr>
          <w:p w14:paraId="3F908AB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по предложению организации, не превышает факт 2018 года с учетом индексов Минэкономразвития РФ на 2019 год (105,9) и на 2020 год (104,2)</w:t>
            </w:r>
          </w:p>
        </w:tc>
      </w:tr>
      <w:tr w:rsidR="00C46995" w:rsidRPr="00C46995" w14:paraId="2F2549BC" w14:textId="77777777" w:rsidTr="00C46995">
        <w:trPr>
          <w:trHeight w:val="1125"/>
          <w:jc w:val="center"/>
        </w:trPr>
        <w:tc>
          <w:tcPr>
            <w:tcW w:w="560" w:type="dxa"/>
            <w:tcBorders>
              <w:top w:val="nil"/>
              <w:left w:val="nil"/>
              <w:bottom w:val="nil"/>
              <w:right w:val="nil"/>
            </w:tcBorders>
            <w:shd w:val="clear" w:color="000000" w:fill="FABF8F"/>
            <w:noWrap/>
            <w:vAlign w:val="center"/>
            <w:hideMark/>
          </w:tcPr>
          <w:p w14:paraId="0EA6D0F4"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AAE58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3.3.2.1.2</w:t>
            </w:r>
          </w:p>
        </w:tc>
        <w:tc>
          <w:tcPr>
            <w:tcW w:w="5440" w:type="dxa"/>
            <w:tcBorders>
              <w:top w:val="nil"/>
              <w:left w:val="nil"/>
              <w:bottom w:val="single" w:sz="4" w:space="0" w:color="auto"/>
              <w:right w:val="single" w:sz="4" w:space="0" w:color="auto"/>
            </w:tcBorders>
            <w:shd w:val="clear" w:color="auto" w:fill="auto"/>
            <w:vAlign w:val="center"/>
            <w:hideMark/>
          </w:tcPr>
          <w:p w14:paraId="27333692" w14:textId="77777777" w:rsidR="00C46995" w:rsidRPr="00C46995" w:rsidRDefault="00C46995" w:rsidP="00C46995">
            <w:pPr>
              <w:ind w:firstLineChars="400" w:firstLine="600"/>
              <w:rPr>
                <w:rFonts w:ascii="Tahoma" w:hAnsi="Tahoma" w:cs="Tahoma"/>
                <w:sz w:val="15"/>
                <w:szCs w:val="15"/>
                <w:lang w:eastAsia="ru-RU"/>
              </w:rPr>
            </w:pPr>
            <w:r w:rsidRPr="00C46995">
              <w:rPr>
                <w:rFonts w:ascii="Tahoma" w:hAnsi="Tahoma" w:cs="Tahoma"/>
                <w:sz w:val="15"/>
                <w:szCs w:val="15"/>
                <w:lang w:eastAsia="ru-RU"/>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72C1350F"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кВт.ч</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791D7F3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229,16</w:t>
            </w:r>
          </w:p>
        </w:tc>
        <w:tc>
          <w:tcPr>
            <w:tcW w:w="1560" w:type="dxa"/>
            <w:tcBorders>
              <w:top w:val="nil"/>
              <w:left w:val="nil"/>
              <w:bottom w:val="single" w:sz="4" w:space="0" w:color="auto"/>
              <w:right w:val="single" w:sz="4" w:space="0" w:color="auto"/>
            </w:tcBorders>
            <w:shd w:val="clear" w:color="000000" w:fill="FFFFCC"/>
            <w:vAlign w:val="center"/>
            <w:hideMark/>
          </w:tcPr>
          <w:p w14:paraId="7BA6BA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280,03</w:t>
            </w:r>
          </w:p>
        </w:tc>
        <w:tc>
          <w:tcPr>
            <w:tcW w:w="1780" w:type="dxa"/>
            <w:tcBorders>
              <w:top w:val="nil"/>
              <w:left w:val="nil"/>
              <w:bottom w:val="single" w:sz="4" w:space="0" w:color="auto"/>
              <w:right w:val="single" w:sz="4" w:space="0" w:color="auto"/>
            </w:tcBorders>
            <w:shd w:val="clear" w:color="000000" w:fill="FFFFCC"/>
            <w:vAlign w:val="center"/>
            <w:hideMark/>
          </w:tcPr>
          <w:p w14:paraId="4658FF2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147,61</w:t>
            </w:r>
          </w:p>
        </w:tc>
        <w:tc>
          <w:tcPr>
            <w:tcW w:w="1800" w:type="dxa"/>
            <w:tcBorders>
              <w:top w:val="nil"/>
              <w:left w:val="nil"/>
              <w:bottom w:val="single" w:sz="4" w:space="0" w:color="auto"/>
              <w:right w:val="single" w:sz="4" w:space="0" w:color="auto"/>
            </w:tcBorders>
            <w:shd w:val="clear" w:color="000000" w:fill="FFFFCC"/>
            <w:vAlign w:val="center"/>
            <w:hideMark/>
          </w:tcPr>
          <w:p w14:paraId="5F4122F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147,61</w:t>
            </w:r>
          </w:p>
        </w:tc>
        <w:tc>
          <w:tcPr>
            <w:tcW w:w="1840" w:type="dxa"/>
            <w:tcBorders>
              <w:top w:val="nil"/>
              <w:left w:val="nil"/>
              <w:bottom w:val="single" w:sz="4" w:space="0" w:color="auto"/>
              <w:right w:val="single" w:sz="4" w:space="0" w:color="auto"/>
            </w:tcBorders>
            <w:shd w:val="clear" w:color="000000" w:fill="FFFFCC"/>
            <w:vAlign w:val="center"/>
            <w:hideMark/>
          </w:tcPr>
          <w:p w14:paraId="60E6D5C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12A4767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147,61</w:t>
            </w:r>
          </w:p>
        </w:tc>
        <w:tc>
          <w:tcPr>
            <w:tcW w:w="1900" w:type="dxa"/>
            <w:tcBorders>
              <w:top w:val="nil"/>
              <w:left w:val="nil"/>
              <w:bottom w:val="single" w:sz="4" w:space="0" w:color="auto"/>
              <w:right w:val="single" w:sz="4" w:space="0" w:color="auto"/>
            </w:tcBorders>
            <w:shd w:val="clear" w:color="000000" w:fill="FFFFCC"/>
            <w:vAlign w:val="center"/>
            <w:hideMark/>
          </w:tcPr>
          <w:p w14:paraId="4A622D3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336C88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147,61</w:t>
            </w:r>
          </w:p>
        </w:tc>
        <w:tc>
          <w:tcPr>
            <w:tcW w:w="1480" w:type="dxa"/>
            <w:tcBorders>
              <w:top w:val="nil"/>
              <w:left w:val="nil"/>
              <w:bottom w:val="single" w:sz="4" w:space="0" w:color="auto"/>
              <w:right w:val="single" w:sz="4" w:space="0" w:color="auto"/>
            </w:tcBorders>
            <w:shd w:val="clear" w:color="000000" w:fill="D7EAD3"/>
            <w:vAlign w:val="center"/>
            <w:hideMark/>
          </w:tcPr>
          <w:p w14:paraId="65CA8A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73,81</w:t>
            </w:r>
          </w:p>
        </w:tc>
        <w:tc>
          <w:tcPr>
            <w:tcW w:w="1520" w:type="dxa"/>
            <w:tcBorders>
              <w:top w:val="nil"/>
              <w:left w:val="nil"/>
              <w:bottom w:val="single" w:sz="4" w:space="0" w:color="auto"/>
              <w:right w:val="single" w:sz="4" w:space="0" w:color="auto"/>
            </w:tcBorders>
            <w:shd w:val="clear" w:color="000000" w:fill="D7EAD3"/>
            <w:vAlign w:val="center"/>
            <w:hideMark/>
          </w:tcPr>
          <w:p w14:paraId="262A8E4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73,81</w:t>
            </w:r>
          </w:p>
        </w:tc>
        <w:tc>
          <w:tcPr>
            <w:tcW w:w="1920" w:type="dxa"/>
            <w:tcBorders>
              <w:top w:val="nil"/>
              <w:left w:val="nil"/>
              <w:bottom w:val="single" w:sz="4" w:space="0" w:color="auto"/>
              <w:right w:val="single" w:sz="4" w:space="0" w:color="auto"/>
            </w:tcBorders>
            <w:shd w:val="clear" w:color="000000" w:fill="FFFFCC"/>
            <w:vAlign w:val="center"/>
            <w:hideMark/>
          </w:tcPr>
          <w:p w14:paraId="49A08BF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в рамках соблюдения долгосрочных параметров регулирования</w:t>
            </w:r>
          </w:p>
        </w:tc>
      </w:tr>
      <w:tr w:rsidR="00C46995" w:rsidRPr="00C46995" w14:paraId="3211CEDE"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448A7914"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F53CE8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3.8</w:t>
            </w:r>
          </w:p>
        </w:tc>
        <w:tc>
          <w:tcPr>
            <w:tcW w:w="5440" w:type="dxa"/>
            <w:tcBorders>
              <w:top w:val="nil"/>
              <w:left w:val="nil"/>
              <w:bottom w:val="single" w:sz="4" w:space="0" w:color="auto"/>
              <w:right w:val="single" w:sz="4" w:space="0" w:color="auto"/>
            </w:tcBorders>
            <w:shd w:val="clear" w:color="auto" w:fill="auto"/>
            <w:vAlign w:val="center"/>
            <w:hideMark/>
          </w:tcPr>
          <w:p w14:paraId="1D27F2B5"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096CA6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3E03B5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654,53</w:t>
            </w:r>
          </w:p>
        </w:tc>
        <w:tc>
          <w:tcPr>
            <w:tcW w:w="1560" w:type="dxa"/>
            <w:tcBorders>
              <w:top w:val="nil"/>
              <w:left w:val="nil"/>
              <w:bottom w:val="single" w:sz="4" w:space="0" w:color="auto"/>
              <w:right w:val="single" w:sz="4" w:space="0" w:color="auto"/>
            </w:tcBorders>
            <w:shd w:val="clear" w:color="000000" w:fill="FFFFCC"/>
            <w:vAlign w:val="center"/>
            <w:hideMark/>
          </w:tcPr>
          <w:p w14:paraId="5C517BF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1 871,19</w:t>
            </w:r>
          </w:p>
        </w:tc>
        <w:tc>
          <w:tcPr>
            <w:tcW w:w="1780" w:type="dxa"/>
            <w:tcBorders>
              <w:top w:val="nil"/>
              <w:left w:val="nil"/>
              <w:bottom w:val="single" w:sz="4" w:space="0" w:color="auto"/>
              <w:right w:val="single" w:sz="4" w:space="0" w:color="auto"/>
            </w:tcBorders>
            <w:shd w:val="clear" w:color="000000" w:fill="FFFFCC"/>
            <w:vAlign w:val="center"/>
            <w:hideMark/>
          </w:tcPr>
          <w:p w14:paraId="3D0D297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795,06</w:t>
            </w:r>
          </w:p>
        </w:tc>
        <w:tc>
          <w:tcPr>
            <w:tcW w:w="1800" w:type="dxa"/>
            <w:tcBorders>
              <w:top w:val="nil"/>
              <w:left w:val="nil"/>
              <w:bottom w:val="single" w:sz="4" w:space="0" w:color="auto"/>
              <w:right w:val="single" w:sz="4" w:space="0" w:color="auto"/>
            </w:tcBorders>
            <w:shd w:val="clear" w:color="000000" w:fill="FFFFCC"/>
            <w:vAlign w:val="center"/>
            <w:hideMark/>
          </w:tcPr>
          <w:p w14:paraId="3CFB99C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813,87</w:t>
            </w:r>
          </w:p>
        </w:tc>
        <w:tc>
          <w:tcPr>
            <w:tcW w:w="1840" w:type="dxa"/>
            <w:tcBorders>
              <w:top w:val="nil"/>
              <w:left w:val="nil"/>
              <w:bottom w:val="single" w:sz="4" w:space="0" w:color="auto"/>
              <w:right w:val="single" w:sz="4" w:space="0" w:color="auto"/>
            </w:tcBorders>
            <w:shd w:val="clear" w:color="000000" w:fill="FFFFCC"/>
            <w:vAlign w:val="center"/>
            <w:hideMark/>
          </w:tcPr>
          <w:p w14:paraId="1B48782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6368E3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813,87</w:t>
            </w:r>
          </w:p>
        </w:tc>
        <w:tc>
          <w:tcPr>
            <w:tcW w:w="1900" w:type="dxa"/>
            <w:tcBorders>
              <w:top w:val="nil"/>
              <w:left w:val="nil"/>
              <w:bottom w:val="single" w:sz="4" w:space="0" w:color="auto"/>
              <w:right w:val="single" w:sz="4" w:space="0" w:color="auto"/>
            </w:tcBorders>
            <w:shd w:val="clear" w:color="000000" w:fill="FFFFCC"/>
            <w:vAlign w:val="center"/>
            <w:hideMark/>
          </w:tcPr>
          <w:p w14:paraId="35F9CAB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4AE28AF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813,87</w:t>
            </w:r>
          </w:p>
        </w:tc>
        <w:tc>
          <w:tcPr>
            <w:tcW w:w="1480" w:type="dxa"/>
            <w:tcBorders>
              <w:top w:val="nil"/>
              <w:left w:val="nil"/>
              <w:bottom w:val="single" w:sz="4" w:space="0" w:color="auto"/>
              <w:right w:val="single" w:sz="4" w:space="0" w:color="auto"/>
            </w:tcBorders>
            <w:shd w:val="clear" w:color="000000" w:fill="D7EAD3"/>
            <w:vAlign w:val="center"/>
            <w:hideMark/>
          </w:tcPr>
          <w:p w14:paraId="6FF9562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406,94</w:t>
            </w:r>
          </w:p>
        </w:tc>
        <w:tc>
          <w:tcPr>
            <w:tcW w:w="1520" w:type="dxa"/>
            <w:tcBorders>
              <w:top w:val="nil"/>
              <w:left w:val="nil"/>
              <w:bottom w:val="single" w:sz="4" w:space="0" w:color="auto"/>
              <w:right w:val="single" w:sz="4" w:space="0" w:color="auto"/>
            </w:tcBorders>
            <w:shd w:val="clear" w:color="000000" w:fill="D7EAD3"/>
            <w:vAlign w:val="center"/>
            <w:hideMark/>
          </w:tcPr>
          <w:p w14:paraId="4B6B1A1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406,94</w:t>
            </w:r>
          </w:p>
        </w:tc>
        <w:tc>
          <w:tcPr>
            <w:tcW w:w="1920" w:type="dxa"/>
            <w:tcBorders>
              <w:top w:val="nil"/>
              <w:left w:val="nil"/>
              <w:bottom w:val="single" w:sz="4" w:space="0" w:color="auto"/>
              <w:right w:val="single" w:sz="4" w:space="0" w:color="auto"/>
            </w:tcBorders>
            <w:shd w:val="clear" w:color="000000" w:fill="FFFFCC"/>
            <w:vAlign w:val="center"/>
            <w:hideMark/>
          </w:tcPr>
          <w:p w14:paraId="66D5C5C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0520FA04"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7039F77B"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D82BE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3.8.1</w:t>
            </w:r>
          </w:p>
        </w:tc>
        <w:tc>
          <w:tcPr>
            <w:tcW w:w="5440" w:type="dxa"/>
            <w:tcBorders>
              <w:top w:val="nil"/>
              <w:left w:val="nil"/>
              <w:bottom w:val="single" w:sz="4" w:space="0" w:color="auto"/>
              <w:right w:val="single" w:sz="4" w:space="0" w:color="auto"/>
            </w:tcBorders>
            <w:shd w:val="clear" w:color="auto" w:fill="auto"/>
            <w:vAlign w:val="center"/>
            <w:hideMark/>
          </w:tcPr>
          <w:p w14:paraId="521957CB"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3149F1F8"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7CD48E2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17 594,84</w:t>
            </w:r>
          </w:p>
        </w:tc>
        <w:tc>
          <w:tcPr>
            <w:tcW w:w="1560" w:type="dxa"/>
            <w:tcBorders>
              <w:top w:val="nil"/>
              <w:left w:val="nil"/>
              <w:bottom w:val="single" w:sz="4" w:space="0" w:color="auto"/>
              <w:right w:val="single" w:sz="4" w:space="0" w:color="auto"/>
            </w:tcBorders>
            <w:shd w:val="clear" w:color="000000" w:fill="D7EAD3"/>
            <w:vAlign w:val="center"/>
            <w:hideMark/>
          </w:tcPr>
          <w:p w14:paraId="015E974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39 736,71</w:t>
            </w:r>
          </w:p>
        </w:tc>
        <w:tc>
          <w:tcPr>
            <w:tcW w:w="1780" w:type="dxa"/>
            <w:tcBorders>
              <w:top w:val="nil"/>
              <w:left w:val="nil"/>
              <w:bottom w:val="single" w:sz="4" w:space="0" w:color="auto"/>
              <w:right w:val="single" w:sz="4" w:space="0" w:color="auto"/>
            </w:tcBorders>
            <w:shd w:val="clear" w:color="000000" w:fill="D7EAD3"/>
            <w:vAlign w:val="center"/>
            <w:hideMark/>
          </w:tcPr>
          <w:p w14:paraId="24DE7DA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18 404,20</w:t>
            </w:r>
          </w:p>
        </w:tc>
        <w:tc>
          <w:tcPr>
            <w:tcW w:w="1800" w:type="dxa"/>
            <w:tcBorders>
              <w:top w:val="nil"/>
              <w:left w:val="nil"/>
              <w:bottom w:val="single" w:sz="4" w:space="0" w:color="auto"/>
              <w:right w:val="single" w:sz="4" w:space="0" w:color="auto"/>
            </w:tcBorders>
            <w:shd w:val="clear" w:color="000000" w:fill="D7EAD3"/>
            <w:vAlign w:val="center"/>
            <w:hideMark/>
          </w:tcPr>
          <w:p w14:paraId="068710A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18 839,65</w:t>
            </w:r>
          </w:p>
        </w:tc>
        <w:tc>
          <w:tcPr>
            <w:tcW w:w="1840" w:type="dxa"/>
            <w:tcBorders>
              <w:top w:val="nil"/>
              <w:left w:val="nil"/>
              <w:bottom w:val="single" w:sz="4" w:space="0" w:color="auto"/>
              <w:right w:val="single" w:sz="4" w:space="0" w:color="auto"/>
            </w:tcBorders>
            <w:shd w:val="clear" w:color="000000" w:fill="D7EAD3"/>
            <w:vAlign w:val="center"/>
            <w:hideMark/>
          </w:tcPr>
          <w:p w14:paraId="06961F9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845871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18 839,65</w:t>
            </w:r>
          </w:p>
        </w:tc>
        <w:tc>
          <w:tcPr>
            <w:tcW w:w="1900" w:type="dxa"/>
            <w:tcBorders>
              <w:top w:val="nil"/>
              <w:left w:val="nil"/>
              <w:bottom w:val="single" w:sz="4" w:space="0" w:color="auto"/>
              <w:right w:val="single" w:sz="4" w:space="0" w:color="auto"/>
            </w:tcBorders>
            <w:shd w:val="clear" w:color="000000" w:fill="D7EAD3"/>
            <w:vAlign w:val="center"/>
            <w:hideMark/>
          </w:tcPr>
          <w:p w14:paraId="2E5BEF7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17FE2DE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18 839,65</w:t>
            </w:r>
          </w:p>
        </w:tc>
        <w:tc>
          <w:tcPr>
            <w:tcW w:w="1480" w:type="dxa"/>
            <w:tcBorders>
              <w:top w:val="nil"/>
              <w:left w:val="nil"/>
              <w:bottom w:val="single" w:sz="4" w:space="0" w:color="auto"/>
              <w:right w:val="single" w:sz="4" w:space="0" w:color="auto"/>
            </w:tcBorders>
            <w:shd w:val="clear" w:color="000000" w:fill="D7EAD3"/>
            <w:vAlign w:val="center"/>
            <w:hideMark/>
          </w:tcPr>
          <w:p w14:paraId="0D34AF7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18 839,65</w:t>
            </w:r>
          </w:p>
        </w:tc>
        <w:tc>
          <w:tcPr>
            <w:tcW w:w="1520" w:type="dxa"/>
            <w:tcBorders>
              <w:top w:val="nil"/>
              <w:left w:val="nil"/>
              <w:bottom w:val="single" w:sz="4" w:space="0" w:color="auto"/>
              <w:right w:val="single" w:sz="4" w:space="0" w:color="auto"/>
            </w:tcBorders>
            <w:shd w:val="clear" w:color="000000" w:fill="D7EAD3"/>
            <w:vAlign w:val="center"/>
            <w:hideMark/>
          </w:tcPr>
          <w:p w14:paraId="393B73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18 839,65</w:t>
            </w:r>
          </w:p>
        </w:tc>
        <w:tc>
          <w:tcPr>
            <w:tcW w:w="1920" w:type="dxa"/>
            <w:tcBorders>
              <w:top w:val="nil"/>
              <w:left w:val="nil"/>
              <w:bottom w:val="single" w:sz="4" w:space="0" w:color="auto"/>
              <w:right w:val="single" w:sz="4" w:space="0" w:color="auto"/>
            </w:tcBorders>
            <w:shd w:val="clear" w:color="000000" w:fill="FFFFCC"/>
            <w:vAlign w:val="center"/>
            <w:hideMark/>
          </w:tcPr>
          <w:p w14:paraId="38D6023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780A500" w14:textId="77777777" w:rsidTr="00C46995">
        <w:trPr>
          <w:trHeight w:val="225"/>
          <w:jc w:val="center"/>
        </w:trPr>
        <w:tc>
          <w:tcPr>
            <w:tcW w:w="560" w:type="dxa"/>
            <w:tcBorders>
              <w:top w:val="nil"/>
              <w:left w:val="nil"/>
              <w:bottom w:val="nil"/>
              <w:right w:val="nil"/>
            </w:tcBorders>
            <w:shd w:val="clear" w:color="000000" w:fill="FFFF00"/>
            <w:noWrap/>
            <w:vAlign w:val="center"/>
            <w:hideMark/>
          </w:tcPr>
          <w:p w14:paraId="5D2417BC"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AF6E8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3.8.2</w:t>
            </w:r>
          </w:p>
        </w:tc>
        <w:tc>
          <w:tcPr>
            <w:tcW w:w="5440" w:type="dxa"/>
            <w:tcBorders>
              <w:top w:val="nil"/>
              <w:left w:val="nil"/>
              <w:bottom w:val="single" w:sz="4" w:space="0" w:color="auto"/>
              <w:right w:val="single" w:sz="4" w:space="0" w:color="auto"/>
            </w:tcBorders>
            <w:shd w:val="clear" w:color="auto" w:fill="auto"/>
            <w:vAlign w:val="center"/>
            <w:hideMark/>
          </w:tcPr>
          <w:p w14:paraId="0130D63E"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997B2C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чел</w:t>
            </w:r>
          </w:p>
        </w:tc>
        <w:tc>
          <w:tcPr>
            <w:tcW w:w="1880" w:type="dxa"/>
            <w:tcBorders>
              <w:top w:val="nil"/>
              <w:left w:val="nil"/>
              <w:bottom w:val="single" w:sz="4" w:space="0" w:color="auto"/>
              <w:right w:val="single" w:sz="4" w:space="0" w:color="auto"/>
            </w:tcBorders>
            <w:shd w:val="clear" w:color="000000" w:fill="FFFFCC"/>
            <w:vAlign w:val="center"/>
            <w:hideMark/>
          </w:tcPr>
          <w:p w14:paraId="5BB28D9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w:t>
            </w:r>
          </w:p>
        </w:tc>
        <w:tc>
          <w:tcPr>
            <w:tcW w:w="1560" w:type="dxa"/>
            <w:tcBorders>
              <w:top w:val="nil"/>
              <w:left w:val="nil"/>
              <w:bottom w:val="single" w:sz="4" w:space="0" w:color="auto"/>
              <w:right w:val="single" w:sz="4" w:space="0" w:color="auto"/>
            </w:tcBorders>
            <w:shd w:val="clear" w:color="000000" w:fill="FFFFCC"/>
            <w:vAlign w:val="center"/>
            <w:hideMark/>
          </w:tcPr>
          <w:p w14:paraId="6BEE53C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3,92</w:t>
            </w:r>
          </w:p>
        </w:tc>
        <w:tc>
          <w:tcPr>
            <w:tcW w:w="1780" w:type="dxa"/>
            <w:tcBorders>
              <w:top w:val="nil"/>
              <w:left w:val="nil"/>
              <w:bottom w:val="single" w:sz="4" w:space="0" w:color="auto"/>
              <w:right w:val="single" w:sz="4" w:space="0" w:color="auto"/>
            </w:tcBorders>
            <w:shd w:val="clear" w:color="000000" w:fill="FFFFCC"/>
            <w:vAlign w:val="center"/>
            <w:hideMark/>
          </w:tcPr>
          <w:p w14:paraId="31112AE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3,60</w:t>
            </w:r>
          </w:p>
        </w:tc>
        <w:tc>
          <w:tcPr>
            <w:tcW w:w="1800" w:type="dxa"/>
            <w:tcBorders>
              <w:top w:val="nil"/>
              <w:left w:val="nil"/>
              <w:bottom w:val="single" w:sz="4" w:space="0" w:color="auto"/>
              <w:right w:val="single" w:sz="4" w:space="0" w:color="auto"/>
            </w:tcBorders>
            <w:shd w:val="clear" w:color="000000" w:fill="FFFFCC"/>
            <w:vAlign w:val="center"/>
            <w:hideMark/>
          </w:tcPr>
          <w:p w14:paraId="7AA699B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3,60</w:t>
            </w:r>
          </w:p>
        </w:tc>
        <w:tc>
          <w:tcPr>
            <w:tcW w:w="1840" w:type="dxa"/>
            <w:tcBorders>
              <w:top w:val="nil"/>
              <w:left w:val="nil"/>
              <w:bottom w:val="single" w:sz="4" w:space="0" w:color="auto"/>
              <w:right w:val="single" w:sz="4" w:space="0" w:color="auto"/>
            </w:tcBorders>
            <w:shd w:val="clear" w:color="000000" w:fill="FFFFCC"/>
            <w:vAlign w:val="center"/>
            <w:hideMark/>
          </w:tcPr>
          <w:p w14:paraId="64648A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00199CA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3,60</w:t>
            </w:r>
          </w:p>
        </w:tc>
        <w:tc>
          <w:tcPr>
            <w:tcW w:w="1900" w:type="dxa"/>
            <w:tcBorders>
              <w:top w:val="nil"/>
              <w:left w:val="nil"/>
              <w:bottom w:val="single" w:sz="4" w:space="0" w:color="auto"/>
              <w:right w:val="single" w:sz="4" w:space="0" w:color="auto"/>
            </w:tcBorders>
            <w:shd w:val="clear" w:color="000000" w:fill="FFFFCC"/>
            <w:vAlign w:val="center"/>
            <w:hideMark/>
          </w:tcPr>
          <w:p w14:paraId="719AE0B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5DAAF17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3,60</w:t>
            </w:r>
          </w:p>
        </w:tc>
        <w:tc>
          <w:tcPr>
            <w:tcW w:w="1480" w:type="dxa"/>
            <w:tcBorders>
              <w:top w:val="nil"/>
              <w:left w:val="nil"/>
              <w:bottom w:val="single" w:sz="4" w:space="0" w:color="auto"/>
              <w:right w:val="single" w:sz="4" w:space="0" w:color="auto"/>
            </w:tcBorders>
            <w:shd w:val="clear" w:color="000000" w:fill="D7EAD3"/>
            <w:vAlign w:val="center"/>
            <w:hideMark/>
          </w:tcPr>
          <w:p w14:paraId="01FD6F5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3,60</w:t>
            </w:r>
          </w:p>
        </w:tc>
        <w:tc>
          <w:tcPr>
            <w:tcW w:w="1520" w:type="dxa"/>
            <w:tcBorders>
              <w:top w:val="nil"/>
              <w:left w:val="nil"/>
              <w:bottom w:val="single" w:sz="4" w:space="0" w:color="auto"/>
              <w:right w:val="single" w:sz="4" w:space="0" w:color="auto"/>
            </w:tcBorders>
            <w:shd w:val="clear" w:color="000000" w:fill="D7EAD3"/>
            <w:vAlign w:val="center"/>
            <w:hideMark/>
          </w:tcPr>
          <w:p w14:paraId="72A6318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3,60</w:t>
            </w:r>
          </w:p>
        </w:tc>
        <w:tc>
          <w:tcPr>
            <w:tcW w:w="1920" w:type="dxa"/>
            <w:tcBorders>
              <w:top w:val="nil"/>
              <w:left w:val="nil"/>
              <w:bottom w:val="single" w:sz="4" w:space="0" w:color="auto"/>
              <w:right w:val="single" w:sz="4" w:space="0" w:color="auto"/>
            </w:tcBorders>
            <w:shd w:val="clear" w:color="000000" w:fill="FFFFCC"/>
            <w:vAlign w:val="center"/>
            <w:hideMark/>
          </w:tcPr>
          <w:p w14:paraId="6CC6F3B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BB171E3"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0D46ABAC"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34A19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w:t>
            </w:r>
          </w:p>
        </w:tc>
        <w:tc>
          <w:tcPr>
            <w:tcW w:w="5440" w:type="dxa"/>
            <w:tcBorders>
              <w:top w:val="nil"/>
              <w:left w:val="nil"/>
              <w:bottom w:val="single" w:sz="4" w:space="0" w:color="auto"/>
              <w:right w:val="single" w:sz="4" w:space="0" w:color="auto"/>
            </w:tcBorders>
            <w:shd w:val="clear" w:color="auto" w:fill="auto"/>
            <w:vAlign w:val="center"/>
            <w:hideMark/>
          </w:tcPr>
          <w:p w14:paraId="5D27782A"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E39D586"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1BC14F9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215,49</w:t>
            </w:r>
          </w:p>
        </w:tc>
        <w:tc>
          <w:tcPr>
            <w:tcW w:w="1560" w:type="dxa"/>
            <w:tcBorders>
              <w:top w:val="nil"/>
              <w:left w:val="nil"/>
              <w:bottom w:val="single" w:sz="4" w:space="0" w:color="auto"/>
              <w:right w:val="single" w:sz="4" w:space="0" w:color="auto"/>
            </w:tcBorders>
            <w:shd w:val="clear" w:color="000000" w:fill="FFFFCC"/>
            <w:vAlign w:val="center"/>
            <w:hideMark/>
          </w:tcPr>
          <w:p w14:paraId="621752D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699,78</w:t>
            </w:r>
          </w:p>
        </w:tc>
        <w:tc>
          <w:tcPr>
            <w:tcW w:w="1780" w:type="dxa"/>
            <w:tcBorders>
              <w:top w:val="nil"/>
              <w:left w:val="nil"/>
              <w:bottom w:val="single" w:sz="4" w:space="0" w:color="auto"/>
              <w:right w:val="single" w:sz="4" w:space="0" w:color="auto"/>
            </w:tcBorders>
            <w:shd w:val="clear" w:color="000000" w:fill="FFFFCC"/>
            <w:vAlign w:val="center"/>
            <w:hideMark/>
          </w:tcPr>
          <w:p w14:paraId="33D2973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271,12</w:t>
            </w:r>
          </w:p>
        </w:tc>
        <w:tc>
          <w:tcPr>
            <w:tcW w:w="1800" w:type="dxa"/>
            <w:tcBorders>
              <w:top w:val="nil"/>
              <w:left w:val="nil"/>
              <w:bottom w:val="single" w:sz="4" w:space="0" w:color="auto"/>
              <w:right w:val="single" w:sz="4" w:space="0" w:color="auto"/>
            </w:tcBorders>
            <w:shd w:val="clear" w:color="000000" w:fill="FFFFCC"/>
            <w:vAlign w:val="center"/>
            <w:hideMark/>
          </w:tcPr>
          <w:p w14:paraId="30FF016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277,53</w:t>
            </w:r>
          </w:p>
        </w:tc>
        <w:tc>
          <w:tcPr>
            <w:tcW w:w="1840" w:type="dxa"/>
            <w:tcBorders>
              <w:top w:val="nil"/>
              <w:left w:val="nil"/>
              <w:bottom w:val="single" w:sz="4" w:space="0" w:color="auto"/>
              <w:right w:val="single" w:sz="4" w:space="0" w:color="auto"/>
            </w:tcBorders>
            <w:shd w:val="clear" w:color="000000" w:fill="FFFFCC"/>
            <w:vAlign w:val="center"/>
            <w:hideMark/>
          </w:tcPr>
          <w:p w14:paraId="41E594A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F84820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277,53</w:t>
            </w:r>
          </w:p>
        </w:tc>
        <w:tc>
          <w:tcPr>
            <w:tcW w:w="1900" w:type="dxa"/>
            <w:tcBorders>
              <w:top w:val="nil"/>
              <w:left w:val="nil"/>
              <w:bottom w:val="single" w:sz="4" w:space="0" w:color="auto"/>
              <w:right w:val="single" w:sz="4" w:space="0" w:color="auto"/>
            </w:tcBorders>
            <w:shd w:val="clear" w:color="000000" w:fill="FFFFCC"/>
            <w:vAlign w:val="center"/>
            <w:hideMark/>
          </w:tcPr>
          <w:p w14:paraId="397D9C6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22E56B3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277,53</w:t>
            </w:r>
          </w:p>
        </w:tc>
        <w:tc>
          <w:tcPr>
            <w:tcW w:w="1480" w:type="dxa"/>
            <w:tcBorders>
              <w:top w:val="nil"/>
              <w:left w:val="nil"/>
              <w:bottom w:val="single" w:sz="4" w:space="0" w:color="auto"/>
              <w:right w:val="single" w:sz="4" w:space="0" w:color="auto"/>
            </w:tcBorders>
            <w:shd w:val="clear" w:color="000000" w:fill="D7EAD3"/>
            <w:vAlign w:val="center"/>
            <w:hideMark/>
          </w:tcPr>
          <w:p w14:paraId="564FE4D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138,77</w:t>
            </w:r>
          </w:p>
        </w:tc>
        <w:tc>
          <w:tcPr>
            <w:tcW w:w="1520" w:type="dxa"/>
            <w:tcBorders>
              <w:top w:val="nil"/>
              <w:left w:val="nil"/>
              <w:bottom w:val="single" w:sz="4" w:space="0" w:color="auto"/>
              <w:right w:val="single" w:sz="4" w:space="0" w:color="auto"/>
            </w:tcBorders>
            <w:shd w:val="clear" w:color="000000" w:fill="D7EAD3"/>
            <w:vAlign w:val="center"/>
            <w:hideMark/>
          </w:tcPr>
          <w:p w14:paraId="520BED1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138,77</w:t>
            </w:r>
          </w:p>
        </w:tc>
        <w:tc>
          <w:tcPr>
            <w:tcW w:w="1920" w:type="dxa"/>
            <w:tcBorders>
              <w:top w:val="nil"/>
              <w:left w:val="nil"/>
              <w:bottom w:val="single" w:sz="4" w:space="0" w:color="auto"/>
              <w:right w:val="single" w:sz="4" w:space="0" w:color="auto"/>
            </w:tcBorders>
            <w:shd w:val="clear" w:color="000000" w:fill="FFFFCC"/>
            <w:vAlign w:val="center"/>
            <w:hideMark/>
          </w:tcPr>
          <w:p w14:paraId="2E93806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05B0D4D3"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116B117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88FF2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3.11</w:t>
            </w:r>
          </w:p>
        </w:tc>
        <w:tc>
          <w:tcPr>
            <w:tcW w:w="5440" w:type="dxa"/>
            <w:tcBorders>
              <w:top w:val="nil"/>
              <w:left w:val="nil"/>
              <w:bottom w:val="single" w:sz="4" w:space="0" w:color="auto"/>
              <w:right w:val="single" w:sz="4" w:space="0" w:color="auto"/>
            </w:tcBorders>
            <w:shd w:val="clear" w:color="auto" w:fill="auto"/>
            <w:vAlign w:val="center"/>
            <w:hideMark/>
          </w:tcPr>
          <w:p w14:paraId="49B26D77"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5D1E3B55"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6BD7023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105,74</w:t>
            </w:r>
          </w:p>
        </w:tc>
        <w:tc>
          <w:tcPr>
            <w:tcW w:w="1560" w:type="dxa"/>
            <w:tcBorders>
              <w:top w:val="nil"/>
              <w:left w:val="nil"/>
              <w:bottom w:val="single" w:sz="4" w:space="0" w:color="auto"/>
              <w:right w:val="single" w:sz="4" w:space="0" w:color="auto"/>
            </w:tcBorders>
            <w:shd w:val="clear" w:color="000000" w:fill="D7EAD3"/>
            <w:vAlign w:val="center"/>
            <w:hideMark/>
          </w:tcPr>
          <w:p w14:paraId="327C1B9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31,36</w:t>
            </w:r>
          </w:p>
        </w:tc>
        <w:tc>
          <w:tcPr>
            <w:tcW w:w="1780" w:type="dxa"/>
            <w:tcBorders>
              <w:top w:val="nil"/>
              <w:left w:val="nil"/>
              <w:bottom w:val="single" w:sz="4" w:space="0" w:color="auto"/>
              <w:right w:val="single" w:sz="4" w:space="0" w:color="auto"/>
            </w:tcBorders>
            <w:shd w:val="clear" w:color="000000" w:fill="D7EAD3"/>
            <w:vAlign w:val="center"/>
            <w:hideMark/>
          </w:tcPr>
          <w:p w14:paraId="5E3B718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307,52</w:t>
            </w:r>
          </w:p>
        </w:tc>
        <w:tc>
          <w:tcPr>
            <w:tcW w:w="1800" w:type="dxa"/>
            <w:tcBorders>
              <w:top w:val="nil"/>
              <w:left w:val="nil"/>
              <w:bottom w:val="single" w:sz="4" w:space="0" w:color="auto"/>
              <w:right w:val="single" w:sz="4" w:space="0" w:color="auto"/>
            </w:tcBorders>
            <w:shd w:val="clear" w:color="000000" w:fill="D7EAD3"/>
            <w:vAlign w:val="center"/>
            <w:hideMark/>
          </w:tcPr>
          <w:p w14:paraId="29803E8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313,44</w:t>
            </w:r>
          </w:p>
        </w:tc>
        <w:tc>
          <w:tcPr>
            <w:tcW w:w="1840" w:type="dxa"/>
            <w:tcBorders>
              <w:top w:val="nil"/>
              <w:left w:val="nil"/>
              <w:bottom w:val="single" w:sz="4" w:space="0" w:color="auto"/>
              <w:right w:val="single" w:sz="4" w:space="0" w:color="auto"/>
            </w:tcBorders>
            <w:shd w:val="clear" w:color="000000" w:fill="D7EAD3"/>
            <w:vAlign w:val="center"/>
            <w:hideMark/>
          </w:tcPr>
          <w:p w14:paraId="37EBE17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F3567F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313,44</w:t>
            </w:r>
          </w:p>
        </w:tc>
        <w:tc>
          <w:tcPr>
            <w:tcW w:w="1900" w:type="dxa"/>
            <w:tcBorders>
              <w:top w:val="nil"/>
              <w:left w:val="nil"/>
              <w:bottom w:val="single" w:sz="4" w:space="0" w:color="auto"/>
              <w:right w:val="single" w:sz="4" w:space="0" w:color="auto"/>
            </w:tcBorders>
            <w:shd w:val="clear" w:color="000000" w:fill="D7EAD3"/>
            <w:vAlign w:val="center"/>
            <w:hideMark/>
          </w:tcPr>
          <w:p w14:paraId="6EE1A75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1,35</w:t>
            </w:r>
          </w:p>
        </w:tc>
        <w:tc>
          <w:tcPr>
            <w:tcW w:w="1820" w:type="dxa"/>
            <w:tcBorders>
              <w:top w:val="nil"/>
              <w:left w:val="nil"/>
              <w:bottom w:val="single" w:sz="4" w:space="0" w:color="auto"/>
              <w:right w:val="single" w:sz="4" w:space="0" w:color="auto"/>
            </w:tcBorders>
            <w:shd w:val="clear" w:color="000000" w:fill="D7EAD3"/>
            <w:vAlign w:val="center"/>
            <w:hideMark/>
          </w:tcPr>
          <w:p w14:paraId="61DCF11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314,80</w:t>
            </w:r>
          </w:p>
        </w:tc>
        <w:tc>
          <w:tcPr>
            <w:tcW w:w="1480" w:type="dxa"/>
            <w:tcBorders>
              <w:top w:val="nil"/>
              <w:left w:val="nil"/>
              <w:bottom w:val="single" w:sz="4" w:space="0" w:color="auto"/>
              <w:right w:val="single" w:sz="4" w:space="0" w:color="auto"/>
            </w:tcBorders>
            <w:shd w:val="clear" w:color="000000" w:fill="D7EAD3"/>
            <w:vAlign w:val="center"/>
            <w:hideMark/>
          </w:tcPr>
          <w:p w14:paraId="741A0CB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157,40</w:t>
            </w:r>
          </w:p>
        </w:tc>
        <w:tc>
          <w:tcPr>
            <w:tcW w:w="1520" w:type="dxa"/>
            <w:tcBorders>
              <w:top w:val="nil"/>
              <w:left w:val="nil"/>
              <w:bottom w:val="single" w:sz="4" w:space="0" w:color="auto"/>
              <w:right w:val="single" w:sz="4" w:space="0" w:color="auto"/>
            </w:tcBorders>
            <w:shd w:val="clear" w:color="000000" w:fill="D7EAD3"/>
            <w:vAlign w:val="center"/>
            <w:hideMark/>
          </w:tcPr>
          <w:p w14:paraId="2667CBD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157,40</w:t>
            </w:r>
          </w:p>
        </w:tc>
        <w:tc>
          <w:tcPr>
            <w:tcW w:w="1920" w:type="dxa"/>
            <w:tcBorders>
              <w:top w:val="nil"/>
              <w:left w:val="nil"/>
              <w:bottom w:val="single" w:sz="4" w:space="0" w:color="auto"/>
              <w:right w:val="single" w:sz="4" w:space="0" w:color="auto"/>
            </w:tcBorders>
            <w:shd w:val="clear" w:color="000000" w:fill="FFFFCC"/>
            <w:vAlign w:val="center"/>
            <w:hideMark/>
          </w:tcPr>
          <w:p w14:paraId="7704940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76617B91"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6BE1605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38F01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3.11.1</w:t>
            </w:r>
          </w:p>
        </w:tc>
        <w:tc>
          <w:tcPr>
            <w:tcW w:w="5440" w:type="dxa"/>
            <w:tcBorders>
              <w:top w:val="nil"/>
              <w:left w:val="nil"/>
              <w:bottom w:val="single" w:sz="4" w:space="0" w:color="auto"/>
              <w:right w:val="single" w:sz="4" w:space="0" w:color="auto"/>
            </w:tcBorders>
            <w:shd w:val="clear" w:color="auto" w:fill="auto"/>
            <w:vAlign w:val="center"/>
            <w:hideMark/>
          </w:tcPr>
          <w:p w14:paraId="635ECB10"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6A10D90"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2B92249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78,91</w:t>
            </w:r>
          </w:p>
        </w:tc>
        <w:tc>
          <w:tcPr>
            <w:tcW w:w="1560" w:type="dxa"/>
            <w:tcBorders>
              <w:top w:val="nil"/>
              <w:left w:val="nil"/>
              <w:bottom w:val="single" w:sz="4" w:space="0" w:color="auto"/>
              <w:right w:val="single" w:sz="4" w:space="0" w:color="auto"/>
            </w:tcBorders>
            <w:shd w:val="clear" w:color="000000" w:fill="FFFFCC"/>
            <w:vAlign w:val="center"/>
            <w:hideMark/>
          </w:tcPr>
          <w:p w14:paraId="2093193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463C053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205,66</w:t>
            </w:r>
          </w:p>
        </w:tc>
        <w:tc>
          <w:tcPr>
            <w:tcW w:w="1800" w:type="dxa"/>
            <w:tcBorders>
              <w:top w:val="nil"/>
              <w:left w:val="nil"/>
              <w:bottom w:val="single" w:sz="4" w:space="0" w:color="auto"/>
              <w:right w:val="single" w:sz="4" w:space="0" w:color="auto"/>
            </w:tcBorders>
            <w:shd w:val="clear" w:color="000000" w:fill="FFFFCC"/>
            <w:vAlign w:val="center"/>
            <w:hideMark/>
          </w:tcPr>
          <w:p w14:paraId="07A0D07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210,52</w:t>
            </w:r>
          </w:p>
        </w:tc>
        <w:tc>
          <w:tcPr>
            <w:tcW w:w="1840" w:type="dxa"/>
            <w:tcBorders>
              <w:top w:val="nil"/>
              <w:left w:val="nil"/>
              <w:bottom w:val="single" w:sz="4" w:space="0" w:color="auto"/>
              <w:right w:val="single" w:sz="4" w:space="0" w:color="auto"/>
            </w:tcBorders>
            <w:shd w:val="clear" w:color="000000" w:fill="FFFFCC"/>
            <w:vAlign w:val="center"/>
            <w:hideMark/>
          </w:tcPr>
          <w:p w14:paraId="3F6A5BF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6E57F54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210,52</w:t>
            </w:r>
          </w:p>
        </w:tc>
        <w:tc>
          <w:tcPr>
            <w:tcW w:w="1900" w:type="dxa"/>
            <w:tcBorders>
              <w:top w:val="nil"/>
              <w:left w:val="nil"/>
              <w:bottom w:val="single" w:sz="4" w:space="0" w:color="auto"/>
              <w:right w:val="single" w:sz="4" w:space="0" w:color="auto"/>
            </w:tcBorders>
            <w:shd w:val="clear" w:color="000000" w:fill="FFFFCC"/>
            <w:vAlign w:val="center"/>
            <w:hideMark/>
          </w:tcPr>
          <w:p w14:paraId="3F6A05C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616D754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210,52</w:t>
            </w:r>
          </w:p>
        </w:tc>
        <w:tc>
          <w:tcPr>
            <w:tcW w:w="1480" w:type="dxa"/>
            <w:tcBorders>
              <w:top w:val="nil"/>
              <w:left w:val="nil"/>
              <w:bottom w:val="single" w:sz="4" w:space="0" w:color="auto"/>
              <w:right w:val="single" w:sz="4" w:space="0" w:color="auto"/>
            </w:tcBorders>
            <w:shd w:val="clear" w:color="000000" w:fill="D7EAD3"/>
            <w:vAlign w:val="center"/>
            <w:hideMark/>
          </w:tcPr>
          <w:p w14:paraId="3F39A6B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105,26</w:t>
            </w:r>
          </w:p>
        </w:tc>
        <w:tc>
          <w:tcPr>
            <w:tcW w:w="1520" w:type="dxa"/>
            <w:tcBorders>
              <w:top w:val="nil"/>
              <w:left w:val="nil"/>
              <w:bottom w:val="single" w:sz="4" w:space="0" w:color="auto"/>
              <w:right w:val="single" w:sz="4" w:space="0" w:color="auto"/>
            </w:tcBorders>
            <w:shd w:val="clear" w:color="000000" w:fill="D7EAD3"/>
            <w:vAlign w:val="center"/>
            <w:hideMark/>
          </w:tcPr>
          <w:p w14:paraId="21BCDC7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105,26</w:t>
            </w:r>
          </w:p>
        </w:tc>
        <w:tc>
          <w:tcPr>
            <w:tcW w:w="1920" w:type="dxa"/>
            <w:tcBorders>
              <w:top w:val="nil"/>
              <w:left w:val="nil"/>
              <w:bottom w:val="single" w:sz="4" w:space="0" w:color="auto"/>
              <w:right w:val="single" w:sz="4" w:space="0" w:color="auto"/>
            </w:tcBorders>
            <w:shd w:val="clear" w:color="000000" w:fill="FFFFCC"/>
            <w:vAlign w:val="center"/>
            <w:hideMark/>
          </w:tcPr>
          <w:p w14:paraId="6561DCD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B2EDA6C"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14CE5F9E"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36E0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3.11.1.1</w:t>
            </w:r>
          </w:p>
        </w:tc>
        <w:tc>
          <w:tcPr>
            <w:tcW w:w="5440" w:type="dxa"/>
            <w:tcBorders>
              <w:top w:val="nil"/>
              <w:left w:val="nil"/>
              <w:bottom w:val="single" w:sz="4" w:space="0" w:color="auto"/>
              <w:right w:val="single" w:sz="4" w:space="0" w:color="auto"/>
            </w:tcBorders>
            <w:shd w:val="clear" w:color="auto" w:fill="auto"/>
            <w:vAlign w:val="center"/>
            <w:hideMark/>
          </w:tcPr>
          <w:p w14:paraId="7046E040"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6A15FCFF"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6897A55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36 531,59</w:t>
            </w:r>
          </w:p>
        </w:tc>
        <w:tc>
          <w:tcPr>
            <w:tcW w:w="1560" w:type="dxa"/>
            <w:tcBorders>
              <w:top w:val="nil"/>
              <w:left w:val="nil"/>
              <w:bottom w:val="single" w:sz="4" w:space="0" w:color="auto"/>
              <w:right w:val="single" w:sz="4" w:space="0" w:color="auto"/>
            </w:tcBorders>
            <w:shd w:val="clear" w:color="000000" w:fill="D7EAD3"/>
            <w:vAlign w:val="center"/>
            <w:hideMark/>
          </w:tcPr>
          <w:p w14:paraId="1CADF6B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58DF49C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38 212,04</w:t>
            </w:r>
          </w:p>
        </w:tc>
        <w:tc>
          <w:tcPr>
            <w:tcW w:w="1800" w:type="dxa"/>
            <w:tcBorders>
              <w:top w:val="nil"/>
              <w:left w:val="nil"/>
              <w:bottom w:val="single" w:sz="4" w:space="0" w:color="auto"/>
              <w:right w:val="single" w:sz="4" w:space="0" w:color="auto"/>
            </w:tcBorders>
            <w:shd w:val="clear" w:color="000000" w:fill="D7EAD3"/>
            <w:vAlign w:val="center"/>
            <w:hideMark/>
          </w:tcPr>
          <w:p w14:paraId="091D91E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840" w:type="dxa"/>
            <w:tcBorders>
              <w:top w:val="nil"/>
              <w:left w:val="nil"/>
              <w:bottom w:val="single" w:sz="4" w:space="0" w:color="auto"/>
              <w:right w:val="single" w:sz="4" w:space="0" w:color="auto"/>
            </w:tcBorders>
            <w:shd w:val="clear" w:color="000000" w:fill="D7EAD3"/>
            <w:vAlign w:val="center"/>
            <w:hideMark/>
          </w:tcPr>
          <w:p w14:paraId="4E7369D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3CB040E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900" w:type="dxa"/>
            <w:tcBorders>
              <w:top w:val="nil"/>
              <w:left w:val="nil"/>
              <w:bottom w:val="single" w:sz="4" w:space="0" w:color="auto"/>
              <w:right w:val="single" w:sz="4" w:space="0" w:color="auto"/>
            </w:tcBorders>
            <w:shd w:val="clear" w:color="000000" w:fill="D7EAD3"/>
            <w:vAlign w:val="center"/>
            <w:hideMark/>
          </w:tcPr>
          <w:p w14:paraId="50B7026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17E35E5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480" w:type="dxa"/>
            <w:tcBorders>
              <w:top w:val="nil"/>
              <w:left w:val="nil"/>
              <w:bottom w:val="single" w:sz="4" w:space="0" w:color="auto"/>
              <w:right w:val="single" w:sz="4" w:space="0" w:color="auto"/>
            </w:tcBorders>
            <w:shd w:val="clear" w:color="000000" w:fill="D7EAD3"/>
            <w:vAlign w:val="center"/>
            <w:hideMark/>
          </w:tcPr>
          <w:p w14:paraId="08A7094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520" w:type="dxa"/>
            <w:tcBorders>
              <w:top w:val="nil"/>
              <w:left w:val="nil"/>
              <w:bottom w:val="single" w:sz="4" w:space="0" w:color="auto"/>
              <w:right w:val="single" w:sz="4" w:space="0" w:color="auto"/>
            </w:tcBorders>
            <w:shd w:val="clear" w:color="000000" w:fill="D7EAD3"/>
            <w:vAlign w:val="center"/>
            <w:hideMark/>
          </w:tcPr>
          <w:p w14:paraId="0B1C6C5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920" w:type="dxa"/>
            <w:tcBorders>
              <w:top w:val="nil"/>
              <w:left w:val="nil"/>
              <w:bottom w:val="single" w:sz="4" w:space="0" w:color="auto"/>
              <w:right w:val="single" w:sz="4" w:space="0" w:color="auto"/>
            </w:tcBorders>
            <w:shd w:val="clear" w:color="000000" w:fill="FFFFCC"/>
            <w:vAlign w:val="center"/>
            <w:hideMark/>
          </w:tcPr>
          <w:p w14:paraId="5C754D9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BEEC0D1"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6F7E340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9EE5B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3.11.1.2</w:t>
            </w:r>
          </w:p>
        </w:tc>
        <w:tc>
          <w:tcPr>
            <w:tcW w:w="5440" w:type="dxa"/>
            <w:tcBorders>
              <w:top w:val="nil"/>
              <w:left w:val="nil"/>
              <w:bottom w:val="single" w:sz="4" w:space="0" w:color="auto"/>
              <w:right w:val="single" w:sz="4" w:space="0" w:color="auto"/>
            </w:tcBorders>
            <w:shd w:val="clear" w:color="auto" w:fill="auto"/>
            <w:vAlign w:val="center"/>
            <w:hideMark/>
          </w:tcPr>
          <w:p w14:paraId="05E01413"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06EC7E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чел</w:t>
            </w:r>
          </w:p>
        </w:tc>
        <w:tc>
          <w:tcPr>
            <w:tcW w:w="1880" w:type="dxa"/>
            <w:tcBorders>
              <w:top w:val="nil"/>
              <w:left w:val="nil"/>
              <w:bottom w:val="single" w:sz="4" w:space="0" w:color="auto"/>
              <w:right w:val="single" w:sz="4" w:space="0" w:color="auto"/>
            </w:tcBorders>
            <w:shd w:val="clear" w:color="000000" w:fill="FFFFCC"/>
            <w:vAlign w:val="center"/>
            <w:hideMark/>
          </w:tcPr>
          <w:p w14:paraId="34F8198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0,18</w:t>
            </w:r>
          </w:p>
        </w:tc>
        <w:tc>
          <w:tcPr>
            <w:tcW w:w="1560" w:type="dxa"/>
            <w:tcBorders>
              <w:top w:val="nil"/>
              <w:left w:val="nil"/>
              <w:bottom w:val="single" w:sz="4" w:space="0" w:color="auto"/>
              <w:right w:val="single" w:sz="4" w:space="0" w:color="auto"/>
            </w:tcBorders>
            <w:shd w:val="clear" w:color="000000" w:fill="FFFFCC"/>
            <w:vAlign w:val="center"/>
            <w:hideMark/>
          </w:tcPr>
          <w:p w14:paraId="2CF8086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4266BA1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0,45</w:t>
            </w:r>
          </w:p>
        </w:tc>
        <w:tc>
          <w:tcPr>
            <w:tcW w:w="1800" w:type="dxa"/>
            <w:tcBorders>
              <w:top w:val="nil"/>
              <w:left w:val="nil"/>
              <w:bottom w:val="single" w:sz="4" w:space="0" w:color="auto"/>
              <w:right w:val="single" w:sz="4" w:space="0" w:color="auto"/>
            </w:tcBorders>
            <w:shd w:val="clear" w:color="000000" w:fill="FFFFCC"/>
            <w:vAlign w:val="center"/>
            <w:hideMark/>
          </w:tcPr>
          <w:p w14:paraId="79FDA05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0,45</w:t>
            </w:r>
          </w:p>
        </w:tc>
        <w:tc>
          <w:tcPr>
            <w:tcW w:w="1840" w:type="dxa"/>
            <w:tcBorders>
              <w:top w:val="nil"/>
              <w:left w:val="nil"/>
              <w:bottom w:val="single" w:sz="4" w:space="0" w:color="auto"/>
              <w:right w:val="single" w:sz="4" w:space="0" w:color="auto"/>
            </w:tcBorders>
            <w:shd w:val="clear" w:color="000000" w:fill="FFFFCC"/>
            <w:vAlign w:val="center"/>
            <w:hideMark/>
          </w:tcPr>
          <w:p w14:paraId="11FD108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3471079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0,45</w:t>
            </w:r>
          </w:p>
        </w:tc>
        <w:tc>
          <w:tcPr>
            <w:tcW w:w="1900" w:type="dxa"/>
            <w:tcBorders>
              <w:top w:val="nil"/>
              <w:left w:val="nil"/>
              <w:bottom w:val="single" w:sz="4" w:space="0" w:color="auto"/>
              <w:right w:val="single" w:sz="4" w:space="0" w:color="auto"/>
            </w:tcBorders>
            <w:shd w:val="clear" w:color="000000" w:fill="FFFFCC"/>
            <w:vAlign w:val="center"/>
            <w:hideMark/>
          </w:tcPr>
          <w:p w14:paraId="6F3D8DF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277D041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0,45</w:t>
            </w:r>
          </w:p>
        </w:tc>
        <w:tc>
          <w:tcPr>
            <w:tcW w:w="1480" w:type="dxa"/>
            <w:tcBorders>
              <w:top w:val="nil"/>
              <w:left w:val="nil"/>
              <w:bottom w:val="single" w:sz="4" w:space="0" w:color="auto"/>
              <w:right w:val="single" w:sz="4" w:space="0" w:color="auto"/>
            </w:tcBorders>
            <w:shd w:val="clear" w:color="000000" w:fill="D7EAD3"/>
            <w:vAlign w:val="center"/>
            <w:hideMark/>
          </w:tcPr>
          <w:p w14:paraId="0212D6D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0,45</w:t>
            </w:r>
          </w:p>
        </w:tc>
        <w:tc>
          <w:tcPr>
            <w:tcW w:w="1520" w:type="dxa"/>
            <w:tcBorders>
              <w:top w:val="nil"/>
              <w:left w:val="nil"/>
              <w:bottom w:val="single" w:sz="4" w:space="0" w:color="auto"/>
              <w:right w:val="single" w:sz="4" w:space="0" w:color="auto"/>
            </w:tcBorders>
            <w:shd w:val="clear" w:color="000000" w:fill="D7EAD3"/>
            <w:vAlign w:val="center"/>
            <w:hideMark/>
          </w:tcPr>
          <w:p w14:paraId="27C828C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0,45</w:t>
            </w:r>
          </w:p>
        </w:tc>
        <w:tc>
          <w:tcPr>
            <w:tcW w:w="1920" w:type="dxa"/>
            <w:tcBorders>
              <w:top w:val="nil"/>
              <w:left w:val="nil"/>
              <w:bottom w:val="single" w:sz="4" w:space="0" w:color="auto"/>
              <w:right w:val="single" w:sz="4" w:space="0" w:color="auto"/>
            </w:tcBorders>
            <w:shd w:val="clear" w:color="000000" w:fill="FFFFCC"/>
            <w:vAlign w:val="center"/>
            <w:hideMark/>
          </w:tcPr>
          <w:p w14:paraId="44D1491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2843465" w14:textId="77777777" w:rsidTr="00C46995">
        <w:trPr>
          <w:trHeight w:val="450"/>
          <w:jc w:val="center"/>
        </w:trPr>
        <w:tc>
          <w:tcPr>
            <w:tcW w:w="560" w:type="dxa"/>
            <w:tcBorders>
              <w:top w:val="nil"/>
              <w:left w:val="nil"/>
              <w:bottom w:val="nil"/>
              <w:right w:val="nil"/>
            </w:tcBorders>
            <w:shd w:val="clear" w:color="000000" w:fill="FFFF00"/>
            <w:noWrap/>
            <w:vAlign w:val="center"/>
            <w:hideMark/>
          </w:tcPr>
          <w:p w14:paraId="0167DF4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EC857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3.11.2</w:t>
            </w:r>
          </w:p>
        </w:tc>
        <w:tc>
          <w:tcPr>
            <w:tcW w:w="5440" w:type="dxa"/>
            <w:tcBorders>
              <w:top w:val="nil"/>
              <w:left w:val="nil"/>
              <w:bottom w:val="single" w:sz="4" w:space="0" w:color="auto"/>
              <w:right w:val="single" w:sz="4" w:space="0" w:color="auto"/>
            </w:tcBorders>
            <w:shd w:val="clear" w:color="auto" w:fill="auto"/>
            <w:vAlign w:val="center"/>
            <w:hideMark/>
          </w:tcPr>
          <w:p w14:paraId="74C94A06"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 xml:space="preserve">Отчисления на </w:t>
            </w:r>
            <w:proofErr w:type="spellStart"/>
            <w:proofErr w:type="gramStart"/>
            <w:r w:rsidRPr="00C46995">
              <w:rPr>
                <w:rFonts w:ascii="Tahoma" w:hAnsi="Tahoma" w:cs="Tahoma"/>
                <w:sz w:val="15"/>
                <w:szCs w:val="15"/>
                <w:lang w:eastAsia="ru-RU"/>
              </w:rPr>
              <w:t>соц.нужды</w:t>
            </w:r>
            <w:proofErr w:type="spellEnd"/>
            <w:proofErr w:type="gramEnd"/>
            <w:r w:rsidRPr="00C46995">
              <w:rPr>
                <w:rFonts w:ascii="Tahoma" w:hAnsi="Tahoma" w:cs="Tahoma"/>
                <w:sz w:val="15"/>
                <w:szCs w:val="15"/>
                <w:lang w:eastAsia="ru-RU"/>
              </w:rPr>
              <w:t xml:space="preserve">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929B01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7F54635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26,83</w:t>
            </w:r>
          </w:p>
        </w:tc>
        <w:tc>
          <w:tcPr>
            <w:tcW w:w="1560" w:type="dxa"/>
            <w:tcBorders>
              <w:top w:val="nil"/>
              <w:left w:val="nil"/>
              <w:bottom w:val="single" w:sz="4" w:space="0" w:color="auto"/>
              <w:right w:val="single" w:sz="4" w:space="0" w:color="auto"/>
            </w:tcBorders>
            <w:shd w:val="clear" w:color="000000" w:fill="FFFFCC"/>
            <w:vAlign w:val="center"/>
            <w:hideMark/>
          </w:tcPr>
          <w:p w14:paraId="6374521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007EAA8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70,13</w:t>
            </w:r>
          </w:p>
        </w:tc>
        <w:tc>
          <w:tcPr>
            <w:tcW w:w="1800" w:type="dxa"/>
            <w:tcBorders>
              <w:top w:val="nil"/>
              <w:left w:val="nil"/>
              <w:bottom w:val="single" w:sz="4" w:space="0" w:color="auto"/>
              <w:right w:val="single" w:sz="4" w:space="0" w:color="auto"/>
            </w:tcBorders>
            <w:shd w:val="clear" w:color="000000" w:fill="FFFFCC"/>
            <w:vAlign w:val="center"/>
            <w:hideMark/>
          </w:tcPr>
          <w:p w14:paraId="1661CDC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71,79</w:t>
            </w:r>
          </w:p>
        </w:tc>
        <w:tc>
          <w:tcPr>
            <w:tcW w:w="1840" w:type="dxa"/>
            <w:tcBorders>
              <w:top w:val="nil"/>
              <w:left w:val="nil"/>
              <w:bottom w:val="single" w:sz="4" w:space="0" w:color="auto"/>
              <w:right w:val="single" w:sz="4" w:space="0" w:color="auto"/>
            </w:tcBorders>
            <w:shd w:val="clear" w:color="000000" w:fill="FFFFCC"/>
            <w:vAlign w:val="center"/>
            <w:hideMark/>
          </w:tcPr>
          <w:p w14:paraId="411FE3A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F6D178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71,79</w:t>
            </w:r>
          </w:p>
        </w:tc>
        <w:tc>
          <w:tcPr>
            <w:tcW w:w="1900" w:type="dxa"/>
            <w:tcBorders>
              <w:top w:val="nil"/>
              <w:left w:val="nil"/>
              <w:bottom w:val="single" w:sz="4" w:space="0" w:color="auto"/>
              <w:right w:val="single" w:sz="4" w:space="0" w:color="auto"/>
            </w:tcBorders>
            <w:shd w:val="clear" w:color="000000" w:fill="FFFFCC"/>
            <w:vAlign w:val="center"/>
            <w:hideMark/>
          </w:tcPr>
          <w:p w14:paraId="172D863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4883C27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71,79</w:t>
            </w:r>
          </w:p>
        </w:tc>
        <w:tc>
          <w:tcPr>
            <w:tcW w:w="1480" w:type="dxa"/>
            <w:tcBorders>
              <w:top w:val="nil"/>
              <w:left w:val="nil"/>
              <w:bottom w:val="single" w:sz="4" w:space="0" w:color="auto"/>
              <w:right w:val="single" w:sz="4" w:space="0" w:color="auto"/>
            </w:tcBorders>
            <w:shd w:val="clear" w:color="000000" w:fill="D7EAD3"/>
            <w:vAlign w:val="center"/>
            <w:hideMark/>
          </w:tcPr>
          <w:p w14:paraId="01C8A6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35,89</w:t>
            </w:r>
          </w:p>
        </w:tc>
        <w:tc>
          <w:tcPr>
            <w:tcW w:w="1520" w:type="dxa"/>
            <w:tcBorders>
              <w:top w:val="nil"/>
              <w:left w:val="nil"/>
              <w:bottom w:val="single" w:sz="4" w:space="0" w:color="auto"/>
              <w:right w:val="single" w:sz="4" w:space="0" w:color="auto"/>
            </w:tcBorders>
            <w:shd w:val="clear" w:color="000000" w:fill="D7EAD3"/>
            <w:vAlign w:val="center"/>
            <w:hideMark/>
          </w:tcPr>
          <w:p w14:paraId="09B6B01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35,89</w:t>
            </w:r>
          </w:p>
        </w:tc>
        <w:tc>
          <w:tcPr>
            <w:tcW w:w="1920" w:type="dxa"/>
            <w:tcBorders>
              <w:top w:val="nil"/>
              <w:left w:val="nil"/>
              <w:bottom w:val="single" w:sz="4" w:space="0" w:color="auto"/>
              <w:right w:val="single" w:sz="4" w:space="0" w:color="auto"/>
            </w:tcBorders>
            <w:shd w:val="clear" w:color="000000" w:fill="FFFFCC"/>
            <w:vAlign w:val="center"/>
            <w:hideMark/>
          </w:tcPr>
          <w:p w14:paraId="408D946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5B947B8"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74DAB53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671D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3.11.3</w:t>
            </w:r>
          </w:p>
        </w:tc>
        <w:tc>
          <w:tcPr>
            <w:tcW w:w="5440" w:type="dxa"/>
            <w:tcBorders>
              <w:top w:val="nil"/>
              <w:left w:val="nil"/>
              <w:bottom w:val="single" w:sz="4" w:space="0" w:color="auto"/>
              <w:right w:val="single" w:sz="4" w:space="0" w:color="auto"/>
            </w:tcBorders>
            <w:shd w:val="clear" w:color="auto" w:fill="auto"/>
            <w:vAlign w:val="center"/>
            <w:hideMark/>
          </w:tcPr>
          <w:p w14:paraId="5FF02ADA"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1BA8C90F"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3536127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60" w:type="dxa"/>
            <w:tcBorders>
              <w:top w:val="nil"/>
              <w:left w:val="nil"/>
              <w:bottom w:val="single" w:sz="4" w:space="0" w:color="auto"/>
              <w:right w:val="single" w:sz="4" w:space="0" w:color="auto"/>
            </w:tcBorders>
            <w:shd w:val="clear" w:color="000000" w:fill="D7EAD3"/>
            <w:vAlign w:val="center"/>
            <w:hideMark/>
          </w:tcPr>
          <w:p w14:paraId="766EA2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31,36</w:t>
            </w:r>
          </w:p>
        </w:tc>
        <w:tc>
          <w:tcPr>
            <w:tcW w:w="1780" w:type="dxa"/>
            <w:tcBorders>
              <w:top w:val="nil"/>
              <w:left w:val="nil"/>
              <w:bottom w:val="single" w:sz="4" w:space="0" w:color="auto"/>
              <w:right w:val="single" w:sz="4" w:space="0" w:color="auto"/>
            </w:tcBorders>
            <w:shd w:val="clear" w:color="000000" w:fill="D7EAD3"/>
            <w:vAlign w:val="center"/>
            <w:hideMark/>
          </w:tcPr>
          <w:p w14:paraId="0D6F9C4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31,74</w:t>
            </w:r>
          </w:p>
        </w:tc>
        <w:tc>
          <w:tcPr>
            <w:tcW w:w="1800" w:type="dxa"/>
            <w:tcBorders>
              <w:top w:val="nil"/>
              <w:left w:val="nil"/>
              <w:bottom w:val="single" w:sz="4" w:space="0" w:color="auto"/>
              <w:right w:val="single" w:sz="4" w:space="0" w:color="auto"/>
            </w:tcBorders>
            <w:shd w:val="clear" w:color="000000" w:fill="D7EAD3"/>
            <w:vAlign w:val="center"/>
            <w:hideMark/>
          </w:tcPr>
          <w:p w14:paraId="0DCA231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31,13</w:t>
            </w:r>
          </w:p>
        </w:tc>
        <w:tc>
          <w:tcPr>
            <w:tcW w:w="1840" w:type="dxa"/>
            <w:tcBorders>
              <w:top w:val="nil"/>
              <w:left w:val="nil"/>
              <w:bottom w:val="single" w:sz="4" w:space="0" w:color="auto"/>
              <w:right w:val="single" w:sz="4" w:space="0" w:color="auto"/>
            </w:tcBorders>
            <w:shd w:val="clear" w:color="000000" w:fill="D7EAD3"/>
            <w:vAlign w:val="center"/>
            <w:hideMark/>
          </w:tcPr>
          <w:p w14:paraId="1EB0C2A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E29762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31,13</w:t>
            </w:r>
          </w:p>
        </w:tc>
        <w:tc>
          <w:tcPr>
            <w:tcW w:w="1900" w:type="dxa"/>
            <w:tcBorders>
              <w:top w:val="nil"/>
              <w:left w:val="nil"/>
              <w:bottom w:val="single" w:sz="4" w:space="0" w:color="auto"/>
              <w:right w:val="single" w:sz="4" w:space="0" w:color="auto"/>
            </w:tcBorders>
            <w:shd w:val="clear" w:color="000000" w:fill="D7EAD3"/>
            <w:vAlign w:val="center"/>
            <w:hideMark/>
          </w:tcPr>
          <w:p w14:paraId="17A7D5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1,35</w:t>
            </w:r>
          </w:p>
        </w:tc>
        <w:tc>
          <w:tcPr>
            <w:tcW w:w="1820" w:type="dxa"/>
            <w:tcBorders>
              <w:top w:val="nil"/>
              <w:left w:val="nil"/>
              <w:bottom w:val="single" w:sz="4" w:space="0" w:color="auto"/>
              <w:right w:val="single" w:sz="4" w:space="0" w:color="auto"/>
            </w:tcBorders>
            <w:shd w:val="clear" w:color="000000" w:fill="D7EAD3"/>
            <w:vAlign w:val="center"/>
            <w:hideMark/>
          </w:tcPr>
          <w:p w14:paraId="1CAD9CF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32,49</w:t>
            </w:r>
          </w:p>
        </w:tc>
        <w:tc>
          <w:tcPr>
            <w:tcW w:w="1480" w:type="dxa"/>
            <w:tcBorders>
              <w:top w:val="nil"/>
              <w:left w:val="nil"/>
              <w:bottom w:val="single" w:sz="4" w:space="0" w:color="auto"/>
              <w:right w:val="single" w:sz="4" w:space="0" w:color="auto"/>
            </w:tcBorders>
            <w:shd w:val="clear" w:color="000000" w:fill="D7EAD3"/>
            <w:vAlign w:val="center"/>
            <w:hideMark/>
          </w:tcPr>
          <w:p w14:paraId="4B6CAFD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16,24</w:t>
            </w:r>
          </w:p>
        </w:tc>
        <w:tc>
          <w:tcPr>
            <w:tcW w:w="1520" w:type="dxa"/>
            <w:tcBorders>
              <w:top w:val="nil"/>
              <w:left w:val="nil"/>
              <w:bottom w:val="single" w:sz="4" w:space="0" w:color="auto"/>
              <w:right w:val="single" w:sz="4" w:space="0" w:color="auto"/>
            </w:tcBorders>
            <w:shd w:val="clear" w:color="000000" w:fill="D7EAD3"/>
            <w:vAlign w:val="center"/>
            <w:hideMark/>
          </w:tcPr>
          <w:p w14:paraId="23A19BD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16,24</w:t>
            </w:r>
          </w:p>
        </w:tc>
        <w:tc>
          <w:tcPr>
            <w:tcW w:w="1920" w:type="dxa"/>
            <w:tcBorders>
              <w:top w:val="nil"/>
              <w:left w:val="nil"/>
              <w:bottom w:val="single" w:sz="4" w:space="0" w:color="auto"/>
              <w:right w:val="single" w:sz="4" w:space="0" w:color="auto"/>
            </w:tcBorders>
            <w:shd w:val="clear" w:color="000000" w:fill="FFFFCC"/>
            <w:vAlign w:val="center"/>
            <w:hideMark/>
          </w:tcPr>
          <w:p w14:paraId="09E4B32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E599FA0"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500116F0"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D9DEC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3.11.3.1</w:t>
            </w:r>
          </w:p>
        </w:tc>
        <w:tc>
          <w:tcPr>
            <w:tcW w:w="5440" w:type="dxa"/>
            <w:tcBorders>
              <w:top w:val="nil"/>
              <w:left w:val="nil"/>
              <w:bottom w:val="single" w:sz="4" w:space="0" w:color="auto"/>
              <w:right w:val="single" w:sz="4" w:space="0" w:color="auto"/>
            </w:tcBorders>
            <w:shd w:val="clear" w:color="000000" w:fill="E3FAFD"/>
            <w:vAlign w:val="center"/>
            <w:hideMark/>
          </w:tcPr>
          <w:p w14:paraId="4543B60E"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51AC2169"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38A895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04C2CFE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30,57</w:t>
            </w:r>
          </w:p>
        </w:tc>
        <w:tc>
          <w:tcPr>
            <w:tcW w:w="1780" w:type="dxa"/>
            <w:tcBorders>
              <w:top w:val="nil"/>
              <w:left w:val="nil"/>
              <w:bottom w:val="single" w:sz="4" w:space="0" w:color="auto"/>
              <w:right w:val="single" w:sz="4" w:space="0" w:color="auto"/>
            </w:tcBorders>
            <w:shd w:val="clear" w:color="000000" w:fill="FFFFCC"/>
            <w:vAlign w:val="center"/>
            <w:hideMark/>
          </w:tcPr>
          <w:p w14:paraId="40AEA4D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30,41</w:t>
            </w:r>
          </w:p>
        </w:tc>
        <w:tc>
          <w:tcPr>
            <w:tcW w:w="1800" w:type="dxa"/>
            <w:tcBorders>
              <w:top w:val="nil"/>
              <w:left w:val="nil"/>
              <w:bottom w:val="single" w:sz="4" w:space="0" w:color="auto"/>
              <w:right w:val="single" w:sz="4" w:space="0" w:color="auto"/>
            </w:tcBorders>
            <w:shd w:val="clear" w:color="000000" w:fill="FFFFCC"/>
            <w:vAlign w:val="center"/>
            <w:hideMark/>
          </w:tcPr>
          <w:p w14:paraId="06F6905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31,13</w:t>
            </w:r>
          </w:p>
        </w:tc>
        <w:tc>
          <w:tcPr>
            <w:tcW w:w="1840" w:type="dxa"/>
            <w:tcBorders>
              <w:top w:val="nil"/>
              <w:left w:val="nil"/>
              <w:bottom w:val="single" w:sz="4" w:space="0" w:color="auto"/>
              <w:right w:val="single" w:sz="4" w:space="0" w:color="auto"/>
            </w:tcBorders>
            <w:shd w:val="clear" w:color="000000" w:fill="FFFFCC"/>
            <w:vAlign w:val="center"/>
            <w:hideMark/>
          </w:tcPr>
          <w:p w14:paraId="3C0D2B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6057615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31,13</w:t>
            </w:r>
          </w:p>
        </w:tc>
        <w:tc>
          <w:tcPr>
            <w:tcW w:w="1900" w:type="dxa"/>
            <w:tcBorders>
              <w:top w:val="nil"/>
              <w:left w:val="nil"/>
              <w:bottom w:val="single" w:sz="4" w:space="0" w:color="auto"/>
              <w:right w:val="single" w:sz="4" w:space="0" w:color="auto"/>
            </w:tcBorders>
            <w:shd w:val="clear" w:color="000000" w:fill="FFFFCC"/>
            <w:vAlign w:val="center"/>
            <w:hideMark/>
          </w:tcPr>
          <w:p w14:paraId="133F4EE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7EC3DCF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31,13</w:t>
            </w:r>
          </w:p>
        </w:tc>
        <w:tc>
          <w:tcPr>
            <w:tcW w:w="1480" w:type="dxa"/>
            <w:tcBorders>
              <w:top w:val="nil"/>
              <w:left w:val="nil"/>
              <w:bottom w:val="single" w:sz="4" w:space="0" w:color="auto"/>
              <w:right w:val="single" w:sz="4" w:space="0" w:color="auto"/>
            </w:tcBorders>
            <w:shd w:val="clear" w:color="000000" w:fill="D7EAD3"/>
            <w:vAlign w:val="center"/>
            <w:hideMark/>
          </w:tcPr>
          <w:p w14:paraId="3B0208F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15,57</w:t>
            </w:r>
          </w:p>
        </w:tc>
        <w:tc>
          <w:tcPr>
            <w:tcW w:w="1520" w:type="dxa"/>
            <w:tcBorders>
              <w:top w:val="nil"/>
              <w:left w:val="nil"/>
              <w:bottom w:val="single" w:sz="4" w:space="0" w:color="auto"/>
              <w:right w:val="single" w:sz="4" w:space="0" w:color="auto"/>
            </w:tcBorders>
            <w:shd w:val="clear" w:color="000000" w:fill="D7EAD3"/>
            <w:vAlign w:val="center"/>
            <w:hideMark/>
          </w:tcPr>
          <w:p w14:paraId="581FB08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15,57</w:t>
            </w:r>
          </w:p>
        </w:tc>
        <w:tc>
          <w:tcPr>
            <w:tcW w:w="1920" w:type="dxa"/>
            <w:tcBorders>
              <w:top w:val="nil"/>
              <w:left w:val="nil"/>
              <w:bottom w:val="single" w:sz="4" w:space="0" w:color="auto"/>
              <w:right w:val="single" w:sz="4" w:space="0" w:color="auto"/>
            </w:tcBorders>
            <w:shd w:val="clear" w:color="000000" w:fill="FFFFCC"/>
            <w:vAlign w:val="center"/>
            <w:hideMark/>
          </w:tcPr>
          <w:p w14:paraId="52C4AE2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02A9481"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2F4DA354"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7F9E1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3.11.3.2</w:t>
            </w:r>
          </w:p>
        </w:tc>
        <w:tc>
          <w:tcPr>
            <w:tcW w:w="5440" w:type="dxa"/>
            <w:tcBorders>
              <w:top w:val="nil"/>
              <w:left w:val="nil"/>
              <w:bottom w:val="single" w:sz="4" w:space="0" w:color="auto"/>
              <w:right w:val="single" w:sz="4" w:space="0" w:color="auto"/>
            </w:tcBorders>
            <w:shd w:val="clear" w:color="000000" w:fill="E3FAFD"/>
            <w:vAlign w:val="center"/>
            <w:hideMark/>
          </w:tcPr>
          <w:p w14:paraId="4ADFAFC4"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канцелярия</w:t>
            </w:r>
          </w:p>
        </w:tc>
        <w:tc>
          <w:tcPr>
            <w:tcW w:w="1140" w:type="dxa"/>
            <w:tcBorders>
              <w:top w:val="nil"/>
              <w:left w:val="nil"/>
              <w:bottom w:val="single" w:sz="4" w:space="0" w:color="auto"/>
              <w:right w:val="single" w:sz="4" w:space="0" w:color="auto"/>
            </w:tcBorders>
            <w:shd w:val="clear" w:color="auto" w:fill="auto"/>
            <w:vAlign w:val="center"/>
            <w:hideMark/>
          </w:tcPr>
          <w:p w14:paraId="0266D7E3"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3E74BF3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1FD93B3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0,78</w:t>
            </w:r>
          </w:p>
        </w:tc>
        <w:tc>
          <w:tcPr>
            <w:tcW w:w="1780" w:type="dxa"/>
            <w:tcBorders>
              <w:top w:val="nil"/>
              <w:left w:val="nil"/>
              <w:bottom w:val="single" w:sz="4" w:space="0" w:color="auto"/>
              <w:right w:val="single" w:sz="4" w:space="0" w:color="auto"/>
            </w:tcBorders>
            <w:shd w:val="clear" w:color="000000" w:fill="FFFFCC"/>
            <w:vAlign w:val="center"/>
            <w:hideMark/>
          </w:tcPr>
          <w:p w14:paraId="6BC266D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1,32</w:t>
            </w:r>
          </w:p>
        </w:tc>
        <w:tc>
          <w:tcPr>
            <w:tcW w:w="1800" w:type="dxa"/>
            <w:tcBorders>
              <w:top w:val="nil"/>
              <w:left w:val="nil"/>
              <w:bottom w:val="single" w:sz="4" w:space="0" w:color="auto"/>
              <w:right w:val="single" w:sz="4" w:space="0" w:color="auto"/>
            </w:tcBorders>
            <w:shd w:val="clear" w:color="000000" w:fill="FFFFCC"/>
            <w:vAlign w:val="center"/>
            <w:hideMark/>
          </w:tcPr>
          <w:p w14:paraId="1BF0B5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7C6736D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EAFAB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54654F9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1,35</w:t>
            </w:r>
          </w:p>
        </w:tc>
        <w:tc>
          <w:tcPr>
            <w:tcW w:w="1820" w:type="dxa"/>
            <w:tcBorders>
              <w:top w:val="nil"/>
              <w:left w:val="nil"/>
              <w:bottom w:val="single" w:sz="4" w:space="0" w:color="auto"/>
              <w:right w:val="single" w:sz="4" w:space="0" w:color="auto"/>
            </w:tcBorders>
            <w:shd w:val="clear" w:color="000000" w:fill="FFFFCC"/>
            <w:vAlign w:val="center"/>
            <w:hideMark/>
          </w:tcPr>
          <w:p w14:paraId="4DAB2F6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1,35</w:t>
            </w:r>
          </w:p>
        </w:tc>
        <w:tc>
          <w:tcPr>
            <w:tcW w:w="1480" w:type="dxa"/>
            <w:tcBorders>
              <w:top w:val="nil"/>
              <w:left w:val="nil"/>
              <w:bottom w:val="single" w:sz="4" w:space="0" w:color="auto"/>
              <w:right w:val="single" w:sz="4" w:space="0" w:color="auto"/>
            </w:tcBorders>
            <w:shd w:val="clear" w:color="000000" w:fill="D7EAD3"/>
            <w:vAlign w:val="center"/>
            <w:hideMark/>
          </w:tcPr>
          <w:p w14:paraId="3B46F45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0,68</w:t>
            </w:r>
          </w:p>
        </w:tc>
        <w:tc>
          <w:tcPr>
            <w:tcW w:w="1520" w:type="dxa"/>
            <w:tcBorders>
              <w:top w:val="nil"/>
              <w:left w:val="nil"/>
              <w:bottom w:val="single" w:sz="4" w:space="0" w:color="auto"/>
              <w:right w:val="single" w:sz="4" w:space="0" w:color="auto"/>
            </w:tcBorders>
            <w:shd w:val="clear" w:color="000000" w:fill="D7EAD3"/>
            <w:vAlign w:val="center"/>
            <w:hideMark/>
          </w:tcPr>
          <w:p w14:paraId="2C195B1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0,68</w:t>
            </w:r>
          </w:p>
        </w:tc>
        <w:tc>
          <w:tcPr>
            <w:tcW w:w="1920" w:type="dxa"/>
            <w:tcBorders>
              <w:top w:val="nil"/>
              <w:left w:val="nil"/>
              <w:bottom w:val="single" w:sz="4" w:space="0" w:color="auto"/>
              <w:right w:val="single" w:sz="4" w:space="0" w:color="auto"/>
            </w:tcBorders>
            <w:shd w:val="clear" w:color="000000" w:fill="FFFFCC"/>
            <w:vAlign w:val="center"/>
            <w:hideMark/>
          </w:tcPr>
          <w:p w14:paraId="63C964B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0E133C2"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3C8FFDA4"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02622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3.12</w:t>
            </w:r>
          </w:p>
        </w:tc>
        <w:tc>
          <w:tcPr>
            <w:tcW w:w="5440" w:type="dxa"/>
            <w:tcBorders>
              <w:top w:val="nil"/>
              <w:left w:val="nil"/>
              <w:bottom w:val="single" w:sz="4" w:space="0" w:color="auto"/>
              <w:right w:val="single" w:sz="4" w:space="0" w:color="auto"/>
            </w:tcBorders>
            <w:shd w:val="clear" w:color="auto" w:fill="auto"/>
            <w:vAlign w:val="center"/>
            <w:hideMark/>
          </w:tcPr>
          <w:p w14:paraId="257D643E"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567B56C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54BD936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15,28</w:t>
            </w:r>
          </w:p>
        </w:tc>
        <w:tc>
          <w:tcPr>
            <w:tcW w:w="1560" w:type="dxa"/>
            <w:tcBorders>
              <w:top w:val="nil"/>
              <w:left w:val="nil"/>
              <w:bottom w:val="single" w:sz="4" w:space="0" w:color="auto"/>
              <w:right w:val="single" w:sz="4" w:space="0" w:color="auto"/>
            </w:tcBorders>
            <w:shd w:val="clear" w:color="000000" w:fill="D7EAD3"/>
            <w:vAlign w:val="center"/>
            <w:hideMark/>
          </w:tcPr>
          <w:p w14:paraId="07CC67E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422,23</w:t>
            </w:r>
          </w:p>
        </w:tc>
        <w:tc>
          <w:tcPr>
            <w:tcW w:w="1780" w:type="dxa"/>
            <w:tcBorders>
              <w:top w:val="nil"/>
              <w:left w:val="nil"/>
              <w:bottom w:val="single" w:sz="4" w:space="0" w:color="auto"/>
              <w:right w:val="single" w:sz="4" w:space="0" w:color="auto"/>
            </w:tcBorders>
            <w:shd w:val="clear" w:color="000000" w:fill="D7EAD3"/>
            <w:vAlign w:val="center"/>
            <w:hideMark/>
          </w:tcPr>
          <w:p w14:paraId="47B9E29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295,08</w:t>
            </w:r>
          </w:p>
        </w:tc>
        <w:tc>
          <w:tcPr>
            <w:tcW w:w="1800" w:type="dxa"/>
            <w:tcBorders>
              <w:top w:val="nil"/>
              <w:left w:val="nil"/>
              <w:bottom w:val="single" w:sz="4" w:space="0" w:color="auto"/>
              <w:right w:val="single" w:sz="4" w:space="0" w:color="auto"/>
            </w:tcBorders>
            <w:shd w:val="clear" w:color="000000" w:fill="D7EAD3"/>
            <w:vAlign w:val="center"/>
            <w:hideMark/>
          </w:tcPr>
          <w:p w14:paraId="4136185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302,06</w:t>
            </w:r>
          </w:p>
        </w:tc>
        <w:tc>
          <w:tcPr>
            <w:tcW w:w="1840" w:type="dxa"/>
            <w:tcBorders>
              <w:top w:val="nil"/>
              <w:left w:val="nil"/>
              <w:bottom w:val="single" w:sz="4" w:space="0" w:color="auto"/>
              <w:right w:val="single" w:sz="4" w:space="0" w:color="auto"/>
            </w:tcBorders>
            <w:shd w:val="clear" w:color="000000" w:fill="D7EAD3"/>
            <w:vAlign w:val="center"/>
            <w:hideMark/>
          </w:tcPr>
          <w:p w14:paraId="534F990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FAE142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302,06</w:t>
            </w:r>
          </w:p>
        </w:tc>
        <w:tc>
          <w:tcPr>
            <w:tcW w:w="1900" w:type="dxa"/>
            <w:tcBorders>
              <w:top w:val="nil"/>
              <w:left w:val="nil"/>
              <w:bottom w:val="single" w:sz="4" w:space="0" w:color="auto"/>
              <w:right w:val="single" w:sz="4" w:space="0" w:color="auto"/>
            </w:tcBorders>
            <w:shd w:val="clear" w:color="000000" w:fill="D7EAD3"/>
            <w:vAlign w:val="center"/>
            <w:hideMark/>
          </w:tcPr>
          <w:p w14:paraId="4447227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7802C97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302,06</w:t>
            </w:r>
          </w:p>
        </w:tc>
        <w:tc>
          <w:tcPr>
            <w:tcW w:w="1480" w:type="dxa"/>
            <w:tcBorders>
              <w:top w:val="nil"/>
              <w:left w:val="nil"/>
              <w:bottom w:val="single" w:sz="4" w:space="0" w:color="auto"/>
              <w:right w:val="single" w:sz="4" w:space="0" w:color="auto"/>
            </w:tcBorders>
            <w:shd w:val="clear" w:color="000000" w:fill="D7EAD3"/>
            <w:vAlign w:val="center"/>
            <w:hideMark/>
          </w:tcPr>
          <w:p w14:paraId="1DF87D1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151,03</w:t>
            </w:r>
          </w:p>
        </w:tc>
        <w:tc>
          <w:tcPr>
            <w:tcW w:w="1520" w:type="dxa"/>
            <w:tcBorders>
              <w:top w:val="nil"/>
              <w:left w:val="nil"/>
              <w:bottom w:val="single" w:sz="4" w:space="0" w:color="auto"/>
              <w:right w:val="single" w:sz="4" w:space="0" w:color="auto"/>
            </w:tcBorders>
            <w:shd w:val="clear" w:color="000000" w:fill="D7EAD3"/>
            <w:vAlign w:val="center"/>
            <w:hideMark/>
          </w:tcPr>
          <w:p w14:paraId="60E42D6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151,03</w:t>
            </w:r>
          </w:p>
        </w:tc>
        <w:tc>
          <w:tcPr>
            <w:tcW w:w="1920" w:type="dxa"/>
            <w:tcBorders>
              <w:top w:val="nil"/>
              <w:left w:val="nil"/>
              <w:bottom w:val="single" w:sz="4" w:space="0" w:color="auto"/>
              <w:right w:val="single" w:sz="4" w:space="0" w:color="auto"/>
            </w:tcBorders>
            <w:shd w:val="clear" w:color="000000" w:fill="FFFFCC"/>
            <w:vAlign w:val="center"/>
            <w:hideMark/>
          </w:tcPr>
          <w:p w14:paraId="2CADC16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4CA078FF"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7A8B5AD0"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27C66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3.12.2</w:t>
            </w:r>
          </w:p>
        </w:tc>
        <w:tc>
          <w:tcPr>
            <w:tcW w:w="5440" w:type="dxa"/>
            <w:tcBorders>
              <w:top w:val="nil"/>
              <w:left w:val="nil"/>
              <w:bottom w:val="single" w:sz="4" w:space="0" w:color="auto"/>
              <w:right w:val="single" w:sz="4" w:space="0" w:color="auto"/>
            </w:tcBorders>
            <w:shd w:val="clear" w:color="auto" w:fill="auto"/>
            <w:vAlign w:val="center"/>
            <w:hideMark/>
          </w:tcPr>
          <w:p w14:paraId="43F2A24D"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 xml:space="preserve">Расходы на ГСМ (и/ или расходы на аренду </w:t>
            </w:r>
            <w:proofErr w:type="spellStart"/>
            <w:proofErr w:type="gramStart"/>
            <w:r w:rsidRPr="00C46995">
              <w:rPr>
                <w:rFonts w:ascii="Tahoma" w:hAnsi="Tahoma" w:cs="Tahoma"/>
                <w:sz w:val="15"/>
                <w:szCs w:val="15"/>
                <w:lang w:eastAsia="ru-RU"/>
              </w:rPr>
              <w:t>спец.техники</w:t>
            </w:r>
            <w:proofErr w:type="spellEnd"/>
            <w:proofErr w:type="gramEnd"/>
            <w:r w:rsidRPr="00C46995">
              <w:rPr>
                <w:rFonts w:ascii="Tahoma" w:hAnsi="Tahoma" w:cs="Tahoma"/>
                <w:sz w:val="15"/>
                <w:szCs w:val="15"/>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4E4931BF"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69065B0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2,20</w:t>
            </w:r>
          </w:p>
        </w:tc>
        <w:tc>
          <w:tcPr>
            <w:tcW w:w="1560" w:type="dxa"/>
            <w:tcBorders>
              <w:top w:val="nil"/>
              <w:left w:val="nil"/>
              <w:bottom w:val="single" w:sz="4" w:space="0" w:color="auto"/>
              <w:right w:val="single" w:sz="4" w:space="0" w:color="auto"/>
            </w:tcBorders>
            <w:shd w:val="clear" w:color="000000" w:fill="FFFFCC"/>
            <w:vAlign w:val="center"/>
            <w:hideMark/>
          </w:tcPr>
          <w:p w14:paraId="33E00CC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0,80</w:t>
            </w:r>
          </w:p>
        </w:tc>
        <w:tc>
          <w:tcPr>
            <w:tcW w:w="1780" w:type="dxa"/>
            <w:tcBorders>
              <w:top w:val="nil"/>
              <w:left w:val="nil"/>
              <w:bottom w:val="single" w:sz="4" w:space="0" w:color="auto"/>
              <w:right w:val="single" w:sz="4" w:space="0" w:color="auto"/>
            </w:tcBorders>
            <w:shd w:val="clear" w:color="000000" w:fill="FFFFCC"/>
            <w:vAlign w:val="center"/>
            <w:hideMark/>
          </w:tcPr>
          <w:p w14:paraId="3557800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2,50</w:t>
            </w:r>
          </w:p>
        </w:tc>
        <w:tc>
          <w:tcPr>
            <w:tcW w:w="1800" w:type="dxa"/>
            <w:tcBorders>
              <w:top w:val="nil"/>
              <w:left w:val="nil"/>
              <w:bottom w:val="single" w:sz="4" w:space="0" w:color="auto"/>
              <w:right w:val="single" w:sz="4" w:space="0" w:color="auto"/>
            </w:tcBorders>
            <w:shd w:val="clear" w:color="000000" w:fill="FFFFCC"/>
            <w:vAlign w:val="center"/>
            <w:hideMark/>
          </w:tcPr>
          <w:p w14:paraId="78D7031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2,56</w:t>
            </w:r>
          </w:p>
        </w:tc>
        <w:tc>
          <w:tcPr>
            <w:tcW w:w="1840" w:type="dxa"/>
            <w:tcBorders>
              <w:top w:val="nil"/>
              <w:left w:val="nil"/>
              <w:bottom w:val="single" w:sz="4" w:space="0" w:color="auto"/>
              <w:right w:val="single" w:sz="4" w:space="0" w:color="auto"/>
            </w:tcBorders>
            <w:shd w:val="clear" w:color="000000" w:fill="FFFFCC"/>
            <w:vAlign w:val="center"/>
            <w:hideMark/>
          </w:tcPr>
          <w:p w14:paraId="6B9EDAA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83638C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2,56</w:t>
            </w:r>
          </w:p>
        </w:tc>
        <w:tc>
          <w:tcPr>
            <w:tcW w:w="1900" w:type="dxa"/>
            <w:tcBorders>
              <w:top w:val="nil"/>
              <w:left w:val="nil"/>
              <w:bottom w:val="single" w:sz="4" w:space="0" w:color="auto"/>
              <w:right w:val="single" w:sz="4" w:space="0" w:color="auto"/>
            </w:tcBorders>
            <w:shd w:val="clear" w:color="000000" w:fill="FFFFCC"/>
            <w:vAlign w:val="center"/>
            <w:hideMark/>
          </w:tcPr>
          <w:p w14:paraId="632C8E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3F6EE88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2,56</w:t>
            </w:r>
          </w:p>
        </w:tc>
        <w:tc>
          <w:tcPr>
            <w:tcW w:w="1480" w:type="dxa"/>
            <w:tcBorders>
              <w:top w:val="nil"/>
              <w:left w:val="nil"/>
              <w:bottom w:val="single" w:sz="4" w:space="0" w:color="auto"/>
              <w:right w:val="single" w:sz="4" w:space="0" w:color="auto"/>
            </w:tcBorders>
            <w:shd w:val="clear" w:color="000000" w:fill="D7EAD3"/>
            <w:vAlign w:val="center"/>
            <w:hideMark/>
          </w:tcPr>
          <w:p w14:paraId="1CDC24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1,28</w:t>
            </w:r>
          </w:p>
        </w:tc>
        <w:tc>
          <w:tcPr>
            <w:tcW w:w="1520" w:type="dxa"/>
            <w:tcBorders>
              <w:top w:val="nil"/>
              <w:left w:val="nil"/>
              <w:bottom w:val="single" w:sz="4" w:space="0" w:color="auto"/>
              <w:right w:val="single" w:sz="4" w:space="0" w:color="auto"/>
            </w:tcBorders>
            <w:shd w:val="clear" w:color="000000" w:fill="D7EAD3"/>
            <w:vAlign w:val="center"/>
            <w:hideMark/>
          </w:tcPr>
          <w:p w14:paraId="447C42B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1,28</w:t>
            </w:r>
          </w:p>
        </w:tc>
        <w:tc>
          <w:tcPr>
            <w:tcW w:w="1920" w:type="dxa"/>
            <w:tcBorders>
              <w:top w:val="nil"/>
              <w:left w:val="nil"/>
              <w:bottom w:val="single" w:sz="4" w:space="0" w:color="auto"/>
              <w:right w:val="single" w:sz="4" w:space="0" w:color="auto"/>
            </w:tcBorders>
            <w:shd w:val="clear" w:color="000000" w:fill="FFFFCC"/>
            <w:vAlign w:val="center"/>
            <w:hideMark/>
          </w:tcPr>
          <w:p w14:paraId="6E18E89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D237309"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434E9DB0"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04349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3.12.3</w:t>
            </w:r>
          </w:p>
        </w:tc>
        <w:tc>
          <w:tcPr>
            <w:tcW w:w="5440" w:type="dxa"/>
            <w:tcBorders>
              <w:top w:val="nil"/>
              <w:left w:val="nil"/>
              <w:bottom w:val="single" w:sz="4" w:space="0" w:color="auto"/>
              <w:right w:val="single" w:sz="4" w:space="0" w:color="auto"/>
            </w:tcBorders>
            <w:shd w:val="clear" w:color="auto" w:fill="auto"/>
            <w:vAlign w:val="center"/>
            <w:hideMark/>
          </w:tcPr>
          <w:p w14:paraId="4E635668"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53F6B8C9"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3B1BCB2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13,08</w:t>
            </w:r>
          </w:p>
        </w:tc>
        <w:tc>
          <w:tcPr>
            <w:tcW w:w="1560" w:type="dxa"/>
            <w:tcBorders>
              <w:top w:val="nil"/>
              <w:left w:val="nil"/>
              <w:bottom w:val="single" w:sz="4" w:space="0" w:color="auto"/>
              <w:right w:val="single" w:sz="4" w:space="0" w:color="auto"/>
            </w:tcBorders>
            <w:shd w:val="clear" w:color="000000" w:fill="D7EAD3"/>
            <w:vAlign w:val="center"/>
            <w:hideMark/>
          </w:tcPr>
          <w:p w14:paraId="344DE36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421,43</w:t>
            </w:r>
          </w:p>
        </w:tc>
        <w:tc>
          <w:tcPr>
            <w:tcW w:w="1780" w:type="dxa"/>
            <w:tcBorders>
              <w:top w:val="nil"/>
              <w:left w:val="nil"/>
              <w:bottom w:val="single" w:sz="4" w:space="0" w:color="auto"/>
              <w:right w:val="single" w:sz="4" w:space="0" w:color="auto"/>
            </w:tcBorders>
            <w:shd w:val="clear" w:color="000000" w:fill="D7EAD3"/>
            <w:vAlign w:val="center"/>
            <w:hideMark/>
          </w:tcPr>
          <w:p w14:paraId="2B1A85E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292,58</w:t>
            </w:r>
          </w:p>
        </w:tc>
        <w:tc>
          <w:tcPr>
            <w:tcW w:w="1800" w:type="dxa"/>
            <w:tcBorders>
              <w:top w:val="nil"/>
              <w:left w:val="nil"/>
              <w:bottom w:val="single" w:sz="4" w:space="0" w:color="auto"/>
              <w:right w:val="single" w:sz="4" w:space="0" w:color="auto"/>
            </w:tcBorders>
            <w:shd w:val="clear" w:color="000000" w:fill="D7EAD3"/>
            <w:vAlign w:val="center"/>
            <w:hideMark/>
          </w:tcPr>
          <w:p w14:paraId="3390607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299,50</w:t>
            </w:r>
          </w:p>
        </w:tc>
        <w:tc>
          <w:tcPr>
            <w:tcW w:w="1840" w:type="dxa"/>
            <w:tcBorders>
              <w:top w:val="nil"/>
              <w:left w:val="nil"/>
              <w:bottom w:val="single" w:sz="4" w:space="0" w:color="auto"/>
              <w:right w:val="single" w:sz="4" w:space="0" w:color="auto"/>
            </w:tcBorders>
            <w:shd w:val="clear" w:color="000000" w:fill="D7EAD3"/>
            <w:vAlign w:val="center"/>
            <w:hideMark/>
          </w:tcPr>
          <w:p w14:paraId="44D2664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56AA03C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299,50</w:t>
            </w:r>
          </w:p>
        </w:tc>
        <w:tc>
          <w:tcPr>
            <w:tcW w:w="1900" w:type="dxa"/>
            <w:tcBorders>
              <w:top w:val="nil"/>
              <w:left w:val="nil"/>
              <w:bottom w:val="single" w:sz="4" w:space="0" w:color="auto"/>
              <w:right w:val="single" w:sz="4" w:space="0" w:color="auto"/>
            </w:tcBorders>
            <w:shd w:val="clear" w:color="000000" w:fill="D7EAD3"/>
            <w:vAlign w:val="center"/>
            <w:hideMark/>
          </w:tcPr>
          <w:p w14:paraId="536021F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A04DD4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299,50</w:t>
            </w:r>
          </w:p>
        </w:tc>
        <w:tc>
          <w:tcPr>
            <w:tcW w:w="1480" w:type="dxa"/>
            <w:tcBorders>
              <w:top w:val="nil"/>
              <w:left w:val="nil"/>
              <w:bottom w:val="single" w:sz="4" w:space="0" w:color="auto"/>
              <w:right w:val="single" w:sz="4" w:space="0" w:color="auto"/>
            </w:tcBorders>
            <w:shd w:val="clear" w:color="000000" w:fill="D7EAD3"/>
            <w:vAlign w:val="center"/>
            <w:hideMark/>
          </w:tcPr>
          <w:p w14:paraId="17AA862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149,75</w:t>
            </w:r>
          </w:p>
        </w:tc>
        <w:tc>
          <w:tcPr>
            <w:tcW w:w="1520" w:type="dxa"/>
            <w:tcBorders>
              <w:top w:val="nil"/>
              <w:left w:val="nil"/>
              <w:bottom w:val="single" w:sz="4" w:space="0" w:color="auto"/>
              <w:right w:val="single" w:sz="4" w:space="0" w:color="auto"/>
            </w:tcBorders>
            <w:shd w:val="clear" w:color="000000" w:fill="D7EAD3"/>
            <w:vAlign w:val="center"/>
            <w:hideMark/>
          </w:tcPr>
          <w:p w14:paraId="03E93BF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149,75</w:t>
            </w:r>
          </w:p>
        </w:tc>
        <w:tc>
          <w:tcPr>
            <w:tcW w:w="1920" w:type="dxa"/>
            <w:tcBorders>
              <w:top w:val="nil"/>
              <w:left w:val="nil"/>
              <w:bottom w:val="single" w:sz="4" w:space="0" w:color="auto"/>
              <w:right w:val="single" w:sz="4" w:space="0" w:color="auto"/>
            </w:tcBorders>
            <w:shd w:val="clear" w:color="000000" w:fill="FFFFCC"/>
            <w:vAlign w:val="center"/>
            <w:hideMark/>
          </w:tcPr>
          <w:p w14:paraId="25AE5C9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961FCEC"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4400FA1C"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87D5D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3.12.3.1</w:t>
            </w:r>
          </w:p>
        </w:tc>
        <w:tc>
          <w:tcPr>
            <w:tcW w:w="5440" w:type="dxa"/>
            <w:tcBorders>
              <w:top w:val="nil"/>
              <w:left w:val="nil"/>
              <w:bottom w:val="single" w:sz="4" w:space="0" w:color="auto"/>
              <w:right w:val="single" w:sz="4" w:space="0" w:color="auto"/>
            </w:tcBorders>
            <w:shd w:val="clear" w:color="000000" w:fill="E3FAFD"/>
            <w:vAlign w:val="center"/>
            <w:hideMark/>
          </w:tcPr>
          <w:p w14:paraId="1A2398DC"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услуги поверки средств измерений</w:t>
            </w:r>
          </w:p>
        </w:tc>
        <w:tc>
          <w:tcPr>
            <w:tcW w:w="1140" w:type="dxa"/>
            <w:tcBorders>
              <w:top w:val="nil"/>
              <w:left w:val="nil"/>
              <w:bottom w:val="single" w:sz="4" w:space="0" w:color="auto"/>
              <w:right w:val="single" w:sz="4" w:space="0" w:color="auto"/>
            </w:tcBorders>
            <w:shd w:val="clear" w:color="auto" w:fill="auto"/>
            <w:vAlign w:val="center"/>
            <w:hideMark/>
          </w:tcPr>
          <w:p w14:paraId="62ABFE38"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7B44A36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5,05</w:t>
            </w:r>
          </w:p>
        </w:tc>
        <w:tc>
          <w:tcPr>
            <w:tcW w:w="1560" w:type="dxa"/>
            <w:tcBorders>
              <w:top w:val="nil"/>
              <w:left w:val="nil"/>
              <w:bottom w:val="single" w:sz="4" w:space="0" w:color="auto"/>
              <w:right w:val="single" w:sz="4" w:space="0" w:color="auto"/>
            </w:tcBorders>
            <w:shd w:val="clear" w:color="000000" w:fill="FFFFCC"/>
            <w:vAlign w:val="center"/>
            <w:hideMark/>
          </w:tcPr>
          <w:p w14:paraId="133E7AD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2,49</w:t>
            </w:r>
          </w:p>
        </w:tc>
        <w:tc>
          <w:tcPr>
            <w:tcW w:w="1780" w:type="dxa"/>
            <w:tcBorders>
              <w:top w:val="nil"/>
              <w:left w:val="nil"/>
              <w:bottom w:val="single" w:sz="4" w:space="0" w:color="auto"/>
              <w:right w:val="single" w:sz="4" w:space="0" w:color="auto"/>
            </w:tcBorders>
            <w:shd w:val="clear" w:color="000000" w:fill="FFFFCC"/>
            <w:vAlign w:val="center"/>
            <w:hideMark/>
          </w:tcPr>
          <w:p w14:paraId="5EFA85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4BD70CF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14185C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14,44</w:t>
            </w:r>
          </w:p>
        </w:tc>
        <w:tc>
          <w:tcPr>
            <w:tcW w:w="1840" w:type="dxa"/>
            <w:tcBorders>
              <w:top w:val="nil"/>
              <w:left w:val="nil"/>
              <w:bottom w:val="single" w:sz="4" w:space="0" w:color="auto"/>
              <w:right w:val="single" w:sz="4" w:space="0" w:color="auto"/>
            </w:tcBorders>
            <w:shd w:val="clear" w:color="000000" w:fill="FFFFCC"/>
            <w:vAlign w:val="center"/>
            <w:hideMark/>
          </w:tcPr>
          <w:p w14:paraId="05AE24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14,44</w:t>
            </w:r>
          </w:p>
        </w:tc>
        <w:tc>
          <w:tcPr>
            <w:tcW w:w="1900" w:type="dxa"/>
            <w:tcBorders>
              <w:top w:val="nil"/>
              <w:left w:val="nil"/>
              <w:bottom w:val="single" w:sz="4" w:space="0" w:color="auto"/>
              <w:right w:val="single" w:sz="4" w:space="0" w:color="auto"/>
            </w:tcBorders>
            <w:shd w:val="clear" w:color="000000" w:fill="FFFFCC"/>
            <w:vAlign w:val="center"/>
            <w:hideMark/>
          </w:tcPr>
          <w:p w14:paraId="04C2F89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46C8761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13679FD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096B86C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7D1F007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2991D1D"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2F30B0FE"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02D02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3.12.3.2</w:t>
            </w:r>
          </w:p>
        </w:tc>
        <w:tc>
          <w:tcPr>
            <w:tcW w:w="5440" w:type="dxa"/>
            <w:tcBorders>
              <w:top w:val="nil"/>
              <w:left w:val="nil"/>
              <w:bottom w:val="single" w:sz="4" w:space="0" w:color="auto"/>
              <w:right w:val="single" w:sz="4" w:space="0" w:color="auto"/>
            </w:tcBorders>
            <w:shd w:val="clear" w:color="000000" w:fill="E3FAFD"/>
            <w:vAlign w:val="center"/>
            <w:hideMark/>
          </w:tcPr>
          <w:p w14:paraId="58F80D68"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 xml:space="preserve">расходы по </w:t>
            </w:r>
            <w:proofErr w:type="spellStart"/>
            <w:r w:rsidRPr="00C46995">
              <w:rPr>
                <w:rFonts w:ascii="Tahoma" w:hAnsi="Tahoma" w:cs="Tahoma"/>
                <w:sz w:val="15"/>
                <w:szCs w:val="15"/>
                <w:lang w:eastAsia="ru-RU"/>
              </w:rPr>
              <w:t>натурвыдачам</w:t>
            </w:r>
            <w:proofErr w:type="spellEnd"/>
            <w:r w:rsidRPr="00C46995">
              <w:rPr>
                <w:rFonts w:ascii="Tahoma" w:hAnsi="Tahoma" w:cs="Tahoma"/>
                <w:sz w:val="15"/>
                <w:szCs w:val="15"/>
                <w:lang w:eastAsia="ru-RU"/>
              </w:rPr>
              <w:t xml:space="preserve"> (молоко)</w:t>
            </w:r>
          </w:p>
        </w:tc>
        <w:tc>
          <w:tcPr>
            <w:tcW w:w="1140" w:type="dxa"/>
            <w:tcBorders>
              <w:top w:val="nil"/>
              <w:left w:val="nil"/>
              <w:bottom w:val="single" w:sz="4" w:space="0" w:color="auto"/>
              <w:right w:val="single" w:sz="4" w:space="0" w:color="auto"/>
            </w:tcBorders>
            <w:shd w:val="clear" w:color="auto" w:fill="auto"/>
            <w:vAlign w:val="center"/>
            <w:hideMark/>
          </w:tcPr>
          <w:p w14:paraId="3F273343"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DE65B1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8,03</w:t>
            </w:r>
          </w:p>
        </w:tc>
        <w:tc>
          <w:tcPr>
            <w:tcW w:w="1560" w:type="dxa"/>
            <w:tcBorders>
              <w:top w:val="nil"/>
              <w:left w:val="nil"/>
              <w:bottom w:val="single" w:sz="4" w:space="0" w:color="auto"/>
              <w:right w:val="single" w:sz="4" w:space="0" w:color="auto"/>
            </w:tcBorders>
            <w:shd w:val="clear" w:color="000000" w:fill="FFFFCC"/>
            <w:vAlign w:val="center"/>
            <w:hideMark/>
          </w:tcPr>
          <w:p w14:paraId="6940913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14,16</w:t>
            </w:r>
          </w:p>
        </w:tc>
        <w:tc>
          <w:tcPr>
            <w:tcW w:w="1780" w:type="dxa"/>
            <w:tcBorders>
              <w:top w:val="nil"/>
              <w:left w:val="nil"/>
              <w:bottom w:val="single" w:sz="4" w:space="0" w:color="auto"/>
              <w:right w:val="single" w:sz="4" w:space="0" w:color="auto"/>
            </w:tcBorders>
            <w:shd w:val="clear" w:color="000000" w:fill="FFFFCC"/>
            <w:vAlign w:val="center"/>
            <w:hideMark/>
          </w:tcPr>
          <w:p w14:paraId="6D0EBB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14,11</w:t>
            </w:r>
          </w:p>
        </w:tc>
        <w:tc>
          <w:tcPr>
            <w:tcW w:w="1800" w:type="dxa"/>
            <w:tcBorders>
              <w:top w:val="nil"/>
              <w:left w:val="nil"/>
              <w:bottom w:val="single" w:sz="4" w:space="0" w:color="auto"/>
              <w:right w:val="single" w:sz="4" w:space="0" w:color="auto"/>
            </w:tcBorders>
            <w:shd w:val="clear" w:color="000000" w:fill="FFFFCC"/>
            <w:vAlign w:val="center"/>
            <w:hideMark/>
          </w:tcPr>
          <w:p w14:paraId="693BE7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14,44</w:t>
            </w:r>
          </w:p>
        </w:tc>
        <w:tc>
          <w:tcPr>
            <w:tcW w:w="1840" w:type="dxa"/>
            <w:tcBorders>
              <w:top w:val="nil"/>
              <w:left w:val="nil"/>
              <w:bottom w:val="single" w:sz="4" w:space="0" w:color="auto"/>
              <w:right w:val="single" w:sz="4" w:space="0" w:color="auto"/>
            </w:tcBorders>
            <w:shd w:val="clear" w:color="000000" w:fill="FFFFCC"/>
            <w:vAlign w:val="center"/>
            <w:hideMark/>
          </w:tcPr>
          <w:p w14:paraId="3A3C70F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270,62</w:t>
            </w:r>
          </w:p>
        </w:tc>
        <w:tc>
          <w:tcPr>
            <w:tcW w:w="1840" w:type="dxa"/>
            <w:tcBorders>
              <w:top w:val="nil"/>
              <w:left w:val="nil"/>
              <w:bottom w:val="single" w:sz="4" w:space="0" w:color="auto"/>
              <w:right w:val="single" w:sz="4" w:space="0" w:color="auto"/>
            </w:tcBorders>
            <w:shd w:val="clear" w:color="000000" w:fill="FFFFCC"/>
            <w:vAlign w:val="center"/>
            <w:hideMark/>
          </w:tcPr>
          <w:p w14:paraId="3BC7A59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285,06</w:t>
            </w:r>
          </w:p>
        </w:tc>
        <w:tc>
          <w:tcPr>
            <w:tcW w:w="1900" w:type="dxa"/>
            <w:tcBorders>
              <w:top w:val="nil"/>
              <w:left w:val="nil"/>
              <w:bottom w:val="single" w:sz="4" w:space="0" w:color="auto"/>
              <w:right w:val="single" w:sz="4" w:space="0" w:color="auto"/>
            </w:tcBorders>
            <w:shd w:val="clear" w:color="000000" w:fill="FFFFCC"/>
            <w:vAlign w:val="center"/>
            <w:hideMark/>
          </w:tcPr>
          <w:p w14:paraId="7527E86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170C3FE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14,44</w:t>
            </w:r>
          </w:p>
        </w:tc>
        <w:tc>
          <w:tcPr>
            <w:tcW w:w="1480" w:type="dxa"/>
            <w:tcBorders>
              <w:top w:val="nil"/>
              <w:left w:val="nil"/>
              <w:bottom w:val="single" w:sz="4" w:space="0" w:color="auto"/>
              <w:right w:val="single" w:sz="4" w:space="0" w:color="auto"/>
            </w:tcBorders>
            <w:shd w:val="clear" w:color="000000" w:fill="D7EAD3"/>
            <w:vAlign w:val="center"/>
            <w:hideMark/>
          </w:tcPr>
          <w:p w14:paraId="4BFCD55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7,22</w:t>
            </w:r>
          </w:p>
        </w:tc>
        <w:tc>
          <w:tcPr>
            <w:tcW w:w="1520" w:type="dxa"/>
            <w:tcBorders>
              <w:top w:val="nil"/>
              <w:left w:val="nil"/>
              <w:bottom w:val="single" w:sz="4" w:space="0" w:color="auto"/>
              <w:right w:val="single" w:sz="4" w:space="0" w:color="auto"/>
            </w:tcBorders>
            <w:shd w:val="clear" w:color="000000" w:fill="D7EAD3"/>
            <w:vAlign w:val="center"/>
            <w:hideMark/>
          </w:tcPr>
          <w:p w14:paraId="3D91429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7,22</w:t>
            </w:r>
          </w:p>
        </w:tc>
        <w:tc>
          <w:tcPr>
            <w:tcW w:w="1920" w:type="dxa"/>
            <w:tcBorders>
              <w:top w:val="nil"/>
              <w:left w:val="nil"/>
              <w:bottom w:val="single" w:sz="4" w:space="0" w:color="auto"/>
              <w:right w:val="single" w:sz="4" w:space="0" w:color="auto"/>
            </w:tcBorders>
            <w:shd w:val="clear" w:color="000000" w:fill="FFFFCC"/>
            <w:vAlign w:val="center"/>
            <w:hideMark/>
          </w:tcPr>
          <w:p w14:paraId="08B3BE5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9D597D9"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76FECCC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02059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3.12.3.3</w:t>
            </w:r>
          </w:p>
        </w:tc>
        <w:tc>
          <w:tcPr>
            <w:tcW w:w="5440" w:type="dxa"/>
            <w:tcBorders>
              <w:top w:val="nil"/>
              <w:left w:val="nil"/>
              <w:bottom w:val="single" w:sz="4" w:space="0" w:color="auto"/>
              <w:right w:val="single" w:sz="4" w:space="0" w:color="auto"/>
            </w:tcBorders>
            <w:shd w:val="clear" w:color="000000" w:fill="E3FAFD"/>
            <w:vAlign w:val="center"/>
            <w:hideMark/>
          </w:tcPr>
          <w:p w14:paraId="709E61D3"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услуги ОСП "</w:t>
            </w:r>
            <w:proofErr w:type="spellStart"/>
            <w:r w:rsidRPr="00C46995">
              <w:rPr>
                <w:rFonts w:ascii="Tahoma" w:hAnsi="Tahoma" w:cs="Tahoma"/>
                <w:sz w:val="15"/>
                <w:szCs w:val="15"/>
                <w:lang w:eastAsia="ru-RU"/>
              </w:rPr>
              <w:t>Автотранс</w:t>
            </w:r>
            <w:proofErr w:type="spellEnd"/>
            <w:r w:rsidRPr="00C46995">
              <w:rPr>
                <w:rFonts w:ascii="Tahoma" w:hAnsi="Tahoma" w:cs="Tahoma"/>
                <w:sz w:val="15"/>
                <w:szCs w:val="15"/>
                <w:lang w:eastAsia="ru-RU"/>
              </w:rPr>
              <w:t>" (перевозка трудящихся)</w:t>
            </w:r>
          </w:p>
        </w:tc>
        <w:tc>
          <w:tcPr>
            <w:tcW w:w="1140" w:type="dxa"/>
            <w:tcBorders>
              <w:top w:val="nil"/>
              <w:left w:val="nil"/>
              <w:bottom w:val="single" w:sz="4" w:space="0" w:color="auto"/>
              <w:right w:val="single" w:sz="4" w:space="0" w:color="auto"/>
            </w:tcBorders>
            <w:shd w:val="clear" w:color="auto" w:fill="auto"/>
            <w:vAlign w:val="center"/>
            <w:hideMark/>
          </w:tcPr>
          <w:p w14:paraId="071BDD48"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304CFE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7AA9767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404,77</w:t>
            </w:r>
          </w:p>
        </w:tc>
        <w:tc>
          <w:tcPr>
            <w:tcW w:w="1780" w:type="dxa"/>
            <w:tcBorders>
              <w:top w:val="nil"/>
              <w:left w:val="nil"/>
              <w:bottom w:val="single" w:sz="4" w:space="0" w:color="auto"/>
              <w:right w:val="single" w:sz="4" w:space="0" w:color="auto"/>
            </w:tcBorders>
            <w:shd w:val="clear" w:color="000000" w:fill="FFFFCC"/>
            <w:vAlign w:val="center"/>
            <w:hideMark/>
          </w:tcPr>
          <w:p w14:paraId="5233668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278,47</w:t>
            </w:r>
          </w:p>
        </w:tc>
        <w:tc>
          <w:tcPr>
            <w:tcW w:w="1800" w:type="dxa"/>
            <w:tcBorders>
              <w:top w:val="nil"/>
              <w:left w:val="nil"/>
              <w:bottom w:val="single" w:sz="4" w:space="0" w:color="auto"/>
              <w:right w:val="single" w:sz="4" w:space="0" w:color="auto"/>
            </w:tcBorders>
            <w:shd w:val="clear" w:color="000000" w:fill="FFFFCC"/>
            <w:vAlign w:val="center"/>
            <w:hideMark/>
          </w:tcPr>
          <w:p w14:paraId="18F085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285,06</w:t>
            </w:r>
          </w:p>
        </w:tc>
        <w:tc>
          <w:tcPr>
            <w:tcW w:w="1840" w:type="dxa"/>
            <w:tcBorders>
              <w:top w:val="nil"/>
              <w:left w:val="nil"/>
              <w:bottom w:val="single" w:sz="4" w:space="0" w:color="auto"/>
              <w:right w:val="single" w:sz="4" w:space="0" w:color="auto"/>
            </w:tcBorders>
            <w:shd w:val="clear" w:color="000000" w:fill="FFFFCC"/>
            <w:vAlign w:val="center"/>
            <w:hideMark/>
          </w:tcPr>
          <w:p w14:paraId="5E50D89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-285,06</w:t>
            </w:r>
          </w:p>
        </w:tc>
        <w:tc>
          <w:tcPr>
            <w:tcW w:w="1840" w:type="dxa"/>
            <w:tcBorders>
              <w:top w:val="nil"/>
              <w:left w:val="nil"/>
              <w:bottom w:val="single" w:sz="4" w:space="0" w:color="auto"/>
              <w:right w:val="single" w:sz="4" w:space="0" w:color="auto"/>
            </w:tcBorders>
            <w:shd w:val="clear" w:color="000000" w:fill="FFFFCC"/>
            <w:vAlign w:val="center"/>
            <w:hideMark/>
          </w:tcPr>
          <w:p w14:paraId="5E91A34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1431716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47D9108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285,06</w:t>
            </w:r>
          </w:p>
        </w:tc>
        <w:tc>
          <w:tcPr>
            <w:tcW w:w="1480" w:type="dxa"/>
            <w:tcBorders>
              <w:top w:val="nil"/>
              <w:left w:val="nil"/>
              <w:bottom w:val="single" w:sz="4" w:space="0" w:color="auto"/>
              <w:right w:val="single" w:sz="4" w:space="0" w:color="auto"/>
            </w:tcBorders>
            <w:shd w:val="clear" w:color="000000" w:fill="D7EAD3"/>
            <w:vAlign w:val="center"/>
            <w:hideMark/>
          </w:tcPr>
          <w:p w14:paraId="6D5BF22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142,53</w:t>
            </w:r>
          </w:p>
        </w:tc>
        <w:tc>
          <w:tcPr>
            <w:tcW w:w="1520" w:type="dxa"/>
            <w:tcBorders>
              <w:top w:val="nil"/>
              <w:left w:val="nil"/>
              <w:bottom w:val="single" w:sz="4" w:space="0" w:color="auto"/>
              <w:right w:val="single" w:sz="4" w:space="0" w:color="auto"/>
            </w:tcBorders>
            <w:shd w:val="clear" w:color="000000" w:fill="D7EAD3"/>
            <w:vAlign w:val="center"/>
            <w:hideMark/>
          </w:tcPr>
          <w:p w14:paraId="7B654C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142,53</w:t>
            </w:r>
          </w:p>
        </w:tc>
        <w:tc>
          <w:tcPr>
            <w:tcW w:w="1920" w:type="dxa"/>
            <w:tcBorders>
              <w:top w:val="nil"/>
              <w:left w:val="nil"/>
              <w:bottom w:val="single" w:sz="4" w:space="0" w:color="auto"/>
              <w:right w:val="single" w:sz="4" w:space="0" w:color="auto"/>
            </w:tcBorders>
            <w:shd w:val="clear" w:color="000000" w:fill="FFFFCC"/>
            <w:vAlign w:val="center"/>
            <w:hideMark/>
          </w:tcPr>
          <w:p w14:paraId="7843530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946ED79" w14:textId="77777777" w:rsidTr="00C46995">
        <w:trPr>
          <w:trHeight w:val="1125"/>
          <w:jc w:val="center"/>
        </w:trPr>
        <w:tc>
          <w:tcPr>
            <w:tcW w:w="560" w:type="dxa"/>
            <w:tcBorders>
              <w:top w:val="nil"/>
              <w:left w:val="nil"/>
              <w:bottom w:val="nil"/>
              <w:right w:val="nil"/>
            </w:tcBorders>
            <w:shd w:val="clear" w:color="000000" w:fill="FFFF00"/>
            <w:noWrap/>
            <w:vAlign w:val="center"/>
            <w:hideMark/>
          </w:tcPr>
          <w:p w14:paraId="222F4B5B"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6AAEA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w:t>
            </w:r>
          </w:p>
        </w:tc>
        <w:tc>
          <w:tcPr>
            <w:tcW w:w="5440" w:type="dxa"/>
            <w:tcBorders>
              <w:top w:val="nil"/>
              <w:left w:val="nil"/>
              <w:bottom w:val="single" w:sz="4" w:space="0" w:color="auto"/>
              <w:right w:val="single" w:sz="4" w:space="0" w:color="auto"/>
            </w:tcBorders>
            <w:shd w:val="clear" w:color="auto" w:fill="auto"/>
            <w:vAlign w:val="center"/>
            <w:hideMark/>
          </w:tcPr>
          <w:p w14:paraId="16BA6F1F"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945ABD1"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50DD233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388,19</w:t>
            </w:r>
          </w:p>
        </w:tc>
        <w:tc>
          <w:tcPr>
            <w:tcW w:w="1560" w:type="dxa"/>
            <w:tcBorders>
              <w:top w:val="nil"/>
              <w:left w:val="nil"/>
              <w:bottom w:val="single" w:sz="4" w:space="0" w:color="auto"/>
              <w:right w:val="single" w:sz="4" w:space="0" w:color="auto"/>
            </w:tcBorders>
            <w:shd w:val="clear" w:color="000000" w:fill="D7EAD3"/>
            <w:vAlign w:val="center"/>
            <w:hideMark/>
          </w:tcPr>
          <w:p w14:paraId="4E9C572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303,20</w:t>
            </w:r>
          </w:p>
        </w:tc>
        <w:tc>
          <w:tcPr>
            <w:tcW w:w="1780" w:type="dxa"/>
            <w:tcBorders>
              <w:top w:val="nil"/>
              <w:left w:val="nil"/>
              <w:bottom w:val="single" w:sz="4" w:space="0" w:color="auto"/>
              <w:right w:val="single" w:sz="4" w:space="0" w:color="auto"/>
            </w:tcBorders>
            <w:shd w:val="clear" w:color="000000" w:fill="D7EAD3"/>
            <w:vAlign w:val="center"/>
            <w:hideMark/>
          </w:tcPr>
          <w:p w14:paraId="5EC88E7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400,82</w:t>
            </w:r>
          </w:p>
        </w:tc>
        <w:tc>
          <w:tcPr>
            <w:tcW w:w="1800" w:type="dxa"/>
            <w:tcBorders>
              <w:top w:val="nil"/>
              <w:left w:val="nil"/>
              <w:bottom w:val="single" w:sz="4" w:space="0" w:color="auto"/>
              <w:right w:val="single" w:sz="4" w:space="0" w:color="auto"/>
            </w:tcBorders>
            <w:shd w:val="clear" w:color="000000" w:fill="D7EAD3"/>
            <w:vAlign w:val="center"/>
            <w:hideMark/>
          </w:tcPr>
          <w:p w14:paraId="4F0F665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410,31</w:t>
            </w:r>
          </w:p>
        </w:tc>
        <w:tc>
          <w:tcPr>
            <w:tcW w:w="1840" w:type="dxa"/>
            <w:tcBorders>
              <w:top w:val="nil"/>
              <w:left w:val="nil"/>
              <w:bottom w:val="single" w:sz="4" w:space="0" w:color="auto"/>
              <w:right w:val="single" w:sz="4" w:space="0" w:color="auto"/>
            </w:tcBorders>
            <w:shd w:val="clear" w:color="000000" w:fill="D7EAD3"/>
            <w:vAlign w:val="center"/>
            <w:hideMark/>
          </w:tcPr>
          <w:p w14:paraId="1CD701E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F701DD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410,31</w:t>
            </w:r>
          </w:p>
        </w:tc>
        <w:tc>
          <w:tcPr>
            <w:tcW w:w="1900" w:type="dxa"/>
            <w:tcBorders>
              <w:top w:val="nil"/>
              <w:left w:val="nil"/>
              <w:bottom w:val="single" w:sz="4" w:space="0" w:color="auto"/>
              <w:right w:val="single" w:sz="4" w:space="0" w:color="auto"/>
            </w:tcBorders>
            <w:shd w:val="clear" w:color="000000" w:fill="D7EAD3"/>
            <w:vAlign w:val="center"/>
            <w:hideMark/>
          </w:tcPr>
          <w:p w14:paraId="0B3643D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3BD5242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410,31</w:t>
            </w:r>
          </w:p>
        </w:tc>
        <w:tc>
          <w:tcPr>
            <w:tcW w:w="1480" w:type="dxa"/>
            <w:tcBorders>
              <w:top w:val="nil"/>
              <w:left w:val="nil"/>
              <w:bottom w:val="single" w:sz="4" w:space="0" w:color="auto"/>
              <w:right w:val="single" w:sz="4" w:space="0" w:color="auto"/>
            </w:tcBorders>
            <w:shd w:val="clear" w:color="000000" w:fill="D7EAD3"/>
            <w:vAlign w:val="center"/>
            <w:hideMark/>
          </w:tcPr>
          <w:p w14:paraId="7AD9144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205,15</w:t>
            </w:r>
          </w:p>
        </w:tc>
        <w:tc>
          <w:tcPr>
            <w:tcW w:w="1520" w:type="dxa"/>
            <w:tcBorders>
              <w:top w:val="nil"/>
              <w:left w:val="nil"/>
              <w:bottom w:val="single" w:sz="4" w:space="0" w:color="auto"/>
              <w:right w:val="single" w:sz="4" w:space="0" w:color="auto"/>
            </w:tcBorders>
            <w:shd w:val="clear" w:color="000000" w:fill="D7EAD3"/>
            <w:vAlign w:val="center"/>
            <w:hideMark/>
          </w:tcPr>
          <w:p w14:paraId="74ECE54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205,15</w:t>
            </w:r>
          </w:p>
        </w:tc>
        <w:tc>
          <w:tcPr>
            <w:tcW w:w="1920" w:type="dxa"/>
            <w:tcBorders>
              <w:top w:val="nil"/>
              <w:left w:val="nil"/>
              <w:bottom w:val="single" w:sz="4" w:space="0" w:color="auto"/>
              <w:right w:val="single" w:sz="4" w:space="0" w:color="auto"/>
            </w:tcBorders>
            <w:shd w:val="clear" w:color="000000" w:fill="FFFFCC"/>
            <w:vAlign w:val="center"/>
            <w:hideMark/>
          </w:tcPr>
          <w:p w14:paraId="3F23BE4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185BB7D5"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111132B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D2942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4.2</w:t>
            </w:r>
          </w:p>
        </w:tc>
        <w:tc>
          <w:tcPr>
            <w:tcW w:w="5440" w:type="dxa"/>
            <w:tcBorders>
              <w:top w:val="nil"/>
              <w:left w:val="nil"/>
              <w:bottom w:val="single" w:sz="4" w:space="0" w:color="auto"/>
              <w:right w:val="single" w:sz="4" w:space="0" w:color="auto"/>
            </w:tcBorders>
            <w:shd w:val="clear" w:color="auto" w:fill="auto"/>
            <w:vAlign w:val="center"/>
            <w:hideMark/>
          </w:tcPr>
          <w:p w14:paraId="388B876C"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5BD7047D"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62D4097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388,19</w:t>
            </w:r>
          </w:p>
        </w:tc>
        <w:tc>
          <w:tcPr>
            <w:tcW w:w="1560" w:type="dxa"/>
            <w:tcBorders>
              <w:top w:val="nil"/>
              <w:left w:val="nil"/>
              <w:bottom w:val="single" w:sz="4" w:space="0" w:color="auto"/>
              <w:right w:val="single" w:sz="4" w:space="0" w:color="auto"/>
            </w:tcBorders>
            <w:shd w:val="clear" w:color="000000" w:fill="FFFFCC"/>
            <w:vAlign w:val="center"/>
            <w:hideMark/>
          </w:tcPr>
          <w:p w14:paraId="7B7C4D8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780" w:type="dxa"/>
            <w:tcBorders>
              <w:top w:val="nil"/>
              <w:left w:val="nil"/>
              <w:bottom w:val="single" w:sz="4" w:space="0" w:color="auto"/>
              <w:right w:val="single" w:sz="4" w:space="0" w:color="auto"/>
            </w:tcBorders>
            <w:shd w:val="clear" w:color="000000" w:fill="FFFFCC"/>
            <w:vAlign w:val="center"/>
            <w:hideMark/>
          </w:tcPr>
          <w:p w14:paraId="6AB74DC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382,70</w:t>
            </w:r>
          </w:p>
        </w:tc>
        <w:tc>
          <w:tcPr>
            <w:tcW w:w="1800" w:type="dxa"/>
            <w:tcBorders>
              <w:top w:val="nil"/>
              <w:left w:val="nil"/>
              <w:bottom w:val="single" w:sz="4" w:space="0" w:color="auto"/>
              <w:right w:val="single" w:sz="4" w:space="0" w:color="auto"/>
            </w:tcBorders>
            <w:shd w:val="clear" w:color="000000" w:fill="FFFFCC"/>
            <w:vAlign w:val="center"/>
            <w:hideMark/>
          </w:tcPr>
          <w:p w14:paraId="15305A7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391,75</w:t>
            </w:r>
          </w:p>
        </w:tc>
        <w:tc>
          <w:tcPr>
            <w:tcW w:w="1840" w:type="dxa"/>
            <w:tcBorders>
              <w:top w:val="nil"/>
              <w:left w:val="nil"/>
              <w:bottom w:val="single" w:sz="4" w:space="0" w:color="auto"/>
              <w:right w:val="single" w:sz="4" w:space="0" w:color="auto"/>
            </w:tcBorders>
            <w:shd w:val="clear" w:color="000000" w:fill="FFFFCC"/>
            <w:vAlign w:val="center"/>
            <w:hideMark/>
          </w:tcPr>
          <w:p w14:paraId="7B0B220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5264DF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391,75</w:t>
            </w:r>
          </w:p>
        </w:tc>
        <w:tc>
          <w:tcPr>
            <w:tcW w:w="1900" w:type="dxa"/>
            <w:tcBorders>
              <w:top w:val="nil"/>
              <w:left w:val="nil"/>
              <w:bottom w:val="single" w:sz="4" w:space="0" w:color="auto"/>
              <w:right w:val="single" w:sz="4" w:space="0" w:color="auto"/>
            </w:tcBorders>
            <w:shd w:val="clear" w:color="000000" w:fill="FFFFCC"/>
            <w:vAlign w:val="center"/>
            <w:hideMark/>
          </w:tcPr>
          <w:p w14:paraId="598A300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2561965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391,75</w:t>
            </w:r>
          </w:p>
        </w:tc>
        <w:tc>
          <w:tcPr>
            <w:tcW w:w="1480" w:type="dxa"/>
            <w:tcBorders>
              <w:top w:val="nil"/>
              <w:left w:val="nil"/>
              <w:bottom w:val="single" w:sz="4" w:space="0" w:color="auto"/>
              <w:right w:val="single" w:sz="4" w:space="0" w:color="auto"/>
            </w:tcBorders>
            <w:shd w:val="clear" w:color="000000" w:fill="D7EAD3"/>
            <w:vAlign w:val="center"/>
            <w:hideMark/>
          </w:tcPr>
          <w:p w14:paraId="2BD290D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195,88</w:t>
            </w:r>
          </w:p>
        </w:tc>
        <w:tc>
          <w:tcPr>
            <w:tcW w:w="1520" w:type="dxa"/>
            <w:tcBorders>
              <w:top w:val="nil"/>
              <w:left w:val="nil"/>
              <w:bottom w:val="single" w:sz="4" w:space="0" w:color="auto"/>
              <w:right w:val="single" w:sz="4" w:space="0" w:color="auto"/>
            </w:tcBorders>
            <w:shd w:val="clear" w:color="000000" w:fill="D7EAD3"/>
            <w:vAlign w:val="center"/>
            <w:hideMark/>
          </w:tcPr>
          <w:p w14:paraId="480AF87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195,88</w:t>
            </w:r>
          </w:p>
        </w:tc>
        <w:tc>
          <w:tcPr>
            <w:tcW w:w="1920" w:type="dxa"/>
            <w:tcBorders>
              <w:top w:val="nil"/>
              <w:left w:val="nil"/>
              <w:bottom w:val="single" w:sz="4" w:space="0" w:color="auto"/>
              <w:right w:val="single" w:sz="4" w:space="0" w:color="auto"/>
            </w:tcBorders>
            <w:shd w:val="clear" w:color="000000" w:fill="FFFFCC"/>
            <w:vAlign w:val="center"/>
            <w:hideMark/>
          </w:tcPr>
          <w:p w14:paraId="67EA08AD"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61EAD8C1"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11A817D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A71BB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4.3</w:t>
            </w:r>
          </w:p>
        </w:tc>
        <w:tc>
          <w:tcPr>
            <w:tcW w:w="5440" w:type="dxa"/>
            <w:tcBorders>
              <w:top w:val="nil"/>
              <w:left w:val="nil"/>
              <w:bottom w:val="single" w:sz="4" w:space="0" w:color="auto"/>
              <w:right w:val="single" w:sz="4" w:space="0" w:color="auto"/>
            </w:tcBorders>
            <w:shd w:val="clear" w:color="auto" w:fill="auto"/>
            <w:vAlign w:val="center"/>
            <w:hideMark/>
          </w:tcPr>
          <w:p w14:paraId="3DDF5DC7" w14:textId="77777777" w:rsidR="00C46995" w:rsidRPr="00C46995" w:rsidRDefault="00C46995" w:rsidP="00C46995">
            <w:pPr>
              <w:ind w:firstLineChars="100" w:firstLine="151"/>
              <w:rPr>
                <w:rFonts w:ascii="Tahoma" w:hAnsi="Tahoma" w:cs="Tahoma"/>
                <w:b/>
                <w:bCs/>
                <w:color w:val="000000"/>
                <w:sz w:val="15"/>
                <w:szCs w:val="15"/>
                <w:lang w:eastAsia="ru-RU"/>
              </w:rPr>
            </w:pPr>
            <w:r w:rsidRPr="00C46995">
              <w:rPr>
                <w:rFonts w:ascii="Tahoma" w:hAnsi="Tahoma" w:cs="Tahoma"/>
                <w:b/>
                <w:bCs/>
                <w:color w:val="000000"/>
                <w:sz w:val="15"/>
                <w:szCs w:val="15"/>
                <w:lang w:eastAsia="ru-RU"/>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3D1D5F8E"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2AE7904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560" w:type="dxa"/>
            <w:tcBorders>
              <w:top w:val="nil"/>
              <w:left w:val="nil"/>
              <w:bottom w:val="single" w:sz="4" w:space="0" w:color="auto"/>
              <w:right w:val="single" w:sz="4" w:space="0" w:color="auto"/>
            </w:tcBorders>
            <w:shd w:val="clear" w:color="000000" w:fill="D7EAD3"/>
            <w:vAlign w:val="center"/>
            <w:hideMark/>
          </w:tcPr>
          <w:p w14:paraId="10967E1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303,20</w:t>
            </w:r>
          </w:p>
        </w:tc>
        <w:tc>
          <w:tcPr>
            <w:tcW w:w="1780" w:type="dxa"/>
            <w:tcBorders>
              <w:top w:val="nil"/>
              <w:left w:val="nil"/>
              <w:bottom w:val="single" w:sz="4" w:space="0" w:color="auto"/>
              <w:right w:val="single" w:sz="4" w:space="0" w:color="auto"/>
            </w:tcBorders>
            <w:shd w:val="clear" w:color="000000" w:fill="D7EAD3"/>
            <w:vAlign w:val="center"/>
            <w:hideMark/>
          </w:tcPr>
          <w:p w14:paraId="786EDAD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18,12</w:t>
            </w:r>
          </w:p>
        </w:tc>
        <w:tc>
          <w:tcPr>
            <w:tcW w:w="1800" w:type="dxa"/>
            <w:tcBorders>
              <w:top w:val="nil"/>
              <w:left w:val="nil"/>
              <w:bottom w:val="single" w:sz="4" w:space="0" w:color="auto"/>
              <w:right w:val="single" w:sz="4" w:space="0" w:color="auto"/>
            </w:tcBorders>
            <w:shd w:val="clear" w:color="000000" w:fill="D7EAD3"/>
            <w:vAlign w:val="center"/>
            <w:hideMark/>
          </w:tcPr>
          <w:p w14:paraId="4FCF532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18,55</w:t>
            </w:r>
          </w:p>
        </w:tc>
        <w:tc>
          <w:tcPr>
            <w:tcW w:w="1840" w:type="dxa"/>
            <w:tcBorders>
              <w:top w:val="nil"/>
              <w:left w:val="nil"/>
              <w:bottom w:val="single" w:sz="4" w:space="0" w:color="auto"/>
              <w:right w:val="single" w:sz="4" w:space="0" w:color="auto"/>
            </w:tcBorders>
            <w:shd w:val="clear" w:color="000000" w:fill="D7EAD3"/>
            <w:vAlign w:val="center"/>
            <w:hideMark/>
          </w:tcPr>
          <w:p w14:paraId="5FB7188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0E33CBF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18,55</w:t>
            </w:r>
          </w:p>
        </w:tc>
        <w:tc>
          <w:tcPr>
            <w:tcW w:w="1900" w:type="dxa"/>
            <w:tcBorders>
              <w:top w:val="nil"/>
              <w:left w:val="nil"/>
              <w:bottom w:val="single" w:sz="4" w:space="0" w:color="auto"/>
              <w:right w:val="single" w:sz="4" w:space="0" w:color="auto"/>
            </w:tcBorders>
            <w:shd w:val="clear" w:color="000000" w:fill="D7EAD3"/>
            <w:vAlign w:val="center"/>
            <w:hideMark/>
          </w:tcPr>
          <w:p w14:paraId="7424273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A01E93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18,55</w:t>
            </w:r>
          </w:p>
        </w:tc>
        <w:tc>
          <w:tcPr>
            <w:tcW w:w="1480" w:type="dxa"/>
            <w:tcBorders>
              <w:top w:val="nil"/>
              <w:left w:val="nil"/>
              <w:bottom w:val="single" w:sz="4" w:space="0" w:color="auto"/>
              <w:right w:val="single" w:sz="4" w:space="0" w:color="auto"/>
            </w:tcBorders>
            <w:shd w:val="clear" w:color="000000" w:fill="D7EAD3"/>
            <w:vAlign w:val="center"/>
            <w:hideMark/>
          </w:tcPr>
          <w:p w14:paraId="265D84B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9,28</w:t>
            </w:r>
          </w:p>
        </w:tc>
        <w:tc>
          <w:tcPr>
            <w:tcW w:w="1520" w:type="dxa"/>
            <w:tcBorders>
              <w:top w:val="nil"/>
              <w:left w:val="nil"/>
              <w:bottom w:val="single" w:sz="4" w:space="0" w:color="auto"/>
              <w:right w:val="single" w:sz="4" w:space="0" w:color="auto"/>
            </w:tcBorders>
            <w:shd w:val="clear" w:color="000000" w:fill="D7EAD3"/>
            <w:vAlign w:val="center"/>
            <w:hideMark/>
          </w:tcPr>
          <w:p w14:paraId="6CB9BCE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9,28</w:t>
            </w:r>
          </w:p>
        </w:tc>
        <w:tc>
          <w:tcPr>
            <w:tcW w:w="1920" w:type="dxa"/>
            <w:tcBorders>
              <w:top w:val="nil"/>
              <w:left w:val="nil"/>
              <w:bottom w:val="single" w:sz="4" w:space="0" w:color="auto"/>
              <w:right w:val="single" w:sz="4" w:space="0" w:color="auto"/>
            </w:tcBorders>
            <w:shd w:val="clear" w:color="000000" w:fill="FFFFCC"/>
            <w:vAlign w:val="center"/>
            <w:hideMark/>
          </w:tcPr>
          <w:p w14:paraId="2C916C0C"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37608DE9"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098A607F"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CA4AFB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4.3.1</w:t>
            </w:r>
          </w:p>
        </w:tc>
        <w:tc>
          <w:tcPr>
            <w:tcW w:w="5440" w:type="dxa"/>
            <w:tcBorders>
              <w:top w:val="nil"/>
              <w:left w:val="nil"/>
              <w:bottom w:val="single" w:sz="4" w:space="0" w:color="auto"/>
              <w:right w:val="single" w:sz="4" w:space="0" w:color="auto"/>
            </w:tcBorders>
            <w:shd w:val="clear" w:color="auto" w:fill="auto"/>
            <w:vAlign w:val="center"/>
            <w:hideMark/>
          </w:tcPr>
          <w:p w14:paraId="74F5050B"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76CF7ED7"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1141E41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27D7DBB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244,28</w:t>
            </w:r>
          </w:p>
        </w:tc>
        <w:tc>
          <w:tcPr>
            <w:tcW w:w="1780" w:type="dxa"/>
            <w:tcBorders>
              <w:top w:val="nil"/>
              <w:left w:val="nil"/>
              <w:bottom w:val="single" w:sz="4" w:space="0" w:color="auto"/>
              <w:right w:val="single" w:sz="4" w:space="0" w:color="auto"/>
            </w:tcBorders>
            <w:shd w:val="clear" w:color="000000" w:fill="FFFFCC"/>
            <w:vAlign w:val="center"/>
            <w:hideMark/>
          </w:tcPr>
          <w:p w14:paraId="1F14A60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18,12</w:t>
            </w:r>
          </w:p>
        </w:tc>
        <w:tc>
          <w:tcPr>
            <w:tcW w:w="1800" w:type="dxa"/>
            <w:tcBorders>
              <w:top w:val="nil"/>
              <w:left w:val="nil"/>
              <w:bottom w:val="single" w:sz="4" w:space="0" w:color="auto"/>
              <w:right w:val="single" w:sz="4" w:space="0" w:color="auto"/>
            </w:tcBorders>
            <w:shd w:val="clear" w:color="000000" w:fill="FFFFCC"/>
            <w:vAlign w:val="center"/>
            <w:hideMark/>
          </w:tcPr>
          <w:p w14:paraId="7632AE1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18,55</w:t>
            </w:r>
          </w:p>
        </w:tc>
        <w:tc>
          <w:tcPr>
            <w:tcW w:w="1840" w:type="dxa"/>
            <w:tcBorders>
              <w:top w:val="nil"/>
              <w:left w:val="nil"/>
              <w:bottom w:val="single" w:sz="4" w:space="0" w:color="auto"/>
              <w:right w:val="single" w:sz="4" w:space="0" w:color="auto"/>
            </w:tcBorders>
            <w:shd w:val="clear" w:color="000000" w:fill="FFFFCC"/>
            <w:vAlign w:val="center"/>
            <w:hideMark/>
          </w:tcPr>
          <w:p w14:paraId="114C934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1B9C66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18,55</w:t>
            </w:r>
          </w:p>
        </w:tc>
        <w:tc>
          <w:tcPr>
            <w:tcW w:w="1900" w:type="dxa"/>
            <w:tcBorders>
              <w:top w:val="nil"/>
              <w:left w:val="nil"/>
              <w:bottom w:val="single" w:sz="4" w:space="0" w:color="auto"/>
              <w:right w:val="single" w:sz="4" w:space="0" w:color="auto"/>
            </w:tcBorders>
            <w:shd w:val="clear" w:color="000000" w:fill="FFFFCC"/>
            <w:vAlign w:val="center"/>
            <w:hideMark/>
          </w:tcPr>
          <w:p w14:paraId="0EFD5A8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288793B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18,55</w:t>
            </w:r>
          </w:p>
        </w:tc>
        <w:tc>
          <w:tcPr>
            <w:tcW w:w="1480" w:type="dxa"/>
            <w:tcBorders>
              <w:top w:val="nil"/>
              <w:left w:val="nil"/>
              <w:bottom w:val="single" w:sz="4" w:space="0" w:color="auto"/>
              <w:right w:val="single" w:sz="4" w:space="0" w:color="auto"/>
            </w:tcBorders>
            <w:shd w:val="clear" w:color="000000" w:fill="D7EAD3"/>
            <w:vAlign w:val="center"/>
            <w:hideMark/>
          </w:tcPr>
          <w:p w14:paraId="743B7C3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9,28</w:t>
            </w:r>
          </w:p>
        </w:tc>
        <w:tc>
          <w:tcPr>
            <w:tcW w:w="1520" w:type="dxa"/>
            <w:tcBorders>
              <w:top w:val="nil"/>
              <w:left w:val="nil"/>
              <w:bottom w:val="single" w:sz="4" w:space="0" w:color="auto"/>
              <w:right w:val="single" w:sz="4" w:space="0" w:color="auto"/>
            </w:tcBorders>
            <w:shd w:val="clear" w:color="000000" w:fill="D7EAD3"/>
            <w:vAlign w:val="center"/>
            <w:hideMark/>
          </w:tcPr>
          <w:p w14:paraId="29186F6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9,28</w:t>
            </w:r>
          </w:p>
        </w:tc>
        <w:tc>
          <w:tcPr>
            <w:tcW w:w="1920" w:type="dxa"/>
            <w:tcBorders>
              <w:top w:val="nil"/>
              <w:left w:val="nil"/>
              <w:bottom w:val="single" w:sz="4" w:space="0" w:color="auto"/>
              <w:right w:val="single" w:sz="4" w:space="0" w:color="auto"/>
            </w:tcBorders>
            <w:shd w:val="clear" w:color="000000" w:fill="FFFFCC"/>
            <w:vAlign w:val="center"/>
            <w:hideMark/>
          </w:tcPr>
          <w:p w14:paraId="2976387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304233D" w14:textId="77777777" w:rsidTr="00C46995">
        <w:trPr>
          <w:trHeight w:val="300"/>
          <w:jc w:val="center"/>
        </w:trPr>
        <w:tc>
          <w:tcPr>
            <w:tcW w:w="560" w:type="dxa"/>
            <w:tcBorders>
              <w:top w:val="nil"/>
              <w:left w:val="nil"/>
              <w:bottom w:val="nil"/>
              <w:right w:val="nil"/>
            </w:tcBorders>
            <w:shd w:val="clear" w:color="000000" w:fill="FFFF00"/>
            <w:noWrap/>
            <w:vAlign w:val="center"/>
            <w:hideMark/>
          </w:tcPr>
          <w:p w14:paraId="0E31005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E68AC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4.3.2</w:t>
            </w:r>
          </w:p>
        </w:tc>
        <w:tc>
          <w:tcPr>
            <w:tcW w:w="5440" w:type="dxa"/>
            <w:tcBorders>
              <w:top w:val="nil"/>
              <w:left w:val="nil"/>
              <w:bottom w:val="single" w:sz="4" w:space="0" w:color="auto"/>
              <w:right w:val="single" w:sz="4" w:space="0" w:color="auto"/>
            </w:tcBorders>
            <w:shd w:val="clear" w:color="auto" w:fill="auto"/>
            <w:vAlign w:val="center"/>
            <w:hideMark/>
          </w:tcPr>
          <w:p w14:paraId="0F67D715"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1DB2F6BB"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75B01CF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00539F4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58,92</w:t>
            </w:r>
          </w:p>
        </w:tc>
        <w:tc>
          <w:tcPr>
            <w:tcW w:w="1780" w:type="dxa"/>
            <w:tcBorders>
              <w:top w:val="nil"/>
              <w:left w:val="nil"/>
              <w:bottom w:val="single" w:sz="4" w:space="0" w:color="auto"/>
              <w:right w:val="single" w:sz="4" w:space="0" w:color="auto"/>
            </w:tcBorders>
            <w:shd w:val="clear" w:color="000000" w:fill="FFFFCC"/>
            <w:vAlign w:val="center"/>
            <w:hideMark/>
          </w:tcPr>
          <w:p w14:paraId="23110F3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6081E7A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72A0FA1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4A7FB7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5B6697E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09DFA34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6387095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4E7E642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61D5680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DE65C36" w14:textId="77777777" w:rsidTr="00C46995">
        <w:trPr>
          <w:trHeight w:val="450"/>
          <w:jc w:val="center"/>
        </w:trPr>
        <w:tc>
          <w:tcPr>
            <w:tcW w:w="560" w:type="dxa"/>
            <w:tcBorders>
              <w:top w:val="nil"/>
              <w:left w:val="nil"/>
              <w:bottom w:val="nil"/>
              <w:right w:val="nil"/>
            </w:tcBorders>
            <w:shd w:val="clear" w:color="000000" w:fill="B1A0C7"/>
            <w:noWrap/>
            <w:vAlign w:val="center"/>
            <w:hideMark/>
          </w:tcPr>
          <w:p w14:paraId="60C8C76E"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97B2D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w:t>
            </w:r>
          </w:p>
        </w:tc>
        <w:tc>
          <w:tcPr>
            <w:tcW w:w="5440" w:type="dxa"/>
            <w:tcBorders>
              <w:top w:val="nil"/>
              <w:left w:val="nil"/>
              <w:bottom w:val="single" w:sz="4" w:space="0" w:color="auto"/>
              <w:right w:val="single" w:sz="4" w:space="0" w:color="auto"/>
            </w:tcBorders>
            <w:shd w:val="clear" w:color="auto" w:fill="auto"/>
            <w:vAlign w:val="center"/>
            <w:hideMark/>
          </w:tcPr>
          <w:p w14:paraId="03B56AFB"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61D5D67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6392087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5,15</w:t>
            </w:r>
          </w:p>
        </w:tc>
        <w:tc>
          <w:tcPr>
            <w:tcW w:w="1560" w:type="dxa"/>
            <w:tcBorders>
              <w:top w:val="nil"/>
              <w:left w:val="nil"/>
              <w:bottom w:val="single" w:sz="4" w:space="0" w:color="auto"/>
              <w:right w:val="single" w:sz="4" w:space="0" w:color="auto"/>
            </w:tcBorders>
            <w:shd w:val="clear" w:color="000000" w:fill="D7EAD3"/>
            <w:vAlign w:val="center"/>
            <w:hideMark/>
          </w:tcPr>
          <w:p w14:paraId="745BD0F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683,90</w:t>
            </w:r>
          </w:p>
        </w:tc>
        <w:tc>
          <w:tcPr>
            <w:tcW w:w="1780" w:type="dxa"/>
            <w:tcBorders>
              <w:top w:val="nil"/>
              <w:left w:val="nil"/>
              <w:bottom w:val="single" w:sz="4" w:space="0" w:color="auto"/>
              <w:right w:val="single" w:sz="4" w:space="0" w:color="auto"/>
            </w:tcBorders>
            <w:shd w:val="clear" w:color="000000" w:fill="D7EAD3"/>
            <w:vAlign w:val="center"/>
            <w:hideMark/>
          </w:tcPr>
          <w:p w14:paraId="016D5B3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193,43</w:t>
            </w:r>
          </w:p>
        </w:tc>
        <w:tc>
          <w:tcPr>
            <w:tcW w:w="1800" w:type="dxa"/>
            <w:tcBorders>
              <w:top w:val="nil"/>
              <w:left w:val="nil"/>
              <w:bottom w:val="single" w:sz="4" w:space="0" w:color="auto"/>
              <w:right w:val="single" w:sz="4" w:space="0" w:color="auto"/>
            </w:tcBorders>
            <w:shd w:val="clear" w:color="000000" w:fill="D7EAD3"/>
            <w:vAlign w:val="center"/>
            <w:hideMark/>
          </w:tcPr>
          <w:p w14:paraId="5B52319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193,43</w:t>
            </w:r>
          </w:p>
        </w:tc>
        <w:tc>
          <w:tcPr>
            <w:tcW w:w="1840" w:type="dxa"/>
            <w:tcBorders>
              <w:top w:val="nil"/>
              <w:left w:val="nil"/>
              <w:bottom w:val="single" w:sz="4" w:space="0" w:color="auto"/>
              <w:right w:val="single" w:sz="4" w:space="0" w:color="auto"/>
            </w:tcBorders>
            <w:shd w:val="clear" w:color="000000" w:fill="D7EAD3"/>
            <w:vAlign w:val="center"/>
            <w:hideMark/>
          </w:tcPr>
          <w:p w14:paraId="7B444B8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490,47</w:t>
            </w:r>
          </w:p>
        </w:tc>
        <w:tc>
          <w:tcPr>
            <w:tcW w:w="1840" w:type="dxa"/>
            <w:tcBorders>
              <w:top w:val="nil"/>
              <w:left w:val="nil"/>
              <w:bottom w:val="single" w:sz="4" w:space="0" w:color="auto"/>
              <w:right w:val="single" w:sz="4" w:space="0" w:color="auto"/>
            </w:tcBorders>
            <w:shd w:val="clear" w:color="000000" w:fill="D7EAD3"/>
            <w:vAlign w:val="center"/>
            <w:hideMark/>
          </w:tcPr>
          <w:p w14:paraId="0613A7F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683,90</w:t>
            </w:r>
          </w:p>
        </w:tc>
        <w:tc>
          <w:tcPr>
            <w:tcW w:w="1900" w:type="dxa"/>
            <w:tcBorders>
              <w:top w:val="nil"/>
              <w:left w:val="nil"/>
              <w:bottom w:val="single" w:sz="4" w:space="0" w:color="auto"/>
              <w:right w:val="single" w:sz="4" w:space="0" w:color="auto"/>
            </w:tcBorders>
            <w:shd w:val="clear" w:color="000000" w:fill="D7EAD3"/>
            <w:vAlign w:val="center"/>
            <w:hideMark/>
          </w:tcPr>
          <w:p w14:paraId="3B202BE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5C4180C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193,43</w:t>
            </w:r>
          </w:p>
        </w:tc>
        <w:tc>
          <w:tcPr>
            <w:tcW w:w="1480" w:type="dxa"/>
            <w:tcBorders>
              <w:top w:val="nil"/>
              <w:left w:val="nil"/>
              <w:bottom w:val="single" w:sz="4" w:space="0" w:color="auto"/>
              <w:right w:val="single" w:sz="4" w:space="0" w:color="auto"/>
            </w:tcBorders>
            <w:shd w:val="clear" w:color="000000" w:fill="D7EAD3"/>
            <w:vAlign w:val="center"/>
            <w:hideMark/>
          </w:tcPr>
          <w:p w14:paraId="57F64B2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96,71</w:t>
            </w:r>
          </w:p>
        </w:tc>
        <w:tc>
          <w:tcPr>
            <w:tcW w:w="1520" w:type="dxa"/>
            <w:tcBorders>
              <w:top w:val="nil"/>
              <w:left w:val="nil"/>
              <w:bottom w:val="single" w:sz="4" w:space="0" w:color="auto"/>
              <w:right w:val="single" w:sz="4" w:space="0" w:color="auto"/>
            </w:tcBorders>
            <w:shd w:val="clear" w:color="000000" w:fill="D7EAD3"/>
            <w:vAlign w:val="center"/>
            <w:hideMark/>
          </w:tcPr>
          <w:p w14:paraId="1EADF07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96,71</w:t>
            </w:r>
          </w:p>
        </w:tc>
        <w:tc>
          <w:tcPr>
            <w:tcW w:w="1920" w:type="dxa"/>
            <w:tcBorders>
              <w:top w:val="nil"/>
              <w:left w:val="nil"/>
              <w:bottom w:val="single" w:sz="4" w:space="0" w:color="auto"/>
              <w:right w:val="single" w:sz="4" w:space="0" w:color="auto"/>
            </w:tcBorders>
            <w:shd w:val="clear" w:color="000000" w:fill="FFFFCC"/>
            <w:vAlign w:val="center"/>
            <w:hideMark/>
          </w:tcPr>
          <w:p w14:paraId="11EF8C4F"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2B679068" w14:textId="77777777" w:rsidTr="00C46995">
        <w:trPr>
          <w:trHeight w:val="1590"/>
          <w:jc w:val="center"/>
        </w:trPr>
        <w:tc>
          <w:tcPr>
            <w:tcW w:w="560" w:type="dxa"/>
            <w:tcBorders>
              <w:top w:val="nil"/>
              <w:left w:val="nil"/>
              <w:bottom w:val="nil"/>
              <w:right w:val="nil"/>
            </w:tcBorders>
            <w:shd w:val="clear" w:color="000000" w:fill="B1A0C7"/>
            <w:noWrap/>
            <w:vAlign w:val="center"/>
            <w:hideMark/>
          </w:tcPr>
          <w:p w14:paraId="796C4F3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27FBB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7.1</w:t>
            </w:r>
          </w:p>
        </w:tc>
        <w:tc>
          <w:tcPr>
            <w:tcW w:w="5440" w:type="dxa"/>
            <w:tcBorders>
              <w:top w:val="nil"/>
              <w:left w:val="nil"/>
              <w:bottom w:val="single" w:sz="4" w:space="0" w:color="auto"/>
              <w:right w:val="single" w:sz="4" w:space="0" w:color="auto"/>
            </w:tcBorders>
            <w:shd w:val="clear" w:color="auto" w:fill="auto"/>
            <w:vAlign w:val="center"/>
            <w:hideMark/>
          </w:tcPr>
          <w:p w14:paraId="57F1B783" w14:textId="77777777" w:rsidR="00C46995" w:rsidRPr="00C46995" w:rsidRDefault="00C46995" w:rsidP="00C46995">
            <w:pPr>
              <w:ind w:firstLineChars="100" w:firstLine="151"/>
              <w:rPr>
                <w:rFonts w:ascii="Tahoma" w:hAnsi="Tahoma" w:cs="Tahoma"/>
                <w:b/>
                <w:bCs/>
                <w:color w:val="000000"/>
                <w:sz w:val="15"/>
                <w:szCs w:val="15"/>
                <w:lang w:eastAsia="ru-RU"/>
              </w:rPr>
            </w:pPr>
            <w:r w:rsidRPr="00C46995">
              <w:rPr>
                <w:rFonts w:ascii="Tahoma" w:hAnsi="Tahoma" w:cs="Tahoma"/>
                <w:b/>
                <w:bCs/>
                <w:color w:val="000000"/>
                <w:sz w:val="15"/>
                <w:szCs w:val="15"/>
                <w:lang w:eastAsia="ru-RU"/>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6F19F05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126D61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5,15</w:t>
            </w:r>
          </w:p>
        </w:tc>
        <w:tc>
          <w:tcPr>
            <w:tcW w:w="1560" w:type="dxa"/>
            <w:tcBorders>
              <w:top w:val="nil"/>
              <w:left w:val="nil"/>
              <w:bottom w:val="single" w:sz="4" w:space="0" w:color="auto"/>
              <w:right w:val="single" w:sz="4" w:space="0" w:color="auto"/>
            </w:tcBorders>
            <w:shd w:val="clear" w:color="000000" w:fill="FFFFCC"/>
            <w:vAlign w:val="center"/>
            <w:hideMark/>
          </w:tcPr>
          <w:p w14:paraId="59F0BE2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683,90</w:t>
            </w:r>
          </w:p>
        </w:tc>
        <w:tc>
          <w:tcPr>
            <w:tcW w:w="1780" w:type="dxa"/>
            <w:tcBorders>
              <w:top w:val="nil"/>
              <w:left w:val="nil"/>
              <w:bottom w:val="single" w:sz="4" w:space="0" w:color="auto"/>
              <w:right w:val="single" w:sz="4" w:space="0" w:color="auto"/>
            </w:tcBorders>
            <w:shd w:val="clear" w:color="000000" w:fill="FFFFCC"/>
            <w:vAlign w:val="center"/>
            <w:hideMark/>
          </w:tcPr>
          <w:p w14:paraId="03BC7B3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193,43</w:t>
            </w:r>
          </w:p>
        </w:tc>
        <w:tc>
          <w:tcPr>
            <w:tcW w:w="1800" w:type="dxa"/>
            <w:tcBorders>
              <w:top w:val="nil"/>
              <w:left w:val="nil"/>
              <w:bottom w:val="single" w:sz="4" w:space="0" w:color="auto"/>
              <w:right w:val="single" w:sz="4" w:space="0" w:color="auto"/>
            </w:tcBorders>
            <w:shd w:val="clear" w:color="000000" w:fill="FFFFCC"/>
            <w:vAlign w:val="center"/>
            <w:hideMark/>
          </w:tcPr>
          <w:p w14:paraId="70CF058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193,43</w:t>
            </w:r>
          </w:p>
        </w:tc>
        <w:tc>
          <w:tcPr>
            <w:tcW w:w="1840" w:type="dxa"/>
            <w:tcBorders>
              <w:top w:val="nil"/>
              <w:left w:val="nil"/>
              <w:bottom w:val="single" w:sz="4" w:space="0" w:color="auto"/>
              <w:right w:val="single" w:sz="4" w:space="0" w:color="auto"/>
            </w:tcBorders>
            <w:shd w:val="clear" w:color="000000" w:fill="FFFFCC"/>
            <w:vAlign w:val="center"/>
            <w:hideMark/>
          </w:tcPr>
          <w:p w14:paraId="5113059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490,47</w:t>
            </w:r>
          </w:p>
        </w:tc>
        <w:tc>
          <w:tcPr>
            <w:tcW w:w="1840" w:type="dxa"/>
            <w:tcBorders>
              <w:top w:val="nil"/>
              <w:left w:val="nil"/>
              <w:bottom w:val="single" w:sz="4" w:space="0" w:color="auto"/>
              <w:right w:val="single" w:sz="4" w:space="0" w:color="auto"/>
            </w:tcBorders>
            <w:shd w:val="clear" w:color="000000" w:fill="FFFFCC"/>
            <w:vAlign w:val="center"/>
            <w:hideMark/>
          </w:tcPr>
          <w:p w14:paraId="61CB83F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683,90</w:t>
            </w:r>
          </w:p>
        </w:tc>
        <w:tc>
          <w:tcPr>
            <w:tcW w:w="1900" w:type="dxa"/>
            <w:tcBorders>
              <w:top w:val="nil"/>
              <w:left w:val="nil"/>
              <w:bottom w:val="single" w:sz="4" w:space="0" w:color="auto"/>
              <w:right w:val="single" w:sz="4" w:space="0" w:color="auto"/>
            </w:tcBorders>
            <w:shd w:val="clear" w:color="000000" w:fill="FFFFCC"/>
            <w:vAlign w:val="center"/>
            <w:hideMark/>
          </w:tcPr>
          <w:p w14:paraId="5793A24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55C66DE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193,43</w:t>
            </w:r>
          </w:p>
        </w:tc>
        <w:tc>
          <w:tcPr>
            <w:tcW w:w="1480" w:type="dxa"/>
            <w:tcBorders>
              <w:top w:val="nil"/>
              <w:left w:val="nil"/>
              <w:bottom w:val="single" w:sz="4" w:space="0" w:color="auto"/>
              <w:right w:val="single" w:sz="4" w:space="0" w:color="auto"/>
            </w:tcBorders>
            <w:shd w:val="clear" w:color="000000" w:fill="D7EAD3"/>
            <w:vAlign w:val="center"/>
            <w:hideMark/>
          </w:tcPr>
          <w:p w14:paraId="3873933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96,71</w:t>
            </w:r>
          </w:p>
        </w:tc>
        <w:tc>
          <w:tcPr>
            <w:tcW w:w="1520" w:type="dxa"/>
            <w:tcBorders>
              <w:top w:val="nil"/>
              <w:left w:val="nil"/>
              <w:bottom w:val="single" w:sz="4" w:space="0" w:color="auto"/>
              <w:right w:val="single" w:sz="4" w:space="0" w:color="auto"/>
            </w:tcBorders>
            <w:shd w:val="clear" w:color="000000" w:fill="D7EAD3"/>
            <w:vAlign w:val="center"/>
            <w:hideMark/>
          </w:tcPr>
          <w:p w14:paraId="44E332F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96,71</w:t>
            </w:r>
          </w:p>
        </w:tc>
        <w:tc>
          <w:tcPr>
            <w:tcW w:w="1920" w:type="dxa"/>
            <w:tcBorders>
              <w:top w:val="nil"/>
              <w:left w:val="nil"/>
              <w:bottom w:val="single" w:sz="4" w:space="0" w:color="auto"/>
              <w:right w:val="single" w:sz="4" w:space="0" w:color="auto"/>
            </w:tcBorders>
            <w:shd w:val="clear" w:color="000000" w:fill="FFFFCC"/>
            <w:vAlign w:val="center"/>
            <w:hideMark/>
          </w:tcPr>
          <w:p w14:paraId="5B2812D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предложению организации без учета новой станции для очистки подземных вод, </w:t>
            </w:r>
            <w:proofErr w:type="spellStart"/>
            <w:r w:rsidRPr="00C46995">
              <w:rPr>
                <w:rFonts w:ascii="Tahoma" w:hAnsi="Tahoma" w:cs="Tahoma"/>
                <w:sz w:val="15"/>
                <w:szCs w:val="15"/>
                <w:lang w:eastAsia="ru-RU"/>
              </w:rPr>
              <w:t>самартизированного</w:t>
            </w:r>
            <w:proofErr w:type="spellEnd"/>
            <w:r w:rsidRPr="00C46995">
              <w:rPr>
                <w:rFonts w:ascii="Tahoma" w:hAnsi="Tahoma" w:cs="Tahoma"/>
                <w:sz w:val="15"/>
                <w:szCs w:val="15"/>
                <w:lang w:eastAsia="ru-RU"/>
              </w:rPr>
              <w:t xml:space="preserve"> имущества</w:t>
            </w:r>
          </w:p>
        </w:tc>
      </w:tr>
      <w:tr w:rsidR="00C46995" w:rsidRPr="00C46995" w14:paraId="7C08BDED"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3F1BB88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81F4B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w:t>
            </w:r>
          </w:p>
        </w:tc>
        <w:tc>
          <w:tcPr>
            <w:tcW w:w="5440" w:type="dxa"/>
            <w:tcBorders>
              <w:top w:val="nil"/>
              <w:left w:val="nil"/>
              <w:bottom w:val="single" w:sz="4" w:space="0" w:color="auto"/>
              <w:right w:val="single" w:sz="4" w:space="0" w:color="auto"/>
            </w:tcBorders>
            <w:shd w:val="clear" w:color="auto" w:fill="auto"/>
            <w:vAlign w:val="center"/>
            <w:hideMark/>
          </w:tcPr>
          <w:p w14:paraId="0596181B"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6A276E71"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05C4CC7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474,51</w:t>
            </w:r>
          </w:p>
        </w:tc>
        <w:tc>
          <w:tcPr>
            <w:tcW w:w="1560" w:type="dxa"/>
            <w:tcBorders>
              <w:top w:val="nil"/>
              <w:left w:val="nil"/>
              <w:bottom w:val="single" w:sz="4" w:space="0" w:color="auto"/>
              <w:right w:val="single" w:sz="4" w:space="0" w:color="auto"/>
            </w:tcBorders>
            <w:shd w:val="clear" w:color="000000" w:fill="D7EAD3"/>
            <w:vAlign w:val="center"/>
            <w:hideMark/>
          </w:tcPr>
          <w:p w14:paraId="69E44B1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749,57</w:t>
            </w:r>
          </w:p>
        </w:tc>
        <w:tc>
          <w:tcPr>
            <w:tcW w:w="1780" w:type="dxa"/>
            <w:tcBorders>
              <w:top w:val="nil"/>
              <w:left w:val="nil"/>
              <w:bottom w:val="single" w:sz="4" w:space="0" w:color="auto"/>
              <w:right w:val="single" w:sz="4" w:space="0" w:color="auto"/>
            </w:tcBorders>
            <w:shd w:val="clear" w:color="000000" w:fill="D7EAD3"/>
            <w:vAlign w:val="center"/>
            <w:hideMark/>
          </w:tcPr>
          <w:p w14:paraId="7621A01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693,49</w:t>
            </w:r>
          </w:p>
        </w:tc>
        <w:tc>
          <w:tcPr>
            <w:tcW w:w="1800" w:type="dxa"/>
            <w:tcBorders>
              <w:top w:val="nil"/>
              <w:left w:val="nil"/>
              <w:bottom w:val="single" w:sz="4" w:space="0" w:color="auto"/>
              <w:right w:val="single" w:sz="4" w:space="0" w:color="auto"/>
            </w:tcBorders>
            <w:shd w:val="clear" w:color="000000" w:fill="D7EAD3"/>
            <w:vAlign w:val="center"/>
            <w:hideMark/>
          </w:tcPr>
          <w:p w14:paraId="0307CAC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703,96</w:t>
            </w:r>
          </w:p>
        </w:tc>
        <w:tc>
          <w:tcPr>
            <w:tcW w:w="1840" w:type="dxa"/>
            <w:tcBorders>
              <w:top w:val="nil"/>
              <w:left w:val="nil"/>
              <w:bottom w:val="single" w:sz="4" w:space="0" w:color="auto"/>
              <w:right w:val="single" w:sz="4" w:space="0" w:color="auto"/>
            </w:tcBorders>
            <w:shd w:val="clear" w:color="000000" w:fill="D7EAD3"/>
            <w:vAlign w:val="center"/>
            <w:hideMark/>
          </w:tcPr>
          <w:p w14:paraId="5CFA28B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141,31</w:t>
            </w:r>
          </w:p>
        </w:tc>
        <w:tc>
          <w:tcPr>
            <w:tcW w:w="1840" w:type="dxa"/>
            <w:tcBorders>
              <w:top w:val="nil"/>
              <w:left w:val="nil"/>
              <w:bottom w:val="single" w:sz="4" w:space="0" w:color="auto"/>
              <w:right w:val="single" w:sz="4" w:space="0" w:color="auto"/>
            </w:tcBorders>
            <w:shd w:val="clear" w:color="000000" w:fill="D7EAD3"/>
            <w:vAlign w:val="center"/>
            <w:hideMark/>
          </w:tcPr>
          <w:p w14:paraId="03F84C0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845,27</w:t>
            </w:r>
          </w:p>
        </w:tc>
        <w:tc>
          <w:tcPr>
            <w:tcW w:w="1900" w:type="dxa"/>
            <w:tcBorders>
              <w:top w:val="nil"/>
              <w:left w:val="nil"/>
              <w:bottom w:val="single" w:sz="4" w:space="0" w:color="auto"/>
              <w:right w:val="single" w:sz="4" w:space="0" w:color="auto"/>
            </w:tcBorders>
            <w:shd w:val="clear" w:color="000000" w:fill="D7EAD3"/>
            <w:vAlign w:val="center"/>
            <w:hideMark/>
          </w:tcPr>
          <w:p w14:paraId="6789495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-119,98</w:t>
            </w:r>
          </w:p>
        </w:tc>
        <w:tc>
          <w:tcPr>
            <w:tcW w:w="1820" w:type="dxa"/>
            <w:tcBorders>
              <w:top w:val="nil"/>
              <w:left w:val="nil"/>
              <w:bottom w:val="single" w:sz="4" w:space="0" w:color="auto"/>
              <w:right w:val="single" w:sz="4" w:space="0" w:color="auto"/>
            </w:tcBorders>
            <w:shd w:val="clear" w:color="000000" w:fill="D7EAD3"/>
            <w:vAlign w:val="center"/>
            <w:hideMark/>
          </w:tcPr>
          <w:p w14:paraId="18D03DB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583,98</w:t>
            </w:r>
          </w:p>
        </w:tc>
        <w:tc>
          <w:tcPr>
            <w:tcW w:w="1480" w:type="dxa"/>
            <w:tcBorders>
              <w:top w:val="nil"/>
              <w:left w:val="nil"/>
              <w:bottom w:val="single" w:sz="4" w:space="0" w:color="auto"/>
              <w:right w:val="single" w:sz="4" w:space="0" w:color="auto"/>
            </w:tcBorders>
            <w:shd w:val="clear" w:color="000000" w:fill="D7EAD3"/>
            <w:vAlign w:val="center"/>
            <w:hideMark/>
          </w:tcPr>
          <w:p w14:paraId="07DB7F0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291,99</w:t>
            </w:r>
          </w:p>
        </w:tc>
        <w:tc>
          <w:tcPr>
            <w:tcW w:w="1520" w:type="dxa"/>
            <w:tcBorders>
              <w:top w:val="nil"/>
              <w:left w:val="nil"/>
              <w:bottom w:val="single" w:sz="4" w:space="0" w:color="auto"/>
              <w:right w:val="single" w:sz="4" w:space="0" w:color="auto"/>
            </w:tcBorders>
            <w:shd w:val="clear" w:color="000000" w:fill="D7EAD3"/>
            <w:vAlign w:val="center"/>
            <w:hideMark/>
          </w:tcPr>
          <w:p w14:paraId="0AA4ED3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291,99</w:t>
            </w:r>
          </w:p>
        </w:tc>
        <w:tc>
          <w:tcPr>
            <w:tcW w:w="1920" w:type="dxa"/>
            <w:tcBorders>
              <w:top w:val="nil"/>
              <w:left w:val="nil"/>
              <w:bottom w:val="single" w:sz="4" w:space="0" w:color="auto"/>
              <w:right w:val="single" w:sz="4" w:space="0" w:color="auto"/>
            </w:tcBorders>
            <w:shd w:val="clear" w:color="000000" w:fill="FFFFCC"/>
            <w:vAlign w:val="center"/>
            <w:hideMark/>
          </w:tcPr>
          <w:p w14:paraId="742CF6E6"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140BDFA6" w14:textId="77777777" w:rsidTr="00C46995">
        <w:trPr>
          <w:trHeight w:val="1575"/>
          <w:jc w:val="center"/>
        </w:trPr>
        <w:tc>
          <w:tcPr>
            <w:tcW w:w="560" w:type="dxa"/>
            <w:tcBorders>
              <w:top w:val="nil"/>
              <w:left w:val="nil"/>
              <w:bottom w:val="nil"/>
              <w:right w:val="nil"/>
            </w:tcBorders>
            <w:shd w:val="clear" w:color="000000" w:fill="00B050"/>
            <w:noWrap/>
            <w:vAlign w:val="center"/>
            <w:hideMark/>
          </w:tcPr>
          <w:p w14:paraId="766B2E59"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lastRenderedPageBreak/>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DDF2E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9.3</w:t>
            </w:r>
          </w:p>
        </w:tc>
        <w:tc>
          <w:tcPr>
            <w:tcW w:w="5440" w:type="dxa"/>
            <w:tcBorders>
              <w:top w:val="nil"/>
              <w:left w:val="nil"/>
              <w:bottom w:val="single" w:sz="4" w:space="0" w:color="auto"/>
              <w:right w:val="single" w:sz="4" w:space="0" w:color="auto"/>
            </w:tcBorders>
            <w:shd w:val="clear" w:color="auto" w:fill="auto"/>
            <w:vAlign w:val="center"/>
            <w:hideMark/>
          </w:tcPr>
          <w:p w14:paraId="45BCA1BF"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Водный налог</w:t>
            </w:r>
          </w:p>
        </w:tc>
        <w:tc>
          <w:tcPr>
            <w:tcW w:w="1140" w:type="dxa"/>
            <w:tcBorders>
              <w:top w:val="nil"/>
              <w:left w:val="nil"/>
              <w:bottom w:val="single" w:sz="4" w:space="0" w:color="auto"/>
              <w:right w:val="single" w:sz="4" w:space="0" w:color="auto"/>
            </w:tcBorders>
            <w:shd w:val="clear" w:color="auto" w:fill="auto"/>
            <w:vAlign w:val="center"/>
            <w:hideMark/>
          </w:tcPr>
          <w:p w14:paraId="7095F2B4"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438CC6D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50,95</w:t>
            </w:r>
          </w:p>
        </w:tc>
        <w:tc>
          <w:tcPr>
            <w:tcW w:w="1560" w:type="dxa"/>
            <w:tcBorders>
              <w:top w:val="nil"/>
              <w:left w:val="nil"/>
              <w:bottom w:val="single" w:sz="4" w:space="0" w:color="auto"/>
              <w:right w:val="single" w:sz="4" w:space="0" w:color="auto"/>
            </w:tcBorders>
            <w:shd w:val="clear" w:color="000000" w:fill="FFFFCC"/>
            <w:vAlign w:val="center"/>
            <w:hideMark/>
          </w:tcPr>
          <w:p w14:paraId="0AB441A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42,99</w:t>
            </w:r>
          </w:p>
        </w:tc>
        <w:tc>
          <w:tcPr>
            <w:tcW w:w="1780" w:type="dxa"/>
            <w:tcBorders>
              <w:top w:val="nil"/>
              <w:left w:val="nil"/>
              <w:bottom w:val="single" w:sz="4" w:space="0" w:color="auto"/>
              <w:right w:val="single" w:sz="4" w:space="0" w:color="auto"/>
            </w:tcBorders>
            <w:shd w:val="clear" w:color="000000" w:fill="FFFFCC"/>
            <w:vAlign w:val="center"/>
            <w:hideMark/>
          </w:tcPr>
          <w:p w14:paraId="4046811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69,75</w:t>
            </w:r>
          </w:p>
        </w:tc>
        <w:tc>
          <w:tcPr>
            <w:tcW w:w="1800" w:type="dxa"/>
            <w:tcBorders>
              <w:top w:val="nil"/>
              <w:left w:val="nil"/>
              <w:bottom w:val="single" w:sz="4" w:space="0" w:color="auto"/>
              <w:right w:val="single" w:sz="4" w:space="0" w:color="auto"/>
            </w:tcBorders>
            <w:shd w:val="clear" w:color="000000" w:fill="FFFFCC"/>
            <w:vAlign w:val="center"/>
            <w:hideMark/>
          </w:tcPr>
          <w:p w14:paraId="6BD2899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80,21</w:t>
            </w:r>
          </w:p>
        </w:tc>
        <w:tc>
          <w:tcPr>
            <w:tcW w:w="1840" w:type="dxa"/>
            <w:tcBorders>
              <w:top w:val="nil"/>
              <w:left w:val="nil"/>
              <w:bottom w:val="single" w:sz="4" w:space="0" w:color="auto"/>
              <w:right w:val="single" w:sz="4" w:space="0" w:color="auto"/>
            </w:tcBorders>
            <w:shd w:val="clear" w:color="000000" w:fill="FFFFCC"/>
            <w:vAlign w:val="center"/>
            <w:hideMark/>
          </w:tcPr>
          <w:p w14:paraId="06F5884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47AC40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80,21</w:t>
            </w:r>
          </w:p>
        </w:tc>
        <w:tc>
          <w:tcPr>
            <w:tcW w:w="1900" w:type="dxa"/>
            <w:tcBorders>
              <w:top w:val="nil"/>
              <w:left w:val="nil"/>
              <w:bottom w:val="single" w:sz="4" w:space="0" w:color="auto"/>
              <w:right w:val="single" w:sz="4" w:space="0" w:color="auto"/>
            </w:tcBorders>
            <w:shd w:val="clear" w:color="000000" w:fill="FFFFCC"/>
            <w:vAlign w:val="center"/>
            <w:hideMark/>
          </w:tcPr>
          <w:p w14:paraId="44BEC9A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-0,32</w:t>
            </w:r>
          </w:p>
        </w:tc>
        <w:tc>
          <w:tcPr>
            <w:tcW w:w="1820" w:type="dxa"/>
            <w:tcBorders>
              <w:top w:val="nil"/>
              <w:left w:val="nil"/>
              <w:bottom w:val="single" w:sz="4" w:space="0" w:color="auto"/>
              <w:right w:val="single" w:sz="4" w:space="0" w:color="auto"/>
            </w:tcBorders>
            <w:shd w:val="clear" w:color="000000" w:fill="FFFFCC"/>
            <w:vAlign w:val="center"/>
            <w:hideMark/>
          </w:tcPr>
          <w:p w14:paraId="664C1E8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79,90</w:t>
            </w:r>
          </w:p>
        </w:tc>
        <w:tc>
          <w:tcPr>
            <w:tcW w:w="1480" w:type="dxa"/>
            <w:tcBorders>
              <w:top w:val="nil"/>
              <w:left w:val="nil"/>
              <w:bottom w:val="single" w:sz="4" w:space="0" w:color="auto"/>
              <w:right w:val="single" w:sz="4" w:space="0" w:color="auto"/>
            </w:tcBorders>
            <w:shd w:val="clear" w:color="000000" w:fill="D7EAD3"/>
            <w:vAlign w:val="center"/>
            <w:hideMark/>
          </w:tcPr>
          <w:p w14:paraId="113D219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39,95</w:t>
            </w:r>
          </w:p>
        </w:tc>
        <w:tc>
          <w:tcPr>
            <w:tcW w:w="1520" w:type="dxa"/>
            <w:tcBorders>
              <w:top w:val="nil"/>
              <w:left w:val="nil"/>
              <w:bottom w:val="single" w:sz="4" w:space="0" w:color="auto"/>
              <w:right w:val="single" w:sz="4" w:space="0" w:color="auto"/>
            </w:tcBorders>
            <w:shd w:val="clear" w:color="000000" w:fill="D7EAD3"/>
            <w:vAlign w:val="center"/>
            <w:hideMark/>
          </w:tcPr>
          <w:p w14:paraId="713DE52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39,95</w:t>
            </w:r>
          </w:p>
        </w:tc>
        <w:tc>
          <w:tcPr>
            <w:tcW w:w="1920" w:type="dxa"/>
            <w:tcBorders>
              <w:top w:val="nil"/>
              <w:left w:val="nil"/>
              <w:bottom w:val="single" w:sz="4" w:space="0" w:color="auto"/>
              <w:right w:val="single" w:sz="4" w:space="0" w:color="auto"/>
            </w:tcBorders>
            <w:shd w:val="clear" w:color="000000" w:fill="FFFFCC"/>
            <w:vAlign w:val="center"/>
            <w:hideMark/>
          </w:tcPr>
          <w:p w14:paraId="6E8C364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факту уплаты в 2018 году, в пересчете на объемы, учтенные в </w:t>
            </w:r>
            <w:proofErr w:type="gramStart"/>
            <w:r w:rsidRPr="00C46995">
              <w:rPr>
                <w:rFonts w:ascii="Tahoma" w:hAnsi="Tahoma" w:cs="Tahoma"/>
                <w:sz w:val="15"/>
                <w:szCs w:val="15"/>
                <w:lang w:eastAsia="ru-RU"/>
              </w:rPr>
              <w:t>тарифе  с</w:t>
            </w:r>
            <w:proofErr w:type="gramEnd"/>
            <w:r w:rsidRPr="00C46995">
              <w:rPr>
                <w:rFonts w:ascii="Tahoma" w:hAnsi="Tahoma" w:cs="Tahoma"/>
                <w:sz w:val="15"/>
                <w:szCs w:val="15"/>
                <w:lang w:eastAsia="ru-RU"/>
              </w:rPr>
              <w:t xml:space="preserve"> учетом действующего законодательства</w:t>
            </w:r>
          </w:p>
        </w:tc>
      </w:tr>
      <w:tr w:rsidR="00C46995" w:rsidRPr="00C46995" w14:paraId="5255FB39" w14:textId="77777777" w:rsidTr="00C46995">
        <w:trPr>
          <w:trHeight w:val="1575"/>
          <w:jc w:val="center"/>
        </w:trPr>
        <w:tc>
          <w:tcPr>
            <w:tcW w:w="560" w:type="dxa"/>
            <w:tcBorders>
              <w:top w:val="nil"/>
              <w:left w:val="nil"/>
              <w:bottom w:val="nil"/>
              <w:right w:val="nil"/>
            </w:tcBorders>
            <w:shd w:val="clear" w:color="000000" w:fill="00B050"/>
            <w:noWrap/>
            <w:vAlign w:val="center"/>
            <w:hideMark/>
          </w:tcPr>
          <w:p w14:paraId="268F9549"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5ECAE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w:t>
            </w:r>
          </w:p>
        </w:tc>
        <w:tc>
          <w:tcPr>
            <w:tcW w:w="5440" w:type="dxa"/>
            <w:tcBorders>
              <w:top w:val="nil"/>
              <w:left w:val="nil"/>
              <w:bottom w:val="single" w:sz="4" w:space="0" w:color="auto"/>
              <w:right w:val="single" w:sz="4" w:space="0" w:color="auto"/>
            </w:tcBorders>
            <w:shd w:val="clear" w:color="auto" w:fill="auto"/>
            <w:vAlign w:val="center"/>
            <w:hideMark/>
          </w:tcPr>
          <w:p w14:paraId="689B5217"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29A92987"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59AAEC7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87,57</w:t>
            </w:r>
          </w:p>
        </w:tc>
        <w:tc>
          <w:tcPr>
            <w:tcW w:w="1560" w:type="dxa"/>
            <w:tcBorders>
              <w:top w:val="nil"/>
              <w:left w:val="nil"/>
              <w:bottom w:val="single" w:sz="4" w:space="0" w:color="auto"/>
              <w:right w:val="single" w:sz="4" w:space="0" w:color="auto"/>
            </w:tcBorders>
            <w:shd w:val="clear" w:color="000000" w:fill="FFFFCC"/>
            <w:vAlign w:val="center"/>
            <w:hideMark/>
          </w:tcPr>
          <w:p w14:paraId="0D3E9BE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214,81</w:t>
            </w:r>
          </w:p>
        </w:tc>
        <w:tc>
          <w:tcPr>
            <w:tcW w:w="1780" w:type="dxa"/>
            <w:tcBorders>
              <w:top w:val="nil"/>
              <w:left w:val="nil"/>
              <w:bottom w:val="single" w:sz="4" w:space="0" w:color="auto"/>
              <w:right w:val="single" w:sz="4" w:space="0" w:color="auto"/>
            </w:tcBorders>
            <w:shd w:val="clear" w:color="000000" w:fill="FFFFCC"/>
            <w:vAlign w:val="center"/>
            <w:hideMark/>
          </w:tcPr>
          <w:p w14:paraId="35F08EE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73,49</w:t>
            </w:r>
          </w:p>
        </w:tc>
        <w:tc>
          <w:tcPr>
            <w:tcW w:w="1800" w:type="dxa"/>
            <w:tcBorders>
              <w:top w:val="nil"/>
              <w:left w:val="nil"/>
              <w:bottom w:val="single" w:sz="4" w:space="0" w:color="auto"/>
              <w:right w:val="single" w:sz="4" w:space="0" w:color="auto"/>
            </w:tcBorders>
            <w:shd w:val="clear" w:color="000000" w:fill="FFFFCC"/>
            <w:vAlign w:val="center"/>
            <w:hideMark/>
          </w:tcPr>
          <w:p w14:paraId="68A698B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73,49</w:t>
            </w:r>
          </w:p>
        </w:tc>
        <w:tc>
          <w:tcPr>
            <w:tcW w:w="1840" w:type="dxa"/>
            <w:tcBorders>
              <w:top w:val="nil"/>
              <w:left w:val="nil"/>
              <w:bottom w:val="single" w:sz="4" w:space="0" w:color="auto"/>
              <w:right w:val="single" w:sz="4" w:space="0" w:color="auto"/>
            </w:tcBorders>
            <w:shd w:val="clear" w:color="000000" w:fill="FFFFCC"/>
            <w:vAlign w:val="center"/>
            <w:hideMark/>
          </w:tcPr>
          <w:p w14:paraId="5A3DA72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141,32</w:t>
            </w:r>
          </w:p>
        </w:tc>
        <w:tc>
          <w:tcPr>
            <w:tcW w:w="1840" w:type="dxa"/>
            <w:tcBorders>
              <w:top w:val="nil"/>
              <w:left w:val="nil"/>
              <w:bottom w:val="single" w:sz="4" w:space="0" w:color="auto"/>
              <w:right w:val="single" w:sz="4" w:space="0" w:color="auto"/>
            </w:tcBorders>
            <w:shd w:val="clear" w:color="000000" w:fill="FFFFCC"/>
            <w:vAlign w:val="center"/>
            <w:hideMark/>
          </w:tcPr>
          <w:p w14:paraId="0A427AF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214,81</w:t>
            </w:r>
          </w:p>
        </w:tc>
        <w:tc>
          <w:tcPr>
            <w:tcW w:w="1900" w:type="dxa"/>
            <w:tcBorders>
              <w:top w:val="nil"/>
              <w:left w:val="nil"/>
              <w:bottom w:val="single" w:sz="4" w:space="0" w:color="auto"/>
              <w:right w:val="single" w:sz="4" w:space="0" w:color="auto"/>
            </w:tcBorders>
            <w:shd w:val="clear" w:color="000000" w:fill="FFFFCC"/>
            <w:vAlign w:val="center"/>
            <w:hideMark/>
          </w:tcPr>
          <w:p w14:paraId="3374B3A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-5,29</w:t>
            </w:r>
          </w:p>
        </w:tc>
        <w:tc>
          <w:tcPr>
            <w:tcW w:w="1820" w:type="dxa"/>
            <w:tcBorders>
              <w:top w:val="nil"/>
              <w:left w:val="nil"/>
              <w:bottom w:val="single" w:sz="4" w:space="0" w:color="auto"/>
              <w:right w:val="single" w:sz="4" w:space="0" w:color="auto"/>
            </w:tcBorders>
            <w:shd w:val="clear" w:color="000000" w:fill="FFFFCC"/>
            <w:vAlign w:val="center"/>
            <w:hideMark/>
          </w:tcPr>
          <w:p w14:paraId="1F1D81B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68,20</w:t>
            </w:r>
          </w:p>
        </w:tc>
        <w:tc>
          <w:tcPr>
            <w:tcW w:w="1480" w:type="dxa"/>
            <w:tcBorders>
              <w:top w:val="nil"/>
              <w:left w:val="nil"/>
              <w:bottom w:val="single" w:sz="4" w:space="0" w:color="auto"/>
              <w:right w:val="single" w:sz="4" w:space="0" w:color="auto"/>
            </w:tcBorders>
            <w:shd w:val="clear" w:color="000000" w:fill="D7EAD3"/>
            <w:vAlign w:val="center"/>
            <w:hideMark/>
          </w:tcPr>
          <w:p w14:paraId="4A05EDB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34,10</w:t>
            </w:r>
          </w:p>
        </w:tc>
        <w:tc>
          <w:tcPr>
            <w:tcW w:w="1520" w:type="dxa"/>
            <w:tcBorders>
              <w:top w:val="nil"/>
              <w:left w:val="nil"/>
              <w:bottom w:val="single" w:sz="4" w:space="0" w:color="auto"/>
              <w:right w:val="single" w:sz="4" w:space="0" w:color="auto"/>
            </w:tcBorders>
            <w:shd w:val="clear" w:color="000000" w:fill="D7EAD3"/>
            <w:vAlign w:val="center"/>
            <w:hideMark/>
          </w:tcPr>
          <w:p w14:paraId="607E8EE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34,10</w:t>
            </w:r>
          </w:p>
        </w:tc>
        <w:tc>
          <w:tcPr>
            <w:tcW w:w="1920" w:type="dxa"/>
            <w:tcBorders>
              <w:top w:val="nil"/>
              <w:left w:val="nil"/>
              <w:bottom w:val="single" w:sz="4" w:space="0" w:color="auto"/>
              <w:right w:val="single" w:sz="4" w:space="0" w:color="auto"/>
            </w:tcBorders>
            <w:shd w:val="clear" w:color="000000" w:fill="FFFFCC"/>
            <w:vAlign w:val="center"/>
            <w:hideMark/>
          </w:tcPr>
          <w:p w14:paraId="723E126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2,2% от среднегодовой стоимости имущества, используемое для расчета амортизации</w:t>
            </w:r>
          </w:p>
        </w:tc>
      </w:tr>
      <w:tr w:rsidR="00C46995" w:rsidRPr="00C46995" w14:paraId="3A91D842" w14:textId="77777777" w:rsidTr="00C46995">
        <w:trPr>
          <w:trHeight w:val="450"/>
          <w:jc w:val="center"/>
        </w:trPr>
        <w:tc>
          <w:tcPr>
            <w:tcW w:w="560" w:type="dxa"/>
            <w:tcBorders>
              <w:top w:val="nil"/>
              <w:left w:val="nil"/>
              <w:bottom w:val="nil"/>
              <w:right w:val="nil"/>
            </w:tcBorders>
            <w:shd w:val="clear" w:color="000000" w:fill="00B050"/>
            <w:noWrap/>
            <w:vAlign w:val="center"/>
            <w:hideMark/>
          </w:tcPr>
          <w:p w14:paraId="47939DE3"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1CE1B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9.7</w:t>
            </w:r>
          </w:p>
        </w:tc>
        <w:tc>
          <w:tcPr>
            <w:tcW w:w="5440" w:type="dxa"/>
            <w:tcBorders>
              <w:top w:val="nil"/>
              <w:left w:val="nil"/>
              <w:bottom w:val="single" w:sz="4" w:space="0" w:color="auto"/>
              <w:right w:val="single" w:sz="4" w:space="0" w:color="auto"/>
            </w:tcBorders>
            <w:shd w:val="clear" w:color="000000" w:fill="E3FAFD"/>
            <w:vAlign w:val="center"/>
            <w:hideMark/>
          </w:tcPr>
          <w:p w14:paraId="400AD6B5"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арендная плата за землю</w:t>
            </w:r>
          </w:p>
        </w:tc>
        <w:tc>
          <w:tcPr>
            <w:tcW w:w="1140" w:type="dxa"/>
            <w:tcBorders>
              <w:top w:val="nil"/>
              <w:left w:val="nil"/>
              <w:bottom w:val="single" w:sz="4" w:space="0" w:color="auto"/>
              <w:right w:val="single" w:sz="4" w:space="0" w:color="auto"/>
            </w:tcBorders>
            <w:shd w:val="clear" w:color="auto" w:fill="auto"/>
            <w:vAlign w:val="center"/>
            <w:hideMark/>
          </w:tcPr>
          <w:p w14:paraId="7ADBB95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80" w:type="dxa"/>
            <w:tcBorders>
              <w:top w:val="nil"/>
              <w:left w:val="nil"/>
              <w:bottom w:val="single" w:sz="4" w:space="0" w:color="auto"/>
              <w:right w:val="single" w:sz="4" w:space="0" w:color="auto"/>
            </w:tcBorders>
            <w:shd w:val="clear" w:color="000000" w:fill="FFFFCC"/>
            <w:vAlign w:val="center"/>
            <w:hideMark/>
          </w:tcPr>
          <w:p w14:paraId="5A6130E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326,89</w:t>
            </w:r>
          </w:p>
        </w:tc>
        <w:tc>
          <w:tcPr>
            <w:tcW w:w="1560" w:type="dxa"/>
            <w:tcBorders>
              <w:top w:val="nil"/>
              <w:left w:val="nil"/>
              <w:bottom w:val="single" w:sz="4" w:space="0" w:color="auto"/>
              <w:right w:val="single" w:sz="4" w:space="0" w:color="auto"/>
            </w:tcBorders>
            <w:shd w:val="clear" w:color="000000" w:fill="FFFFCC"/>
            <w:vAlign w:val="center"/>
            <w:hideMark/>
          </w:tcPr>
          <w:p w14:paraId="5D9E6EC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491,77</w:t>
            </w:r>
          </w:p>
        </w:tc>
        <w:tc>
          <w:tcPr>
            <w:tcW w:w="1780" w:type="dxa"/>
            <w:tcBorders>
              <w:top w:val="nil"/>
              <w:left w:val="nil"/>
              <w:bottom w:val="single" w:sz="4" w:space="0" w:color="auto"/>
              <w:right w:val="single" w:sz="4" w:space="0" w:color="auto"/>
            </w:tcBorders>
            <w:shd w:val="clear" w:color="000000" w:fill="FFFFCC"/>
            <w:vAlign w:val="center"/>
            <w:hideMark/>
          </w:tcPr>
          <w:p w14:paraId="220CA6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550,25</w:t>
            </w:r>
          </w:p>
        </w:tc>
        <w:tc>
          <w:tcPr>
            <w:tcW w:w="1800" w:type="dxa"/>
            <w:tcBorders>
              <w:top w:val="nil"/>
              <w:left w:val="nil"/>
              <w:bottom w:val="single" w:sz="4" w:space="0" w:color="auto"/>
              <w:right w:val="single" w:sz="4" w:space="0" w:color="auto"/>
            </w:tcBorders>
            <w:shd w:val="clear" w:color="000000" w:fill="FFFFCC"/>
            <w:vAlign w:val="center"/>
            <w:hideMark/>
          </w:tcPr>
          <w:p w14:paraId="5A4D1D2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550,25</w:t>
            </w:r>
          </w:p>
        </w:tc>
        <w:tc>
          <w:tcPr>
            <w:tcW w:w="1840" w:type="dxa"/>
            <w:tcBorders>
              <w:top w:val="nil"/>
              <w:left w:val="nil"/>
              <w:bottom w:val="single" w:sz="4" w:space="0" w:color="auto"/>
              <w:right w:val="single" w:sz="4" w:space="0" w:color="auto"/>
            </w:tcBorders>
            <w:shd w:val="clear" w:color="000000" w:fill="FFFFCC"/>
            <w:vAlign w:val="center"/>
            <w:hideMark/>
          </w:tcPr>
          <w:p w14:paraId="5B64DFC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7E9910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550,25</w:t>
            </w:r>
          </w:p>
        </w:tc>
        <w:tc>
          <w:tcPr>
            <w:tcW w:w="1900" w:type="dxa"/>
            <w:tcBorders>
              <w:top w:val="nil"/>
              <w:left w:val="nil"/>
              <w:bottom w:val="single" w:sz="4" w:space="0" w:color="auto"/>
              <w:right w:val="single" w:sz="4" w:space="0" w:color="auto"/>
            </w:tcBorders>
            <w:shd w:val="clear" w:color="000000" w:fill="FFFFCC"/>
            <w:vAlign w:val="center"/>
            <w:hideMark/>
          </w:tcPr>
          <w:p w14:paraId="666CF10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-114,38</w:t>
            </w:r>
          </w:p>
        </w:tc>
        <w:tc>
          <w:tcPr>
            <w:tcW w:w="1820" w:type="dxa"/>
            <w:tcBorders>
              <w:top w:val="nil"/>
              <w:left w:val="nil"/>
              <w:bottom w:val="single" w:sz="4" w:space="0" w:color="auto"/>
              <w:right w:val="single" w:sz="4" w:space="0" w:color="auto"/>
            </w:tcBorders>
            <w:shd w:val="clear" w:color="000000" w:fill="FFFFCC"/>
            <w:vAlign w:val="center"/>
            <w:hideMark/>
          </w:tcPr>
          <w:p w14:paraId="7C66E08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435,88</w:t>
            </w:r>
          </w:p>
        </w:tc>
        <w:tc>
          <w:tcPr>
            <w:tcW w:w="1480" w:type="dxa"/>
            <w:tcBorders>
              <w:top w:val="nil"/>
              <w:left w:val="nil"/>
              <w:bottom w:val="single" w:sz="4" w:space="0" w:color="auto"/>
              <w:right w:val="single" w:sz="4" w:space="0" w:color="auto"/>
            </w:tcBorders>
            <w:shd w:val="clear" w:color="000000" w:fill="D7EAD3"/>
            <w:vAlign w:val="center"/>
            <w:hideMark/>
          </w:tcPr>
          <w:p w14:paraId="11C045C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217,94</w:t>
            </w:r>
          </w:p>
        </w:tc>
        <w:tc>
          <w:tcPr>
            <w:tcW w:w="1520" w:type="dxa"/>
            <w:tcBorders>
              <w:top w:val="nil"/>
              <w:left w:val="nil"/>
              <w:bottom w:val="single" w:sz="4" w:space="0" w:color="auto"/>
              <w:right w:val="single" w:sz="4" w:space="0" w:color="auto"/>
            </w:tcBorders>
            <w:shd w:val="clear" w:color="000000" w:fill="D7EAD3"/>
            <w:vAlign w:val="center"/>
            <w:hideMark/>
          </w:tcPr>
          <w:p w14:paraId="1840C5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217,94</w:t>
            </w:r>
          </w:p>
        </w:tc>
        <w:tc>
          <w:tcPr>
            <w:tcW w:w="1920" w:type="dxa"/>
            <w:tcBorders>
              <w:top w:val="nil"/>
              <w:left w:val="nil"/>
              <w:bottom w:val="single" w:sz="4" w:space="0" w:color="auto"/>
              <w:right w:val="single" w:sz="4" w:space="0" w:color="auto"/>
            </w:tcBorders>
            <w:shd w:val="clear" w:color="000000" w:fill="FFFFCC"/>
            <w:vAlign w:val="center"/>
            <w:hideMark/>
          </w:tcPr>
          <w:p w14:paraId="07DCBED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расчет в экспертном</w:t>
            </w:r>
          </w:p>
        </w:tc>
      </w:tr>
      <w:tr w:rsidR="00C46995" w:rsidRPr="00C46995" w14:paraId="5034141D" w14:textId="77777777" w:rsidTr="00C46995">
        <w:trPr>
          <w:trHeight w:val="300"/>
          <w:jc w:val="center"/>
        </w:trPr>
        <w:tc>
          <w:tcPr>
            <w:tcW w:w="560" w:type="dxa"/>
            <w:tcBorders>
              <w:top w:val="nil"/>
              <w:left w:val="nil"/>
              <w:bottom w:val="nil"/>
              <w:right w:val="nil"/>
            </w:tcBorders>
            <w:shd w:val="clear" w:color="auto" w:fill="auto"/>
            <w:noWrap/>
            <w:vAlign w:val="center"/>
            <w:hideMark/>
          </w:tcPr>
          <w:p w14:paraId="08221E84"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F96CD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w:t>
            </w:r>
          </w:p>
        </w:tc>
        <w:tc>
          <w:tcPr>
            <w:tcW w:w="5440" w:type="dxa"/>
            <w:tcBorders>
              <w:top w:val="nil"/>
              <w:left w:val="nil"/>
              <w:bottom w:val="single" w:sz="4" w:space="0" w:color="auto"/>
              <w:right w:val="single" w:sz="4" w:space="0" w:color="auto"/>
            </w:tcBorders>
            <w:shd w:val="clear" w:color="auto" w:fill="auto"/>
            <w:vAlign w:val="center"/>
            <w:hideMark/>
          </w:tcPr>
          <w:p w14:paraId="3ED076FA"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5E71219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3523B19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36,40</w:t>
            </w:r>
          </w:p>
        </w:tc>
        <w:tc>
          <w:tcPr>
            <w:tcW w:w="1560" w:type="dxa"/>
            <w:tcBorders>
              <w:top w:val="nil"/>
              <w:left w:val="nil"/>
              <w:bottom w:val="single" w:sz="4" w:space="0" w:color="auto"/>
              <w:right w:val="single" w:sz="4" w:space="0" w:color="auto"/>
            </w:tcBorders>
            <w:shd w:val="clear" w:color="000000" w:fill="D7EAD3"/>
            <w:vAlign w:val="center"/>
            <w:hideMark/>
          </w:tcPr>
          <w:p w14:paraId="355FFB9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63,40</w:t>
            </w:r>
          </w:p>
        </w:tc>
        <w:tc>
          <w:tcPr>
            <w:tcW w:w="1780" w:type="dxa"/>
            <w:tcBorders>
              <w:top w:val="nil"/>
              <w:left w:val="nil"/>
              <w:bottom w:val="single" w:sz="4" w:space="0" w:color="auto"/>
              <w:right w:val="single" w:sz="4" w:space="0" w:color="auto"/>
            </w:tcBorders>
            <w:shd w:val="clear" w:color="000000" w:fill="D7EAD3"/>
            <w:vAlign w:val="center"/>
            <w:hideMark/>
          </w:tcPr>
          <w:p w14:paraId="3E43A99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00" w:type="dxa"/>
            <w:tcBorders>
              <w:top w:val="nil"/>
              <w:left w:val="nil"/>
              <w:bottom w:val="single" w:sz="4" w:space="0" w:color="auto"/>
              <w:right w:val="single" w:sz="4" w:space="0" w:color="auto"/>
            </w:tcBorders>
            <w:shd w:val="clear" w:color="000000" w:fill="D7EAD3"/>
            <w:vAlign w:val="center"/>
            <w:hideMark/>
          </w:tcPr>
          <w:p w14:paraId="44CF037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54C4C9B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63,40</w:t>
            </w:r>
          </w:p>
        </w:tc>
        <w:tc>
          <w:tcPr>
            <w:tcW w:w="1840" w:type="dxa"/>
            <w:tcBorders>
              <w:top w:val="nil"/>
              <w:left w:val="nil"/>
              <w:bottom w:val="single" w:sz="4" w:space="0" w:color="auto"/>
              <w:right w:val="single" w:sz="4" w:space="0" w:color="auto"/>
            </w:tcBorders>
            <w:shd w:val="clear" w:color="000000" w:fill="D7EAD3"/>
            <w:vAlign w:val="center"/>
            <w:hideMark/>
          </w:tcPr>
          <w:p w14:paraId="1C7C4BE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63,40</w:t>
            </w:r>
          </w:p>
        </w:tc>
        <w:tc>
          <w:tcPr>
            <w:tcW w:w="1900" w:type="dxa"/>
            <w:tcBorders>
              <w:top w:val="nil"/>
              <w:left w:val="nil"/>
              <w:bottom w:val="single" w:sz="4" w:space="0" w:color="auto"/>
              <w:right w:val="single" w:sz="4" w:space="0" w:color="auto"/>
            </w:tcBorders>
            <w:shd w:val="clear" w:color="000000" w:fill="D7EAD3"/>
            <w:vAlign w:val="center"/>
            <w:hideMark/>
          </w:tcPr>
          <w:p w14:paraId="67779FA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733483E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40B47A7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66CB5A1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224BC793"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0814F82B" w14:textId="77777777" w:rsidTr="00C46995">
        <w:trPr>
          <w:trHeight w:val="300"/>
          <w:jc w:val="center"/>
        </w:trPr>
        <w:tc>
          <w:tcPr>
            <w:tcW w:w="560" w:type="dxa"/>
            <w:tcBorders>
              <w:top w:val="nil"/>
              <w:left w:val="nil"/>
              <w:bottom w:val="nil"/>
              <w:right w:val="nil"/>
            </w:tcBorders>
            <w:shd w:val="clear" w:color="000000" w:fill="00B0F0"/>
            <w:noWrap/>
            <w:vAlign w:val="center"/>
            <w:hideMark/>
          </w:tcPr>
          <w:p w14:paraId="78F481D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25DEC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10.0.1</w:t>
            </w:r>
          </w:p>
        </w:tc>
        <w:tc>
          <w:tcPr>
            <w:tcW w:w="5440" w:type="dxa"/>
            <w:tcBorders>
              <w:top w:val="nil"/>
              <w:left w:val="nil"/>
              <w:bottom w:val="single" w:sz="4" w:space="0" w:color="auto"/>
              <w:right w:val="single" w:sz="4" w:space="0" w:color="auto"/>
            </w:tcBorders>
            <w:shd w:val="clear" w:color="auto" w:fill="auto"/>
            <w:vAlign w:val="center"/>
            <w:hideMark/>
          </w:tcPr>
          <w:p w14:paraId="62DFA798"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392D5A5F"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1BF0B46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11,47</w:t>
            </w:r>
          </w:p>
        </w:tc>
        <w:tc>
          <w:tcPr>
            <w:tcW w:w="1560" w:type="dxa"/>
            <w:tcBorders>
              <w:top w:val="nil"/>
              <w:left w:val="nil"/>
              <w:bottom w:val="single" w:sz="4" w:space="0" w:color="auto"/>
              <w:right w:val="single" w:sz="4" w:space="0" w:color="auto"/>
            </w:tcBorders>
            <w:shd w:val="clear" w:color="000000" w:fill="FFFFCC"/>
            <w:vAlign w:val="center"/>
            <w:hideMark/>
          </w:tcPr>
          <w:p w14:paraId="7C4658C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26,56</w:t>
            </w:r>
          </w:p>
        </w:tc>
        <w:tc>
          <w:tcPr>
            <w:tcW w:w="1780" w:type="dxa"/>
            <w:tcBorders>
              <w:top w:val="nil"/>
              <w:left w:val="nil"/>
              <w:bottom w:val="single" w:sz="4" w:space="0" w:color="auto"/>
              <w:right w:val="single" w:sz="4" w:space="0" w:color="auto"/>
            </w:tcBorders>
            <w:shd w:val="clear" w:color="000000" w:fill="FFFFCC"/>
            <w:vAlign w:val="center"/>
            <w:hideMark/>
          </w:tcPr>
          <w:p w14:paraId="31C8469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00" w:type="dxa"/>
            <w:tcBorders>
              <w:top w:val="nil"/>
              <w:left w:val="nil"/>
              <w:bottom w:val="single" w:sz="4" w:space="0" w:color="auto"/>
              <w:right w:val="single" w:sz="4" w:space="0" w:color="auto"/>
            </w:tcBorders>
            <w:shd w:val="clear" w:color="000000" w:fill="FFFFCC"/>
            <w:vAlign w:val="center"/>
            <w:hideMark/>
          </w:tcPr>
          <w:p w14:paraId="6B4A1F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5A72DE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13,01</w:t>
            </w:r>
          </w:p>
        </w:tc>
        <w:tc>
          <w:tcPr>
            <w:tcW w:w="1840" w:type="dxa"/>
            <w:tcBorders>
              <w:top w:val="nil"/>
              <w:left w:val="nil"/>
              <w:bottom w:val="single" w:sz="4" w:space="0" w:color="auto"/>
              <w:right w:val="single" w:sz="4" w:space="0" w:color="auto"/>
            </w:tcBorders>
            <w:shd w:val="clear" w:color="000000" w:fill="FFFFCC"/>
            <w:vAlign w:val="center"/>
            <w:hideMark/>
          </w:tcPr>
          <w:p w14:paraId="49986D4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13,01</w:t>
            </w:r>
          </w:p>
        </w:tc>
        <w:tc>
          <w:tcPr>
            <w:tcW w:w="1900" w:type="dxa"/>
            <w:tcBorders>
              <w:top w:val="nil"/>
              <w:left w:val="nil"/>
              <w:bottom w:val="single" w:sz="4" w:space="0" w:color="auto"/>
              <w:right w:val="single" w:sz="4" w:space="0" w:color="auto"/>
            </w:tcBorders>
            <w:shd w:val="clear" w:color="000000" w:fill="FFFFCC"/>
            <w:vAlign w:val="center"/>
            <w:hideMark/>
          </w:tcPr>
          <w:p w14:paraId="77A41FE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6E68606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3546D23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78FA70F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3ACDE69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930DF88" w14:textId="77777777" w:rsidTr="00C46995">
        <w:trPr>
          <w:trHeight w:val="300"/>
          <w:jc w:val="center"/>
        </w:trPr>
        <w:tc>
          <w:tcPr>
            <w:tcW w:w="560" w:type="dxa"/>
            <w:tcBorders>
              <w:top w:val="nil"/>
              <w:left w:val="nil"/>
              <w:bottom w:val="nil"/>
              <w:right w:val="nil"/>
            </w:tcBorders>
            <w:shd w:val="clear" w:color="000000" w:fill="00B0F0"/>
            <w:noWrap/>
            <w:vAlign w:val="center"/>
            <w:hideMark/>
          </w:tcPr>
          <w:p w14:paraId="27814903"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DAC53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10.0.2</w:t>
            </w:r>
          </w:p>
        </w:tc>
        <w:tc>
          <w:tcPr>
            <w:tcW w:w="5440" w:type="dxa"/>
            <w:tcBorders>
              <w:top w:val="nil"/>
              <w:left w:val="nil"/>
              <w:bottom w:val="single" w:sz="4" w:space="0" w:color="auto"/>
              <w:right w:val="single" w:sz="4" w:space="0" w:color="auto"/>
            </w:tcBorders>
            <w:shd w:val="clear" w:color="auto" w:fill="auto"/>
            <w:vAlign w:val="center"/>
            <w:hideMark/>
          </w:tcPr>
          <w:p w14:paraId="54CBBF1E"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76FC555"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05F202C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24,93</w:t>
            </w:r>
          </w:p>
        </w:tc>
        <w:tc>
          <w:tcPr>
            <w:tcW w:w="1560" w:type="dxa"/>
            <w:tcBorders>
              <w:top w:val="nil"/>
              <w:left w:val="nil"/>
              <w:bottom w:val="single" w:sz="4" w:space="0" w:color="auto"/>
              <w:right w:val="single" w:sz="4" w:space="0" w:color="auto"/>
            </w:tcBorders>
            <w:shd w:val="clear" w:color="000000" w:fill="FFFFCC"/>
            <w:vAlign w:val="center"/>
            <w:hideMark/>
          </w:tcPr>
          <w:p w14:paraId="30616F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36,84</w:t>
            </w:r>
          </w:p>
        </w:tc>
        <w:tc>
          <w:tcPr>
            <w:tcW w:w="1780" w:type="dxa"/>
            <w:tcBorders>
              <w:top w:val="nil"/>
              <w:left w:val="nil"/>
              <w:bottom w:val="single" w:sz="4" w:space="0" w:color="auto"/>
              <w:right w:val="single" w:sz="4" w:space="0" w:color="auto"/>
            </w:tcBorders>
            <w:shd w:val="clear" w:color="000000" w:fill="FFFFCC"/>
            <w:vAlign w:val="center"/>
            <w:hideMark/>
          </w:tcPr>
          <w:p w14:paraId="24F6A83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00" w:type="dxa"/>
            <w:tcBorders>
              <w:top w:val="nil"/>
              <w:left w:val="nil"/>
              <w:bottom w:val="single" w:sz="4" w:space="0" w:color="auto"/>
              <w:right w:val="single" w:sz="4" w:space="0" w:color="auto"/>
            </w:tcBorders>
            <w:shd w:val="clear" w:color="000000" w:fill="FFFFCC"/>
            <w:vAlign w:val="center"/>
            <w:hideMark/>
          </w:tcPr>
          <w:p w14:paraId="25A14E3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3843030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50,39</w:t>
            </w:r>
          </w:p>
        </w:tc>
        <w:tc>
          <w:tcPr>
            <w:tcW w:w="1840" w:type="dxa"/>
            <w:tcBorders>
              <w:top w:val="nil"/>
              <w:left w:val="nil"/>
              <w:bottom w:val="single" w:sz="4" w:space="0" w:color="auto"/>
              <w:right w:val="single" w:sz="4" w:space="0" w:color="auto"/>
            </w:tcBorders>
            <w:shd w:val="clear" w:color="000000" w:fill="FFFFCC"/>
            <w:vAlign w:val="center"/>
            <w:hideMark/>
          </w:tcPr>
          <w:p w14:paraId="7DD7017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50,39</w:t>
            </w:r>
          </w:p>
        </w:tc>
        <w:tc>
          <w:tcPr>
            <w:tcW w:w="1900" w:type="dxa"/>
            <w:tcBorders>
              <w:top w:val="nil"/>
              <w:left w:val="nil"/>
              <w:bottom w:val="single" w:sz="4" w:space="0" w:color="auto"/>
              <w:right w:val="single" w:sz="4" w:space="0" w:color="auto"/>
            </w:tcBorders>
            <w:shd w:val="clear" w:color="000000" w:fill="FFFFCC"/>
            <w:vAlign w:val="center"/>
            <w:hideMark/>
          </w:tcPr>
          <w:p w14:paraId="3C605D1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57DF346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28EA74D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4590332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4806D54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068BE1F" w14:textId="77777777" w:rsidTr="00C46995">
        <w:trPr>
          <w:trHeight w:val="450"/>
          <w:jc w:val="center"/>
        </w:trPr>
        <w:tc>
          <w:tcPr>
            <w:tcW w:w="560" w:type="dxa"/>
            <w:tcBorders>
              <w:top w:val="nil"/>
              <w:left w:val="nil"/>
              <w:bottom w:val="nil"/>
              <w:right w:val="nil"/>
            </w:tcBorders>
            <w:shd w:val="clear" w:color="000000" w:fill="00B0F0"/>
            <w:noWrap/>
            <w:vAlign w:val="center"/>
            <w:hideMark/>
          </w:tcPr>
          <w:p w14:paraId="72FC3CF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1BBEAC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10.2</w:t>
            </w:r>
          </w:p>
        </w:tc>
        <w:tc>
          <w:tcPr>
            <w:tcW w:w="5440" w:type="dxa"/>
            <w:tcBorders>
              <w:top w:val="nil"/>
              <w:left w:val="nil"/>
              <w:bottom w:val="single" w:sz="4" w:space="0" w:color="auto"/>
              <w:right w:val="single" w:sz="4" w:space="0" w:color="auto"/>
            </w:tcBorders>
            <w:shd w:val="clear" w:color="auto" w:fill="auto"/>
            <w:vAlign w:val="center"/>
            <w:hideMark/>
          </w:tcPr>
          <w:p w14:paraId="3129E746"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2F9A374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4A4695C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36,40</w:t>
            </w:r>
          </w:p>
        </w:tc>
        <w:tc>
          <w:tcPr>
            <w:tcW w:w="1560" w:type="dxa"/>
            <w:tcBorders>
              <w:top w:val="nil"/>
              <w:left w:val="nil"/>
              <w:bottom w:val="single" w:sz="4" w:space="0" w:color="auto"/>
              <w:right w:val="single" w:sz="4" w:space="0" w:color="auto"/>
            </w:tcBorders>
            <w:shd w:val="clear" w:color="000000" w:fill="FFFFCC"/>
            <w:vAlign w:val="center"/>
            <w:hideMark/>
          </w:tcPr>
          <w:p w14:paraId="10EBB82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63,40</w:t>
            </w:r>
          </w:p>
        </w:tc>
        <w:tc>
          <w:tcPr>
            <w:tcW w:w="1780" w:type="dxa"/>
            <w:tcBorders>
              <w:top w:val="nil"/>
              <w:left w:val="nil"/>
              <w:bottom w:val="single" w:sz="4" w:space="0" w:color="auto"/>
              <w:right w:val="single" w:sz="4" w:space="0" w:color="auto"/>
            </w:tcBorders>
            <w:shd w:val="clear" w:color="000000" w:fill="FFFFCC"/>
            <w:vAlign w:val="center"/>
            <w:hideMark/>
          </w:tcPr>
          <w:p w14:paraId="3E03612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22B280C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35038FA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63,40</w:t>
            </w:r>
          </w:p>
        </w:tc>
        <w:tc>
          <w:tcPr>
            <w:tcW w:w="1840" w:type="dxa"/>
            <w:tcBorders>
              <w:top w:val="nil"/>
              <w:left w:val="nil"/>
              <w:bottom w:val="single" w:sz="4" w:space="0" w:color="auto"/>
              <w:right w:val="single" w:sz="4" w:space="0" w:color="auto"/>
            </w:tcBorders>
            <w:shd w:val="clear" w:color="000000" w:fill="FFFFCC"/>
            <w:vAlign w:val="center"/>
            <w:hideMark/>
          </w:tcPr>
          <w:p w14:paraId="64AA3A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63,40</w:t>
            </w:r>
          </w:p>
        </w:tc>
        <w:tc>
          <w:tcPr>
            <w:tcW w:w="1900" w:type="dxa"/>
            <w:tcBorders>
              <w:top w:val="nil"/>
              <w:left w:val="nil"/>
              <w:bottom w:val="single" w:sz="4" w:space="0" w:color="auto"/>
              <w:right w:val="single" w:sz="4" w:space="0" w:color="auto"/>
            </w:tcBorders>
            <w:shd w:val="clear" w:color="000000" w:fill="FFFFCC"/>
            <w:vAlign w:val="center"/>
            <w:hideMark/>
          </w:tcPr>
          <w:p w14:paraId="718A9C5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6D9DB58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564A3E7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794BDC4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6E4FA48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экономически не обосновано</w:t>
            </w:r>
          </w:p>
        </w:tc>
      </w:tr>
      <w:tr w:rsidR="00C46995" w:rsidRPr="00C46995" w14:paraId="0C7CEBB0"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4D52595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3A53A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w:t>
            </w:r>
          </w:p>
        </w:tc>
        <w:tc>
          <w:tcPr>
            <w:tcW w:w="5440" w:type="dxa"/>
            <w:tcBorders>
              <w:top w:val="nil"/>
              <w:left w:val="nil"/>
              <w:bottom w:val="single" w:sz="4" w:space="0" w:color="auto"/>
              <w:right w:val="single" w:sz="4" w:space="0" w:color="auto"/>
            </w:tcBorders>
            <w:shd w:val="clear" w:color="auto" w:fill="auto"/>
            <w:vAlign w:val="center"/>
            <w:hideMark/>
          </w:tcPr>
          <w:p w14:paraId="37A7BE87"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Налоги, сборы, платежи - всего,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394515F0"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2A676A5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9,10</w:t>
            </w:r>
          </w:p>
        </w:tc>
        <w:tc>
          <w:tcPr>
            <w:tcW w:w="1560" w:type="dxa"/>
            <w:tcBorders>
              <w:top w:val="nil"/>
              <w:left w:val="nil"/>
              <w:bottom w:val="single" w:sz="4" w:space="0" w:color="auto"/>
              <w:right w:val="single" w:sz="4" w:space="0" w:color="auto"/>
            </w:tcBorders>
            <w:shd w:val="clear" w:color="000000" w:fill="D7EAD3"/>
            <w:vAlign w:val="center"/>
            <w:hideMark/>
          </w:tcPr>
          <w:p w14:paraId="5C66358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5820A4A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00" w:type="dxa"/>
            <w:tcBorders>
              <w:top w:val="nil"/>
              <w:left w:val="nil"/>
              <w:bottom w:val="single" w:sz="4" w:space="0" w:color="auto"/>
              <w:right w:val="single" w:sz="4" w:space="0" w:color="auto"/>
            </w:tcBorders>
            <w:shd w:val="clear" w:color="000000" w:fill="D7EAD3"/>
            <w:vAlign w:val="center"/>
            <w:hideMark/>
          </w:tcPr>
          <w:p w14:paraId="7758A8D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F52906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3D7ABE1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D7EAD3"/>
            <w:vAlign w:val="center"/>
            <w:hideMark/>
          </w:tcPr>
          <w:p w14:paraId="28DC8B0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FCE1D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115DEDA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5B72E52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61CCE51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39809C2"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2F6A73FD"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1F07B7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10.5.1</w:t>
            </w:r>
          </w:p>
        </w:tc>
        <w:tc>
          <w:tcPr>
            <w:tcW w:w="5440" w:type="dxa"/>
            <w:tcBorders>
              <w:top w:val="nil"/>
              <w:left w:val="nil"/>
              <w:bottom w:val="single" w:sz="4" w:space="0" w:color="auto"/>
              <w:right w:val="single" w:sz="4" w:space="0" w:color="auto"/>
            </w:tcBorders>
            <w:shd w:val="clear" w:color="auto" w:fill="auto"/>
            <w:vAlign w:val="center"/>
            <w:hideMark/>
          </w:tcPr>
          <w:p w14:paraId="21BD53CE"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прибыль</w:t>
            </w:r>
          </w:p>
        </w:tc>
        <w:tc>
          <w:tcPr>
            <w:tcW w:w="1140" w:type="dxa"/>
            <w:tcBorders>
              <w:top w:val="nil"/>
              <w:left w:val="nil"/>
              <w:bottom w:val="single" w:sz="4" w:space="0" w:color="auto"/>
              <w:right w:val="single" w:sz="4" w:space="0" w:color="auto"/>
            </w:tcBorders>
            <w:shd w:val="clear" w:color="auto" w:fill="auto"/>
            <w:vAlign w:val="center"/>
            <w:hideMark/>
          </w:tcPr>
          <w:p w14:paraId="7744DBED"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27B607F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9,10</w:t>
            </w:r>
          </w:p>
        </w:tc>
        <w:tc>
          <w:tcPr>
            <w:tcW w:w="1560" w:type="dxa"/>
            <w:tcBorders>
              <w:top w:val="nil"/>
              <w:left w:val="nil"/>
              <w:bottom w:val="single" w:sz="4" w:space="0" w:color="auto"/>
              <w:right w:val="single" w:sz="4" w:space="0" w:color="auto"/>
            </w:tcBorders>
            <w:shd w:val="clear" w:color="000000" w:fill="D7EAD3"/>
            <w:vAlign w:val="center"/>
            <w:hideMark/>
          </w:tcPr>
          <w:p w14:paraId="0D5D362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4BF417D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00" w:type="dxa"/>
            <w:tcBorders>
              <w:top w:val="nil"/>
              <w:left w:val="nil"/>
              <w:bottom w:val="single" w:sz="4" w:space="0" w:color="auto"/>
              <w:right w:val="single" w:sz="4" w:space="0" w:color="auto"/>
            </w:tcBorders>
            <w:shd w:val="clear" w:color="000000" w:fill="D7EAD3"/>
            <w:vAlign w:val="center"/>
            <w:hideMark/>
          </w:tcPr>
          <w:p w14:paraId="6E43757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CFF02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E1CE86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D7EAD3"/>
            <w:vAlign w:val="center"/>
            <w:hideMark/>
          </w:tcPr>
          <w:p w14:paraId="460D237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0115865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31CF546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79E4DD7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5C11D7F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3DD4DC2" w14:textId="77777777" w:rsidTr="00C46995">
        <w:trPr>
          <w:trHeight w:val="300"/>
          <w:jc w:val="center"/>
        </w:trPr>
        <w:tc>
          <w:tcPr>
            <w:tcW w:w="560" w:type="dxa"/>
            <w:tcBorders>
              <w:top w:val="nil"/>
              <w:left w:val="nil"/>
              <w:bottom w:val="nil"/>
              <w:right w:val="nil"/>
            </w:tcBorders>
            <w:shd w:val="clear" w:color="000000" w:fill="00B050"/>
            <w:noWrap/>
            <w:vAlign w:val="center"/>
            <w:hideMark/>
          </w:tcPr>
          <w:p w14:paraId="6ABB3330"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A79ED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10.5.1.2</w:t>
            </w:r>
          </w:p>
        </w:tc>
        <w:tc>
          <w:tcPr>
            <w:tcW w:w="5440" w:type="dxa"/>
            <w:tcBorders>
              <w:top w:val="nil"/>
              <w:left w:val="nil"/>
              <w:bottom w:val="single" w:sz="4" w:space="0" w:color="auto"/>
              <w:right w:val="single" w:sz="4" w:space="0" w:color="auto"/>
            </w:tcBorders>
            <w:shd w:val="clear" w:color="auto" w:fill="auto"/>
            <w:vAlign w:val="center"/>
            <w:hideMark/>
          </w:tcPr>
          <w:p w14:paraId="7B8669BC"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На реализацию производственной программы</w:t>
            </w:r>
          </w:p>
        </w:tc>
        <w:tc>
          <w:tcPr>
            <w:tcW w:w="1140" w:type="dxa"/>
            <w:tcBorders>
              <w:top w:val="nil"/>
              <w:left w:val="nil"/>
              <w:bottom w:val="single" w:sz="4" w:space="0" w:color="auto"/>
              <w:right w:val="single" w:sz="4" w:space="0" w:color="auto"/>
            </w:tcBorders>
            <w:shd w:val="clear" w:color="auto" w:fill="auto"/>
            <w:vAlign w:val="center"/>
            <w:hideMark/>
          </w:tcPr>
          <w:p w14:paraId="6E934F40"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2454312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9,10</w:t>
            </w:r>
          </w:p>
        </w:tc>
        <w:tc>
          <w:tcPr>
            <w:tcW w:w="1560" w:type="dxa"/>
            <w:tcBorders>
              <w:top w:val="nil"/>
              <w:left w:val="nil"/>
              <w:bottom w:val="single" w:sz="4" w:space="0" w:color="auto"/>
              <w:right w:val="single" w:sz="4" w:space="0" w:color="auto"/>
            </w:tcBorders>
            <w:shd w:val="clear" w:color="000000" w:fill="FFFFCC"/>
            <w:vAlign w:val="center"/>
            <w:hideMark/>
          </w:tcPr>
          <w:p w14:paraId="4CED819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4E91B6C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471DD53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5E89B8E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6486936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19D11C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0636851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749BBCA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15A07C6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48D238E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6BC1D8A" w14:textId="77777777" w:rsidTr="00C46995">
        <w:trPr>
          <w:trHeight w:val="1575"/>
          <w:jc w:val="center"/>
        </w:trPr>
        <w:tc>
          <w:tcPr>
            <w:tcW w:w="560" w:type="dxa"/>
            <w:tcBorders>
              <w:top w:val="nil"/>
              <w:left w:val="nil"/>
              <w:bottom w:val="nil"/>
              <w:right w:val="nil"/>
            </w:tcBorders>
            <w:shd w:val="clear" w:color="000000" w:fill="00B050"/>
            <w:noWrap/>
            <w:vAlign w:val="center"/>
            <w:hideMark/>
          </w:tcPr>
          <w:p w14:paraId="1BFCD78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E53DE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w:t>
            </w:r>
          </w:p>
        </w:tc>
        <w:tc>
          <w:tcPr>
            <w:tcW w:w="54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E844A96"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Величина, учитывающая результаты деятельности регулируемой организации до начала очередного долгосрочного периода регулирования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42E58D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611450E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6371A63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1A0220B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376,89</w:t>
            </w:r>
          </w:p>
        </w:tc>
        <w:tc>
          <w:tcPr>
            <w:tcW w:w="1800" w:type="dxa"/>
            <w:tcBorders>
              <w:top w:val="nil"/>
              <w:left w:val="nil"/>
              <w:bottom w:val="single" w:sz="4" w:space="0" w:color="auto"/>
              <w:right w:val="single" w:sz="4" w:space="0" w:color="auto"/>
            </w:tcBorders>
            <w:shd w:val="clear" w:color="000000" w:fill="FFFFCC"/>
            <w:vAlign w:val="center"/>
            <w:hideMark/>
          </w:tcPr>
          <w:p w14:paraId="5EAEB23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6EF7299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B026DC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4739431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396,15</w:t>
            </w:r>
          </w:p>
        </w:tc>
        <w:tc>
          <w:tcPr>
            <w:tcW w:w="1820" w:type="dxa"/>
            <w:tcBorders>
              <w:top w:val="nil"/>
              <w:left w:val="nil"/>
              <w:bottom w:val="single" w:sz="4" w:space="0" w:color="auto"/>
              <w:right w:val="single" w:sz="4" w:space="0" w:color="auto"/>
            </w:tcBorders>
            <w:shd w:val="clear" w:color="000000" w:fill="FFFFCC"/>
            <w:vAlign w:val="center"/>
            <w:hideMark/>
          </w:tcPr>
          <w:p w14:paraId="7ACF386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396,15</w:t>
            </w:r>
          </w:p>
        </w:tc>
        <w:tc>
          <w:tcPr>
            <w:tcW w:w="1480" w:type="dxa"/>
            <w:tcBorders>
              <w:top w:val="nil"/>
              <w:left w:val="nil"/>
              <w:bottom w:val="single" w:sz="4" w:space="0" w:color="auto"/>
              <w:right w:val="single" w:sz="4" w:space="0" w:color="auto"/>
            </w:tcBorders>
            <w:shd w:val="clear" w:color="000000" w:fill="D7EAD3"/>
            <w:vAlign w:val="center"/>
            <w:hideMark/>
          </w:tcPr>
          <w:p w14:paraId="7AB45F1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198,08</w:t>
            </w:r>
          </w:p>
        </w:tc>
        <w:tc>
          <w:tcPr>
            <w:tcW w:w="1520" w:type="dxa"/>
            <w:tcBorders>
              <w:top w:val="nil"/>
              <w:left w:val="nil"/>
              <w:bottom w:val="single" w:sz="4" w:space="0" w:color="auto"/>
              <w:right w:val="single" w:sz="4" w:space="0" w:color="auto"/>
            </w:tcBorders>
            <w:shd w:val="clear" w:color="000000" w:fill="D7EAD3"/>
            <w:vAlign w:val="center"/>
            <w:hideMark/>
          </w:tcPr>
          <w:p w14:paraId="74B22B0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198,08</w:t>
            </w:r>
          </w:p>
        </w:tc>
        <w:tc>
          <w:tcPr>
            <w:tcW w:w="1920" w:type="dxa"/>
            <w:tcBorders>
              <w:top w:val="nil"/>
              <w:left w:val="nil"/>
              <w:bottom w:val="single" w:sz="4" w:space="0" w:color="auto"/>
              <w:right w:val="single" w:sz="4" w:space="0" w:color="auto"/>
            </w:tcBorders>
            <w:shd w:val="clear" w:color="000000" w:fill="FFFFCC"/>
            <w:vAlign w:val="center"/>
            <w:hideMark/>
          </w:tcPr>
          <w:p w14:paraId="7228EA9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388,19 </w:t>
            </w:r>
            <w:proofErr w:type="spellStart"/>
            <w:r w:rsidRPr="00C46995">
              <w:rPr>
                <w:rFonts w:ascii="Tahoma" w:hAnsi="Tahoma" w:cs="Tahoma"/>
                <w:sz w:val="15"/>
                <w:szCs w:val="15"/>
                <w:lang w:eastAsia="ru-RU"/>
              </w:rPr>
              <w:t>т.р</w:t>
            </w:r>
            <w:proofErr w:type="spellEnd"/>
            <w:r w:rsidRPr="00C46995">
              <w:rPr>
                <w:rFonts w:ascii="Tahoma" w:hAnsi="Tahoma" w:cs="Tahoma"/>
                <w:sz w:val="15"/>
                <w:szCs w:val="15"/>
                <w:lang w:eastAsia="ru-RU"/>
              </w:rPr>
              <w:t xml:space="preserve">. невыполнение капитального ремонта в 2018 году; 7,96 </w:t>
            </w:r>
            <w:proofErr w:type="spellStart"/>
            <w:r w:rsidRPr="00C46995">
              <w:rPr>
                <w:rFonts w:ascii="Tahoma" w:hAnsi="Tahoma" w:cs="Tahoma"/>
                <w:sz w:val="15"/>
                <w:szCs w:val="15"/>
                <w:lang w:eastAsia="ru-RU"/>
              </w:rPr>
              <w:t>т.р</w:t>
            </w:r>
            <w:proofErr w:type="spellEnd"/>
            <w:r w:rsidRPr="00C46995">
              <w:rPr>
                <w:rFonts w:ascii="Tahoma" w:hAnsi="Tahoma" w:cs="Tahoma"/>
                <w:sz w:val="15"/>
                <w:szCs w:val="15"/>
                <w:lang w:eastAsia="ru-RU"/>
              </w:rPr>
              <w:t xml:space="preserve"> водный налог за 2018 год</w:t>
            </w:r>
          </w:p>
        </w:tc>
      </w:tr>
      <w:tr w:rsidR="00C46995" w:rsidRPr="00C46995" w14:paraId="52341A4B" w14:textId="77777777" w:rsidTr="00C46995">
        <w:trPr>
          <w:trHeight w:val="465"/>
          <w:jc w:val="center"/>
        </w:trPr>
        <w:tc>
          <w:tcPr>
            <w:tcW w:w="560" w:type="dxa"/>
            <w:tcBorders>
              <w:top w:val="nil"/>
              <w:left w:val="nil"/>
              <w:bottom w:val="nil"/>
              <w:right w:val="nil"/>
            </w:tcBorders>
            <w:shd w:val="clear" w:color="000000" w:fill="00B050"/>
            <w:noWrap/>
            <w:vAlign w:val="center"/>
            <w:hideMark/>
          </w:tcPr>
          <w:p w14:paraId="19C5EEA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9616D5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15</w:t>
            </w:r>
          </w:p>
        </w:tc>
        <w:tc>
          <w:tcPr>
            <w:tcW w:w="5440" w:type="dxa"/>
            <w:tcBorders>
              <w:top w:val="nil"/>
              <w:left w:val="nil"/>
              <w:bottom w:val="single" w:sz="4" w:space="0" w:color="auto"/>
              <w:right w:val="single" w:sz="4" w:space="0" w:color="auto"/>
            </w:tcBorders>
            <w:shd w:val="clear" w:color="auto" w:fill="auto"/>
            <w:vAlign w:val="center"/>
            <w:hideMark/>
          </w:tcPr>
          <w:p w14:paraId="09AD4375"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57019B98"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73BB09F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697AD45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283239D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29E10A0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254,47</w:t>
            </w:r>
          </w:p>
        </w:tc>
        <w:tc>
          <w:tcPr>
            <w:tcW w:w="1840" w:type="dxa"/>
            <w:tcBorders>
              <w:top w:val="nil"/>
              <w:left w:val="nil"/>
              <w:bottom w:val="single" w:sz="4" w:space="0" w:color="auto"/>
              <w:right w:val="single" w:sz="4" w:space="0" w:color="auto"/>
            </w:tcBorders>
            <w:shd w:val="clear" w:color="000000" w:fill="FFFFCC"/>
            <w:vAlign w:val="center"/>
            <w:hideMark/>
          </w:tcPr>
          <w:p w14:paraId="394B699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D1FA48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254,47</w:t>
            </w:r>
          </w:p>
        </w:tc>
        <w:tc>
          <w:tcPr>
            <w:tcW w:w="1900" w:type="dxa"/>
            <w:tcBorders>
              <w:top w:val="nil"/>
              <w:left w:val="nil"/>
              <w:bottom w:val="single" w:sz="4" w:space="0" w:color="auto"/>
              <w:right w:val="single" w:sz="4" w:space="0" w:color="auto"/>
            </w:tcBorders>
            <w:shd w:val="clear" w:color="000000" w:fill="FFFFCC"/>
            <w:vAlign w:val="center"/>
            <w:hideMark/>
          </w:tcPr>
          <w:p w14:paraId="61F75F2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-254,47</w:t>
            </w:r>
          </w:p>
        </w:tc>
        <w:tc>
          <w:tcPr>
            <w:tcW w:w="1820" w:type="dxa"/>
            <w:tcBorders>
              <w:top w:val="nil"/>
              <w:left w:val="nil"/>
              <w:bottom w:val="single" w:sz="4" w:space="0" w:color="auto"/>
              <w:right w:val="single" w:sz="4" w:space="0" w:color="auto"/>
            </w:tcBorders>
            <w:shd w:val="clear" w:color="000000" w:fill="FFFFCC"/>
            <w:vAlign w:val="center"/>
            <w:hideMark/>
          </w:tcPr>
          <w:p w14:paraId="6A0A370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24EDFBE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520" w:type="dxa"/>
            <w:tcBorders>
              <w:top w:val="nil"/>
              <w:left w:val="nil"/>
              <w:bottom w:val="single" w:sz="4" w:space="0" w:color="auto"/>
              <w:right w:val="single" w:sz="4" w:space="0" w:color="auto"/>
            </w:tcBorders>
            <w:shd w:val="clear" w:color="000000" w:fill="D7EAD3"/>
            <w:vAlign w:val="center"/>
            <w:hideMark/>
          </w:tcPr>
          <w:p w14:paraId="58E5D07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920" w:type="dxa"/>
            <w:tcBorders>
              <w:top w:val="nil"/>
              <w:left w:val="nil"/>
              <w:bottom w:val="single" w:sz="4" w:space="0" w:color="auto"/>
              <w:right w:val="single" w:sz="4" w:space="0" w:color="auto"/>
            </w:tcBorders>
            <w:shd w:val="clear" w:color="000000" w:fill="FFFFCC"/>
            <w:vAlign w:val="center"/>
            <w:hideMark/>
          </w:tcPr>
          <w:p w14:paraId="037C4A1E"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3848CEB7" w14:textId="77777777" w:rsidTr="00C46995">
        <w:trPr>
          <w:trHeight w:val="900"/>
          <w:jc w:val="center"/>
        </w:trPr>
        <w:tc>
          <w:tcPr>
            <w:tcW w:w="560" w:type="dxa"/>
            <w:tcBorders>
              <w:top w:val="nil"/>
              <w:left w:val="nil"/>
              <w:bottom w:val="nil"/>
              <w:right w:val="nil"/>
            </w:tcBorders>
            <w:shd w:val="clear" w:color="000000" w:fill="00B050"/>
            <w:noWrap/>
            <w:vAlign w:val="center"/>
            <w:hideMark/>
          </w:tcPr>
          <w:p w14:paraId="33E18E55"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F1E199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16</w:t>
            </w:r>
          </w:p>
        </w:tc>
        <w:tc>
          <w:tcPr>
            <w:tcW w:w="5440" w:type="dxa"/>
            <w:tcBorders>
              <w:top w:val="nil"/>
              <w:left w:val="nil"/>
              <w:bottom w:val="single" w:sz="4" w:space="0" w:color="auto"/>
              <w:right w:val="single" w:sz="4" w:space="0" w:color="auto"/>
            </w:tcBorders>
            <w:shd w:val="clear" w:color="auto" w:fill="auto"/>
            <w:vAlign w:val="center"/>
            <w:hideMark/>
          </w:tcPr>
          <w:p w14:paraId="70C9617E"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78AE074C"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FFFFCC"/>
            <w:vAlign w:val="center"/>
            <w:hideMark/>
          </w:tcPr>
          <w:p w14:paraId="475AD76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60" w:type="dxa"/>
            <w:tcBorders>
              <w:top w:val="nil"/>
              <w:left w:val="nil"/>
              <w:bottom w:val="single" w:sz="4" w:space="0" w:color="auto"/>
              <w:right w:val="single" w:sz="4" w:space="0" w:color="auto"/>
            </w:tcBorders>
            <w:shd w:val="clear" w:color="000000" w:fill="FFFFCC"/>
            <w:vAlign w:val="center"/>
            <w:hideMark/>
          </w:tcPr>
          <w:p w14:paraId="03079BA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55EB702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00" w:type="dxa"/>
            <w:tcBorders>
              <w:top w:val="nil"/>
              <w:left w:val="nil"/>
              <w:bottom w:val="single" w:sz="4" w:space="0" w:color="auto"/>
              <w:right w:val="single" w:sz="4" w:space="0" w:color="auto"/>
            </w:tcBorders>
            <w:shd w:val="clear" w:color="000000" w:fill="FFFFCC"/>
            <w:vAlign w:val="center"/>
            <w:hideMark/>
          </w:tcPr>
          <w:p w14:paraId="443B104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28ECE29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22BD906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5D5A69B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135,62</w:t>
            </w:r>
          </w:p>
        </w:tc>
        <w:tc>
          <w:tcPr>
            <w:tcW w:w="1820" w:type="dxa"/>
            <w:tcBorders>
              <w:top w:val="nil"/>
              <w:left w:val="nil"/>
              <w:bottom w:val="single" w:sz="4" w:space="0" w:color="auto"/>
              <w:right w:val="single" w:sz="4" w:space="0" w:color="auto"/>
            </w:tcBorders>
            <w:shd w:val="clear" w:color="000000" w:fill="FFFFCC"/>
            <w:vAlign w:val="center"/>
            <w:hideMark/>
          </w:tcPr>
          <w:p w14:paraId="709622D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135,62</w:t>
            </w:r>
          </w:p>
        </w:tc>
        <w:tc>
          <w:tcPr>
            <w:tcW w:w="1480" w:type="dxa"/>
            <w:tcBorders>
              <w:top w:val="nil"/>
              <w:left w:val="nil"/>
              <w:bottom w:val="single" w:sz="4" w:space="0" w:color="auto"/>
              <w:right w:val="single" w:sz="4" w:space="0" w:color="auto"/>
            </w:tcBorders>
            <w:shd w:val="clear" w:color="000000" w:fill="D7EAD3"/>
            <w:vAlign w:val="center"/>
            <w:hideMark/>
          </w:tcPr>
          <w:p w14:paraId="4AC4578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43,85</w:t>
            </w:r>
          </w:p>
        </w:tc>
        <w:tc>
          <w:tcPr>
            <w:tcW w:w="1520" w:type="dxa"/>
            <w:tcBorders>
              <w:top w:val="nil"/>
              <w:left w:val="nil"/>
              <w:bottom w:val="single" w:sz="4" w:space="0" w:color="auto"/>
              <w:right w:val="single" w:sz="4" w:space="0" w:color="auto"/>
            </w:tcBorders>
            <w:shd w:val="clear" w:color="000000" w:fill="D7EAD3"/>
            <w:vAlign w:val="center"/>
            <w:hideMark/>
          </w:tcPr>
          <w:p w14:paraId="695E5E0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91,77</w:t>
            </w:r>
          </w:p>
        </w:tc>
        <w:tc>
          <w:tcPr>
            <w:tcW w:w="1920" w:type="dxa"/>
            <w:tcBorders>
              <w:top w:val="nil"/>
              <w:left w:val="nil"/>
              <w:bottom w:val="single" w:sz="4" w:space="0" w:color="auto"/>
              <w:right w:val="single" w:sz="4" w:space="0" w:color="auto"/>
            </w:tcBorders>
            <w:shd w:val="clear" w:color="000000" w:fill="FFFFCC"/>
            <w:vAlign w:val="center"/>
            <w:hideMark/>
          </w:tcPr>
          <w:p w14:paraId="644B4FF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14,1 </w:t>
            </w:r>
            <w:proofErr w:type="spellStart"/>
            <w:r w:rsidRPr="00C46995">
              <w:rPr>
                <w:rFonts w:ascii="Tahoma" w:hAnsi="Tahoma" w:cs="Tahoma"/>
                <w:sz w:val="15"/>
                <w:szCs w:val="15"/>
                <w:lang w:eastAsia="ru-RU"/>
              </w:rPr>
              <w:t>т.р</w:t>
            </w:r>
            <w:proofErr w:type="spellEnd"/>
            <w:r w:rsidRPr="00C46995">
              <w:rPr>
                <w:rFonts w:ascii="Tahoma" w:hAnsi="Tahoma" w:cs="Tahoma"/>
                <w:sz w:val="15"/>
                <w:szCs w:val="15"/>
                <w:lang w:eastAsia="ru-RU"/>
              </w:rPr>
              <w:t xml:space="preserve">. было в 2021 году и 121,52 </w:t>
            </w:r>
            <w:proofErr w:type="spellStart"/>
            <w:r w:rsidRPr="00C46995">
              <w:rPr>
                <w:rFonts w:ascii="Tahoma" w:hAnsi="Tahoma" w:cs="Tahoma"/>
                <w:sz w:val="15"/>
                <w:szCs w:val="15"/>
                <w:lang w:eastAsia="ru-RU"/>
              </w:rPr>
              <w:t>т.р</w:t>
            </w:r>
            <w:proofErr w:type="spellEnd"/>
            <w:r w:rsidRPr="00C46995">
              <w:rPr>
                <w:rFonts w:ascii="Tahoma" w:hAnsi="Tahoma" w:cs="Tahoma"/>
                <w:sz w:val="15"/>
                <w:szCs w:val="15"/>
                <w:lang w:eastAsia="ru-RU"/>
              </w:rPr>
              <w:t>. было в 2022 году</w:t>
            </w:r>
          </w:p>
        </w:tc>
      </w:tr>
      <w:tr w:rsidR="00C46995" w:rsidRPr="00C46995" w14:paraId="66F4E6A3"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5C2F1D98"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8F254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17</w:t>
            </w:r>
          </w:p>
        </w:tc>
        <w:tc>
          <w:tcPr>
            <w:tcW w:w="5440" w:type="dxa"/>
            <w:tcBorders>
              <w:top w:val="nil"/>
              <w:left w:val="nil"/>
              <w:bottom w:val="single" w:sz="4" w:space="0" w:color="auto"/>
              <w:right w:val="single" w:sz="4" w:space="0" w:color="auto"/>
            </w:tcBorders>
            <w:shd w:val="clear" w:color="auto" w:fill="auto"/>
            <w:vAlign w:val="center"/>
            <w:hideMark/>
          </w:tcPr>
          <w:p w14:paraId="0C955B67"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58E02CA6"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2B1DB8E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2 321,61</w:t>
            </w:r>
          </w:p>
        </w:tc>
        <w:tc>
          <w:tcPr>
            <w:tcW w:w="1560" w:type="dxa"/>
            <w:tcBorders>
              <w:top w:val="nil"/>
              <w:left w:val="nil"/>
              <w:bottom w:val="single" w:sz="4" w:space="0" w:color="auto"/>
              <w:right w:val="single" w:sz="4" w:space="0" w:color="auto"/>
            </w:tcBorders>
            <w:shd w:val="clear" w:color="000000" w:fill="D7EAD3"/>
            <w:vAlign w:val="center"/>
            <w:hideMark/>
          </w:tcPr>
          <w:p w14:paraId="2E4BD65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5 341,72</w:t>
            </w:r>
          </w:p>
        </w:tc>
        <w:tc>
          <w:tcPr>
            <w:tcW w:w="1780" w:type="dxa"/>
            <w:tcBorders>
              <w:top w:val="nil"/>
              <w:left w:val="nil"/>
              <w:bottom w:val="single" w:sz="4" w:space="0" w:color="auto"/>
              <w:right w:val="single" w:sz="4" w:space="0" w:color="auto"/>
            </w:tcBorders>
            <w:shd w:val="clear" w:color="000000" w:fill="D7EAD3"/>
            <w:vAlign w:val="center"/>
            <w:hideMark/>
          </w:tcPr>
          <w:p w14:paraId="2E6A2EE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2 857,73</w:t>
            </w:r>
          </w:p>
        </w:tc>
        <w:tc>
          <w:tcPr>
            <w:tcW w:w="1800" w:type="dxa"/>
            <w:tcBorders>
              <w:top w:val="nil"/>
              <w:left w:val="nil"/>
              <w:bottom w:val="single" w:sz="4" w:space="0" w:color="auto"/>
              <w:right w:val="single" w:sz="4" w:space="0" w:color="auto"/>
            </w:tcBorders>
            <w:shd w:val="clear" w:color="000000" w:fill="D7EAD3"/>
            <w:vAlign w:val="center"/>
            <w:hideMark/>
          </w:tcPr>
          <w:p w14:paraId="3A9549D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3 049,91</w:t>
            </w:r>
          </w:p>
        </w:tc>
        <w:tc>
          <w:tcPr>
            <w:tcW w:w="1840" w:type="dxa"/>
            <w:tcBorders>
              <w:top w:val="nil"/>
              <w:left w:val="nil"/>
              <w:bottom w:val="single" w:sz="4" w:space="0" w:color="auto"/>
              <w:right w:val="single" w:sz="4" w:space="0" w:color="auto"/>
            </w:tcBorders>
            <w:shd w:val="clear" w:color="000000" w:fill="D7EAD3"/>
            <w:vAlign w:val="center"/>
            <w:hideMark/>
          </w:tcPr>
          <w:p w14:paraId="0C3E069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695,19</w:t>
            </w:r>
          </w:p>
        </w:tc>
        <w:tc>
          <w:tcPr>
            <w:tcW w:w="1840" w:type="dxa"/>
            <w:tcBorders>
              <w:top w:val="nil"/>
              <w:left w:val="nil"/>
              <w:bottom w:val="single" w:sz="4" w:space="0" w:color="auto"/>
              <w:right w:val="single" w:sz="4" w:space="0" w:color="auto"/>
            </w:tcBorders>
            <w:shd w:val="clear" w:color="000000" w:fill="D7EAD3"/>
            <w:vAlign w:val="center"/>
            <w:hideMark/>
          </w:tcPr>
          <w:p w14:paraId="428E6CC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3 745,10</w:t>
            </w:r>
          </w:p>
        </w:tc>
        <w:tc>
          <w:tcPr>
            <w:tcW w:w="1900" w:type="dxa"/>
            <w:tcBorders>
              <w:top w:val="nil"/>
              <w:left w:val="nil"/>
              <w:bottom w:val="single" w:sz="4" w:space="0" w:color="auto"/>
              <w:right w:val="single" w:sz="4" w:space="0" w:color="auto"/>
            </w:tcBorders>
            <w:shd w:val="clear" w:color="000000" w:fill="D7EAD3"/>
            <w:vAlign w:val="center"/>
            <w:hideMark/>
          </w:tcPr>
          <w:p w14:paraId="6CF0A79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-124,69</w:t>
            </w:r>
          </w:p>
        </w:tc>
        <w:tc>
          <w:tcPr>
            <w:tcW w:w="1820" w:type="dxa"/>
            <w:tcBorders>
              <w:top w:val="nil"/>
              <w:left w:val="nil"/>
              <w:bottom w:val="single" w:sz="4" w:space="0" w:color="auto"/>
              <w:right w:val="single" w:sz="4" w:space="0" w:color="auto"/>
            </w:tcBorders>
            <w:shd w:val="clear" w:color="000000" w:fill="D7EAD3"/>
            <w:vAlign w:val="center"/>
            <w:hideMark/>
          </w:tcPr>
          <w:p w14:paraId="6759879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2 925,22</w:t>
            </w:r>
          </w:p>
        </w:tc>
        <w:tc>
          <w:tcPr>
            <w:tcW w:w="1480" w:type="dxa"/>
            <w:tcBorders>
              <w:top w:val="nil"/>
              <w:left w:val="nil"/>
              <w:bottom w:val="single" w:sz="4" w:space="0" w:color="auto"/>
              <w:right w:val="single" w:sz="4" w:space="0" w:color="auto"/>
            </w:tcBorders>
            <w:shd w:val="clear" w:color="000000" w:fill="D7EAD3"/>
            <w:vAlign w:val="center"/>
            <w:hideMark/>
          </w:tcPr>
          <w:p w14:paraId="70B3C04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1 438,65</w:t>
            </w:r>
          </w:p>
        </w:tc>
        <w:tc>
          <w:tcPr>
            <w:tcW w:w="1520" w:type="dxa"/>
            <w:tcBorders>
              <w:top w:val="nil"/>
              <w:left w:val="nil"/>
              <w:bottom w:val="single" w:sz="4" w:space="0" w:color="auto"/>
              <w:right w:val="single" w:sz="4" w:space="0" w:color="auto"/>
            </w:tcBorders>
            <w:shd w:val="clear" w:color="000000" w:fill="D7EAD3"/>
            <w:vAlign w:val="center"/>
            <w:hideMark/>
          </w:tcPr>
          <w:p w14:paraId="3AE4AA3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1 486,57</w:t>
            </w:r>
          </w:p>
        </w:tc>
        <w:tc>
          <w:tcPr>
            <w:tcW w:w="1920" w:type="dxa"/>
            <w:tcBorders>
              <w:top w:val="nil"/>
              <w:left w:val="nil"/>
              <w:bottom w:val="single" w:sz="4" w:space="0" w:color="auto"/>
              <w:right w:val="single" w:sz="4" w:space="0" w:color="auto"/>
            </w:tcBorders>
            <w:shd w:val="clear" w:color="000000" w:fill="FFFFCC"/>
            <w:vAlign w:val="center"/>
            <w:hideMark/>
          </w:tcPr>
          <w:p w14:paraId="71626621"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56DF962F"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5C40F5B9"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1F935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17.1</w:t>
            </w:r>
          </w:p>
        </w:tc>
        <w:tc>
          <w:tcPr>
            <w:tcW w:w="5440" w:type="dxa"/>
            <w:tcBorders>
              <w:top w:val="nil"/>
              <w:left w:val="nil"/>
              <w:bottom w:val="single" w:sz="4" w:space="0" w:color="auto"/>
              <w:right w:val="single" w:sz="4" w:space="0" w:color="auto"/>
            </w:tcBorders>
            <w:shd w:val="clear" w:color="auto" w:fill="auto"/>
            <w:vAlign w:val="center"/>
            <w:hideMark/>
          </w:tcPr>
          <w:p w14:paraId="2D658332"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2A66ED48"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49A9AE0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731,65</w:t>
            </w:r>
          </w:p>
        </w:tc>
        <w:tc>
          <w:tcPr>
            <w:tcW w:w="1560" w:type="dxa"/>
            <w:tcBorders>
              <w:top w:val="nil"/>
              <w:left w:val="nil"/>
              <w:bottom w:val="single" w:sz="4" w:space="0" w:color="auto"/>
              <w:right w:val="single" w:sz="4" w:space="0" w:color="auto"/>
            </w:tcBorders>
            <w:shd w:val="clear" w:color="000000" w:fill="D7EAD3"/>
            <w:vAlign w:val="center"/>
            <w:hideMark/>
          </w:tcPr>
          <w:p w14:paraId="0D856E2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2 237,39</w:t>
            </w:r>
          </w:p>
        </w:tc>
        <w:tc>
          <w:tcPr>
            <w:tcW w:w="1780" w:type="dxa"/>
            <w:tcBorders>
              <w:top w:val="nil"/>
              <w:left w:val="nil"/>
              <w:bottom w:val="single" w:sz="4" w:space="0" w:color="auto"/>
              <w:right w:val="single" w:sz="4" w:space="0" w:color="auto"/>
            </w:tcBorders>
            <w:shd w:val="clear" w:color="000000" w:fill="D7EAD3"/>
            <w:vAlign w:val="center"/>
            <w:hideMark/>
          </w:tcPr>
          <w:p w14:paraId="52E079F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586,37</w:t>
            </w:r>
          </w:p>
        </w:tc>
        <w:tc>
          <w:tcPr>
            <w:tcW w:w="1800" w:type="dxa"/>
            <w:tcBorders>
              <w:top w:val="nil"/>
              <w:left w:val="nil"/>
              <w:bottom w:val="single" w:sz="4" w:space="0" w:color="auto"/>
              <w:right w:val="single" w:sz="4" w:space="0" w:color="auto"/>
            </w:tcBorders>
            <w:shd w:val="clear" w:color="000000" w:fill="D7EAD3"/>
            <w:vAlign w:val="center"/>
            <w:hideMark/>
          </w:tcPr>
          <w:p w14:paraId="08B37C0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625,81</w:t>
            </w:r>
          </w:p>
        </w:tc>
        <w:tc>
          <w:tcPr>
            <w:tcW w:w="1840" w:type="dxa"/>
            <w:tcBorders>
              <w:top w:val="nil"/>
              <w:left w:val="nil"/>
              <w:bottom w:val="single" w:sz="4" w:space="0" w:color="auto"/>
              <w:right w:val="single" w:sz="4" w:space="0" w:color="auto"/>
            </w:tcBorders>
            <w:shd w:val="clear" w:color="000000" w:fill="D7EAD3"/>
            <w:vAlign w:val="center"/>
            <w:hideMark/>
          </w:tcPr>
          <w:p w14:paraId="68A9F21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142,65</w:t>
            </w:r>
          </w:p>
        </w:tc>
        <w:tc>
          <w:tcPr>
            <w:tcW w:w="1840" w:type="dxa"/>
            <w:tcBorders>
              <w:top w:val="nil"/>
              <w:left w:val="nil"/>
              <w:bottom w:val="single" w:sz="4" w:space="0" w:color="auto"/>
              <w:right w:val="single" w:sz="4" w:space="0" w:color="auto"/>
            </w:tcBorders>
            <w:shd w:val="clear" w:color="000000" w:fill="D7EAD3"/>
            <w:vAlign w:val="center"/>
            <w:hideMark/>
          </w:tcPr>
          <w:p w14:paraId="5AB8EBC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768,45</w:t>
            </w:r>
          </w:p>
        </w:tc>
        <w:tc>
          <w:tcPr>
            <w:tcW w:w="1900" w:type="dxa"/>
            <w:tcBorders>
              <w:top w:val="nil"/>
              <w:left w:val="nil"/>
              <w:bottom w:val="single" w:sz="4" w:space="0" w:color="auto"/>
              <w:right w:val="single" w:sz="4" w:space="0" w:color="auto"/>
            </w:tcBorders>
            <w:shd w:val="clear" w:color="000000" w:fill="D7EAD3"/>
            <w:vAlign w:val="center"/>
            <w:hideMark/>
          </w:tcPr>
          <w:p w14:paraId="033A8E4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787046B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740,45</w:t>
            </w:r>
          </w:p>
        </w:tc>
        <w:tc>
          <w:tcPr>
            <w:tcW w:w="1480" w:type="dxa"/>
            <w:tcBorders>
              <w:top w:val="nil"/>
              <w:left w:val="nil"/>
              <w:bottom w:val="single" w:sz="4" w:space="0" w:color="auto"/>
              <w:right w:val="single" w:sz="4" w:space="0" w:color="auto"/>
            </w:tcBorders>
            <w:shd w:val="clear" w:color="000000" w:fill="D7EAD3"/>
            <w:vAlign w:val="center"/>
            <w:hideMark/>
          </w:tcPr>
          <w:p w14:paraId="0655413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364,16</w:t>
            </w:r>
          </w:p>
        </w:tc>
        <w:tc>
          <w:tcPr>
            <w:tcW w:w="1520" w:type="dxa"/>
            <w:tcBorders>
              <w:top w:val="nil"/>
              <w:left w:val="nil"/>
              <w:bottom w:val="single" w:sz="4" w:space="0" w:color="auto"/>
              <w:right w:val="single" w:sz="4" w:space="0" w:color="auto"/>
            </w:tcBorders>
            <w:shd w:val="clear" w:color="000000" w:fill="D7EAD3"/>
            <w:vAlign w:val="center"/>
            <w:hideMark/>
          </w:tcPr>
          <w:p w14:paraId="0FB45D1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376,29</w:t>
            </w:r>
          </w:p>
        </w:tc>
        <w:tc>
          <w:tcPr>
            <w:tcW w:w="1920" w:type="dxa"/>
            <w:tcBorders>
              <w:top w:val="nil"/>
              <w:left w:val="nil"/>
              <w:bottom w:val="single" w:sz="4" w:space="0" w:color="auto"/>
              <w:right w:val="single" w:sz="4" w:space="0" w:color="auto"/>
            </w:tcBorders>
            <w:shd w:val="clear" w:color="000000" w:fill="FFFFCC"/>
            <w:vAlign w:val="center"/>
            <w:hideMark/>
          </w:tcPr>
          <w:p w14:paraId="1564CB7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3FD2AC0"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5A917B1D"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2CF2E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17.2</w:t>
            </w:r>
          </w:p>
        </w:tc>
        <w:tc>
          <w:tcPr>
            <w:tcW w:w="5440" w:type="dxa"/>
            <w:tcBorders>
              <w:top w:val="nil"/>
              <w:left w:val="nil"/>
              <w:bottom w:val="single" w:sz="4" w:space="0" w:color="auto"/>
              <w:right w:val="single" w:sz="4" w:space="0" w:color="auto"/>
            </w:tcBorders>
            <w:shd w:val="clear" w:color="auto" w:fill="auto"/>
            <w:vAlign w:val="center"/>
            <w:hideMark/>
          </w:tcPr>
          <w:p w14:paraId="496F9349"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58722BAA"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2F01F1E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1 589,96</w:t>
            </w:r>
          </w:p>
        </w:tc>
        <w:tc>
          <w:tcPr>
            <w:tcW w:w="1560" w:type="dxa"/>
            <w:tcBorders>
              <w:top w:val="nil"/>
              <w:left w:val="nil"/>
              <w:bottom w:val="single" w:sz="4" w:space="0" w:color="auto"/>
              <w:right w:val="single" w:sz="4" w:space="0" w:color="auto"/>
            </w:tcBorders>
            <w:shd w:val="clear" w:color="000000" w:fill="D7EAD3"/>
            <w:vAlign w:val="center"/>
            <w:hideMark/>
          </w:tcPr>
          <w:p w14:paraId="78AACA6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3 104,34</w:t>
            </w:r>
          </w:p>
        </w:tc>
        <w:tc>
          <w:tcPr>
            <w:tcW w:w="1780" w:type="dxa"/>
            <w:tcBorders>
              <w:top w:val="nil"/>
              <w:left w:val="nil"/>
              <w:bottom w:val="single" w:sz="4" w:space="0" w:color="auto"/>
              <w:right w:val="single" w:sz="4" w:space="0" w:color="auto"/>
            </w:tcBorders>
            <w:shd w:val="clear" w:color="000000" w:fill="D7EAD3"/>
            <w:vAlign w:val="center"/>
            <w:hideMark/>
          </w:tcPr>
          <w:p w14:paraId="4B2442F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2 271,36</w:t>
            </w:r>
          </w:p>
        </w:tc>
        <w:tc>
          <w:tcPr>
            <w:tcW w:w="1800" w:type="dxa"/>
            <w:tcBorders>
              <w:top w:val="nil"/>
              <w:left w:val="nil"/>
              <w:bottom w:val="single" w:sz="4" w:space="0" w:color="auto"/>
              <w:right w:val="single" w:sz="4" w:space="0" w:color="auto"/>
            </w:tcBorders>
            <w:shd w:val="clear" w:color="000000" w:fill="D7EAD3"/>
            <w:vAlign w:val="center"/>
            <w:hideMark/>
          </w:tcPr>
          <w:p w14:paraId="492AAEC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2 424,10</w:t>
            </w:r>
          </w:p>
        </w:tc>
        <w:tc>
          <w:tcPr>
            <w:tcW w:w="1840" w:type="dxa"/>
            <w:tcBorders>
              <w:top w:val="nil"/>
              <w:left w:val="nil"/>
              <w:bottom w:val="single" w:sz="4" w:space="0" w:color="auto"/>
              <w:right w:val="single" w:sz="4" w:space="0" w:color="auto"/>
            </w:tcBorders>
            <w:shd w:val="clear" w:color="000000" w:fill="D7EAD3"/>
            <w:vAlign w:val="center"/>
            <w:hideMark/>
          </w:tcPr>
          <w:p w14:paraId="057F5A4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552,55</w:t>
            </w:r>
          </w:p>
        </w:tc>
        <w:tc>
          <w:tcPr>
            <w:tcW w:w="1840" w:type="dxa"/>
            <w:tcBorders>
              <w:top w:val="nil"/>
              <w:left w:val="nil"/>
              <w:bottom w:val="single" w:sz="4" w:space="0" w:color="auto"/>
              <w:right w:val="single" w:sz="4" w:space="0" w:color="auto"/>
            </w:tcBorders>
            <w:shd w:val="clear" w:color="000000" w:fill="D7EAD3"/>
            <w:vAlign w:val="center"/>
            <w:hideMark/>
          </w:tcPr>
          <w:p w14:paraId="01B78E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2 976,65</w:t>
            </w:r>
          </w:p>
        </w:tc>
        <w:tc>
          <w:tcPr>
            <w:tcW w:w="1900" w:type="dxa"/>
            <w:tcBorders>
              <w:top w:val="nil"/>
              <w:left w:val="nil"/>
              <w:bottom w:val="single" w:sz="4" w:space="0" w:color="auto"/>
              <w:right w:val="single" w:sz="4" w:space="0" w:color="auto"/>
            </w:tcBorders>
            <w:shd w:val="clear" w:color="000000" w:fill="D7EAD3"/>
            <w:vAlign w:val="center"/>
            <w:hideMark/>
          </w:tcPr>
          <w:p w14:paraId="79E247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78E936A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2 184,77</w:t>
            </w:r>
          </w:p>
        </w:tc>
        <w:tc>
          <w:tcPr>
            <w:tcW w:w="1480" w:type="dxa"/>
            <w:tcBorders>
              <w:top w:val="nil"/>
              <w:left w:val="nil"/>
              <w:bottom w:val="single" w:sz="4" w:space="0" w:color="auto"/>
              <w:right w:val="single" w:sz="4" w:space="0" w:color="auto"/>
            </w:tcBorders>
            <w:shd w:val="clear" w:color="000000" w:fill="D7EAD3"/>
            <w:vAlign w:val="center"/>
            <w:hideMark/>
          </w:tcPr>
          <w:p w14:paraId="25E2717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1 074,49</w:t>
            </w:r>
          </w:p>
        </w:tc>
        <w:tc>
          <w:tcPr>
            <w:tcW w:w="1520" w:type="dxa"/>
            <w:tcBorders>
              <w:top w:val="nil"/>
              <w:left w:val="nil"/>
              <w:bottom w:val="single" w:sz="4" w:space="0" w:color="auto"/>
              <w:right w:val="single" w:sz="4" w:space="0" w:color="auto"/>
            </w:tcBorders>
            <w:shd w:val="clear" w:color="000000" w:fill="D7EAD3"/>
            <w:vAlign w:val="center"/>
            <w:hideMark/>
          </w:tcPr>
          <w:p w14:paraId="7B27E97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1 110,28</w:t>
            </w:r>
          </w:p>
        </w:tc>
        <w:tc>
          <w:tcPr>
            <w:tcW w:w="1920" w:type="dxa"/>
            <w:tcBorders>
              <w:top w:val="nil"/>
              <w:left w:val="nil"/>
              <w:bottom w:val="single" w:sz="4" w:space="0" w:color="auto"/>
              <w:right w:val="single" w:sz="4" w:space="0" w:color="auto"/>
            </w:tcBorders>
            <w:shd w:val="clear" w:color="000000" w:fill="FFFFCC"/>
            <w:vAlign w:val="center"/>
            <w:hideMark/>
          </w:tcPr>
          <w:p w14:paraId="4534C1D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944A132"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725DD2D3"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6DE90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w:t>
            </w:r>
          </w:p>
        </w:tc>
        <w:tc>
          <w:tcPr>
            <w:tcW w:w="5440" w:type="dxa"/>
            <w:tcBorders>
              <w:top w:val="nil"/>
              <w:left w:val="nil"/>
              <w:bottom w:val="single" w:sz="4" w:space="0" w:color="auto"/>
              <w:right w:val="single" w:sz="4" w:space="0" w:color="auto"/>
            </w:tcBorders>
            <w:shd w:val="clear" w:color="auto" w:fill="auto"/>
            <w:vAlign w:val="center"/>
            <w:hideMark/>
          </w:tcPr>
          <w:p w14:paraId="5790AB0C"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Тариф</w:t>
            </w:r>
          </w:p>
        </w:tc>
        <w:tc>
          <w:tcPr>
            <w:tcW w:w="1140" w:type="dxa"/>
            <w:tcBorders>
              <w:top w:val="nil"/>
              <w:left w:val="nil"/>
              <w:bottom w:val="single" w:sz="4" w:space="0" w:color="auto"/>
              <w:right w:val="single" w:sz="4" w:space="0" w:color="auto"/>
            </w:tcBorders>
            <w:shd w:val="clear" w:color="auto" w:fill="auto"/>
            <w:vAlign w:val="center"/>
            <w:hideMark/>
          </w:tcPr>
          <w:p w14:paraId="63FEC379"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руб</w:t>
            </w:r>
            <w:proofErr w:type="spellEnd"/>
            <w:r w:rsidRPr="00C46995">
              <w:rPr>
                <w:rFonts w:ascii="Tahoma" w:hAnsi="Tahoma" w:cs="Tahoma"/>
                <w:b/>
                <w:bCs/>
                <w:sz w:val="15"/>
                <w:szCs w:val="15"/>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3F9DEA2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27,46</w:t>
            </w:r>
          </w:p>
        </w:tc>
        <w:tc>
          <w:tcPr>
            <w:tcW w:w="1560" w:type="dxa"/>
            <w:tcBorders>
              <w:top w:val="nil"/>
              <w:left w:val="nil"/>
              <w:bottom w:val="single" w:sz="4" w:space="0" w:color="auto"/>
              <w:right w:val="single" w:sz="4" w:space="0" w:color="auto"/>
            </w:tcBorders>
            <w:shd w:val="clear" w:color="000000" w:fill="D7EAD3"/>
            <w:vAlign w:val="center"/>
            <w:hideMark/>
          </w:tcPr>
          <w:p w14:paraId="282D856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79,54</w:t>
            </w:r>
          </w:p>
        </w:tc>
        <w:tc>
          <w:tcPr>
            <w:tcW w:w="1780" w:type="dxa"/>
            <w:tcBorders>
              <w:top w:val="nil"/>
              <w:left w:val="nil"/>
              <w:bottom w:val="single" w:sz="4" w:space="0" w:color="auto"/>
              <w:right w:val="single" w:sz="4" w:space="0" w:color="auto"/>
            </w:tcBorders>
            <w:shd w:val="clear" w:color="000000" w:fill="D7EAD3"/>
            <w:vAlign w:val="center"/>
            <w:hideMark/>
          </w:tcPr>
          <w:p w14:paraId="7564B8E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27,73</w:t>
            </w:r>
          </w:p>
        </w:tc>
        <w:tc>
          <w:tcPr>
            <w:tcW w:w="1800" w:type="dxa"/>
            <w:tcBorders>
              <w:top w:val="nil"/>
              <w:left w:val="nil"/>
              <w:bottom w:val="single" w:sz="4" w:space="0" w:color="auto"/>
              <w:right w:val="single" w:sz="4" w:space="0" w:color="auto"/>
            </w:tcBorders>
            <w:shd w:val="clear" w:color="000000" w:fill="D7EAD3"/>
            <w:vAlign w:val="center"/>
            <w:hideMark/>
          </w:tcPr>
          <w:p w14:paraId="341778D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29,59</w:t>
            </w:r>
          </w:p>
        </w:tc>
        <w:tc>
          <w:tcPr>
            <w:tcW w:w="1840" w:type="dxa"/>
            <w:tcBorders>
              <w:top w:val="nil"/>
              <w:left w:val="nil"/>
              <w:bottom w:val="single" w:sz="4" w:space="0" w:color="auto"/>
              <w:right w:val="single" w:sz="4" w:space="0" w:color="auto"/>
            </w:tcBorders>
            <w:shd w:val="clear" w:color="000000" w:fill="D7EAD3"/>
            <w:vAlign w:val="center"/>
            <w:hideMark/>
          </w:tcPr>
          <w:p w14:paraId="0383F66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788F76A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36,34</w:t>
            </w:r>
          </w:p>
        </w:tc>
        <w:tc>
          <w:tcPr>
            <w:tcW w:w="1900" w:type="dxa"/>
            <w:tcBorders>
              <w:top w:val="nil"/>
              <w:left w:val="nil"/>
              <w:bottom w:val="single" w:sz="4" w:space="0" w:color="auto"/>
              <w:right w:val="single" w:sz="4" w:space="0" w:color="auto"/>
            </w:tcBorders>
            <w:shd w:val="clear" w:color="000000" w:fill="D7EAD3"/>
            <w:vAlign w:val="center"/>
            <w:hideMark/>
          </w:tcPr>
          <w:p w14:paraId="32C88E5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530A2C3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28,38</w:t>
            </w:r>
          </w:p>
        </w:tc>
        <w:tc>
          <w:tcPr>
            <w:tcW w:w="1480" w:type="dxa"/>
            <w:tcBorders>
              <w:top w:val="nil"/>
              <w:left w:val="nil"/>
              <w:bottom w:val="single" w:sz="4" w:space="0" w:color="auto"/>
              <w:right w:val="single" w:sz="4" w:space="0" w:color="auto"/>
            </w:tcBorders>
            <w:shd w:val="clear" w:color="000000" w:fill="D7EAD3"/>
            <w:vAlign w:val="center"/>
            <w:hideMark/>
          </w:tcPr>
          <w:p w14:paraId="484F678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27,92</w:t>
            </w:r>
          </w:p>
        </w:tc>
        <w:tc>
          <w:tcPr>
            <w:tcW w:w="1520" w:type="dxa"/>
            <w:tcBorders>
              <w:top w:val="nil"/>
              <w:left w:val="nil"/>
              <w:bottom w:val="single" w:sz="4" w:space="0" w:color="auto"/>
              <w:right w:val="single" w:sz="4" w:space="0" w:color="auto"/>
            </w:tcBorders>
            <w:shd w:val="clear" w:color="000000" w:fill="D7EAD3"/>
            <w:vAlign w:val="center"/>
            <w:hideMark/>
          </w:tcPr>
          <w:p w14:paraId="2943008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28,85</w:t>
            </w:r>
          </w:p>
        </w:tc>
        <w:tc>
          <w:tcPr>
            <w:tcW w:w="1920" w:type="dxa"/>
            <w:tcBorders>
              <w:top w:val="nil"/>
              <w:left w:val="nil"/>
              <w:bottom w:val="single" w:sz="4" w:space="0" w:color="auto"/>
              <w:right w:val="single" w:sz="4" w:space="0" w:color="auto"/>
            </w:tcBorders>
            <w:shd w:val="clear" w:color="000000" w:fill="FFFFCC"/>
            <w:vAlign w:val="center"/>
            <w:hideMark/>
          </w:tcPr>
          <w:p w14:paraId="0A772EA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2698E1BA"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78E8B24F"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20D74E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w:t>
            </w:r>
          </w:p>
        </w:tc>
        <w:tc>
          <w:tcPr>
            <w:tcW w:w="5440" w:type="dxa"/>
            <w:tcBorders>
              <w:top w:val="nil"/>
              <w:left w:val="nil"/>
              <w:bottom w:val="single" w:sz="4" w:space="0" w:color="auto"/>
              <w:right w:val="single" w:sz="4" w:space="0" w:color="auto"/>
            </w:tcBorders>
            <w:shd w:val="clear" w:color="auto" w:fill="auto"/>
            <w:vAlign w:val="center"/>
            <w:hideMark/>
          </w:tcPr>
          <w:p w14:paraId="294B045C"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3DF2FE9C"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2E1E819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27,46</w:t>
            </w:r>
          </w:p>
        </w:tc>
        <w:tc>
          <w:tcPr>
            <w:tcW w:w="1560" w:type="dxa"/>
            <w:tcBorders>
              <w:top w:val="nil"/>
              <w:left w:val="nil"/>
              <w:bottom w:val="single" w:sz="4" w:space="0" w:color="auto"/>
              <w:right w:val="single" w:sz="4" w:space="0" w:color="auto"/>
            </w:tcBorders>
            <w:shd w:val="clear" w:color="000000" w:fill="D7EAD3"/>
            <w:vAlign w:val="center"/>
            <w:hideMark/>
          </w:tcPr>
          <w:p w14:paraId="635D317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79,54</w:t>
            </w:r>
          </w:p>
        </w:tc>
        <w:tc>
          <w:tcPr>
            <w:tcW w:w="1780" w:type="dxa"/>
            <w:tcBorders>
              <w:top w:val="nil"/>
              <w:left w:val="nil"/>
              <w:bottom w:val="single" w:sz="4" w:space="0" w:color="auto"/>
              <w:right w:val="single" w:sz="4" w:space="0" w:color="auto"/>
            </w:tcBorders>
            <w:shd w:val="clear" w:color="000000" w:fill="D7EAD3"/>
            <w:vAlign w:val="center"/>
            <w:hideMark/>
          </w:tcPr>
          <w:p w14:paraId="093EF53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27,73</w:t>
            </w:r>
          </w:p>
        </w:tc>
        <w:tc>
          <w:tcPr>
            <w:tcW w:w="1800" w:type="dxa"/>
            <w:tcBorders>
              <w:top w:val="nil"/>
              <w:left w:val="nil"/>
              <w:bottom w:val="single" w:sz="4" w:space="0" w:color="auto"/>
              <w:right w:val="single" w:sz="4" w:space="0" w:color="auto"/>
            </w:tcBorders>
            <w:shd w:val="clear" w:color="000000" w:fill="D7EAD3"/>
            <w:vAlign w:val="center"/>
            <w:hideMark/>
          </w:tcPr>
          <w:p w14:paraId="4F5178F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29,59</w:t>
            </w:r>
          </w:p>
        </w:tc>
        <w:tc>
          <w:tcPr>
            <w:tcW w:w="1840" w:type="dxa"/>
            <w:tcBorders>
              <w:top w:val="nil"/>
              <w:left w:val="nil"/>
              <w:bottom w:val="single" w:sz="4" w:space="0" w:color="auto"/>
              <w:right w:val="single" w:sz="4" w:space="0" w:color="auto"/>
            </w:tcBorders>
            <w:shd w:val="clear" w:color="000000" w:fill="D7EAD3"/>
            <w:vAlign w:val="center"/>
            <w:hideMark/>
          </w:tcPr>
          <w:p w14:paraId="039BB5D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079ACA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36,34</w:t>
            </w:r>
          </w:p>
        </w:tc>
        <w:tc>
          <w:tcPr>
            <w:tcW w:w="1900" w:type="dxa"/>
            <w:tcBorders>
              <w:top w:val="nil"/>
              <w:left w:val="nil"/>
              <w:bottom w:val="single" w:sz="4" w:space="0" w:color="auto"/>
              <w:right w:val="single" w:sz="4" w:space="0" w:color="auto"/>
            </w:tcBorders>
            <w:shd w:val="clear" w:color="000000" w:fill="D7EAD3"/>
            <w:vAlign w:val="center"/>
            <w:hideMark/>
          </w:tcPr>
          <w:p w14:paraId="5869873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63749A1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28,38</w:t>
            </w:r>
          </w:p>
        </w:tc>
        <w:tc>
          <w:tcPr>
            <w:tcW w:w="1480" w:type="dxa"/>
            <w:tcBorders>
              <w:top w:val="nil"/>
              <w:left w:val="nil"/>
              <w:bottom w:val="single" w:sz="4" w:space="0" w:color="auto"/>
              <w:right w:val="single" w:sz="4" w:space="0" w:color="auto"/>
            </w:tcBorders>
            <w:shd w:val="clear" w:color="000000" w:fill="D7EAD3"/>
            <w:vAlign w:val="center"/>
            <w:hideMark/>
          </w:tcPr>
          <w:p w14:paraId="0B47AF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27,92</w:t>
            </w:r>
          </w:p>
        </w:tc>
        <w:tc>
          <w:tcPr>
            <w:tcW w:w="1520" w:type="dxa"/>
            <w:tcBorders>
              <w:top w:val="nil"/>
              <w:left w:val="nil"/>
              <w:bottom w:val="single" w:sz="4" w:space="0" w:color="auto"/>
              <w:right w:val="single" w:sz="4" w:space="0" w:color="auto"/>
            </w:tcBorders>
            <w:shd w:val="clear" w:color="000000" w:fill="D7EAD3"/>
            <w:vAlign w:val="center"/>
            <w:hideMark/>
          </w:tcPr>
          <w:p w14:paraId="58370B4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28,85</w:t>
            </w:r>
          </w:p>
        </w:tc>
        <w:tc>
          <w:tcPr>
            <w:tcW w:w="1920" w:type="dxa"/>
            <w:tcBorders>
              <w:top w:val="nil"/>
              <w:left w:val="nil"/>
              <w:bottom w:val="single" w:sz="4" w:space="0" w:color="auto"/>
              <w:right w:val="single" w:sz="4" w:space="0" w:color="auto"/>
            </w:tcBorders>
            <w:shd w:val="clear" w:color="000000" w:fill="FFFFCC"/>
            <w:vAlign w:val="center"/>
            <w:hideMark/>
          </w:tcPr>
          <w:p w14:paraId="52B937A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E9C587B"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5218712A"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BA34D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18.2</w:t>
            </w:r>
          </w:p>
        </w:tc>
        <w:tc>
          <w:tcPr>
            <w:tcW w:w="5440" w:type="dxa"/>
            <w:tcBorders>
              <w:top w:val="nil"/>
              <w:left w:val="nil"/>
              <w:bottom w:val="single" w:sz="4" w:space="0" w:color="auto"/>
              <w:right w:val="single" w:sz="4" w:space="0" w:color="auto"/>
            </w:tcBorders>
            <w:shd w:val="clear" w:color="auto" w:fill="auto"/>
            <w:vAlign w:val="center"/>
            <w:hideMark/>
          </w:tcPr>
          <w:p w14:paraId="188B15F9"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AD6A575"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/м3</w:t>
            </w:r>
          </w:p>
        </w:tc>
        <w:tc>
          <w:tcPr>
            <w:tcW w:w="1880" w:type="dxa"/>
            <w:tcBorders>
              <w:top w:val="nil"/>
              <w:left w:val="nil"/>
              <w:bottom w:val="single" w:sz="4" w:space="0" w:color="auto"/>
              <w:right w:val="single" w:sz="4" w:space="0" w:color="auto"/>
            </w:tcBorders>
            <w:shd w:val="clear" w:color="000000" w:fill="D7EAD3"/>
            <w:vAlign w:val="center"/>
            <w:hideMark/>
          </w:tcPr>
          <w:p w14:paraId="0796559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27,46</w:t>
            </w:r>
          </w:p>
        </w:tc>
        <w:tc>
          <w:tcPr>
            <w:tcW w:w="1560" w:type="dxa"/>
            <w:tcBorders>
              <w:top w:val="nil"/>
              <w:left w:val="nil"/>
              <w:bottom w:val="single" w:sz="4" w:space="0" w:color="auto"/>
              <w:right w:val="single" w:sz="4" w:space="0" w:color="auto"/>
            </w:tcBorders>
            <w:shd w:val="clear" w:color="000000" w:fill="D7EAD3"/>
            <w:vAlign w:val="center"/>
            <w:hideMark/>
          </w:tcPr>
          <w:p w14:paraId="2D5E64C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79,54</w:t>
            </w:r>
          </w:p>
        </w:tc>
        <w:tc>
          <w:tcPr>
            <w:tcW w:w="1780" w:type="dxa"/>
            <w:tcBorders>
              <w:top w:val="nil"/>
              <w:left w:val="nil"/>
              <w:bottom w:val="single" w:sz="4" w:space="0" w:color="auto"/>
              <w:right w:val="single" w:sz="4" w:space="0" w:color="auto"/>
            </w:tcBorders>
            <w:shd w:val="clear" w:color="000000" w:fill="D7EAD3"/>
            <w:vAlign w:val="center"/>
            <w:hideMark/>
          </w:tcPr>
          <w:p w14:paraId="194C5DB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27,73</w:t>
            </w:r>
          </w:p>
        </w:tc>
        <w:tc>
          <w:tcPr>
            <w:tcW w:w="1800" w:type="dxa"/>
            <w:tcBorders>
              <w:top w:val="nil"/>
              <w:left w:val="nil"/>
              <w:bottom w:val="single" w:sz="4" w:space="0" w:color="auto"/>
              <w:right w:val="single" w:sz="4" w:space="0" w:color="auto"/>
            </w:tcBorders>
            <w:shd w:val="clear" w:color="000000" w:fill="D7EAD3"/>
            <w:vAlign w:val="center"/>
            <w:hideMark/>
          </w:tcPr>
          <w:p w14:paraId="21B3026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29,59</w:t>
            </w:r>
          </w:p>
        </w:tc>
        <w:tc>
          <w:tcPr>
            <w:tcW w:w="1840" w:type="dxa"/>
            <w:tcBorders>
              <w:top w:val="nil"/>
              <w:left w:val="nil"/>
              <w:bottom w:val="single" w:sz="4" w:space="0" w:color="auto"/>
              <w:right w:val="single" w:sz="4" w:space="0" w:color="auto"/>
            </w:tcBorders>
            <w:shd w:val="clear" w:color="000000" w:fill="D7EAD3"/>
            <w:vAlign w:val="center"/>
            <w:hideMark/>
          </w:tcPr>
          <w:p w14:paraId="6B6FFE9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428794A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36,34</w:t>
            </w:r>
          </w:p>
        </w:tc>
        <w:tc>
          <w:tcPr>
            <w:tcW w:w="1900" w:type="dxa"/>
            <w:tcBorders>
              <w:top w:val="nil"/>
              <w:left w:val="nil"/>
              <w:bottom w:val="single" w:sz="4" w:space="0" w:color="auto"/>
              <w:right w:val="single" w:sz="4" w:space="0" w:color="auto"/>
            </w:tcBorders>
            <w:shd w:val="clear" w:color="000000" w:fill="D7EAD3"/>
            <w:vAlign w:val="center"/>
            <w:hideMark/>
          </w:tcPr>
          <w:p w14:paraId="665F307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6CD36F5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28,38</w:t>
            </w:r>
          </w:p>
        </w:tc>
        <w:tc>
          <w:tcPr>
            <w:tcW w:w="1480" w:type="dxa"/>
            <w:tcBorders>
              <w:top w:val="nil"/>
              <w:left w:val="nil"/>
              <w:bottom w:val="single" w:sz="4" w:space="0" w:color="auto"/>
              <w:right w:val="single" w:sz="4" w:space="0" w:color="auto"/>
            </w:tcBorders>
            <w:shd w:val="clear" w:color="000000" w:fill="D7EAD3"/>
            <w:vAlign w:val="center"/>
            <w:hideMark/>
          </w:tcPr>
          <w:p w14:paraId="06625C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27,92</w:t>
            </w:r>
          </w:p>
        </w:tc>
        <w:tc>
          <w:tcPr>
            <w:tcW w:w="1520" w:type="dxa"/>
            <w:tcBorders>
              <w:top w:val="nil"/>
              <w:left w:val="nil"/>
              <w:bottom w:val="single" w:sz="4" w:space="0" w:color="auto"/>
              <w:right w:val="single" w:sz="4" w:space="0" w:color="auto"/>
            </w:tcBorders>
            <w:shd w:val="clear" w:color="000000" w:fill="D7EAD3"/>
            <w:vAlign w:val="center"/>
            <w:hideMark/>
          </w:tcPr>
          <w:p w14:paraId="068B3C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28,85</w:t>
            </w:r>
          </w:p>
        </w:tc>
        <w:tc>
          <w:tcPr>
            <w:tcW w:w="1920" w:type="dxa"/>
            <w:tcBorders>
              <w:top w:val="nil"/>
              <w:left w:val="nil"/>
              <w:bottom w:val="single" w:sz="4" w:space="0" w:color="auto"/>
              <w:right w:val="single" w:sz="4" w:space="0" w:color="auto"/>
            </w:tcBorders>
            <w:shd w:val="clear" w:color="000000" w:fill="FFFFCC"/>
            <w:vAlign w:val="center"/>
            <w:hideMark/>
          </w:tcPr>
          <w:p w14:paraId="26AF4FF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11515D7" w14:textId="77777777" w:rsidTr="00C46995">
        <w:trPr>
          <w:trHeight w:val="225"/>
          <w:jc w:val="center"/>
        </w:trPr>
        <w:tc>
          <w:tcPr>
            <w:tcW w:w="560" w:type="dxa"/>
            <w:tcBorders>
              <w:top w:val="nil"/>
              <w:left w:val="nil"/>
              <w:bottom w:val="nil"/>
              <w:right w:val="nil"/>
            </w:tcBorders>
            <w:shd w:val="clear" w:color="auto" w:fill="auto"/>
            <w:noWrap/>
            <w:vAlign w:val="bottom"/>
            <w:hideMark/>
          </w:tcPr>
          <w:p w14:paraId="3EFB29AB"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7A6DC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w:t>
            </w:r>
          </w:p>
        </w:tc>
        <w:tc>
          <w:tcPr>
            <w:tcW w:w="5440" w:type="dxa"/>
            <w:tcBorders>
              <w:top w:val="nil"/>
              <w:left w:val="nil"/>
              <w:bottom w:val="single" w:sz="4" w:space="0" w:color="auto"/>
              <w:right w:val="single" w:sz="4" w:space="0" w:color="auto"/>
            </w:tcBorders>
            <w:shd w:val="clear" w:color="auto" w:fill="auto"/>
            <w:vAlign w:val="center"/>
            <w:hideMark/>
          </w:tcPr>
          <w:p w14:paraId="27D2FB6F"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6404A05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20894E8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733,44</w:t>
            </w:r>
          </w:p>
        </w:tc>
        <w:tc>
          <w:tcPr>
            <w:tcW w:w="1560" w:type="dxa"/>
            <w:tcBorders>
              <w:top w:val="nil"/>
              <w:left w:val="nil"/>
              <w:bottom w:val="single" w:sz="4" w:space="0" w:color="auto"/>
              <w:right w:val="single" w:sz="4" w:space="0" w:color="auto"/>
            </w:tcBorders>
            <w:shd w:val="clear" w:color="000000" w:fill="D7EAD3"/>
            <w:vAlign w:val="center"/>
            <w:hideMark/>
          </w:tcPr>
          <w:p w14:paraId="4E97629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1 871,19</w:t>
            </w:r>
          </w:p>
        </w:tc>
        <w:tc>
          <w:tcPr>
            <w:tcW w:w="1780" w:type="dxa"/>
            <w:tcBorders>
              <w:top w:val="nil"/>
              <w:left w:val="nil"/>
              <w:bottom w:val="single" w:sz="4" w:space="0" w:color="auto"/>
              <w:right w:val="single" w:sz="4" w:space="0" w:color="auto"/>
            </w:tcBorders>
            <w:shd w:val="clear" w:color="000000" w:fill="D7EAD3"/>
            <w:vAlign w:val="center"/>
            <w:hideMark/>
          </w:tcPr>
          <w:p w14:paraId="20AE463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1 000,72</w:t>
            </w:r>
          </w:p>
        </w:tc>
        <w:tc>
          <w:tcPr>
            <w:tcW w:w="1800" w:type="dxa"/>
            <w:tcBorders>
              <w:top w:val="nil"/>
              <w:left w:val="nil"/>
              <w:bottom w:val="single" w:sz="4" w:space="0" w:color="auto"/>
              <w:right w:val="single" w:sz="4" w:space="0" w:color="auto"/>
            </w:tcBorders>
            <w:shd w:val="clear" w:color="000000" w:fill="D7EAD3"/>
            <w:vAlign w:val="center"/>
            <w:hideMark/>
          </w:tcPr>
          <w:p w14:paraId="58C8CCD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1 024,40</w:t>
            </w:r>
          </w:p>
        </w:tc>
        <w:tc>
          <w:tcPr>
            <w:tcW w:w="1840" w:type="dxa"/>
            <w:tcBorders>
              <w:top w:val="nil"/>
              <w:left w:val="nil"/>
              <w:bottom w:val="single" w:sz="4" w:space="0" w:color="auto"/>
              <w:right w:val="single" w:sz="4" w:space="0" w:color="auto"/>
            </w:tcBorders>
            <w:shd w:val="clear" w:color="000000" w:fill="D7EAD3"/>
            <w:vAlign w:val="center"/>
            <w:hideMark/>
          </w:tcPr>
          <w:p w14:paraId="2A67A05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647FC91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1 024,40</w:t>
            </w:r>
          </w:p>
        </w:tc>
        <w:tc>
          <w:tcPr>
            <w:tcW w:w="1900" w:type="dxa"/>
            <w:tcBorders>
              <w:top w:val="nil"/>
              <w:left w:val="nil"/>
              <w:bottom w:val="single" w:sz="4" w:space="0" w:color="auto"/>
              <w:right w:val="single" w:sz="4" w:space="0" w:color="auto"/>
            </w:tcBorders>
            <w:shd w:val="clear" w:color="000000" w:fill="D7EAD3"/>
            <w:vAlign w:val="center"/>
            <w:hideMark/>
          </w:tcPr>
          <w:p w14:paraId="1552E8E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28BE96F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1 024,40</w:t>
            </w:r>
          </w:p>
        </w:tc>
        <w:tc>
          <w:tcPr>
            <w:tcW w:w="1480" w:type="dxa"/>
            <w:tcBorders>
              <w:top w:val="nil"/>
              <w:left w:val="nil"/>
              <w:bottom w:val="single" w:sz="4" w:space="0" w:color="auto"/>
              <w:right w:val="single" w:sz="4" w:space="0" w:color="auto"/>
            </w:tcBorders>
            <w:shd w:val="clear" w:color="000000" w:fill="D7EAD3"/>
            <w:vAlign w:val="center"/>
            <w:hideMark/>
          </w:tcPr>
          <w:p w14:paraId="32B1D3B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512,20</w:t>
            </w:r>
          </w:p>
        </w:tc>
        <w:tc>
          <w:tcPr>
            <w:tcW w:w="1520" w:type="dxa"/>
            <w:tcBorders>
              <w:top w:val="nil"/>
              <w:left w:val="nil"/>
              <w:bottom w:val="single" w:sz="4" w:space="0" w:color="auto"/>
              <w:right w:val="single" w:sz="4" w:space="0" w:color="auto"/>
            </w:tcBorders>
            <w:shd w:val="clear" w:color="000000" w:fill="D7EAD3"/>
            <w:vAlign w:val="center"/>
            <w:hideMark/>
          </w:tcPr>
          <w:p w14:paraId="6B144C2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512,20</w:t>
            </w:r>
          </w:p>
        </w:tc>
        <w:tc>
          <w:tcPr>
            <w:tcW w:w="1920" w:type="dxa"/>
            <w:tcBorders>
              <w:top w:val="nil"/>
              <w:left w:val="nil"/>
              <w:bottom w:val="single" w:sz="4" w:space="0" w:color="auto"/>
              <w:right w:val="single" w:sz="4" w:space="0" w:color="auto"/>
            </w:tcBorders>
            <w:shd w:val="clear" w:color="000000" w:fill="FFFFCC"/>
            <w:vAlign w:val="center"/>
            <w:hideMark/>
          </w:tcPr>
          <w:p w14:paraId="04BB50BD"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0DD745B7"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40F38EE7"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BE1DC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w:t>
            </w:r>
          </w:p>
        </w:tc>
        <w:tc>
          <w:tcPr>
            <w:tcW w:w="5440" w:type="dxa"/>
            <w:tcBorders>
              <w:top w:val="nil"/>
              <w:left w:val="nil"/>
              <w:bottom w:val="single" w:sz="4" w:space="0" w:color="auto"/>
              <w:right w:val="single" w:sz="4" w:space="0" w:color="auto"/>
            </w:tcBorders>
            <w:shd w:val="clear" w:color="auto" w:fill="auto"/>
            <w:vAlign w:val="center"/>
            <w:hideMark/>
          </w:tcPr>
          <w:p w14:paraId="4A89C179"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21D018C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чел</w:t>
            </w:r>
          </w:p>
        </w:tc>
        <w:tc>
          <w:tcPr>
            <w:tcW w:w="1880" w:type="dxa"/>
            <w:tcBorders>
              <w:top w:val="nil"/>
              <w:left w:val="nil"/>
              <w:bottom w:val="single" w:sz="4" w:space="0" w:color="auto"/>
              <w:right w:val="single" w:sz="4" w:space="0" w:color="auto"/>
            </w:tcBorders>
            <w:shd w:val="clear" w:color="000000" w:fill="D7EAD3"/>
            <w:vAlign w:val="center"/>
            <w:hideMark/>
          </w:tcPr>
          <w:p w14:paraId="47541BC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3,28</w:t>
            </w:r>
          </w:p>
        </w:tc>
        <w:tc>
          <w:tcPr>
            <w:tcW w:w="1560" w:type="dxa"/>
            <w:tcBorders>
              <w:top w:val="nil"/>
              <w:left w:val="nil"/>
              <w:bottom w:val="single" w:sz="4" w:space="0" w:color="auto"/>
              <w:right w:val="single" w:sz="4" w:space="0" w:color="auto"/>
            </w:tcBorders>
            <w:shd w:val="clear" w:color="000000" w:fill="D7EAD3"/>
            <w:vAlign w:val="center"/>
            <w:hideMark/>
          </w:tcPr>
          <w:p w14:paraId="00BAA10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3,92</w:t>
            </w:r>
          </w:p>
        </w:tc>
        <w:tc>
          <w:tcPr>
            <w:tcW w:w="1780" w:type="dxa"/>
            <w:tcBorders>
              <w:top w:val="nil"/>
              <w:left w:val="nil"/>
              <w:bottom w:val="single" w:sz="4" w:space="0" w:color="auto"/>
              <w:right w:val="single" w:sz="4" w:space="0" w:color="auto"/>
            </w:tcBorders>
            <w:shd w:val="clear" w:color="000000" w:fill="D7EAD3"/>
            <w:vAlign w:val="center"/>
            <w:hideMark/>
          </w:tcPr>
          <w:p w14:paraId="12C1179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4,05</w:t>
            </w:r>
          </w:p>
        </w:tc>
        <w:tc>
          <w:tcPr>
            <w:tcW w:w="1800" w:type="dxa"/>
            <w:tcBorders>
              <w:top w:val="nil"/>
              <w:left w:val="nil"/>
              <w:bottom w:val="single" w:sz="4" w:space="0" w:color="auto"/>
              <w:right w:val="single" w:sz="4" w:space="0" w:color="auto"/>
            </w:tcBorders>
            <w:shd w:val="clear" w:color="000000" w:fill="D7EAD3"/>
            <w:vAlign w:val="center"/>
            <w:hideMark/>
          </w:tcPr>
          <w:p w14:paraId="14B2A14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4,05</w:t>
            </w:r>
          </w:p>
        </w:tc>
        <w:tc>
          <w:tcPr>
            <w:tcW w:w="1840" w:type="dxa"/>
            <w:tcBorders>
              <w:top w:val="nil"/>
              <w:left w:val="nil"/>
              <w:bottom w:val="single" w:sz="4" w:space="0" w:color="auto"/>
              <w:right w:val="single" w:sz="4" w:space="0" w:color="auto"/>
            </w:tcBorders>
            <w:shd w:val="clear" w:color="000000" w:fill="D7EAD3"/>
            <w:vAlign w:val="center"/>
            <w:hideMark/>
          </w:tcPr>
          <w:p w14:paraId="23E0C55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0100705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4,05</w:t>
            </w:r>
          </w:p>
        </w:tc>
        <w:tc>
          <w:tcPr>
            <w:tcW w:w="1900" w:type="dxa"/>
            <w:tcBorders>
              <w:top w:val="nil"/>
              <w:left w:val="nil"/>
              <w:bottom w:val="single" w:sz="4" w:space="0" w:color="auto"/>
              <w:right w:val="single" w:sz="4" w:space="0" w:color="auto"/>
            </w:tcBorders>
            <w:shd w:val="clear" w:color="000000" w:fill="D7EAD3"/>
            <w:vAlign w:val="center"/>
            <w:hideMark/>
          </w:tcPr>
          <w:p w14:paraId="08E1A85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540493D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4,05</w:t>
            </w:r>
          </w:p>
        </w:tc>
        <w:tc>
          <w:tcPr>
            <w:tcW w:w="1480" w:type="dxa"/>
            <w:tcBorders>
              <w:top w:val="nil"/>
              <w:left w:val="nil"/>
              <w:bottom w:val="single" w:sz="4" w:space="0" w:color="auto"/>
              <w:right w:val="single" w:sz="4" w:space="0" w:color="auto"/>
            </w:tcBorders>
            <w:shd w:val="clear" w:color="000000" w:fill="D7EAD3"/>
            <w:vAlign w:val="center"/>
            <w:hideMark/>
          </w:tcPr>
          <w:p w14:paraId="4EA8BEE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4,05</w:t>
            </w:r>
          </w:p>
        </w:tc>
        <w:tc>
          <w:tcPr>
            <w:tcW w:w="1520" w:type="dxa"/>
            <w:tcBorders>
              <w:top w:val="nil"/>
              <w:left w:val="nil"/>
              <w:bottom w:val="single" w:sz="4" w:space="0" w:color="auto"/>
              <w:right w:val="single" w:sz="4" w:space="0" w:color="auto"/>
            </w:tcBorders>
            <w:shd w:val="clear" w:color="000000" w:fill="D7EAD3"/>
            <w:vAlign w:val="center"/>
            <w:hideMark/>
          </w:tcPr>
          <w:p w14:paraId="3AB174C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4,05</w:t>
            </w:r>
          </w:p>
        </w:tc>
        <w:tc>
          <w:tcPr>
            <w:tcW w:w="1920" w:type="dxa"/>
            <w:tcBorders>
              <w:top w:val="nil"/>
              <w:left w:val="nil"/>
              <w:bottom w:val="single" w:sz="4" w:space="0" w:color="auto"/>
              <w:right w:val="single" w:sz="4" w:space="0" w:color="auto"/>
            </w:tcBorders>
            <w:shd w:val="clear" w:color="000000" w:fill="FFFFCC"/>
            <w:vAlign w:val="center"/>
            <w:hideMark/>
          </w:tcPr>
          <w:p w14:paraId="44DA82C3"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1CBE30E0" w14:textId="77777777" w:rsidTr="00C46995">
        <w:trPr>
          <w:trHeight w:val="300"/>
          <w:jc w:val="center"/>
        </w:trPr>
        <w:tc>
          <w:tcPr>
            <w:tcW w:w="560" w:type="dxa"/>
            <w:tcBorders>
              <w:top w:val="nil"/>
              <w:left w:val="nil"/>
              <w:bottom w:val="nil"/>
              <w:right w:val="nil"/>
            </w:tcBorders>
            <w:shd w:val="clear" w:color="auto" w:fill="auto"/>
            <w:noWrap/>
            <w:vAlign w:val="bottom"/>
            <w:hideMark/>
          </w:tcPr>
          <w:p w14:paraId="169A2CEA"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B9BFA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w:t>
            </w:r>
          </w:p>
        </w:tc>
        <w:tc>
          <w:tcPr>
            <w:tcW w:w="5440" w:type="dxa"/>
            <w:tcBorders>
              <w:top w:val="nil"/>
              <w:left w:val="nil"/>
              <w:bottom w:val="single" w:sz="4" w:space="0" w:color="auto"/>
              <w:right w:val="single" w:sz="4" w:space="0" w:color="auto"/>
            </w:tcBorders>
            <w:shd w:val="clear" w:color="auto" w:fill="auto"/>
            <w:vAlign w:val="center"/>
            <w:hideMark/>
          </w:tcPr>
          <w:p w14:paraId="77FA8823"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6145AD6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руб</w:t>
            </w:r>
            <w:proofErr w:type="spellEnd"/>
          </w:p>
        </w:tc>
        <w:tc>
          <w:tcPr>
            <w:tcW w:w="1880" w:type="dxa"/>
            <w:tcBorders>
              <w:top w:val="nil"/>
              <w:left w:val="nil"/>
              <w:bottom w:val="single" w:sz="4" w:space="0" w:color="auto"/>
              <w:right w:val="single" w:sz="4" w:space="0" w:color="auto"/>
            </w:tcBorders>
            <w:shd w:val="clear" w:color="000000" w:fill="D7EAD3"/>
            <w:vAlign w:val="center"/>
            <w:hideMark/>
          </w:tcPr>
          <w:p w14:paraId="491B6BF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18 634,05</w:t>
            </w:r>
          </w:p>
        </w:tc>
        <w:tc>
          <w:tcPr>
            <w:tcW w:w="1560" w:type="dxa"/>
            <w:tcBorders>
              <w:top w:val="nil"/>
              <w:left w:val="nil"/>
              <w:bottom w:val="single" w:sz="4" w:space="0" w:color="auto"/>
              <w:right w:val="single" w:sz="4" w:space="0" w:color="auto"/>
            </w:tcBorders>
            <w:shd w:val="clear" w:color="000000" w:fill="D7EAD3"/>
            <w:vAlign w:val="center"/>
            <w:hideMark/>
          </w:tcPr>
          <w:p w14:paraId="3C08D69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39 736,71</w:t>
            </w:r>
          </w:p>
        </w:tc>
        <w:tc>
          <w:tcPr>
            <w:tcW w:w="1780" w:type="dxa"/>
            <w:tcBorders>
              <w:top w:val="nil"/>
              <w:left w:val="nil"/>
              <w:bottom w:val="single" w:sz="4" w:space="0" w:color="auto"/>
              <w:right w:val="single" w:sz="4" w:space="0" w:color="auto"/>
            </w:tcBorders>
            <w:shd w:val="clear" w:color="000000" w:fill="D7EAD3"/>
            <w:vAlign w:val="center"/>
            <w:hideMark/>
          </w:tcPr>
          <w:p w14:paraId="3A1E2B9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20 598,55</w:t>
            </w:r>
          </w:p>
        </w:tc>
        <w:tc>
          <w:tcPr>
            <w:tcW w:w="1800" w:type="dxa"/>
            <w:tcBorders>
              <w:top w:val="nil"/>
              <w:left w:val="nil"/>
              <w:bottom w:val="single" w:sz="4" w:space="0" w:color="auto"/>
              <w:right w:val="single" w:sz="4" w:space="0" w:color="auto"/>
            </w:tcBorders>
            <w:shd w:val="clear" w:color="000000" w:fill="D7EAD3"/>
            <w:vAlign w:val="center"/>
            <w:hideMark/>
          </w:tcPr>
          <w:p w14:paraId="327BF31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21 085,91</w:t>
            </w:r>
          </w:p>
        </w:tc>
        <w:tc>
          <w:tcPr>
            <w:tcW w:w="1840" w:type="dxa"/>
            <w:tcBorders>
              <w:top w:val="nil"/>
              <w:left w:val="nil"/>
              <w:bottom w:val="single" w:sz="4" w:space="0" w:color="auto"/>
              <w:right w:val="single" w:sz="4" w:space="0" w:color="auto"/>
            </w:tcBorders>
            <w:shd w:val="clear" w:color="000000" w:fill="D7EAD3"/>
            <w:vAlign w:val="center"/>
            <w:hideMark/>
          </w:tcPr>
          <w:p w14:paraId="58287C2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2430187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21 085,92</w:t>
            </w:r>
          </w:p>
        </w:tc>
        <w:tc>
          <w:tcPr>
            <w:tcW w:w="1900" w:type="dxa"/>
            <w:tcBorders>
              <w:top w:val="nil"/>
              <w:left w:val="nil"/>
              <w:bottom w:val="single" w:sz="4" w:space="0" w:color="auto"/>
              <w:right w:val="single" w:sz="4" w:space="0" w:color="auto"/>
            </w:tcBorders>
            <w:shd w:val="clear" w:color="000000" w:fill="D7EAD3"/>
            <w:vAlign w:val="center"/>
            <w:hideMark/>
          </w:tcPr>
          <w:p w14:paraId="6426A84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D7EAD3"/>
            <w:vAlign w:val="center"/>
            <w:hideMark/>
          </w:tcPr>
          <w:p w14:paraId="3A13787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21 085,91</w:t>
            </w:r>
          </w:p>
        </w:tc>
        <w:tc>
          <w:tcPr>
            <w:tcW w:w="1480" w:type="dxa"/>
            <w:tcBorders>
              <w:top w:val="nil"/>
              <w:left w:val="nil"/>
              <w:bottom w:val="single" w:sz="4" w:space="0" w:color="auto"/>
              <w:right w:val="single" w:sz="4" w:space="0" w:color="auto"/>
            </w:tcBorders>
            <w:shd w:val="clear" w:color="000000" w:fill="D7EAD3"/>
            <w:vAlign w:val="center"/>
            <w:hideMark/>
          </w:tcPr>
          <w:p w14:paraId="1801A66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21 085,91</w:t>
            </w:r>
          </w:p>
        </w:tc>
        <w:tc>
          <w:tcPr>
            <w:tcW w:w="1520" w:type="dxa"/>
            <w:tcBorders>
              <w:top w:val="nil"/>
              <w:left w:val="nil"/>
              <w:bottom w:val="single" w:sz="4" w:space="0" w:color="auto"/>
              <w:right w:val="single" w:sz="4" w:space="0" w:color="auto"/>
            </w:tcBorders>
            <w:shd w:val="clear" w:color="000000" w:fill="D7EAD3"/>
            <w:vAlign w:val="center"/>
            <w:hideMark/>
          </w:tcPr>
          <w:p w14:paraId="1258AAB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21 085,91</w:t>
            </w:r>
          </w:p>
        </w:tc>
        <w:tc>
          <w:tcPr>
            <w:tcW w:w="1920" w:type="dxa"/>
            <w:tcBorders>
              <w:top w:val="nil"/>
              <w:left w:val="nil"/>
              <w:bottom w:val="single" w:sz="4" w:space="0" w:color="auto"/>
              <w:right w:val="single" w:sz="4" w:space="0" w:color="auto"/>
            </w:tcBorders>
            <w:shd w:val="clear" w:color="000000" w:fill="FFFFCC"/>
            <w:vAlign w:val="center"/>
            <w:hideMark/>
          </w:tcPr>
          <w:p w14:paraId="6E99C8ED"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753FF587" w14:textId="77777777" w:rsidTr="00C46995">
        <w:trPr>
          <w:trHeight w:val="300"/>
          <w:jc w:val="center"/>
        </w:trPr>
        <w:tc>
          <w:tcPr>
            <w:tcW w:w="560" w:type="dxa"/>
            <w:tcBorders>
              <w:top w:val="nil"/>
              <w:left w:val="nil"/>
              <w:bottom w:val="nil"/>
              <w:right w:val="nil"/>
            </w:tcBorders>
            <w:shd w:val="clear" w:color="auto" w:fill="auto"/>
            <w:vAlign w:val="center"/>
            <w:hideMark/>
          </w:tcPr>
          <w:p w14:paraId="4765AFC1" w14:textId="77777777" w:rsidR="00C46995" w:rsidRPr="00C46995" w:rsidRDefault="00C46995" w:rsidP="00C46995">
            <w:pPr>
              <w:rPr>
                <w:rFonts w:ascii="Tahoma" w:hAnsi="Tahoma" w:cs="Tahoma"/>
                <w:b/>
                <w:bCs/>
                <w:sz w:val="15"/>
                <w:szCs w:val="15"/>
                <w:lang w:eastAsia="ru-RU"/>
              </w:rPr>
            </w:pPr>
          </w:p>
        </w:tc>
        <w:tc>
          <w:tcPr>
            <w:tcW w:w="1020" w:type="dxa"/>
            <w:tcBorders>
              <w:top w:val="nil"/>
              <w:left w:val="nil"/>
              <w:bottom w:val="nil"/>
              <w:right w:val="nil"/>
            </w:tcBorders>
            <w:shd w:val="clear" w:color="auto" w:fill="auto"/>
            <w:vAlign w:val="center"/>
            <w:hideMark/>
          </w:tcPr>
          <w:p w14:paraId="231469AA" w14:textId="77777777" w:rsidR="00C46995" w:rsidRPr="00C46995" w:rsidRDefault="00C46995" w:rsidP="00C46995">
            <w:pPr>
              <w:rPr>
                <w:sz w:val="15"/>
                <w:szCs w:val="15"/>
                <w:lang w:eastAsia="ru-RU"/>
              </w:rPr>
            </w:pPr>
          </w:p>
        </w:tc>
        <w:tc>
          <w:tcPr>
            <w:tcW w:w="5440" w:type="dxa"/>
            <w:tcBorders>
              <w:top w:val="nil"/>
              <w:left w:val="nil"/>
              <w:bottom w:val="nil"/>
              <w:right w:val="nil"/>
            </w:tcBorders>
            <w:shd w:val="clear" w:color="auto" w:fill="auto"/>
            <w:vAlign w:val="center"/>
            <w:hideMark/>
          </w:tcPr>
          <w:p w14:paraId="61265D79" w14:textId="77777777" w:rsidR="00C46995" w:rsidRPr="00C46995" w:rsidRDefault="00C46995" w:rsidP="00C46995">
            <w:pPr>
              <w:rPr>
                <w:sz w:val="15"/>
                <w:szCs w:val="15"/>
                <w:lang w:eastAsia="ru-RU"/>
              </w:rPr>
            </w:pPr>
          </w:p>
        </w:tc>
        <w:tc>
          <w:tcPr>
            <w:tcW w:w="1140" w:type="dxa"/>
            <w:tcBorders>
              <w:top w:val="nil"/>
              <w:left w:val="nil"/>
              <w:bottom w:val="nil"/>
              <w:right w:val="nil"/>
            </w:tcBorders>
            <w:shd w:val="clear" w:color="auto" w:fill="auto"/>
            <w:vAlign w:val="center"/>
            <w:hideMark/>
          </w:tcPr>
          <w:p w14:paraId="17DCC613" w14:textId="77777777" w:rsidR="00C46995" w:rsidRPr="00C46995" w:rsidRDefault="00C46995" w:rsidP="00C46995">
            <w:pPr>
              <w:rPr>
                <w:sz w:val="15"/>
                <w:szCs w:val="15"/>
                <w:lang w:eastAsia="ru-RU"/>
              </w:rPr>
            </w:pPr>
          </w:p>
        </w:tc>
        <w:tc>
          <w:tcPr>
            <w:tcW w:w="1880" w:type="dxa"/>
            <w:tcBorders>
              <w:top w:val="nil"/>
              <w:left w:val="nil"/>
              <w:bottom w:val="nil"/>
              <w:right w:val="nil"/>
            </w:tcBorders>
            <w:shd w:val="clear" w:color="auto" w:fill="auto"/>
            <w:vAlign w:val="center"/>
            <w:hideMark/>
          </w:tcPr>
          <w:p w14:paraId="0BA77596" w14:textId="77777777" w:rsidR="00C46995" w:rsidRPr="00C46995" w:rsidRDefault="00C46995" w:rsidP="00C46995">
            <w:pPr>
              <w:rPr>
                <w:sz w:val="15"/>
                <w:szCs w:val="15"/>
                <w:lang w:eastAsia="ru-RU"/>
              </w:rPr>
            </w:pPr>
          </w:p>
        </w:tc>
        <w:tc>
          <w:tcPr>
            <w:tcW w:w="1560" w:type="dxa"/>
            <w:tcBorders>
              <w:top w:val="nil"/>
              <w:left w:val="nil"/>
              <w:bottom w:val="nil"/>
              <w:right w:val="nil"/>
            </w:tcBorders>
            <w:shd w:val="clear" w:color="auto" w:fill="auto"/>
            <w:vAlign w:val="center"/>
            <w:hideMark/>
          </w:tcPr>
          <w:p w14:paraId="3256B530" w14:textId="77777777" w:rsidR="00C46995" w:rsidRPr="00C46995" w:rsidRDefault="00C46995" w:rsidP="00C46995">
            <w:pPr>
              <w:rPr>
                <w:sz w:val="15"/>
                <w:szCs w:val="15"/>
                <w:lang w:eastAsia="ru-RU"/>
              </w:rPr>
            </w:pPr>
          </w:p>
        </w:tc>
        <w:tc>
          <w:tcPr>
            <w:tcW w:w="1780" w:type="dxa"/>
            <w:tcBorders>
              <w:top w:val="nil"/>
              <w:left w:val="nil"/>
              <w:bottom w:val="nil"/>
              <w:right w:val="nil"/>
            </w:tcBorders>
            <w:shd w:val="clear" w:color="auto" w:fill="auto"/>
            <w:vAlign w:val="center"/>
            <w:hideMark/>
          </w:tcPr>
          <w:p w14:paraId="4371C708" w14:textId="77777777" w:rsidR="00C46995" w:rsidRPr="00C46995" w:rsidRDefault="00C46995" w:rsidP="00C46995">
            <w:pPr>
              <w:rPr>
                <w:sz w:val="15"/>
                <w:szCs w:val="15"/>
                <w:lang w:eastAsia="ru-RU"/>
              </w:rPr>
            </w:pPr>
          </w:p>
        </w:tc>
        <w:tc>
          <w:tcPr>
            <w:tcW w:w="1800" w:type="dxa"/>
            <w:tcBorders>
              <w:top w:val="nil"/>
              <w:left w:val="nil"/>
              <w:bottom w:val="nil"/>
              <w:right w:val="nil"/>
            </w:tcBorders>
            <w:shd w:val="clear" w:color="auto" w:fill="auto"/>
            <w:vAlign w:val="center"/>
            <w:hideMark/>
          </w:tcPr>
          <w:p w14:paraId="7EED5A84" w14:textId="77777777" w:rsidR="00C46995" w:rsidRPr="00C46995" w:rsidRDefault="00C46995" w:rsidP="00C46995">
            <w:pPr>
              <w:rPr>
                <w:sz w:val="15"/>
                <w:szCs w:val="15"/>
                <w:lang w:eastAsia="ru-RU"/>
              </w:rPr>
            </w:pPr>
          </w:p>
        </w:tc>
        <w:tc>
          <w:tcPr>
            <w:tcW w:w="1840" w:type="dxa"/>
            <w:tcBorders>
              <w:top w:val="nil"/>
              <w:left w:val="nil"/>
              <w:bottom w:val="nil"/>
              <w:right w:val="nil"/>
            </w:tcBorders>
            <w:shd w:val="clear" w:color="auto" w:fill="auto"/>
            <w:vAlign w:val="center"/>
            <w:hideMark/>
          </w:tcPr>
          <w:p w14:paraId="72B66745" w14:textId="77777777" w:rsidR="00C46995" w:rsidRPr="00C46995" w:rsidRDefault="00C46995" w:rsidP="00C46995">
            <w:pPr>
              <w:rPr>
                <w:sz w:val="15"/>
                <w:szCs w:val="15"/>
                <w:lang w:eastAsia="ru-RU"/>
              </w:rPr>
            </w:pPr>
          </w:p>
        </w:tc>
        <w:tc>
          <w:tcPr>
            <w:tcW w:w="1840" w:type="dxa"/>
            <w:tcBorders>
              <w:top w:val="nil"/>
              <w:left w:val="nil"/>
              <w:bottom w:val="nil"/>
              <w:right w:val="nil"/>
            </w:tcBorders>
            <w:shd w:val="clear" w:color="auto" w:fill="auto"/>
            <w:vAlign w:val="center"/>
            <w:hideMark/>
          </w:tcPr>
          <w:p w14:paraId="5AA4C2DE" w14:textId="77777777" w:rsidR="00C46995" w:rsidRPr="00C46995" w:rsidRDefault="00C46995" w:rsidP="00C46995">
            <w:pPr>
              <w:rPr>
                <w:sz w:val="15"/>
                <w:szCs w:val="15"/>
                <w:lang w:eastAsia="ru-RU"/>
              </w:rPr>
            </w:pPr>
          </w:p>
        </w:tc>
        <w:tc>
          <w:tcPr>
            <w:tcW w:w="1900" w:type="dxa"/>
            <w:tcBorders>
              <w:top w:val="nil"/>
              <w:left w:val="nil"/>
              <w:bottom w:val="nil"/>
              <w:right w:val="nil"/>
            </w:tcBorders>
            <w:shd w:val="clear" w:color="auto" w:fill="auto"/>
            <w:vAlign w:val="center"/>
            <w:hideMark/>
          </w:tcPr>
          <w:p w14:paraId="7DD4A1C6" w14:textId="77777777" w:rsidR="00C46995" w:rsidRPr="00C46995" w:rsidRDefault="00C46995" w:rsidP="00C46995">
            <w:pPr>
              <w:rPr>
                <w:sz w:val="15"/>
                <w:szCs w:val="15"/>
                <w:lang w:eastAsia="ru-RU"/>
              </w:rPr>
            </w:pPr>
          </w:p>
        </w:tc>
        <w:tc>
          <w:tcPr>
            <w:tcW w:w="1820" w:type="dxa"/>
            <w:tcBorders>
              <w:top w:val="nil"/>
              <w:left w:val="nil"/>
              <w:bottom w:val="nil"/>
              <w:right w:val="nil"/>
            </w:tcBorders>
            <w:shd w:val="clear" w:color="auto" w:fill="auto"/>
            <w:vAlign w:val="center"/>
            <w:hideMark/>
          </w:tcPr>
          <w:p w14:paraId="614F350B" w14:textId="77777777" w:rsidR="00C46995" w:rsidRPr="00C46995" w:rsidRDefault="00C46995" w:rsidP="00C46995">
            <w:pPr>
              <w:rPr>
                <w:sz w:val="15"/>
                <w:szCs w:val="15"/>
                <w:lang w:eastAsia="ru-RU"/>
              </w:rPr>
            </w:pPr>
          </w:p>
        </w:tc>
        <w:tc>
          <w:tcPr>
            <w:tcW w:w="1480" w:type="dxa"/>
            <w:tcBorders>
              <w:top w:val="nil"/>
              <w:left w:val="nil"/>
              <w:bottom w:val="nil"/>
              <w:right w:val="nil"/>
            </w:tcBorders>
            <w:shd w:val="clear" w:color="auto" w:fill="auto"/>
            <w:vAlign w:val="center"/>
            <w:hideMark/>
          </w:tcPr>
          <w:p w14:paraId="36B2DA9D" w14:textId="77777777" w:rsidR="00C46995" w:rsidRPr="00C46995" w:rsidRDefault="00C46995" w:rsidP="00C46995">
            <w:pPr>
              <w:jc w:val="right"/>
              <w:rPr>
                <w:rFonts w:ascii="Tahoma" w:hAnsi="Tahoma" w:cs="Tahoma"/>
                <w:color w:val="FFFFFF"/>
                <w:sz w:val="15"/>
                <w:szCs w:val="15"/>
                <w:lang w:eastAsia="ru-RU"/>
              </w:rPr>
            </w:pPr>
            <w:r w:rsidRPr="00C46995">
              <w:rPr>
                <w:rFonts w:ascii="Tahoma" w:hAnsi="Tahoma" w:cs="Tahoma"/>
                <w:color w:val="FFFFFF"/>
                <w:sz w:val="15"/>
                <w:szCs w:val="15"/>
                <w:lang w:eastAsia="ru-RU"/>
              </w:rPr>
              <w:t>27,92</w:t>
            </w:r>
          </w:p>
        </w:tc>
        <w:tc>
          <w:tcPr>
            <w:tcW w:w="1520" w:type="dxa"/>
            <w:tcBorders>
              <w:top w:val="nil"/>
              <w:left w:val="nil"/>
              <w:bottom w:val="nil"/>
              <w:right w:val="nil"/>
            </w:tcBorders>
            <w:shd w:val="clear" w:color="auto" w:fill="auto"/>
            <w:vAlign w:val="center"/>
            <w:hideMark/>
          </w:tcPr>
          <w:p w14:paraId="067976EE" w14:textId="77777777" w:rsidR="00C46995" w:rsidRPr="00C46995" w:rsidRDefault="00C46995" w:rsidP="00C46995">
            <w:pPr>
              <w:jc w:val="right"/>
              <w:rPr>
                <w:rFonts w:ascii="Tahoma" w:hAnsi="Tahoma" w:cs="Tahoma"/>
                <w:color w:val="FFFFFF"/>
                <w:sz w:val="15"/>
                <w:szCs w:val="15"/>
                <w:lang w:eastAsia="ru-RU"/>
              </w:rPr>
            </w:pPr>
          </w:p>
        </w:tc>
        <w:tc>
          <w:tcPr>
            <w:tcW w:w="1920" w:type="dxa"/>
            <w:tcBorders>
              <w:top w:val="nil"/>
              <w:left w:val="nil"/>
              <w:bottom w:val="nil"/>
              <w:right w:val="nil"/>
            </w:tcBorders>
            <w:shd w:val="clear" w:color="auto" w:fill="auto"/>
            <w:vAlign w:val="center"/>
            <w:hideMark/>
          </w:tcPr>
          <w:p w14:paraId="7CD43D48" w14:textId="77777777" w:rsidR="00C46995" w:rsidRPr="00C46995" w:rsidRDefault="00C46995" w:rsidP="00C46995">
            <w:pPr>
              <w:rPr>
                <w:sz w:val="15"/>
                <w:szCs w:val="15"/>
                <w:lang w:eastAsia="ru-RU"/>
              </w:rPr>
            </w:pPr>
          </w:p>
        </w:tc>
      </w:tr>
      <w:tr w:rsidR="00C46995" w:rsidRPr="00C46995" w14:paraId="42B94647" w14:textId="77777777" w:rsidTr="00C46995">
        <w:trPr>
          <w:trHeight w:val="225"/>
          <w:jc w:val="center"/>
        </w:trPr>
        <w:tc>
          <w:tcPr>
            <w:tcW w:w="560" w:type="dxa"/>
            <w:tcBorders>
              <w:top w:val="nil"/>
              <w:left w:val="nil"/>
              <w:bottom w:val="nil"/>
              <w:right w:val="nil"/>
            </w:tcBorders>
            <w:shd w:val="clear" w:color="auto" w:fill="auto"/>
            <w:vAlign w:val="center"/>
            <w:hideMark/>
          </w:tcPr>
          <w:p w14:paraId="31BB3E58" w14:textId="77777777" w:rsidR="00C46995" w:rsidRPr="00C46995" w:rsidRDefault="00C46995" w:rsidP="00C46995">
            <w:pPr>
              <w:rPr>
                <w:sz w:val="15"/>
                <w:szCs w:val="15"/>
                <w:lang w:eastAsia="ru-RU"/>
              </w:rPr>
            </w:pPr>
          </w:p>
        </w:tc>
        <w:tc>
          <w:tcPr>
            <w:tcW w:w="1020" w:type="dxa"/>
            <w:tcBorders>
              <w:top w:val="nil"/>
              <w:left w:val="nil"/>
              <w:bottom w:val="nil"/>
              <w:right w:val="nil"/>
            </w:tcBorders>
            <w:shd w:val="clear" w:color="auto" w:fill="auto"/>
            <w:vAlign w:val="center"/>
            <w:hideMark/>
          </w:tcPr>
          <w:p w14:paraId="77538B02" w14:textId="77777777" w:rsidR="00C46995" w:rsidRPr="00C46995" w:rsidRDefault="00C46995" w:rsidP="00C46995">
            <w:pPr>
              <w:rPr>
                <w:sz w:val="15"/>
                <w:szCs w:val="15"/>
                <w:lang w:eastAsia="ru-RU"/>
              </w:rPr>
            </w:pPr>
          </w:p>
        </w:tc>
        <w:tc>
          <w:tcPr>
            <w:tcW w:w="5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8D22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C72D08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5BB7756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81FFC0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6E13C1C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6FDBC1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4F25C59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71A797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DB29FD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8AC1F8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E425F0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3435E7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A8CB2E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7D2C16E" w14:textId="77777777" w:rsidTr="00C46995">
        <w:trPr>
          <w:trHeight w:val="225"/>
          <w:jc w:val="center"/>
        </w:trPr>
        <w:tc>
          <w:tcPr>
            <w:tcW w:w="560" w:type="dxa"/>
            <w:tcBorders>
              <w:top w:val="nil"/>
              <w:left w:val="nil"/>
              <w:bottom w:val="nil"/>
              <w:right w:val="nil"/>
            </w:tcBorders>
            <w:shd w:val="clear" w:color="auto" w:fill="auto"/>
            <w:vAlign w:val="center"/>
            <w:hideMark/>
          </w:tcPr>
          <w:p w14:paraId="58C9E842"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54E01D58"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vAlign w:val="center"/>
            <w:hideMark/>
          </w:tcPr>
          <w:p w14:paraId="34D28BF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C514CA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80" w:type="dxa"/>
            <w:tcBorders>
              <w:top w:val="nil"/>
              <w:left w:val="nil"/>
              <w:bottom w:val="single" w:sz="4" w:space="0" w:color="auto"/>
              <w:right w:val="single" w:sz="4" w:space="0" w:color="auto"/>
            </w:tcBorders>
            <w:shd w:val="clear" w:color="auto" w:fill="auto"/>
            <w:vAlign w:val="center"/>
            <w:hideMark/>
          </w:tcPr>
          <w:p w14:paraId="25F6005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14:paraId="69784F3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4782E41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00" w:type="dxa"/>
            <w:tcBorders>
              <w:top w:val="nil"/>
              <w:left w:val="nil"/>
              <w:bottom w:val="single" w:sz="4" w:space="0" w:color="auto"/>
              <w:right w:val="single" w:sz="4" w:space="0" w:color="auto"/>
            </w:tcBorders>
            <w:shd w:val="clear" w:color="auto" w:fill="auto"/>
            <w:vAlign w:val="center"/>
            <w:hideMark/>
          </w:tcPr>
          <w:p w14:paraId="03761A2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64D6406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0A71A16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4449110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421E3C7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14:paraId="1D035B2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4CDD06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14:paraId="06C0A6F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56633DB" w14:textId="77777777" w:rsidTr="00C46995">
        <w:trPr>
          <w:trHeight w:val="225"/>
          <w:jc w:val="center"/>
        </w:trPr>
        <w:tc>
          <w:tcPr>
            <w:tcW w:w="560" w:type="dxa"/>
            <w:tcBorders>
              <w:top w:val="nil"/>
              <w:left w:val="nil"/>
              <w:bottom w:val="nil"/>
              <w:right w:val="nil"/>
            </w:tcBorders>
            <w:shd w:val="clear" w:color="auto" w:fill="auto"/>
            <w:vAlign w:val="center"/>
            <w:hideMark/>
          </w:tcPr>
          <w:p w14:paraId="5B534F0F"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260CD1D6"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54DABAFC" w14:textId="77777777" w:rsidR="00C46995" w:rsidRPr="00C46995" w:rsidRDefault="00C46995" w:rsidP="00C46995">
            <w:pPr>
              <w:rPr>
                <w:rFonts w:ascii="Tahoma" w:hAnsi="Tahoma" w:cs="Tahoma"/>
                <w:color w:val="000000"/>
                <w:sz w:val="15"/>
                <w:szCs w:val="15"/>
                <w:lang w:eastAsia="ru-RU"/>
              </w:rPr>
            </w:pPr>
            <w:r w:rsidRPr="00C46995">
              <w:rPr>
                <w:rFonts w:ascii="Tahoma" w:hAnsi="Tahoma" w:cs="Tahoma"/>
                <w:color w:val="000000"/>
                <w:sz w:val="15"/>
                <w:szCs w:val="15"/>
                <w:lang w:eastAsia="ru-RU"/>
              </w:rPr>
              <w:t>Индекс эффективности операционных расходов</w:t>
            </w:r>
          </w:p>
        </w:tc>
        <w:tc>
          <w:tcPr>
            <w:tcW w:w="1140" w:type="dxa"/>
            <w:tcBorders>
              <w:top w:val="nil"/>
              <w:left w:val="nil"/>
              <w:bottom w:val="single" w:sz="4" w:space="0" w:color="auto"/>
              <w:right w:val="single" w:sz="4" w:space="0" w:color="auto"/>
            </w:tcBorders>
            <w:shd w:val="clear" w:color="auto" w:fill="auto"/>
            <w:noWrap/>
            <w:vAlign w:val="center"/>
            <w:hideMark/>
          </w:tcPr>
          <w:p w14:paraId="664430E2" w14:textId="77777777" w:rsidR="00C46995" w:rsidRPr="00C46995" w:rsidRDefault="00C46995" w:rsidP="00C46995">
            <w:pPr>
              <w:jc w:val="center"/>
              <w:rPr>
                <w:rFonts w:ascii="Tahoma" w:hAnsi="Tahoma" w:cs="Tahoma"/>
                <w:color w:val="000000"/>
                <w:sz w:val="15"/>
                <w:szCs w:val="15"/>
                <w:lang w:eastAsia="ru-RU"/>
              </w:rPr>
            </w:pPr>
            <w:r w:rsidRPr="00C46995">
              <w:rPr>
                <w:rFonts w:ascii="Tahoma" w:hAnsi="Tahoma" w:cs="Tahoma"/>
                <w:color w:val="000000"/>
                <w:sz w:val="15"/>
                <w:szCs w:val="15"/>
                <w:lang w:eastAsia="ru-RU"/>
              </w:rPr>
              <w:t>%</w:t>
            </w:r>
          </w:p>
        </w:tc>
        <w:tc>
          <w:tcPr>
            <w:tcW w:w="1880" w:type="dxa"/>
            <w:tcBorders>
              <w:top w:val="nil"/>
              <w:left w:val="nil"/>
              <w:bottom w:val="single" w:sz="4" w:space="0" w:color="auto"/>
              <w:right w:val="single" w:sz="4" w:space="0" w:color="auto"/>
            </w:tcBorders>
            <w:shd w:val="clear" w:color="auto" w:fill="auto"/>
            <w:vAlign w:val="center"/>
            <w:hideMark/>
          </w:tcPr>
          <w:p w14:paraId="6114380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 </w:t>
            </w:r>
          </w:p>
        </w:tc>
        <w:tc>
          <w:tcPr>
            <w:tcW w:w="1560" w:type="dxa"/>
            <w:tcBorders>
              <w:top w:val="nil"/>
              <w:left w:val="nil"/>
              <w:bottom w:val="single" w:sz="4" w:space="0" w:color="auto"/>
              <w:right w:val="single" w:sz="4" w:space="0" w:color="auto"/>
            </w:tcBorders>
            <w:shd w:val="clear" w:color="auto" w:fill="auto"/>
            <w:vAlign w:val="center"/>
            <w:hideMark/>
          </w:tcPr>
          <w:p w14:paraId="5FB71E6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0F16C49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00" w:type="dxa"/>
            <w:tcBorders>
              <w:top w:val="nil"/>
              <w:left w:val="nil"/>
              <w:bottom w:val="single" w:sz="4" w:space="0" w:color="auto"/>
              <w:right w:val="single" w:sz="4" w:space="0" w:color="auto"/>
            </w:tcBorders>
            <w:shd w:val="clear" w:color="auto" w:fill="auto"/>
            <w:vAlign w:val="center"/>
            <w:hideMark/>
          </w:tcPr>
          <w:p w14:paraId="7780A6E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 </w:t>
            </w:r>
          </w:p>
        </w:tc>
        <w:tc>
          <w:tcPr>
            <w:tcW w:w="1840" w:type="dxa"/>
            <w:tcBorders>
              <w:top w:val="nil"/>
              <w:left w:val="nil"/>
              <w:bottom w:val="single" w:sz="4" w:space="0" w:color="auto"/>
              <w:right w:val="single" w:sz="4" w:space="0" w:color="auto"/>
            </w:tcBorders>
            <w:shd w:val="clear" w:color="auto" w:fill="auto"/>
            <w:vAlign w:val="center"/>
            <w:hideMark/>
          </w:tcPr>
          <w:p w14:paraId="1D8FC1C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2F0A1C2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31E6DFB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0121E16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 </w:t>
            </w:r>
          </w:p>
        </w:tc>
        <w:tc>
          <w:tcPr>
            <w:tcW w:w="1480" w:type="dxa"/>
            <w:tcBorders>
              <w:top w:val="nil"/>
              <w:left w:val="nil"/>
              <w:bottom w:val="single" w:sz="4" w:space="0" w:color="auto"/>
              <w:right w:val="single" w:sz="4" w:space="0" w:color="auto"/>
            </w:tcBorders>
            <w:shd w:val="clear" w:color="auto" w:fill="auto"/>
            <w:vAlign w:val="center"/>
            <w:hideMark/>
          </w:tcPr>
          <w:p w14:paraId="0BD1D9E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CA2564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14:paraId="4AD5C15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7436733" w14:textId="77777777" w:rsidTr="00C46995">
        <w:trPr>
          <w:trHeight w:val="225"/>
          <w:jc w:val="center"/>
        </w:trPr>
        <w:tc>
          <w:tcPr>
            <w:tcW w:w="560" w:type="dxa"/>
            <w:tcBorders>
              <w:top w:val="nil"/>
              <w:left w:val="nil"/>
              <w:bottom w:val="nil"/>
              <w:right w:val="nil"/>
            </w:tcBorders>
            <w:shd w:val="clear" w:color="auto" w:fill="auto"/>
            <w:vAlign w:val="center"/>
            <w:hideMark/>
          </w:tcPr>
          <w:p w14:paraId="3CE01840"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7C0F11DC"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692D111E" w14:textId="77777777" w:rsidR="00C46995" w:rsidRPr="00C46995" w:rsidRDefault="00C46995" w:rsidP="00C46995">
            <w:pPr>
              <w:rPr>
                <w:rFonts w:ascii="Tahoma" w:hAnsi="Tahoma" w:cs="Tahoma"/>
                <w:color w:val="000000"/>
                <w:sz w:val="15"/>
                <w:szCs w:val="15"/>
                <w:lang w:eastAsia="ru-RU"/>
              </w:rPr>
            </w:pPr>
            <w:r w:rsidRPr="00C46995">
              <w:rPr>
                <w:rFonts w:ascii="Tahoma" w:hAnsi="Tahoma" w:cs="Tahoma"/>
                <w:color w:val="000000"/>
                <w:sz w:val="15"/>
                <w:szCs w:val="15"/>
                <w:lang w:eastAsia="ru-RU"/>
              </w:rPr>
              <w:t>Индекс потребительских цен</w:t>
            </w:r>
          </w:p>
        </w:tc>
        <w:tc>
          <w:tcPr>
            <w:tcW w:w="1140" w:type="dxa"/>
            <w:tcBorders>
              <w:top w:val="nil"/>
              <w:left w:val="nil"/>
              <w:bottom w:val="single" w:sz="4" w:space="0" w:color="auto"/>
              <w:right w:val="single" w:sz="4" w:space="0" w:color="auto"/>
            </w:tcBorders>
            <w:shd w:val="clear" w:color="auto" w:fill="auto"/>
            <w:noWrap/>
            <w:vAlign w:val="center"/>
            <w:hideMark/>
          </w:tcPr>
          <w:p w14:paraId="00F690D5" w14:textId="77777777" w:rsidR="00C46995" w:rsidRPr="00C46995" w:rsidRDefault="00C46995" w:rsidP="00C46995">
            <w:pPr>
              <w:jc w:val="center"/>
              <w:rPr>
                <w:rFonts w:ascii="Tahoma" w:hAnsi="Tahoma" w:cs="Tahoma"/>
                <w:color w:val="000000"/>
                <w:sz w:val="15"/>
                <w:szCs w:val="15"/>
                <w:lang w:eastAsia="ru-RU"/>
              </w:rPr>
            </w:pPr>
            <w:r w:rsidRPr="00C46995">
              <w:rPr>
                <w:rFonts w:ascii="Tahoma" w:hAnsi="Tahoma" w:cs="Tahoma"/>
                <w:color w:val="000000"/>
                <w:sz w:val="15"/>
                <w:szCs w:val="15"/>
                <w:lang w:eastAsia="ru-RU"/>
              </w:rPr>
              <w:t>%</w:t>
            </w:r>
          </w:p>
        </w:tc>
        <w:tc>
          <w:tcPr>
            <w:tcW w:w="1880" w:type="dxa"/>
            <w:tcBorders>
              <w:top w:val="nil"/>
              <w:left w:val="nil"/>
              <w:bottom w:val="single" w:sz="4" w:space="0" w:color="auto"/>
              <w:right w:val="single" w:sz="4" w:space="0" w:color="auto"/>
            </w:tcBorders>
            <w:shd w:val="clear" w:color="auto" w:fill="auto"/>
            <w:vAlign w:val="center"/>
            <w:hideMark/>
          </w:tcPr>
          <w:p w14:paraId="0E1EE23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14:paraId="51D84F1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725EE9C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00" w:type="dxa"/>
            <w:tcBorders>
              <w:top w:val="nil"/>
              <w:left w:val="nil"/>
              <w:bottom w:val="single" w:sz="4" w:space="0" w:color="auto"/>
              <w:right w:val="single" w:sz="4" w:space="0" w:color="auto"/>
            </w:tcBorders>
            <w:shd w:val="clear" w:color="auto" w:fill="auto"/>
            <w:vAlign w:val="center"/>
            <w:hideMark/>
          </w:tcPr>
          <w:p w14:paraId="3E3C47B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3,4 </w:t>
            </w:r>
          </w:p>
        </w:tc>
        <w:tc>
          <w:tcPr>
            <w:tcW w:w="1840" w:type="dxa"/>
            <w:tcBorders>
              <w:top w:val="nil"/>
              <w:left w:val="nil"/>
              <w:bottom w:val="single" w:sz="4" w:space="0" w:color="auto"/>
              <w:right w:val="single" w:sz="4" w:space="0" w:color="auto"/>
            </w:tcBorders>
            <w:shd w:val="clear" w:color="auto" w:fill="auto"/>
            <w:vAlign w:val="center"/>
            <w:hideMark/>
          </w:tcPr>
          <w:p w14:paraId="29984D9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52E4607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1E56405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6DEF853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3,4 </w:t>
            </w:r>
          </w:p>
        </w:tc>
        <w:tc>
          <w:tcPr>
            <w:tcW w:w="1480" w:type="dxa"/>
            <w:tcBorders>
              <w:top w:val="nil"/>
              <w:left w:val="nil"/>
              <w:bottom w:val="single" w:sz="4" w:space="0" w:color="auto"/>
              <w:right w:val="single" w:sz="4" w:space="0" w:color="auto"/>
            </w:tcBorders>
            <w:shd w:val="clear" w:color="auto" w:fill="auto"/>
            <w:vAlign w:val="center"/>
            <w:hideMark/>
          </w:tcPr>
          <w:p w14:paraId="18D6D55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4C256C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14:paraId="2E87B54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B9B7720" w14:textId="77777777" w:rsidTr="00C46995">
        <w:trPr>
          <w:trHeight w:val="225"/>
          <w:jc w:val="center"/>
        </w:trPr>
        <w:tc>
          <w:tcPr>
            <w:tcW w:w="560" w:type="dxa"/>
            <w:tcBorders>
              <w:top w:val="nil"/>
              <w:left w:val="nil"/>
              <w:bottom w:val="nil"/>
              <w:right w:val="nil"/>
            </w:tcBorders>
            <w:shd w:val="clear" w:color="auto" w:fill="auto"/>
            <w:vAlign w:val="center"/>
            <w:hideMark/>
          </w:tcPr>
          <w:p w14:paraId="5FDADEA6"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6A9C7F50"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vAlign w:val="center"/>
            <w:hideMark/>
          </w:tcPr>
          <w:p w14:paraId="10CD075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Итого коэффициент индексации</w:t>
            </w:r>
          </w:p>
        </w:tc>
        <w:tc>
          <w:tcPr>
            <w:tcW w:w="1140" w:type="dxa"/>
            <w:tcBorders>
              <w:top w:val="nil"/>
              <w:left w:val="nil"/>
              <w:bottom w:val="single" w:sz="4" w:space="0" w:color="auto"/>
              <w:right w:val="single" w:sz="4" w:space="0" w:color="auto"/>
            </w:tcBorders>
            <w:shd w:val="clear" w:color="auto" w:fill="auto"/>
            <w:vAlign w:val="center"/>
            <w:hideMark/>
          </w:tcPr>
          <w:p w14:paraId="249E6D7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80" w:type="dxa"/>
            <w:tcBorders>
              <w:top w:val="nil"/>
              <w:left w:val="nil"/>
              <w:bottom w:val="single" w:sz="4" w:space="0" w:color="auto"/>
              <w:right w:val="single" w:sz="4" w:space="0" w:color="auto"/>
            </w:tcBorders>
            <w:shd w:val="clear" w:color="auto" w:fill="auto"/>
            <w:vAlign w:val="center"/>
            <w:hideMark/>
          </w:tcPr>
          <w:p w14:paraId="6CD958A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0,990 </w:t>
            </w:r>
          </w:p>
        </w:tc>
        <w:tc>
          <w:tcPr>
            <w:tcW w:w="1560" w:type="dxa"/>
            <w:tcBorders>
              <w:top w:val="nil"/>
              <w:left w:val="nil"/>
              <w:bottom w:val="single" w:sz="4" w:space="0" w:color="auto"/>
              <w:right w:val="single" w:sz="4" w:space="0" w:color="auto"/>
            </w:tcBorders>
            <w:shd w:val="clear" w:color="auto" w:fill="auto"/>
            <w:vAlign w:val="center"/>
            <w:hideMark/>
          </w:tcPr>
          <w:p w14:paraId="692BA96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4B0EDC6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00" w:type="dxa"/>
            <w:tcBorders>
              <w:top w:val="nil"/>
              <w:left w:val="nil"/>
              <w:bottom w:val="single" w:sz="4" w:space="0" w:color="auto"/>
              <w:right w:val="single" w:sz="4" w:space="0" w:color="auto"/>
            </w:tcBorders>
            <w:shd w:val="clear" w:color="auto" w:fill="auto"/>
            <w:vAlign w:val="center"/>
            <w:hideMark/>
          </w:tcPr>
          <w:p w14:paraId="142A9B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1,02366 </w:t>
            </w:r>
          </w:p>
        </w:tc>
        <w:tc>
          <w:tcPr>
            <w:tcW w:w="1840" w:type="dxa"/>
            <w:tcBorders>
              <w:top w:val="nil"/>
              <w:left w:val="nil"/>
              <w:bottom w:val="single" w:sz="4" w:space="0" w:color="auto"/>
              <w:right w:val="single" w:sz="4" w:space="0" w:color="auto"/>
            </w:tcBorders>
            <w:shd w:val="clear" w:color="auto" w:fill="auto"/>
            <w:vAlign w:val="center"/>
            <w:hideMark/>
          </w:tcPr>
          <w:p w14:paraId="41AEE55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6DA12FC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5BB35BE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0AD8BE8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1,02366 </w:t>
            </w:r>
          </w:p>
        </w:tc>
        <w:tc>
          <w:tcPr>
            <w:tcW w:w="1480" w:type="dxa"/>
            <w:tcBorders>
              <w:top w:val="nil"/>
              <w:left w:val="nil"/>
              <w:bottom w:val="single" w:sz="4" w:space="0" w:color="auto"/>
              <w:right w:val="single" w:sz="4" w:space="0" w:color="auto"/>
            </w:tcBorders>
            <w:shd w:val="clear" w:color="auto" w:fill="auto"/>
            <w:vAlign w:val="center"/>
            <w:hideMark/>
          </w:tcPr>
          <w:p w14:paraId="3812EBB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48E9595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14:paraId="3B154F9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4C40AD0" w14:textId="77777777" w:rsidTr="00C46995">
        <w:trPr>
          <w:trHeight w:val="225"/>
          <w:jc w:val="center"/>
        </w:trPr>
        <w:tc>
          <w:tcPr>
            <w:tcW w:w="560" w:type="dxa"/>
            <w:tcBorders>
              <w:top w:val="nil"/>
              <w:left w:val="nil"/>
              <w:bottom w:val="nil"/>
              <w:right w:val="nil"/>
            </w:tcBorders>
            <w:shd w:val="clear" w:color="auto" w:fill="auto"/>
            <w:vAlign w:val="center"/>
            <w:hideMark/>
          </w:tcPr>
          <w:p w14:paraId="5635D898"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6AC3347B"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vAlign w:val="center"/>
            <w:hideMark/>
          </w:tcPr>
          <w:p w14:paraId="5DC136C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Нормативный уровень прибыли</w:t>
            </w:r>
          </w:p>
        </w:tc>
        <w:tc>
          <w:tcPr>
            <w:tcW w:w="1140" w:type="dxa"/>
            <w:tcBorders>
              <w:top w:val="nil"/>
              <w:left w:val="nil"/>
              <w:bottom w:val="single" w:sz="4" w:space="0" w:color="auto"/>
              <w:right w:val="single" w:sz="4" w:space="0" w:color="auto"/>
            </w:tcBorders>
            <w:shd w:val="clear" w:color="auto" w:fill="auto"/>
            <w:noWrap/>
            <w:vAlign w:val="center"/>
            <w:hideMark/>
          </w:tcPr>
          <w:p w14:paraId="585FB0A2" w14:textId="77777777" w:rsidR="00C46995" w:rsidRPr="00C46995" w:rsidRDefault="00C46995" w:rsidP="00C46995">
            <w:pPr>
              <w:jc w:val="center"/>
              <w:rPr>
                <w:rFonts w:ascii="Tahoma" w:hAnsi="Tahoma" w:cs="Tahoma"/>
                <w:color w:val="000000"/>
                <w:sz w:val="15"/>
                <w:szCs w:val="15"/>
                <w:lang w:eastAsia="ru-RU"/>
              </w:rPr>
            </w:pPr>
            <w:r w:rsidRPr="00C46995">
              <w:rPr>
                <w:rFonts w:ascii="Tahoma" w:hAnsi="Tahoma" w:cs="Tahoma"/>
                <w:color w:val="000000"/>
                <w:sz w:val="15"/>
                <w:szCs w:val="15"/>
                <w:lang w:eastAsia="ru-RU"/>
              </w:rPr>
              <w:t>%</w:t>
            </w:r>
          </w:p>
        </w:tc>
        <w:tc>
          <w:tcPr>
            <w:tcW w:w="1880" w:type="dxa"/>
            <w:tcBorders>
              <w:top w:val="nil"/>
              <w:left w:val="nil"/>
              <w:bottom w:val="single" w:sz="4" w:space="0" w:color="auto"/>
              <w:right w:val="single" w:sz="4" w:space="0" w:color="auto"/>
            </w:tcBorders>
            <w:shd w:val="clear" w:color="auto" w:fill="auto"/>
            <w:vAlign w:val="center"/>
            <w:hideMark/>
          </w:tcPr>
          <w:p w14:paraId="6A081B1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                    1,59   </w:t>
            </w:r>
          </w:p>
        </w:tc>
        <w:tc>
          <w:tcPr>
            <w:tcW w:w="1560" w:type="dxa"/>
            <w:tcBorders>
              <w:top w:val="nil"/>
              <w:left w:val="nil"/>
              <w:bottom w:val="single" w:sz="4" w:space="0" w:color="auto"/>
              <w:right w:val="single" w:sz="4" w:space="0" w:color="auto"/>
            </w:tcBorders>
            <w:shd w:val="clear" w:color="auto" w:fill="auto"/>
            <w:vAlign w:val="center"/>
            <w:hideMark/>
          </w:tcPr>
          <w:p w14:paraId="5404B5F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53C6D3A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                      -     </w:t>
            </w:r>
          </w:p>
        </w:tc>
        <w:tc>
          <w:tcPr>
            <w:tcW w:w="1800" w:type="dxa"/>
            <w:tcBorders>
              <w:top w:val="nil"/>
              <w:left w:val="nil"/>
              <w:bottom w:val="single" w:sz="4" w:space="0" w:color="auto"/>
              <w:right w:val="single" w:sz="4" w:space="0" w:color="auto"/>
            </w:tcBorders>
            <w:shd w:val="clear" w:color="auto" w:fill="auto"/>
            <w:vAlign w:val="center"/>
            <w:hideMark/>
          </w:tcPr>
          <w:p w14:paraId="0DB2633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                      -     </w:t>
            </w:r>
          </w:p>
        </w:tc>
        <w:tc>
          <w:tcPr>
            <w:tcW w:w="1840" w:type="dxa"/>
            <w:tcBorders>
              <w:top w:val="nil"/>
              <w:left w:val="nil"/>
              <w:bottom w:val="single" w:sz="4" w:space="0" w:color="auto"/>
              <w:right w:val="single" w:sz="4" w:space="0" w:color="auto"/>
            </w:tcBorders>
            <w:shd w:val="clear" w:color="auto" w:fill="auto"/>
            <w:vAlign w:val="center"/>
            <w:hideMark/>
          </w:tcPr>
          <w:p w14:paraId="0F96167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0BE9B8D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                   1,72   </w:t>
            </w:r>
          </w:p>
        </w:tc>
        <w:tc>
          <w:tcPr>
            <w:tcW w:w="1900" w:type="dxa"/>
            <w:tcBorders>
              <w:top w:val="nil"/>
              <w:left w:val="nil"/>
              <w:bottom w:val="single" w:sz="4" w:space="0" w:color="auto"/>
              <w:right w:val="single" w:sz="4" w:space="0" w:color="auto"/>
            </w:tcBorders>
            <w:shd w:val="clear" w:color="auto" w:fill="auto"/>
            <w:vAlign w:val="center"/>
            <w:hideMark/>
          </w:tcPr>
          <w:p w14:paraId="2065CF0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7CC30F3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14:paraId="622C61A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5BAA995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14:paraId="3AC93A0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503BBE8" w14:textId="77777777" w:rsidTr="00C46995">
        <w:trPr>
          <w:trHeight w:val="225"/>
          <w:jc w:val="center"/>
        </w:trPr>
        <w:tc>
          <w:tcPr>
            <w:tcW w:w="560" w:type="dxa"/>
            <w:tcBorders>
              <w:top w:val="nil"/>
              <w:left w:val="nil"/>
              <w:bottom w:val="nil"/>
              <w:right w:val="nil"/>
            </w:tcBorders>
            <w:shd w:val="clear" w:color="auto" w:fill="auto"/>
            <w:vAlign w:val="center"/>
            <w:hideMark/>
          </w:tcPr>
          <w:p w14:paraId="7FDFB975"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44DAACEC" w14:textId="77777777" w:rsidR="00C46995" w:rsidRPr="00C46995" w:rsidRDefault="00C46995" w:rsidP="00C46995">
            <w:pPr>
              <w:rPr>
                <w:sz w:val="15"/>
                <w:szCs w:val="15"/>
                <w:lang w:eastAsia="ru-RU"/>
              </w:rPr>
            </w:pPr>
          </w:p>
        </w:tc>
        <w:tc>
          <w:tcPr>
            <w:tcW w:w="5440" w:type="dxa"/>
            <w:tcBorders>
              <w:top w:val="nil"/>
              <w:left w:val="nil"/>
              <w:bottom w:val="nil"/>
              <w:right w:val="nil"/>
            </w:tcBorders>
            <w:shd w:val="clear" w:color="auto" w:fill="auto"/>
            <w:vAlign w:val="center"/>
            <w:hideMark/>
          </w:tcPr>
          <w:p w14:paraId="1428B779" w14:textId="77777777" w:rsidR="00C46995" w:rsidRPr="00C46995" w:rsidRDefault="00C46995" w:rsidP="00C46995">
            <w:pPr>
              <w:rPr>
                <w:sz w:val="15"/>
                <w:szCs w:val="15"/>
                <w:lang w:eastAsia="ru-RU"/>
              </w:rPr>
            </w:pPr>
          </w:p>
        </w:tc>
        <w:tc>
          <w:tcPr>
            <w:tcW w:w="1140" w:type="dxa"/>
            <w:tcBorders>
              <w:top w:val="nil"/>
              <w:left w:val="nil"/>
              <w:bottom w:val="nil"/>
              <w:right w:val="nil"/>
            </w:tcBorders>
            <w:shd w:val="clear" w:color="auto" w:fill="auto"/>
            <w:vAlign w:val="center"/>
            <w:hideMark/>
          </w:tcPr>
          <w:p w14:paraId="79135959" w14:textId="77777777" w:rsidR="00C46995" w:rsidRPr="00C46995" w:rsidRDefault="00C46995" w:rsidP="00C46995">
            <w:pPr>
              <w:rPr>
                <w:sz w:val="15"/>
                <w:szCs w:val="15"/>
                <w:lang w:eastAsia="ru-RU"/>
              </w:rPr>
            </w:pPr>
          </w:p>
        </w:tc>
        <w:tc>
          <w:tcPr>
            <w:tcW w:w="1880" w:type="dxa"/>
            <w:tcBorders>
              <w:top w:val="nil"/>
              <w:left w:val="nil"/>
              <w:bottom w:val="nil"/>
              <w:right w:val="nil"/>
            </w:tcBorders>
            <w:shd w:val="clear" w:color="auto" w:fill="auto"/>
            <w:vAlign w:val="center"/>
            <w:hideMark/>
          </w:tcPr>
          <w:p w14:paraId="7657949A" w14:textId="77777777" w:rsidR="00C46995" w:rsidRPr="00C46995" w:rsidRDefault="00C46995" w:rsidP="00C46995">
            <w:pPr>
              <w:jc w:val="center"/>
              <w:rPr>
                <w:sz w:val="15"/>
                <w:szCs w:val="15"/>
                <w:lang w:eastAsia="ru-RU"/>
              </w:rPr>
            </w:pPr>
          </w:p>
        </w:tc>
        <w:tc>
          <w:tcPr>
            <w:tcW w:w="1560" w:type="dxa"/>
            <w:tcBorders>
              <w:top w:val="nil"/>
              <w:left w:val="nil"/>
              <w:bottom w:val="nil"/>
              <w:right w:val="nil"/>
            </w:tcBorders>
            <w:shd w:val="clear" w:color="auto" w:fill="auto"/>
            <w:vAlign w:val="center"/>
            <w:hideMark/>
          </w:tcPr>
          <w:p w14:paraId="18ECE018" w14:textId="77777777" w:rsidR="00C46995" w:rsidRPr="00C46995" w:rsidRDefault="00C46995" w:rsidP="00C46995">
            <w:pPr>
              <w:jc w:val="center"/>
              <w:rPr>
                <w:sz w:val="15"/>
                <w:szCs w:val="15"/>
                <w:lang w:eastAsia="ru-RU"/>
              </w:rPr>
            </w:pPr>
          </w:p>
        </w:tc>
        <w:tc>
          <w:tcPr>
            <w:tcW w:w="1780" w:type="dxa"/>
            <w:tcBorders>
              <w:top w:val="nil"/>
              <w:left w:val="nil"/>
              <w:bottom w:val="nil"/>
              <w:right w:val="nil"/>
            </w:tcBorders>
            <w:shd w:val="clear" w:color="auto" w:fill="auto"/>
            <w:vAlign w:val="center"/>
            <w:hideMark/>
          </w:tcPr>
          <w:p w14:paraId="525DADD8" w14:textId="77777777" w:rsidR="00C46995" w:rsidRPr="00C46995" w:rsidRDefault="00C46995" w:rsidP="00C46995">
            <w:pPr>
              <w:jc w:val="center"/>
              <w:rPr>
                <w:sz w:val="15"/>
                <w:szCs w:val="15"/>
                <w:lang w:eastAsia="ru-RU"/>
              </w:rPr>
            </w:pPr>
          </w:p>
        </w:tc>
        <w:tc>
          <w:tcPr>
            <w:tcW w:w="1800" w:type="dxa"/>
            <w:tcBorders>
              <w:top w:val="nil"/>
              <w:left w:val="nil"/>
              <w:bottom w:val="nil"/>
              <w:right w:val="nil"/>
            </w:tcBorders>
            <w:shd w:val="clear" w:color="auto" w:fill="auto"/>
            <w:vAlign w:val="center"/>
            <w:hideMark/>
          </w:tcPr>
          <w:p w14:paraId="6EE308FD" w14:textId="77777777" w:rsidR="00C46995" w:rsidRPr="00C46995" w:rsidRDefault="00C46995" w:rsidP="00C46995">
            <w:pPr>
              <w:jc w:val="center"/>
              <w:rPr>
                <w:sz w:val="15"/>
                <w:szCs w:val="15"/>
                <w:lang w:eastAsia="ru-RU"/>
              </w:rPr>
            </w:pPr>
          </w:p>
        </w:tc>
        <w:tc>
          <w:tcPr>
            <w:tcW w:w="1840" w:type="dxa"/>
            <w:tcBorders>
              <w:top w:val="nil"/>
              <w:left w:val="nil"/>
              <w:bottom w:val="nil"/>
              <w:right w:val="nil"/>
            </w:tcBorders>
            <w:shd w:val="clear" w:color="auto" w:fill="auto"/>
            <w:vAlign w:val="center"/>
            <w:hideMark/>
          </w:tcPr>
          <w:p w14:paraId="16DCC3BB" w14:textId="77777777" w:rsidR="00C46995" w:rsidRPr="00C46995" w:rsidRDefault="00C46995" w:rsidP="00C46995">
            <w:pPr>
              <w:jc w:val="center"/>
              <w:rPr>
                <w:sz w:val="15"/>
                <w:szCs w:val="15"/>
                <w:lang w:eastAsia="ru-RU"/>
              </w:rPr>
            </w:pPr>
          </w:p>
        </w:tc>
        <w:tc>
          <w:tcPr>
            <w:tcW w:w="1840" w:type="dxa"/>
            <w:tcBorders>
              <w:top w:val="nil"/>
              <w:left w:val="nil"/>
              <w:bottom w:val="nil"/>
              <w:right w:val="nil"/>
            </w:tcBorders>
            <w:shd w:val="clear" w:color="auto" w:fill="auto"/>
            <w:vAlign w:val="center"/>
            <w:hideMark/>
          </w:tcPr>
          <w:p w14:paraId="2E4D8D1D" w14:textId="77777777" w:rsidR="00C46995" w:rsidRPr="00C46995" w:rsidRDefault="00C46995" w:rsidP="00C46995">
            <w:pPr>
              <w:jc w:val="center"/>
              <w:rPr>
                <w:sz w:val="15"/>
                <w:szCs w:val="15"/>
                <w:lang w:eastAsia="ru-RU"/>
              </w:rPr>
            </w:pPr>
          </w:p>
        </w:tc>
        <w:tc>
          <w:tcPr>
            <w:tcW w:w="1900" w:type="dxa"/>
            <w:tcBorders>
              <w:top w:val="nil"/>
              <w:left w:val="nil"/>
              <w:bottom w:val="nil"/>
              <w:right w:val="nil"/>
            </w:tcBorders>
            <w:shd w:val="clear" w:color="auto" w:fill="auto"/>
            <w:vAlign w:val="center"/>
            <w:hideMark/>
          </w:tcPr>
          <w:p w14:paraId="702B6381" w14:textId="77777777" w:rsidR="00C46995" w:rsidRPr="00C46995" w:rsidRDefault="00C46995" w:rsidP="00C46995">
            <w:pPr>
              <w:jc w:val="center"/>
              <w:rPr>
                <w:sz w:val="15"/>
                <w:szCs w:val="15"/>
                <w:lang w:eastAsia="ru-RU"/>
              </w:rPr>
            </w:pPr>
          </w:p>
        </w:tc>
        <w:tc>
          <w:tcPr>
            <w:tcW w:w="1820" w:type="dxa"/>
            <w:tcBorders>
              <w:top w:val="nil"/>
              <w:left w:val="nil"/>
              <w:bottom w:val="nil"/>
              <w:right w:val="nil"/>
            </w:tcBorders>
            <w:shd w:val="clear" w:color="auto" w:fill="auto"/>
            <w:vAlign w:val="center"/>
            <w:hideMark/>
          </w:tcPr>
          <w:p w14:paraId="4B954120" w14:textId="77777777" w:rsidR="00C46995" w:rsidRPr="00C46995" w:rsidRDefault="00C46995" w:rsidP="00C46995">
            <w:pPr>
              <w:jc w:val="center"/>
              <w:rPr>
                <w:sz w:val="15"/>
                <w:szCs w:val="15"/>
                <w:lang w:eastAsia="ru-RU"/>
              </w:rPr>
            </w:pPr>
          </w:p>
        </w:tc>
        <w:tc>
          <w:tcPr>
            <w:tcW w:w="1480" w:type="dxa"/>
            <w:tcBorders>
              <w:top w:val="nil"/>
              <w:left w:val="nil"/>
              <w:bottom w:val="nil"/>
              <w:right w:val="nil"/>
            </w:tcBorders>
            <w:shd w:val="clear" w:color="auto" w:fill="auto"/>
            <w:vAlign w:val="center"/>
            <w:hideMark/>
          </w:tcPr>
          <w:p w14:paraId="37F04CCE" w14:textId="77777777" w:rsidR="00C46995" w:rsidRPr="00C46995" w:rsidRDefault="00C46995" w:rsidP="00C46995">
            <w:pPr>
              <w:jc w:val="center"/>
              <w:rPr>
                <w:sz w:val="15"/>
                <w:szCs w:val="15"/>
                <w:lang w:eastAsia="ru-RU"/>
              </w:rPr>
            </w:pPr>
          </w:p>
        </w:tc>
        <w:tc>
          <w:tcPr>
            <w:tcW w:w="1520" w:type="dxa"/>
            <w:tcBorders>
              <w:top w:val="nil"/>
              <w:left w:val="nil"/>
              <w:bottom w:val="nil"/>
              <w:right w:val="nil"/>
            </w:tcBorders>
            <w:shd w:val="clear" w:color="auto" w:fill="auto"/>
            <w:vAlign w:val="center"/>
            <w:hideMark/>
          </w:tcPr>
          <w:p w14:paraId="18BF4F0F" w14:textId="77777777" w:rsidR="00C46995" w:rsidRPr="00C46995" w:rsidRDefault="00C46995" w:rsidP="00C46995">
            <w:pPr>
              <w:rPr>
                <w:sz w:val="15"/>
                <w:szCs w:val="15"/>
                <w:lang w:eastAsia="ru-RU"/>
              </w:rPr>
            </w:pPr>
          </w:p>
        </w:tc>
        <w:tc>
          <w:tcPr>
            <w:tcW w:w="1920" w:type="dxa"/>
            <w:tcBorders>
              <w:top w:val="nil"/>
              <w:left w:val="nil"/>
              <w:bottom w:val="nil"/>
              <w:right w:val="nil"/>
            </w:tcBorders>
            <w:shd w:val="clear" w:color="auto" w:fill="auto"/>
            <w:vAlign w:val="center"/>
            <w:hideMark/>
          </w:tcPr>
          <w:p w14:paraId="7E48AC37" w14:textId="77777777" w:rsidR="00C46995" w:rsidRPr="00C46995" w:rsidRDefault="00C46995" w:rsidP="00C46995">
            <w:pPr>
              <w:rPr>
                <w:sz w:val="15"/>
                <w:szCs w:val="15"/>
                <w:lang w:eastAsia="ru-RU"/>
              </w:rPr>
            </w:pPr>
          </w:p>
        </w:tc>
      </w:tr>
      <w:tr w:rsidR="00C46995" w:rsidRPr="00C46995" w14:paraId="3638A730" w14:textId="77777777" w:rsidTr="00C46995">
        <w:trPr>
          <w:trHeight w:val="225"/>
          <w:jc w:val="center"/>
        </w:trPr>
        <w:tc>
          <w:tcPr>
            <w:tcW w:w="560" w:type="dxa"/>
            <w:tcBorders>
              <w:top w:val="nil"/>
              <w:left w:val="nil"/>
              <w:bottom w:val="nil"/>
              <w:right w:val="nil"/>
            </w:tcBorders>
            <w:shd w:val="clear" w:color="auto" w:fill="auto"/>
            <w:vAlign w:val="center"/>
            <w:hideMark/>
          </w:tcPr>
          <w:p w14:paraId="3B4C8BEC" w14:textId="77777777" w:rsidR="00C46995" w:rsidRPr="00C46995" w:rsidRDefault="00C46995" w:rsidP="00C46995">
            <w:pPr>
              <w:rPr>
                <w:sz w:val="12"/>
                <w:szCs w:val="12"/>
                <w:lang w:eastAsia="ru-RU"/>
              </w:rPr>
            </w:pPr>
          </w:p>
        </w:tc>
        <w:tc>
          <w:tcPr>
            <w:tcW w:w="1020" w:type="dxa"/>
            <w:tcBorders>
              <w:top w:val="nil"/>
              <w:left w:val="nil"/>
              <w:bottom w:val="nil"/>
              <w:right w:val="nil"/>
            </w:tcBorders>
            <w:shd w:val="clear" w:color="auto" w:fill="auto"/>
            <w:vAlign w:val="center"/>
            <w:hideMark/>
          </w:tcPr>
          <w:p w14:paraId="02A0B202" w14:textId="77777777" w:rsidR="00C46995" w:rsidRPr="00C46995" w:rsidRDefault="00C46995" w:rsidP="00C46995">
            <w:pPr>
              <w:rPr>
                <w:sz w:val="12"/>
                <w:szCs w:val="12"/>
                <w:lang w:eastAsia="ru-RU"/>
              </w:rPr>
            </w:pPr>
          </w:p>
        </w:tc>
        <w:tc>
          <w:tcPr>
            <w:tcW w:w="544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69D99EF6" w14:textId="77777777" w:rsidR="00C46995" w:rsidRPr="00C46995" w:rsidRDefault="00C46995" w:rsidP="00C46995">
            <w:pPr>
              <w:rPr>
                <w:rFonts w:ascii="Tahoma" w:hAnsi="Tahoma" w:cs="Tahoma"/>
                <w:b/>
                <w:bCs/>
                <w:sz w:val="12"/>
                <w:szCs w:val="12"/>
                <w:lang w:eastAsia="ru-RU"/>
              </w:rPr>
            </w:pPr>
            <w:r w:rsidRPr="00C46995">
              <w:rPr>
                <w:rFonts w:ascii="Tahoma" w:hAnsi="Tahoma" w:cs="Tahoma"/>
                <w:b/>
                <w:bCs/>
                <w:sz w:val="12"/>
                <w:szCs w:val="12"/>
                <w:lang w:eastAsia="ru-RU"/>
              </w:rPr>
              <w:t>Текущие расходы, в том числе:</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CB431F6" w14:textId="77777777" w:rsidR="00C46995" w:rsidRPr="00C46995" w:rsidRDefault="00C46995" w:rsidP="00C46995">
            <w:pPr>
              <w:jc w:val="center"/>
              <w:rPr>
                <w:rFonts w:ascii="Tahoma" w:hAnsi="Tahoma" w:cs="Tahoma"/>
                <w:b/>
                <w:bCs/>
                <w:sz w:val="12"/>
                <w:szCs w:val="12"/>
                <w:lang w:eastAsia="ru-RU"/>
              </w:rPr>
            </w:pPr>
            <w:proofErr w:type="spellStart"/>
            <w:r w:rsidRPr="00C46995">
              <w:rPr>
                <w:rFonts w:ascii="Tahoma" w:hAnsi="Tahoma" w:cs="Tahoma"/>
                <w:b/>
                <w:bCs/>
                <w:sz w:val="12"/>
                <w:szCs w:val="12"/>
                <w:lang w:eastAsia="ru-RU"/>
              </w:rPr>
              <w:t>тыс</w:t>
            </w:r>
            <w:proofErr w:type="spellEnd"/>
            <w:r w:rsidRPr="00C46995">
              <w:rPr>
                <w:rFonts w:ascii="Tahoma" w:hAnsi="Tahoma" w:cs="Tahoma"/>
                <w:b/>
                <w:bCs/>
                <w:sz w:val="12"/>
                <w:szCs w:val="12"/>
                <w:lang w:eastAsia="ru-RU"/>
              </w:rPr>
              <w:t xml:space="preserve"> </w:t>
            </w:r>
            <w:proofErr w:type="spellStart"/>
            <w:r w:rsidRPr="00C46995">
              <w:rPr>
                <w:rFonts w:ascii="Tahoma" w:hAnsi="Tahoma" w:cs="Tahoma"/>
                <w:b/>
                <w:bCs/>
                <w:sz w:val="12"/>
                <w:szCs w:val="12"/>
                <w:lang w:eastAsia="ru-RU"/>
              </w:rPr>
              <w:t>руб</w:t>
            </w:r>
            <w:proofErr w:type="spellEnd"/>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07ED9F1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2 280,06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1FDA87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4 594,42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B35FA3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2 664,30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0CDB16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2 856,48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0E1C967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141,32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9C4197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2 997,80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31278D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124,69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6B3E02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2 731,79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DAAE34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1 341,93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7FDCF91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1 389,85   </w:t>
            </w:r>
          </w:p>
        </w:tc>
        <w:tc>
          <w:tcPr>
            <w:tcW w:w="1920" w:type="dxa"/>
            <w:tcBorders>
              <w:top w:val="nil"/>
              <w:left w:val="nil"/>
              <w:bottom w:val="nil"/>
              <w:right w:val="nil"/>
            </w:tcBorders>
            <w:shd w:val="clear" w:color="auto" w:fill="auto"/>
            <w:vAlign w:val="center"/>
            <w:hideMark/>
          </w:tcPr>
          <w:p w14:paraId="5B4D0EAB" w14:textId="77777777" w:rsidR="00C46995" w:rsidRPr="00C46995" w:rsidRDefault="00C46995" w:rsidP="00C46995">
            <w:pPr>
              <w:jc w:val="center"/>
              <w:rPr>
                <w:rFonts w:ascii="Tahoma" w:hAnsi="Tahoma" w:cs="Tahoma"/>
                <w:b/>
                <w:bCs/>
                <w:sz w:val="12"/>
                <w:szCs w:val="12"/>
                <w:lang w:eastAsia="ru-RU"/>
              </w:rPr>
            </w:pPr>
          </w:p>
        </w:tc>
      </w:tr>
      <w:tr w:rsidR="00C46995" w:rsidRPr="00C46995" w14:paraId="3BD97B5C" w14:textId="77777777" w:rsidTr="00C46995">
        <w:trPr>
          <w:trHeight w:val="225"/>
          <w:jc w:val="center"/>
        </w:trPr>
        <w:tc>
          <w:tcPr>
            <w:tcW w:w="560" w:type="dxa"/>
            <w:tcBorders>
              <w:top w:val="nil"/>
              <w:left w:val="nil"/>
              <w:bottom w:val="nil"/>
              <w:right w:val="nil"/>
            </w:tcBorders>
            <w:shd w:val="clear" w:color="auto" w:fill="auto"/>
            <w:vAlign w:val="center"/>
            <w:hideMark/>
          </w:tcPr>
          <w:p w14:paraId="3672B9F3" w14:textId="77777777" w:rsidR="00C46995" w:rsidRPr="00C46995" w:rsidRDefault="00C46995" w:rsidP="00C46995">
            <w:pPr>
              <w:rPr>
                <w:sz w:val="12"/>
                <w:szCs w:val="12"/>
                <w:lang w:eastAsia="ru-RU"/>
              </w:rPr>
            </w:pPr>
          </w:p>
        </w:tc>
        <w:tc>
          <w:tcPr>
            <w:tcW w:w="1020" w:type="dxa"/>
            <w:tcBorders>
              <w:top w:val="nil"/>
              <w:left w:val="nil"/>
              <w:bottom w:val="nil"/>
              <w:right w:val="nil"/>
            </w:tcBorders>
            <w:shd w:val="clear" w:color="auto" w:fill="auto"/>
            <w:vAlign w:val="center"/>
            <w:hideMark/>
          </w:tcPr>
          <w:p w14:paraId="6A546D20" w14:textId="77777777" w:rsidR="00C46995" w:rsidRPr="00C46995" w:rsidRDefault="00C46995" w:rsidP="00C46995">
            <w:pPr>
              <w:rPr>
                <w:sz w:val="12"/>
                <w:szCs w:val="12"/>
                <w:lang w:eastAsia="ru-RU"/>
              </w:rPr>
            </w:pPr>
          </w:p>
        </w:tc>
        <w:tc>
          <w:tcPr>
            <w:tcW w:w="5440" w:type="dxa"/>
            <w:tcBorders>
              <w:top w:val="nil"/>
              <w:left w:val="single" w:sz="4" w:space="0" w:color="auto"/>
              <w:bottom w:val="single" w:sz="4" w:space="0" w:color="auto"/>
              <w:right w:val="single" w:sz="4" w:space="0" w:color="auto"/>
            </w:tcBorders>
            <w:shd w:val="clear" w:color="000000" w:fill="FFFF00"/>
            <w:vAlign w:val="center"/>
            <w:hideMark/>
          </w:tcPr>
          <w:p w14:paraId="43EB5A43" w14:textId="77777777" w:rsidR="00C46995" w:rsidRPr="00C46995" w:rsidRDefault="00C46995" w:rsidP="00C46995">
            <w:pPr>
              <w:jc w:val="right"/>
              <w:rPr>
                <w:rFonts w:ascii="Tahoma" w:hAnsi="Tahoma" w:cs="Tahoma"/>
                <w:b/>
                <w:bCs/>
                <w:sz w:val="12"/>
                <w:szCs w:val="12"/>
                <w:lang w:eastAsia="ru-RU"/>
              </w:rPr>
            </w:pPr>
            <w:r w:rsidRPr="00C46995">
              <w:rPr>
                <w:rFonts w:ascii="Tahoma" w:hAnsi="Tahoma" w:cs="Tahoma"/>
                <w:b/>
                <w:bCs/>
                <w:sz w:val="12"/>
                <w:szCs w:val="12"/>
                <w:lang w:eastAsia="ru-RU"/>
              </w:rPr>
              <w:t>Операционные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36F29CEC" w14:textId="77777777" w:rsidR="00C46995" w:rsidRPr="00C46995" w:rsidRDefault="00C46995" w:rsidP="00C46995">
            <w:pPr>
              <w:jc w:val="center"/>
              <w:rPr>
                <w:rFonts w:ascii="Tahoma" w:hAnsi="Tahoma" w:cs="Tahoma"/>
                <w:b/>
                <w:bCs/>
                <w:sz w:val="12"/>
                <w:szCs w:val="12"/>
                <w:lang w:eastAsia="ru-RU"/>
              </w:rPr>
            </w:pPr>
            <w:proofErr w:type="spellStart"/>
            <w:r w:rsidRPr="00C46995">
              <w:rPr>
                <w:rFonts w:ascii="Tahoma" w:hAnsi="Tahoma" w:cs="Tahoma"/>
                <w:b/>
                <w:bCs/>
                <w:sz w:val="12"/>
                <w:szCs w:val="12"/>
                <w:lang w:eastAsia="ru-RU"/>
              </w:rPr>
              <w:t>тыс</w:t>
            </w:r>
            <w:proofErr w:type="spellEnd"/>
            <w:r w:rsidRPr="00C46995">
              <w:rPr>
                <w:rFonts w:ascii="Tahoma" w:hAnsi="Tahoma" w:cs="Tahoma"/>
                <w:b/>
                <w:bCs/>
                <w:sz w:val="12"/>
                <w:szCs w:val="12"/>
                <w:lang w:eastAsia="ru-RU"/>
              </w:rPr>
              <w:t xml:space="preserve"> </w:t>
            </w:r>
            <w:proofErr w:type="spellStart"/>
            <w:r w:rsidRPr="00C46995">
              <w:rPr>
                <w:rFonts w:ascii="Tahoma" w:hAnsi="Tahoma" w:cs="Tahoma"/>
                <w:b/>
                <w:bCs/>
                <w:sz w:val="12"/>
                <w:szCs w:val="12"/>
                <w:lang w:eastAsia="ru-RU"/>
              </w:rPr>
              <w:t>руб</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147AE8B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1 379,23   </w:t>
            </w:r>
          </w:p>
        </w:tc>
        <w:tc>
          <w:tcPr>
            <w:tcW w:w="1560" w:type="dxa"/>
            <w:tcBorders>
              <w:top w:val="nil"/>
              <w:left w:val="nil"/>
              <w:bottom w:val="single" w:sz="4" w:space="0" w:color="auto"/>
              <w:right w:val="single" w:sz="4" w:space="0" w:color="auto"/>
            </w:tcBorders>
            <w:shd w:val="clear" w:color="auto" w:fill="auto"/>
            <w:vAlign w:val="center"/>
            <w:hideMark/>
          </w:tcPr>
          <w:p w14:paraId="4A3FA72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3 327,75   </w:t>
            </w:r>
          </w:p>
        </w:tc>
        <w:tc>
          <w:tcPr>
            <w:tcW w:w="1780" w:type="dxa"/>
            <w:tcBorders>
              <w:top w:val="nil"/>
              <w:left w:val="nil"/>
              <w:bottom w:val="single" w:sz="4" w:space="0" w:color="auto"/>
              <w:right w:val="single" w:sz="4" w:space="0" w:color="auto"/>
            </w:tcBorders>
            <w:shd w:val="clear" w:color="auto" w:fill="auto"/>
            <w:vAlign w:val="center"/>
            <w:hideMark/>
          </w:tcPr>
          <w:p w14:paraId="06FC4CC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2 069,60   </w:t>
            </w:r>
          </w:p>
        </w:tc>
        <w:tc>
          <w:tcPr>
            <w:tcW w:w="1800" w:type="dxa"/>
            <w:tcBorders>
              <w:top w:val="nil"/>
              <w:left w:val="nil"/>
              <w:bottom w:val="single" w:sz="4" w:space="0" w:color="auto"/>
              <w:right w:val="single" w:sz="4" w:space="0" w:color="auto"/>
            </w:tcBorders>
            <w:shd w:val="clear" w:color="auto" w:fill="auto"/>
            <w:vAlign w:val="center"/>
            <w:hideMark/>
          </w:tcPr>
          <w:p w14:paraId="1819237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2 117,21   </w:t>
            </w:r>
          </w:p>
        </w:tc>
        <w:tc>
          <w:tcPr>
            <w:tcW w:w="1840" w:type="dxa"/>
            <w:tcBorders>
              <w:top w:val="nil"/>
              <w:left w:val="nil"/>
              <w:bottom w:val="single" w:sz="4" w:space="0" w:color="auto"/>
              <w:right w:val="single" w:sz="4" w:space="0" w:color="auto"/>
            </w:tcBorders>
            <w:shd w:val="clear" w:color="auto" w:fill="auto"/>
            <w:vAlign w:val="center"/>
            <w:hideMark/>
          </w:tcPr>
          <w:p w14:paraId="17724B2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0,00   </w:t>
            </w:r>
          </w:p>
        </w:tc>
        <w:tc>
          <w:tcPr>
            <w:tcW w:w="1840" w:type="dxa"/>
            <w:tcBorders>
              <w:top w:val="nil"/>
              <w:left w:val="nil"/>
              <w:bottom w:val="single" w:sz="4" w:space="0" w:color="auto"/>
              <w:right w:val="single" w:sz="4" w:space="0" w:color="auto"/>
            </w:tcBorders>
            <w:shd w:val="clear" w:color="auto" w:fill="auto"/>
            <w:vAlign w:val="center"/>
            <w:hideMark/>
          </w:tcPr>
          <w:p w14:paraId="16BAA0A4"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2 117,21   </w:t>
            </w:r>
          </w:p>
        </w:tc>
        <w:tc>
          <w:tcPr>
            <w:tcW w:w="1900" w:type="dxa"/>
            <w:tcBorders>
              <w:top w:val="nil"/>
              <w:left w:val="nil"/>
              <w:bottom w:val="single" w:sz="4" w:space="0" w:color="auto"/>
              <w:right w:val="single" w:sz="4" w:space="0" w:color="auto"/>
            </w:tcBorders>
            <w:shd w:val="clear" w:color="auto" w:fill="auto"/>
            <w:vAlign w:val="center"/>
            <w:hideMark/>
          </w:tcPr>
          <w:p w14:paraId="10B17C4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1,35   </w:t>
            </w:r>
          </w:p>
        </w:tc>
        <w:tc>
          <w:tcPr>
            <w:tcW w:w="1820" w:type="dxa"/>
            <w:tcBorders>
              <w:top w:val="nil"/>
              <w:left w:val="nil"/>
              <w:bottom w:val="single" w:sz="4" w:space="0" w:color="auto"/>
              <w:right w:val="single" w:sz="4" w:space="0" w:color="auto"/>
            </w:tcBorders>
            <w:shd w:val="clear" w:color="auto" w:fill="auto"/>
            <w:vAlign w:val="center"/>
            <w:hideMark/>
          </w:tcPr>
          <w:p w14:paraId="03F8D12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2 118,57   </w:t>
            </w:r>
          </w:p>
        </w:tc>
        <w:tc>
          <w:tcPr>
            <w:tcW w:w="1480" w:type="dxa"/>
            <w:tcBorders>
              <w:top w:val="nil"/>
              <w:left w:val="nil"/>
              <w:bottom w:val="single" w:sz="4" w:space="0" w:color="auto"/>
              <w:right w:val="single" w:sz="4" w:space="0" w:color="auto"/>
            </w:tcBorders>
            <w:shd w:val="clear" w:color="auto" w:fill="auto"/>
            <w:vAlign w:val="center"/>
            <w:hideMark/>
          </w:tcPr>
          <w:p w14:paraId="7B7CDBE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1 059,28   </w:t>
            </w:r>
          </w:p>
        </w:tc>
        <w:tc>
          <w:tcPr>
            <w:tcW w:w="1520" w:type="dxa"/>
            <w:tcBorders>
              <w:top w:val="nil"/>
              <w:left w:val="nil"/>
              <w:bottom w:val="single" w:sz="4" w:space="0" w:color="auto"/>
              <w:right w:val="single" w:sz="4" w:space="0" w:color="auto"/>
            </w:tcBorders>
            <w:shd w:val="clear" w:color="auto" w:fill="auto"/>
            <w:vAlign w:val="center"/>
            <w:hideMark/>
          </w:tcPr>
          <w:p w14:paraId="000DD84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1 059,28   </w:t>
            </w:r>
          </w:p>
        </w:tc>
        <w:tc>
          <w:tcPr>
            <w:tcW w:w="1920" w:type="dxa"/>
            <w:tcBorders>
              <w:top w:val="nil"/>
              <w:left w:val="nil"/>
              <w:bottom w:val="nil"/>
              <w:right w:val="nil"/>
            </w:tcBorders>
            <w:shd w:val="clear" w:color="auto" w:fill="auto"/>
            <w:vAlign w:val="center"/>
            <w:hideMark/>
          </w:tcPr>
          <w:p w14:paraId="2E2E28A1" w14:textId="77777777" w:rsidR="00C46995" w:rsidRPr="00C46995" w:rsidRDefault="00C46995" w:rsidP="00C46995">
            <w:pPr>
              <w:jc w:val="center"/>
              <w:rPr>
                <w:rFonts w:ascii="Tahoma" w:hAnsi="Tahoma" w:cs="Tahoma"/>
                <w:b/>
                <w:bCs/>
                <w:sz w:val="12"/>
                <w:szCs w:val="12"/>
                <w:lang w:eastAsia="ru-RU"/>
              </w:rPr>
            </w:pPr>
          </w:p>
        </w:tc>
      </w:tr>
      <w:tr w:rsidR="00C46995" w:rsidRPr="00C46995" w14:paraId="1A1988AF" w14:textId="77777777" w:rsidTr="00C46995">
        <w:trPr>
          <w:trHeight w:val="225"/>
          <w:jc w:val="center"/>
        </w:trPr>
        <w:tc>
          <w:tcPr>
            <w:tcW w:w="560" w:type="dxa"/>
            <w:tcBorders>
              <w:top w:val="nil"/>
              <w:left w:val="nil"/>
              <w:bottom w:val="nil"/>
              <w:right w:val="nil"/>
            </w:tcBorders>
            <w:shd w:val="clear" w:color="auto" w:fill="auto"/>
            <w:vAlign w:val="center"/>
            <w:hideMark/>
          </w:tcPr>
          <w:p w14:paraId="215E5BDB" w14:textId="77777777" w:rsidR="00C46995" w:rsidRPr="00C46995" w:rsidRDefault="00C46995" w:rsidP="00C46995">
            <w:pPr>
              <w:rPr>
                <w:sz w:val="12"/>
                <w:szCs w:val="12"/>
                <w:lang w:eastAsia="ru-RU"/>
              </w:rPr>
            </w:pPr>
          </w:p>
        </w:tc>
        <w:tc>
          <w:tcPr>
            <w:tcW w:w="1020" w:type="dxa"/>
            <w:tcBorders>
              <w:top w:val="nil"/>
              <w:left w:val="nil"/>
              <w:bottom w:val="nil"/>
              <w:right w:val="nil"/>
            </w:tcBorders>
            <w:shd w:val="clear" w:color="auto" w:fill="auto"/>
            <w:vAlign w:val="center"/>
            <w:hideMark/>
          </w:tcPr>
          <w:p w14:paraId="3BF69575" w14:textId="77777777" w:rsidR="00C46995" w:rsidRPr="00C46995" w:rsidRDefault="00C46995" w:rsidP="00C46995">
            <w:pPr>
              <w:rPr>
                <w:sz w:val="12"/>
                <w:szCs w:val="12"/>
                <w:lang w:eastAsia="ru-RU"/>
              </w:rPr>
            </w:pPr>
          </w:p>
        </w:tc>
        <w:tc>
          <w:tcPr>
            <w:tcW w:w="5440" w:type="dxa"/>
            <w:tcBorders>
              <w:top w:val="nil"/>
              <w:left w:val="single" w:sz="4" w:space="0" w:color="auto"/>
              <w:bottom w:val="single" w:sz="4" w:space="0" w:color="auto"/>
              <w:right w:val="single" w:sz="4" w:space="0" w:color="auto"/>
            </w:tcBorders>
            <w:shd w:val="clear" w:color="000000" w:fill="00B050"/>
            <w:vAlign w:val="center"/>
            <w:hideMark/>
          </w:tcPr>
          <w:p w14:paraId="7DD08C7B" w14:textId="77777777" w:rsidR="00C46995" w:rsidRPr="00C46995" w:rsidRDefault="00C46995" w:rsidP="00C46995">
            <w:pPr>
              <w:jc w:val="right"/>
              <w:rPr>
                <w:rFonts w:ascii="Tahoma" w:hAnsi="Tahoma" w:cs="Tahoma"/>
                <w:b/>
                <w:bCs/>
                <w:sz w:val="12"/>
                <w:szCs w:val="12"/>
                <w:lang w:eastAsia="ru-RU"/>
              </w:rPr>
            </w:pPr>
            <w:r w:rsidRPr="00C46995">
              <w:rPr>
                <w:rFonts w:ascii="Tahoma" w:hAnsi="Tahoma" w:cs="Tahoma"/>
                <w:b/>
                <w:bCs/>
                <w:sz w:val="12"/>
                <w:szCs w:val="12"/>
                <w:lang w:eastAsia="ru-RU"/>
              </w:rPr>
              <w:t>Неподконтрольные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44AA48DD" w14:textId="77777777" w:rsidR="00C46995" w:rsidRPr="00C46995" w:rsidRDefault="00C46995" w:rsidP="00C46995">
            <w:pPr>
              <w:jc w:val="center"/>
              <w:rPr>
                <w:rFonts w:ascii="Tahoma" w:hAnsi="Tahoma" w:cs="Tahoma"/>
                <w:b/>
                <w:bCs/>
                <w:sz w:val="12"/>
                <w:szCs w:val="12"/>
                <w:lang w:eastAsia="ru-RU"/>
              </w:rPr>
            </w:pPr>
            <w:proofErr w:type="spellStart"/>
            <w:r w:rsidRPr="00C46995">
              <w:rPr>
                <w:rFonts w:ascii="Tahoma" w:hAnsi="Tahoma" w:cs="Tahoma"/>
                <w:b/>
                <w:bCs/>
                <w:sz w:val="12"/>
                <w:szCs w:val="12"/>
                <w:lang w:eastAsia="ru-RU"/>
              </w:rPr>
              <w:t>тыс</w:t>
            </w:r>
            <w:proofErr w:type="spellEnd"/>
            <w:r w:rsidRPr="00C46995">
              <w:rPr>
                <w:rFonts w:ascii="Tahoma" w:hAnsi="Tahoma" w:cs="Tahoma"/>
                <w:b/>
                <w:bCs/>
                <w:sz w:val="12"/>
                <w:szCs w:val="12"/>
                <w:lang w:eastAsia="ru-RU"/>
              </w:rPr>
              <w:t xml:space="preserve"> </w:t>
            </w:r>
            <w:proofErr w:type="spellStart"/>
            <w:r w:rsidRPr="00C46995">
              <w:rPr>
                <w:rFonts w:ascii="Tahoma" w:hAnsi="Tahoma" w:cs="Tahoma"/>
                <w:b/>
                <w:bCs/>
                <w:sz w:val="12"/>
                <w:szCs w:val="12"/>
                <w:lang w:eastAsia="ru-RU"/>
              </w:rPr>
              <w:t>руб</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53BA1BA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474,51   </w:t>
            </w:r>
          </w:p>
        </w:tc>
        <w:tc>
          <w:tcPr>
            <w:tcW w:w="1560" w:type="dxa"/>
            <w:tcBorders>
              <w:top w:val="nil"/>
              <w:left w:val="nil"/>
              <w:bottom w:val="single" w:sz="4" w:space="0" w:color="auto"/>
              <w:right w:val="single" w:sz="4" w:space="0" w:color="auto"/>
            </w:tcBorders>
            <w:shd w:val="clear" w:color="auto" w:fill="auto"/>
            <w:vAlign w:val="center"/>
            <w:hideMark/>
          </w:tcPr>
          <w:p w14:paraId="25C2C50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749,57   </w:t>
            </w:r>
          </w:p>
        </w:tc>
        <w:tc>
          <w:tcPr>
            <w:tcW w:w="1780" w:type="dxa"/>
            <w:tcBorders>
              <w:top w:val="nil"/>
              <w:left w:val="nil"/>
              <w:bottom w:val="single" w:sz="4" w:space="0" w:color="auto"/>
              <w:right w:val="single" w:sz="4" w:space="0" w:color="auto"/>
            </w:tcBorders>
            <w:shd w:val="clear" w:color="auto" w:fill="auto"/>
            <w:vAlign w:val="center"/>
            <w:hideMark/>
          </w:tcPr>
          <w:p w14:paraId="3C0E948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316,60   </w:t>
            </w:r>
          </w:p>
        </w:tc>
        <w:tc>
          <w:tcPr>
            <w:tcW w:w="1800" w:type="dxa"/>
            <w:tcBorders>
              <w:top w:val="nil"/>
              <w:left w:val="nil"/>
              <w:bottom w:val="single" w:sz="4" w:space="0" w:color="auto"/>
              <w:right w:val="single" w:sz="4" w:space="0" w:color="auto"/>
            </w:tcBorders>
            <w:shd w:val="clear" w:color="auto" w:fill="auto"/>
            <w:vAlign w:val="center"/>
            <w:hideMark/>
          </w:tcPr>
          <w:p w14:paraId="1666101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449,48   </w:t>
            </w:r>
          </w:p>
        </w:tc>
        <w:tc>
          <w:tcPr>
            <w:tcW w:w="1840" w:type="dxa"/>
            <w:tcBorders>
              <w:top w:val="nil"/>
              <w:left w:val="nil"/>
              <w:bottom w:val="single" w:sz="4" w:space="0" w:color="auto"/>
              <w:right w:val="single" w:sz="4" w:space="0" w:color="auto"/>
            </w:tcBorders>
            <w:shd w:val="clear" w:color="auto" w:fill="auto"/>
            <w:vAlign w:val="center"/>
            <w:hideMark/>
          </w:tcPr>
          <w:p w14:paraId="6482EEA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141,32   </w:t>
            </w:r>
          </w:p>
        </w:tc>
        <w:tc>
          <w:tcPr>
            <w:tcW w:w="1840" w:type="dxa"/>
            <w:tcBorders>
              <w:top w:val="nil"/>
              <w:left w:val="nil"/>
              <w:bottom w:val="single" w:sz="4" w:space="0" w:color="auto"/>
              <w:right w:val="single" w:sz="4" w:space="0" w:color="auto"/>
            </w:tcBorders>
            <w:shd w:val="clear" w:color="auto" w:fill="auto"/>
            <w:vAlign w:val="center"/>
            <w:hideMark/>
          </w:tcPr>
          <w:p w14:paraId="0E0B843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590,80   </w:t>
            </w:r>
          </w:p>
        </w:tc>
        <w:tc>
          <w:tcPr>
            <w:tcW w:w="1900" w:type="dxa"/>
            <w:tcBorders>
              <w:top w:val="nil"/>
              <w:left w:val="nil"/>
              <w:bottom w:val="single" w:sz="4" w:space="0" w:color="auto"/>
              <w:right w:val="single" w:sz="4" w:space="0" w:color="auto"/>
            </w:tcBorders>
            <w:shd w:val="clear" w:color="auto" w:fill="auto"/>
            <w:vAlign w:val="center"/>
            <w:hideMark/>
          </w:tcPr>
          <w:p w14:paraId="6ADD221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126,04   </w:t>
            </w:r>
          </w:p>
        </w:tc>
        <w:tc>
          <w:tcPr>
            <w:tcW w:w="1820" w:type="dxa"/>
            <w:tcBorders>
              <w:top w:val="nil"/>
              <w:left w:val="nil"/>
              <w:bottom w:val="single" w:sz="4" w:space="0" w:color="auto"/>
              <w:right w:val="single" w:sz="4" w:space="0" w:color="auto"/>
            </w:tcBorders>
            <w:shd w:val="clear" w:color="auto" w:fill="auto"/>
            <w:vAlign w:val="center"/>
            <w:hideMark/>
          </w:tcPr>
          <w:p w14:paraId="407228A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323,44   </w:t>
            </w:r>
          </w:p>
        </w:tc>
        <w:tc>
          <w:tcPr>
            <w:tcW w:w="1480" w:type="dxa"/>
            <w:tcBorders>
              <w:top w:val="nil"/>
              <w:left w:val="nil"/>
              <w:bottom w:val="single" w:sz="4" w:space="0" w:color="auto"/>
              <w:right w:val="single" w:sz="4" w:space="0" w:color="auto"/>
            </w:tcBorders>
            <w:shd w:val="clear" w:color="auto" w:fill="auto"/>
            <w:vAlign w:val="center"/>
            <w:hideMark/>
          </w:tcPr>
          <w:p w14:paraId="768E1CA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137,76   </w:t>
            </w:r>
          </w:p>
        </w:tc>
        <w:tc>
          <w:tcPr>
            <w:tcW w:w="1520" w:type="dxa"/>
            <w:tcBorders>
              <w:top w:val="nil"/>
              <w:left w:val="nil"/>
              <w:bottom w:val="single" w:sz="4" w:space="0" w:color="auto"/>
              <w:right w:val="single" w:sz="4" w:space="0" w:color="auto"/>
            </w:tcBorders>
            <w:shd w:val="clear" w:color="auto" w:fill="auto"/>
            <w:vAlign w:val="center"/>
            <w:hideMark/>
          </w:tcPr>
          <w:p w14:paraId="44EF17C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185,68   </w:t>
            </w:r>
          </w:p>
        </w:tc>
        <w:tc>
          <w:tcPr>
            <w:tcW w:w="1920" w:type="dxa"/>
            <w:tcBorders>
              <w:top w:val="nil"/>
              <w:left w:val="nil"/>
              <w:bottom w:val="nil"/>
              <w:right w:val="nil"/>
            </w:tcBorders>
            <w:shd w:val="clear" w:color="auto" w:fill="auto"/>
            <w:vAlign w:val="center"/>
            <w:hideMark/>
          </w:tcPr>
          <w:p w14:paraId="236FFBBF" w14:textId="77777777" w:rsidR="00C46995" w:rsidRPr="00C46995" w:rsidRDefault="00C46995" w:rsidP="00C46995">
            <w:pPr>
              <w:jc w:val="center"/>
              <w:rPr>
                <w:rFonts w:ascii="Tahoma" w:hAnsi="Tahoma" w:cs="Tahoma"/>
                <w:b/>
                <w:bCs/>
                <w:sz w:val="12"/>
                <w:szCs w:val="12"/>
                <w:lang w:eastAsia="ru-RU"/>
              </w:rPr>
            </w:pPr>
          </w:p>
        </w:tc>
      </w:tr>
      <w:tr w:rsidR="00C46995" w:rsidRPr="00C46995" w14:paraId="7A6FA12D" w14:textId="77777777" w:rsidTr="00C46995">
        <w:trPr>
          <w:trHeight w:val="225"/>
          <w:jc w:val="center"/>
        </w:trPr>
        <w:tc>
          <w:tcPr>
            <w:tcW w:w="560" w:type="dxa"/>
            <w:tcBorders>
              <w:top w:val="nil"/>
              <w:left w:val="nil"/>
              <w:bottom w:val="nil"/>
              <w:right w:val="nil"/>
            </w:tcBorders>
            <w:shd w:val="clear" w:color="auto" w:fill="auto"/>
            <w:vAlign w:val="center"/>
            <w:hideMark/>
          </w:tcPr>
          <w:p w14:paraId="609D6130" w14:textId="77777777" w:rsidR="00C46995" w:rsidRPr="00C46995" w:rsidRDefault="00C46995" w:rsidP="00C46995">
            <w:pPr>
              <w:rPr>
                <w:sz w:val="12"/>
                <w:szCs w:val="12"/>
                <w:lang w:eastAsia="ru-RU"/>
              </w:rPr>
            </w:pPr>
          </w:p>
        </w:tc>
        <w:tc>
          <w:tcPr>
            <w:tcW w:w="1020" w:type="dxa"/>
            <w:tcBorders>
              <w:top w:val="nil"/>
              <w:left w:val="nil"/>
              <w:bottom w:val="nil"/>
              <w:right w:val="nil"/>
            </w:tcBorders>
            <w:shd w:val="clear" w:color="auto" w:fill="auto"/>
            <w:vAlign w:val="center"/>
            <w:hideMark/>
          </w:tcPr>
          <w:p w14:paraId="10A65072" w14:textId="77777777" w:rsidR="00C46995" w:rsidRPr="00C46995" w:rsidRDefault="00C46995" w:rsidP="00C46995">
            <w:pPr>
              <w:rPr>
                <w:sz w:val="12"/>
                <w:szCs w:val="12"/>
                <w:lang w:eastAsia="ru-RU"/>
              </w:rPr>
            </w:pPr>
          </w:p>
        </w:tc>
        <w:tc>
          <w:tcPr>
            <w:tcW w:w="5440" w:type="dxa"/>
            <w:tcBorders>
              <w:top w:val="nil"/>
              <w:left w:val="single" w:sz="4" w:space="0" w:color="auto"/>
              <w:bottom w:val="single" w:sz="4" w:space="0" w:color="auto"/>
              <w:right w:val="single" w:sz="4" w:space="0" w:color="auto"/>
            </w:tcBorders>
            <w:shd w:val="clear" w:color="000000" w:fill="FABF8F"/>
            <w:vAlign w:val="center"/>
            <w:hideMark/>
          </w:tcPr>
          <w:p w14:paraId="5768EF5E" w14:textId="77777777" w:rsidR="00C46995" w:rsidRPr="00C46995" w:rsidRDefault="00C46995" w:rsidP="00C46995">
            <w:pPr>
              <w:jc w:val="right"/>
              <w:rPr>
                <w:rFonts w:ascii="Tahoma" w:hAnsi="Tahoma" w:cs="Tahoma"/>
                <w:b/>
                <w:bCs/>
                <w:sz w:val="12"/>
                <w:szCs w:val="12"/>
                <w:lang w:eastAsia="ru-RU"/>
              </w:rPr>
            </w:pPr>
            <w:r w:rsidRPr="00C46995">
              <w:rPr>
                <w:rFonts w:ascii="Tahoma" w:hAnsi="Tahoma" w:cs="Tahoma"/>
                <w:b/>
                <w:bCs/>
                <w:sz w:val="12"/>
                <w:szCs w:val="12"/>
                <w:lang w:eastAsia="ru-RU"/>
              </w:rPr>
              <w:t>Расходы на приобретение энергетических ресурсов</w:t>
            </w:r>
          </w:p>
        </w:tc>
        <w:tc>
          <w:tcPr>
            <w:tcW w:w="1140" w:type="dxa"/>
            <w:tcBorders>
              <w:top w:val="nil"/>
              <w:left w:val="nil"/>
              <w:bottom w:val="single" w:sz="4" w:space="0" w:color="auto"/>
              <w:right w:val="single" w:sz="4" w:space="0" w:color="auto"/>
            </w:tcBorders>
            <w:shd w:val="clear" w:color="auto" w:fill="auto"/>
            <w:vAlign w:val="center"/>
            <w:hideMark/>
          </w:tcPr>
          <w:p w14:paraId="6FB3CDB3" w14:textId="77777777" w:rsidR="00C46995" w:rsidRPr="00C46995" w:rsidRDefault="00C46995" w:rsidP="00C46995">
            <w:pPr>
              <w:jc w:val="center"/>
              <w:rPr>
                <w:rFonts w:ascii="Tahoma" w:hAnsi="Tahoma" w:cs="Tahoma"/>
                <w:b/>
                <w:bCs/>
                <w:sz w:val="12"/>
                <w:szCs w:val="12"/>
                <w:lang w:eastAsia="ru-RU"/>
              </w:rPr>
            </w:pPr>
            <w:proofErr w:type="spellStart"/>
            <w:r w:rsidRPr="00C46995">
              <w:rPr>
                <w:rFonts w:ascii="Tahoma" w:hAnsi="Tahoma" w:cs="Tahoma"/>
                <w:b/>
                <w:bCs/>
                <w:sz w:val="12"/>
                <w:szCs w:val="12"/>
                <w:lang w:eastAsia="ru-RU"/>
              </w:rPr>
              <w:t>тыс</w:t>
            </w:r>
            <w:proofErr w:type="spellEnd"/>
            <w:r w:rsidRPr="00C46995">
              <w:rPr>
                <w:rFonts w:ascii="Tahoma" w:hAnsi="Tahoma" w:cs="Tahoma"/>
                <w:b/>
                <w:bCs/>
                <w:sz w:val="12"/>
                <w:szCs w:val="12"/>
                <w:lang w:eastAsia="ru-RU"/>
              </w:rPr>
              <w:t xml:space="preserve"> </w:t>
            </w:r>
            <w:proofErr w:type="spellStart"/>
            <w:r w:rsidRPr="00C46995">
              <w:rPr>
                <w:rFonts w:ascii="Tahoma" w:hAnsi="Tahoma" w:cs="Tahoma"/>
                <w:b/>
                <w:bCs/>
                <w:sz w:val="12"/>
                <w:szCs w:val="12"/>
                <w:lang w:eastAsia="ru-RU"/>
              </w:rPr>
              <w:t>руб</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5FE7431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426,32   </w:t>
            </w:r>
          </w:p>
        </w:tc>
        <w:tc>
          <w:tcPr>
            <w:tcW w:w="1560" w:type="dxa"/>
            <w:tcBorders>
              <w:top w:val="nil"/>
              <w:left w:val="nil"/>
              <w:bottom w:val="single" w:sz="4" w:space="0" w:color="auto"/>
              <w:right w:val="single" w:sz="4" w:space="0" w:color="auto"/>
            </w:tcBorders>
            <w:shd w:val="clear" w:color="auto" w:fill="auto"/>
            <w:vAlign w:val="center"/>
            <w:hideMark/>
          </w:tcPr>
          <w:p w14:paraId="460594F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517,10   </w:t>
            </w:r>
          </w:p>
        </w:tc>
        <w:tc>
          <w:tcPr>
            <w:tcW w:w="1780" w:type="dxa"/>
            <w:tcBorders>
              <w:top w:val="nil"/>
              <w:left w:val="nil"/>
              <w:bottom w:val="single" w:sz="4" w:space="0" w:color="auto"/>
              <w:right w:val="single" w:sz="4" w:space="0" w:color="auto"/>
            </w:tcBorders>
            <w:shd w:val="clear" w:color="auto" w:fill="auto"/>
            <w:vAlign w:val="center"/>
            <w:hideMark/>
          </w:tcPr>
          <w:p w14:paraId="5F305F6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278,10   </w:t>
            </w:r>
          </w:p>
        </w:tc>
        <w:tc>
          <w:tcPr>
            <w:tcW w:w="1800" w:type="dxa"/>
            <w:tcBorders>
              <w:top w:val="nil"/>
              <w:left w:val="nil"/>
              <w:bottom w:val="single" w:sz="4" w:space="0" w:color="auto"/>
              <w:right w:val="single" w:sz="4" w:space="0" w:color="auto"/>
            </w:tcBorders>
            <w:shd w:val="clear" w:color="auto" w:fill="auto"/>
            <w:vAlign w:val="center"/>
            <w:hideMark/>
          </w:tcPr>
          <w:p w14:paraId="5DC901E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289,78   </w:t>
            </w:r>
          </w:p>
        </w:tc>
        <w:tc>
          <w:tcPr>
            <w:tcW w:w="1840" w:type="dxa"/>
            <w:tcBorders>
              <w:top w:val="nil"/>
              <w:left w:val="nil"/>
              <w:bottom w:val="single" w:sz="4" w:space="0" w:color="auto"/>
              <w:right w:val="single" w:sz="4" w:space="0" w:color="auto"/>
            </w:tcBorders>
            <w:shd w:val="clear" w:color="auto" w:fill="auto"/>
            <w:vAlign w:val="center"/>
            <w:hideMark/>
          </w:tcPr>
          <w:p w14:paraId="035AF50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0,00   </w:t>
            </w:r>
          </w:p>
        </w:tc>
        <w:tc>
          <w:tcPr>
            <w:tcW w:w="1840" w:type="dxa"/>
            <w:tcBorders>
              <w:top w:val="nil"/>
              <w:left w:val="nil"/>
              <w:bottom w:val="single" w:sz="4" w:space="0" w:color="auto"/>
              <w:right w:val="single" w:sz="4" w:space="0" w:color="auto"/>
            </w:tcBorders>
            <w:shd w:val="clear" w:color="auto" w:fill="auto"/>
            <w:vAlign w:val="center"/>
            <w:hideMark/>
          </w:tcPr>
          <w:p w14:paraId="5377D06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289,78   </w:t>
            </w:r>
          </w:p>
        </w:tc>
        <w:tc>
          <w:tcPr>
            <w:tcW w:w="1900" w:type="dxa"/>
            <w:tcBorders>
              <w:top w:val="nil"/>
              <w:left w:val="nil"/>
              <w:bottom w:val="single" w:sz="4" w:space="0" w:color="auto"/>
              <w:right w:val="single" w:sz="4" w:space="0" w:color="auto"/>
            </w:tcBorders>
            <w:shd w:val="clear" w:color="auto" w:fill="auto"/>
            <w:vAlign w:val="center"/>
            <w:hideMark/>
          </w:tcPr>
          <w:p w14:paraId="36831A1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0,00   </w:t>
            </w:r>
          </w:p>
        </w:tc>
        <w:tc>
          <w:tcPr>
            <w:tcW w:w="1820" w:type="dxa"/>
            <w:tcBorders>
              <w:top w:val="nil"/>
              <w:left w:val="nil"/>
              <w:bottom w:val="single" w:sz="4" w:space="0" w:color="auto"/>
              <w:right w:val="single" w:sz="4" w:space="0" w:color="auto"/>
            </w:tcBorders>
            <w:shd w:val="clear" w:color="auto" w:fill="auto"/>
            <w:vAlign w:val="center"/>
            <w:hideMark/>
          </w:tcPr>
          <w:p w14:paraId="5E8BFAC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289,78   </w:t>
            </w:r>
          </w:p>
        </w:tc>
        <w:tc>
          <w:tcPr>
            <w:tcW w:w="1480" w:type="dxa"/>
            <w:tcBorders>
              <w:top w:val="nil"/>
              <w:left w:val="nil"/>
              <w:bottom w:val="single" w:sz="4" w:space="0" w:color="auto"/>
              <w:right w:val="single" w:sz="4" w:space="0" w:color="auto"/>
            </w:tcBorders>
            <w:shd w:val="clear" w:color="auto" w:fill="auto"/>
            <w:vAlign w:val="center"/>
            <w:hideMark/>
          </w:tcPr>
          <w:p w14:paraId="3B20A71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144,89   </w:t>
            </w:r>
          </w:p>
        </w:tc>
        <w:tc>
          <w:tcPr>
            <w:tcW w:w="1520" w:type="dxa"/>
            <w:tcBorders>
              <w:top w:val="nil"/>
              <w:left w:val="nil"/>
              <w:bottom w:val="single" w:sz="4" w:space="0" w:color="auto"/>
              <w:right w:val="single" w:sz="4" w:space="0" w:color="auto"/>
            </w:tcBorders>
            <w:shd w:val="clear" w:color="auto" w:fill="auto"/>
            <w:vAlign w:val="center"/>
            <w:hideMark/>
          </w:tcPr>
          <w:p w14:paraId="6EB8094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144,89   </w:t>
            </w:r>
          </w:p>
        </w:tc>
        <w:tc>
          <w:tcPr>
            <w:tcW w:w="1920" w:type="dxa"/>
            <w:tcBorders>
              <w:top w:val="nil"/>
              <w:left w:val="nil"/>
              <w:bottom w:val="nil"/>
              <w:right w:val="nil"/>
            </w:tcBorders>
            <w:shd w:val="clear" w:color="auto" w:fill="auto"/>
            <w:vAlign w:val="center"/>
            <w:hideMark/>
          </w:tcPr>
          <w:p w14:paraId="2548F1C4" w14:textId="77777777" w:rsidR="00C46995" w:rsidRPr="00C46995" w:rsidRDefault="00C46995" w:rsidP="00C46995">
            <w:pPr>
              <w:jc w:val="center"/>
              <w:rPr>
                <w:rFonts w:ascii="Tahoma" w:hAnsi="Tahoma" w:cs="Tahoma"/>
                <w:b/>
                <w:bCs/>
                <w:sz w:val="12"/>
                <w:szCs w:val="12"/>
                <w:lang w:eastAsia="ru-RU"/>
              </w:rPr>
            </w:pPr>
          </w:p>
        </w:tc>
      </w:tr>
      <w:tr w:rsidR="00C46995" w:rsidRPr="00C46995" w14:paraId="4CA397D9" w14:textId="77777777" w:rsidTr="00C46995">
        <w:trPr>
          <w:trHeight w:val="225"/>
          <w:jc w:val="center"/>
        </w:trPr>
        <w:tc>
          <w:tcPr>
            <w:tcW w:w="560" w:type="dxa"/>
            <w:tcBorders>
              <w:top w:val="nil"/>
              <w:left w:val="nil"/>
              <w:bottom w:val="nil"/>
              <w:right w:val="nil"/>
            </w:tcBorders>
            <w:shd w:val="clear" w:color="auto" w:fill="auto"/>
            <w:vAlign w:val="center"/>
            <w:hideMark/>
          </w:tcPr>
          <w:p w14:paraId="2787254C" w14:textId="77777777" w:rsidR="00C46995" w:rsidRPr="00C46995" w:rsidRDefault="00C46995" w:rsidP="00C46995">
            <w:pPr>
              <w:rPr>
                <w:sz w:val="12"/>
                <w:szCs w:val="12"/>
                <w:lang w:eastAsia="ru-RU"/>
              </w:rPr>
            </w:pPr>
          </w:p>
        </w:tc>
        <w:tc>
          <w:tcPr>
            <w:tcW w:w="1020" w:type="dxa"/>
            <w:tcBorders>
              <w:top w:val="nil"/>
              <w:left w:val="nil"/>
              <w:bottom w:val="nil"/>
              <w:right w:val="nil"/>
            </w:tcBorders>
            <w:shd w:val="clear" w:color="auto" w:fill="auto"/>
            <w:vAlign w:val="center"/>
            <w:hideMark/>
          </w:tcPr>
          <w:p w14:paraId="06AEA875" w14:textId="77777777" w:rsidR="00C46995" w:rsidRPr="00C46995" w:rsidRDefault="00C46995" w:rsidP="00C46995">
            <w:pPr>
              <w:rPr>
                <w:sz w:val="12"/>
                <w:szCs w:val="12"/>
                <w:lang w:eastAsia="ru-RU"/>
              </w:rPr>
            </w:pPr>
          </w:p>
        </w:tc>
        <w:tc>
          <w:tcPr>
            <w:tcW w:w="5440" w:type="dxa"/>
            <w:tcBorders>
              <w:top w:val="nil"/>
              <w:left w:val="single" w:sz="4" w:space="0" w:color="auto"/>
              <w:bottom w:val="single" w:sz="4" w:space="0" w:color="auto"/>
              <w:right w:val="single" w:sz="4" w:space="0" w:color="auto"/>
            </w:tcBorders>
            <w:shd w:val="clear" w:color="000000" w:fill="B1A0C7"/>
            <w:vAlign w:val="center"/>
            <w:hideMark/>
          </w:tcPr>
          <w:p w14:paraId="75814DCB" w14:textId="77777777" w:rsidR="00C46995" w:rsidRPr="00C46995" w:rsidRDefault="00C46995" w:rsidP="00C46995">
            <w:pPr>
              <w:rPr>
                <w:rFonts w:ascii="Tahoma" w:hAnsi="Tahoma" w:cs="Tahoma"/>
                <w:b/>
                <w:bCs/>
                <w:sz w:val="12"/>
                <w:szCs w:val="12"/>
                <w:lang w:eastAsia="ru-RU"/>
              </w:rPr>
            </w:pPr>
            <w:r w:rsidRPr="00C46995">
              <w:rPr>
                <w:rFonts w:ascii="Tahoma" w:hAnsi="Tahoma" w:cs="Tahoma"/>
                <w:b/>
                <w:bCs/>
                <w:sz w:val="12"/>
                <w:szCs w:val="12"/>
                <w:lang w:eastAsia="ru-RU"/>
              </w:rPr>
              <w:t>Амортизация</w:t>
            </w:r>
          </w:p>
        </w:tc>
        <w:tc>
          <w:tcPr>
            <w:tcW w:w="1140" w:type="dxa"/>
            <w:tcBorders>
              <w:top w:val="nil"/>
              <w:left w:val="nil"/>
              <w:bottom w:val="single" w:sz="4" w:space="0" w:color="auto"/>
              <w:right w:val="single" w:sz="4" w:space="0" w:color="auto"/>
            </w:tcBorders>
            <w:shd w:val="clear" w:color="auto" w:fill="auto"/>
            <w:vAlign w:val="center"/>
            <w:hideMark/>
          </w:tcPr>
          <w:p w14:paraId="7C9254E9" w14:textId="77777777" w:rsidR="00C46995" w:rsidRPr="00C46995" w:rsidRDefault="00C46995" w:rsidP="00C46995">
            <w:pPr>
              <w:jc w:val="center"/>
              <w:rPr>
                <w:rFonts w:ascii="Tahoma" w:hAnsi="Tahoma" w:cs="Tahoma"/>
                <w:b/>
                <w:bCs/>
                <w:sz w:val="12"/>
                <w:szCs w:val="12"/>
                <w:lang w:eastAsia="ru-RU"/>
              </w:rPr>
            </w:pPr>
            <w:proofErr w:type="spellStart"/>
            <w:r w:rsidRPr="00C46995">
              <w:rPr>
                <w:rFonts w:ascii="Tahoma" w:hAnsi="Tahoma" w:cs="Tahoma"/>
                <w:b/>
                <w:bCs/>
                <w:sz w:val="12"/>
                <w:szCs w:val="12"/>
                <w:lang w:eastAsia="ru-RU"/>
              </w:rPr>
              <w:t>тыс</w:t>
            </w:r>
            <w:proofErr w:type="spellEnd"/>
            <w:r w:rsidRPr="00C46995">
              <w:rPr>
                <w:rFonts w:ascii="Tahoma" w:hAnsi="Tahoma" w:cs="Tahoma"/>
                <w:b/>
                <w:bCs/>
                <w:sz w:val="12"/>
                <w:szCs w:val="12"/>
                <w:lang w:eastAsia="ru-RU"/>
              </w:rPr>
              <w:t xml:space="preserve"> </w:t>
            </w:r>
            <w:proofErr w:type="spellStart"/>
            <w:r w:rsidRPr="00C46995">
              <w:rPr>
                <w:rFonts w:ascii="Tahoma" w:hAnsi="Tahoma" w:cs="Tahoma"/>
                <w:b/>
                <w:bCs/>
                <w:sz w:val="12"/>
                <w:szCs w:val="12"/>
                <w:lang w:eastAsia="ru-RU"/>
              </w:rPr>
              <w:t>руб</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14D06BB4"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5,15   </w:t>
            </w:r>
          </w:p>
        </w:tc>
        <w:tc>
          <w:tcPr>
            <w:tcW w:w="1560" w:type="dxa"/>
            <w:tcBorders>
              <w:top w:val="nil"/>
              <w:left w:val="nil"/>
              <w:bottom w:val="single" w:sz="4" w:space="0" w:color="auto"/>
              <w:right w:val="single" w:sz="4" w:space="0" w:color="auto"/>
            </w:tcBorders>
            <w:shd w:val="clear" w:color="auto" w:fill="auto"/>
            <w:vAlign w:val="center"/>
            <w:hideMark/>
          </w:tcPr>
          <w:p w14:paraId="1AC0920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683,90   </w:t>
            </w:r>
          </w:p>
        </w:tc>
        <w:tc>
          <w:tcPr>
            <w:tcW w:w="1780" w:type="dxa"/>
            <w:tcBorders>
              <w:top w:val="nil"/>
              <w:left w:val="nil"/>
              <w:bottom w:val="single" w:sz="4" w:space="0" w:color="auto"/>
              <w:right w:val="single" w:sz="4" w:space="0" w:color="auto"/>
            </w:tcBorders>
            <w:shd w:val="clear" w:color="auto" w:fill="auto"/>
            <w:vAlign w:val="center"/>
            <w:hideMark/>
          </w:tcPr>
          <w:p w14:paraId="68AE4AB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193,43   </w:t>
            </w:r>
          </w:p>
        </w:tc>
        <w:tc>
          <w:tcPr>
            <w:tcW w:w="1800" w:type="dxa"/>
            <w:tcBorders>
              <w:top w:val="nil"/>
              <w:left w:val="nil"/>
              <w:bottom w:val="single" w:sz="4" w:space="0" w:color="auto"/>
              <w:right w:val="single" w:sz="4" w:space="0" w:color="auto"/>
            </w:tcBorders>
            <w:shd w:val="clear" w:color="auto" w:fill="auto"/>
            <w:vAlign w:val="center"/>
            <w:hideMark/>
          </w:tcPr>
          <w:p w14:paraId="01752F3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193,43   </w:t>
            </w:r>
          </w:p>
        </w:tc>
        <w:tc>
          <w:tcPr>
            <w:tcW w:w="1840" w:type="dxa"/>
            <w:tcBorders>
              <w:top w:val="nil"/>
              <w:left w:val="nil"/>
              <w:bottom w:val="single" w:sz="4" w:space="0" w:color="auto"/>
              <w:right w:val="single" w:sz="4" w:space="0" w:color="auto"/>
            </w:tcBorders>
            <w:shd w:val="clear" w:color="auto" w:fill="auto"/>
            <w:vAlign w:val="center"/>
            <w:hideMark/>
          </w:tcPr>
          <w:p w14:paraId="07A1179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490,47   </w:t>
            </w:r>
          </w:p>
        </w:tc>
        <w:tc>
          <w:tcPr>
            <w:tcW w:w="1840" w:type="dxa"/>
            <w:tcBorders>
              <w:top w:val="nil"/>
              <w:left w:val="nil"/>
              <w:bottom w:val="single" w:sz="4" w:space="0" w:color="auto"/>
              <w:right w:val="single" w:sz="4" w:space="0" w:color="auto"/>
            </w:tcBorders>
            <w:shd w:val="clear" w:color="auto" w:fill="auto"/>
            <w:vAlign w:val="center"/>
            <w:hideMark/>
          </w:tcPr>
          <w:p w14:paraId="4A11CD3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683,90   </w:t>
            </w:r>
          </w:p>
        </w:tc>
        <w:tc>
          <w:tcPr>
            <w:tcW w:w="1900" w:type="dxa"/>
            <w:tcBorders>
              <w:top w:val="nil"/>
              <w:left w:val="nil"/>
              <w:bottom w:val="single" w:sz="4" w:space="0" w:color="auto"/>
              <w:right w:val="single" w:sz="4" w:space="0" w:color="auto"/>
            </w:tcBorders>
            <w:shd w:val="clear" w:color="auto" w:fill="auto"/>
            <w:vAlign w:val="center"/>
            <w:hideMark/>
          </w:tcPr>
          <w:p w14:paraId="27F9F35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0,00   </w:t>
            </w:r>
          </w:p>
        </w:tc>
        <w:tc>
          <w:tcPr>
            <w:tcW w:w="1820" w:type="dxa"/>
            <w:tcBorders>
              <w:top w:val="nil"/>
              <w:left w:val="nil"/>
              <w:bottom w:val="single" w:sz="4" w:space="0" w:color="auto"/>
              <w:right w:val="single" w:sz="4" w:space="0" w:color="auto"/>
            </w:tcBorders>
            <w:shd w:val="clear" w:color="auto" w:fill="auto"/>
            <w:vAlign w:val="center"/>
            <w:hideMark/>
          </w:tcPr>
          <w:p w14:paraId="3AF9D9B4"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193,43   </w:t>
            </w:r>
          </w:p>
        </w:tc>
        <w:tc>
          <w:tcPr>
            <w:tcW w:w="1480" w:type="dxa"/>
            <w:tcBorders>
              <w:top w:val="nil"/>
              <w:left w:val="nil"/>
              <w:bottom w:val="single" w:sz="4" w:space="0" w:color="auto"/>
              <w:right w:val="single" w:sz="4" w:space="0" w:color="auto"/>
            </w:tcBorders>
            <w:shd w:val="clear" w:color="auto" w:fill="auto"/>
            <w:vAlign w:val="center"/>
            <w:hideMark/>
          </w:tcPr>
          <w:p w14:paraId="1E219A9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96,71   </w:t>
            </w:r>
          </w:p>
        </w:tc>
        <w:tc>
          <w:tcPr>
            <w:tcW w:w="1520" w:type="dxa"/>
            <w:tcBorders>
              <w:top w:val="nil"/>
              <w:left w:val="nil"/>
              <w:bottom w:val="single" w:sz="4" w:space="0" w:color="auto"/>
              <w:right w:val="single" w:sz="4" w:space="0" w:color="auto"/>
            </w:tcBorders>
            <w:shd w:val="clear" w:color="auto" w:fill="auto"/>
            <w:vAlign w:val="center"/>
            <w:hideMark/>
          </w:tcPr>
          <w:p w14:paraId="0A3488A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96,71   </w:t>
            </w:r>
          </w:p>
        </w:tc>
        <w:tc>
          <w:tcPr>
            <w:tcW w:w="1920" w:type="dxa"/>
            <w:tcBorders>
              <w:top w:val="nil"/>
              <w:left w:val="nil"/>
              <w:bottom w:val="nil"/>
              <w:right w:val="nil"/>
            </w:tcBorders>
            <w:shd w:val="clear" w:color="auto" w:fill="auto"/>
            <w:vAlign w:val="center"/>
            <w:hideMark/>
          </w:tcPr>
          <w:p w14:paraId="1C6AEA1A" w14:textId="77777777" w:rsidR="00C46995" w:rsidRPr="00C46995" w:rsidRDefault="00C46995" w:rsidP="00C46995">
            <w:pPr>
              <w:jc w:val="center"/>
              <w:rPr>
                <w:rFonts w:ascii="Tahoma" w:hAnsi="Tahoma" w:cs="Tahoma"/>
                <w:b/>
                <w:bCs/>
                <w:sz w:val="12"/>
                <w:szCs w:val="12"/>
                <w:lang w:eastAsia="ru-RU"/>
              </w:rPr>
            </w:pPr>
          </w:p>
        </w:tc>
      </w:tr>
      <w:tr w:rsidR="00C46995" w:rsidRPr="00C46995" w14:paraId="47FB1B63" w14:textId="77777777" w:rsidTr="00C46995">
        <w:trPr>
          <w:trHeight w:val="225"/>
          <w:jc w:val="center"/>
        </w:trPr>
        <w:tc>
          <w:tcPr>
            <w:tcW w:w="560" w:type="dxa"/>
            <w:tcBorders>
              <w:top w:val="nil"/>
              <w:left w:val="nil"/>
              <w:bottom w:val="nil"/>
              <w:right w:val="nil"/>
            </w:tcBorders>
            <w:shd w:val="clear" w:color="auto" w:fill="auto"/>
            <w:vAlign w:val="center"/>
            <w:hideMark/>
          </w:tcPr>
          <w:p w14:paraId="3B0546B6" w14:textId="77777777" w:rsidR="00C46995" w:rsidRPr="00C46995" w:rsidRDefault="00C46995" w:rsidP="00C46995">
            <w:pPr>
              <w:rPr>
                <w:sz w:val="12"/>
                <w:szCs w:val="12"/>
                <w:lang w:eastAsia="ru-RU"/>
              </w:rPr>
            </w:pPr>
          </w:p>
        </w:tc>
        <w:tc>
          <w:tcPr>
            <w:tcW w:w="1020" w:type="dxa"/>
            <w:tcBorders>
              <w:top w:val="nil"/>
              <w:left w:val="nil"/>
              <w:bottom w:val="nil"/>
              <w:right w:val="nil"/>
            </w:tcBorders>
            <w:shd w:val="clear" w:color="auto" w:fill="auto"/>
            <w:vAlign w:val="center"/>
            <w:hideMark/>
          </w:tcPr>
          <w:p w14:paraId="547676A7" w14:textId="77777777" w:rsidR="00C46995" w:rsidRPr="00C46995" w:rsidRDefault="00C46995" w:rsidP="00C46995">
            <w:pPr>
              <w:rPr>
                <w:sz w:val="12"/>
                <w:szCs w:val="12"/>
                <w:lang w:eastAsia="ru-RU"/>
              </w:rPr>
            </w:pPr>
          </w:p>
        </w:tc>
        <w:tc>
          <w:tcPr>
            <w:tcW w:w="5440" w:type="dxa"/>
            <w:tcBorders>
              <w:top w:val="nil"/>
              <w:left w:val="single" w:sz="4" w:space="0" w:color="auto"/>
              <w:bottom w:val="single" w:sz="4" w:space="0" w:color="auto"/>
              <w:right w:val="single" w:sz="4" w:space="0" w:color="auto"/>
            </w:tcBorders>
            <w:shd w:val="clear" w:color="000000" w:fill="00B0F0"/>
            <w:vAlign w:val="center"/>
            <w:hideMark/>
          </w:tcPr>
          <w:p w14:paraId="5FB2C9E5" w14:textId="77777777" w:rsidR="00C46995" w:rsidRPr="00C46995" w:rsidRDefault="00C46995" w:rsidP="00C46995">
            <w:pPr>
              <w:rPr>
                <w:rFonts w:ascii="Tahoma" w:hAnsi="Tahoma" w:cs="Tahoma"/>
                <w:b/>
                <w:bCs/>
                <w:sz w:val="12"/>
                <w:szCs w:val="12"/>
                <w:lang w:eastAsia="ru-RU"/>
              </w:rPr>
            </w:pPr>
            <w:r w:rsidRPr="00C46995">
              <w:rPr>
                <w:rFonts w:ascii="Tahoma" w:hAnsi="Tahoma" w:cs="Tahoma"/>
                <w:b/>
                <w:bCs/>
                <w:sz w:val="12"/>
                <w:szCs w:val="12"/>
                <w:lang w:eastAsia="ru-RU"/>
              </w:rPr>
              <w:t>Нормативная прибыль</w:t>
            </w:r>
          </w:p>
        </w:tc>
        <w:tc>
          <w:tcPr>
            <w:tcW w:w="1140" w:type="dxa"/>
            <w:tcBorders>
              <w:top w:val="nil"/>
              <w:left w:val="nil"/>
              <w:bottom w:val="single" w:sz="4" w:space="0" w:color="auto"/>
              <w:right w:val="single" w:sz="4" w:space="0" w:color="auto"/>
            </w:tcBorders>
            <w:shd w:val="clear" w:color="auto" w:fill="auto"/>
            <w:vAlign w:val="center"/>
            <w:hideMark/>
          </w:tcPr>
          <w:p w14:paraId="68F83F3D" w14:textId="77777777" w:rsidR="00C46995" w:rsidRPr="00C46995" w:rsidRDefault="00C46995" w:rsidP="00C46995">
            <w:pPr>
              <w:jc w:val="center"/>
              <w:rPr>
                <w:rFonts w:ascii="Tahoma" w:hAnsi="Tahoma" w:cs="Tahoma"/>
                <w:b/>
                <w:bCs/>
                <w:sz w:val="12"/>
                <w:szCs w:val="12"/>
                <w:lang w:eastAsia="ru-RU"/>
              </w:rPr>
            </w:pPr>
            <w:proofErr w:type="spellStart"/>
            <w:r w:rsidRPr="00C46995">
              <w:rPr>
                <w:rFonts w:ascii="Tahoma" w:hAnsi="Tahoma" w:cs="Tahoma"/>
                <w:b/>
                <w:bCs/>
                <w:sz w:val="12"/>
                <w:szCs w:val="12"/>
                <w:lang w:eastAsia="ru-RU"/>
              </w:rPr>
              <w:t>тыс</w:t>
            </w:r>
            <w:proofErr w:type="spellEnd"/>
            <w:r w:rsidRPr="00C46995">
              <w:rPr>
                <w:rFonts w:ascii="Tahoma" w:hAnsi="Tahoma" w:cs="Tahoma"/>
                <w:b/>
                <w:bCs/>
                <w:sz w:val="12"/>
                <w:szCs w:val="12"/>
                <w:lang w:eastAsia="ru-RU"/>
              </w:rPr>
              <w:t xml:space="preserve"> </w:t>
            </w:r>
            <w:proofErr w:type="spellStart"/>
            <w:r w:rsidRPr="00C46995">
              <w:rPr>
                <w:rFonts w:ascii="Tahoma" w:hAnsi="Tahoma" w:cs="Tahoma"/>
                <w:b/>
                <w:bCs/>
                <w:sz w:val="12"/>
                <w:szCs w:val="12"/>
                <w:lang w:eastAsia="ru-RU"/>
              </w:rPr>
              <w:t>руб</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169EFA54"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36,40   </w:t>
            </w:r>
          </w:p>
        </w:tc>
        <w:tc>
          <w:tcPr>
            <w:tcW w:w="1560" w:type="dxa"/>
            <w:tcBorders>
              <w:top w:val="nil"/>
              <w:left w:val="nil"/>
              <w:bottom w:val="single" w:sz="4" w:space="0" w:color="auto"/>
              <w:right w:val="single" w:sz="4" w:space="0" w:color="auto"/>
            </w:tcBorders>
            <w:shd w:val="clear" w:color="auto" w:fill="auto"/>
            <w:vAlign w:val="center"/>
            <w:hideMark/>
          </w:tcPr>
          <w:p w14:paraId="6BF622F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63,40   </w:t>
            </w:r>
          </w:p>
        </w:tc>
        <w:tc>
          <w:tcPr>
            <w:tcW w:w="1780" w:type="dxa"/>
            <w:tcBorders>
              <w:top w:val="nil"/>
              <w:left w:val="nil"/>
              <w:bottom w:val="single" w:sz="4" w:space="0" w:color="auto"/>
              <w:right w:val="single" w:sz="4" w:space="0" w:color="auto"/>
            </w:tcBorders>
            <w:shd w:val="clear" w:color="auto" w:fill="auto"/>
            <w:vAlign w:val="center"/>
            <w:hideMark/>
          </w:tcPr>
          <w:p w14:paraId="5CA804E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00" w:type="dxa"/>
            <w:tcBorders>
              <w:top w:val="nil"/>
              <w:left w:val="nil"/>
              <w:bottom w:val="single" w:sz="4" w:space="0" w:color="auto"/>
              <w:right w:val="single" w:sz="4" w:space="0" w:color="auto"/>
            </w:tcBorders>
            <w:shd w:val="clear" w:color="auto" w:fill="auto"/>
            <w:vAlign w:val="center"/>
            <w:hideMark/>
          </w:tcPr>
          <w:p w14:paraId="34D1853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40" w:type="dxa"/>
            <w:tcBorders>
              <w:top w:val="nil"/>
              <w:left w:val="nil"/>
              <w:bottom w:val="single" w:sz="4" w:space="0" w:color="auto"/>
              <w:right w:val="single" w:sz="4" w:space="0" w:color="auto"/>
            </w:tcBorders>
            <w:shd w:val="clear" w:color="auto" w:fill="auto"/>
            <w:vAlign w:val="center"/>
            <w:hideMark/>
          </w:tcPr>
          <w:p w14:paraId="64F03A4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63,40   </w:t>
            </w:r>
          </w:p>
        </w:tc>
        <w:tc>
          <w:tcPr>
            <w:tcW w:w="1840" w:type="dxa"/>
            <w:tcBorders>
              <w:top w:val="nil"/>
              <w:left w:val="nil"/>
              <w:bottom w:val="single" w:sz="4" w:space="0" w:color="auto"/>
              <w:right w:val="single" w:sz="4" w:space="0" w:color="auto"/>
            </w:tcBorders>
            <w:shd w:val="clear" w:color="auto" w:fill="auto"/>
            <w:vAlign w:val="center"/>
            <w:hideMark/>
          </w:tcPr>
          <w:p w14:paraId="6EF9024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63,40   </w:t>
            </w:r>
          </w:p>
        </w:tc>
        <w:tc>
          <w:tcPr>
            <w:tcW w:w="1900" w:type="dxa"/>
            <w:tcBorders>
              <w:top w:val="nil"/>
              <w:left w:val="nil"/>
              <w:bottom w:val="single" w:sz="4" w:space="0" w:color="auto"/>
              <w:right w:val="single" w:sz="4" w:space="0" w:color="auto"/>
            </w:tcBorders>
            <w:shd w:val="clear" w:color="auto" w:fill="auto"/>
            <w:vAlign w:val="center"/>
            <w:hideMark/>
          </w:tcPr>
          <w:p w14:paraId="61D905A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5DBAC9C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14:paraId="61DBEFF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4D92EA8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920" w:type="dxa"/>
            <w:tcBorders>
              <w:top w:val="nil"/>
              <w:left w:val="nil"/>
              <w:bottom w:val="nil"/>
              <w:right w:val="nil"/>
            </w:tcBorders>
            <w:shd w:val="clear" w:color="auto" w:fill="auto"/>
            <w:vAlign w:val="center"/>
            <w:hideMark/>
          </w:tcPr>
          <w:p w14:paraId="183BC4D7" w14:textId="77777777" w:rsidR="00C46995" w:rsidRPr="00C46995" w:rsidRDefault="00C46995" w:rsidP="00C46995">
            <w:pPr>
              <w:jc w:val="center"/>
              <w:rPr>
                <w:rFonts w:ascii="Tahoma" w:hAnsi="Tahoma" w:cs="Tahoma"/>
                <w:b/>
                <w:bCs/>
                <w:sz w:val="12"/>
                <w:szCs w:val="12"/>
                <w:lang w:eastAsia="ru-RU"/>
              </w:rPr>
            </w:pPr>
          </w:p>
        </w:tc>
      </w:tr>
      <w:tr w:rsidR="00C46995" w:rsidRPr="00C46995" w14:paraId="159E0F85" w14:textId="77777777" w:rsidTr="00C46995">
        <w:trPr>
          <w:trHeight w:val="225"/>
          <w:jc w:val="center"/>
        </w:trPr>
        <w:tc>
          <w:tcPr>
            <w:tcW w:w="560" w:type="dxa"/>
            <w:tcBorders>
              <w:top w:val="nil"/>
              <w:left w:val="nil"/>
              <w:bottom w:val="nil"/>
              <w:right w:val="nil"/>
            </w:tcBorders>
            <w:shd w:val="clear" w:color="auto" w:fill="auto"/>
            <w:vAlign w:val="center"/>
            <w:hideMark/>
          </w:tcPr>
          <w:p w14:paraId="0756700C" w14:textId="77777777" w:rsidR="00C46995" w:rsidRPr="00C46995" w:rsidRDefault="00C46995" w:rsidP="00C46995">
            <w:pPr>
              <w:rPr>
                <w:sz w:val="12"/>
                <w:szCs w:val="12"/>
                <w:lang w:eastAsia="ru-RU"/>
              </w:rPr>
            </w:pPr>
          </w:p>
        </w:tc>
        <w:tc>
          <w:tcPr>
            <w:tcW w:w="1020" w:type="dxa"/>
            <w:tcBorders>
              <w:top w:val="nil"/>
              <w:left w:val="nil"/>
              <w:bottom w:val="nil"/>
              <w:right w:val="nil"/>
            </w:tcBorders>
            <w:shd w:val="clear" w:color="auto" w:fill="auto"/>
            <w:vAlign w:val="center"/>
            <w:hideMark/>
          </w:tcPr>
          <w:p w14:paraId="1A152FFD" w14:textId="77777777" w:rsidR="00C46995" w:rsidRPr="00C46995" w:rsidRDefault="00C46995" w:rsidP="00C46995">
            <w:pPr>
              <w:rPr>
                <w:sz w:val="12"/>
                <w:szCs w:val="12"/>
                <w:lang w:eastAsia="ru-RU"/>
              </w:rPr>
            </w:pPr>
          </w:p>
        </w:tc>
        <w:tc>
          <w:tcPr>
            <w:tcW w:w="5440" w:type="dxa"/>
            <w:tcBorders>
              <w:top w:val="nil"/>
              <w:left w:val="single" w:sz="4" w:space="0" w:color="auto"/>
              <w:bottom w:val="single" w:sz="4" w:space="0" w:color="auto"/>
              <w:right w:val="single" w:sz="4" w:space="0" w:color="auto"/>
            </w:tcBorders>
            <w:shd w:val="clear" w:color="000000" w:fill="B7DEE8"/>
            <w:vAlign w:val="center"/>
            <w:hideMark/>
          </w:tcPr>
          <w:p w14:paraId="39DEB628" w14:textId="77777777" w:rsidR="00C46995" w:rsidRPr="00C46995" w:rsidRDefault="00C46995" w:rsidP="00C46995">
            <w:pPr>
              <w:rPr>
                <w:rFonts w:ascii="Tahoma" w:hAnsi="Tahoma" w:cs="Tahoma"/>
                <w:b/>
                <w:bCs/>
                <w:sz w:val="12"/>
                <w:szCs w:val="12"/>
                <w:lang w:eastAsia="ru-RU"/>
              </w:rPr>
            </w:pPr>
            <w:r w:rsidRPr="00C46995">
              <w:rPr>
                <w:rFonts w:ascii="Tahoma" w:hAnsi="Tahoma" w:cs="Tahoma"/>
                <w:b/>
                <w:bCs/>
                <w:sz w:val="12"/>
                <w:szCs w:val="12"/>
                <w:lang w:eastAsia="ru-RU"/>
              </w:rPr>
              <w:t>Расчетная предпринимательская прибыль</w:t>
            </w:r>
          </w:p>
        </w:tc>
        <w:tc>
          <w:tcPr>
            <w:tcW w:w="1140" w:type="dxa"/>
            <w:tcBorders>
              <w:top w:val="nil"/>
              <w:left w:val="nil"/>
              <w:bottom w:val="single" w:sz="4" w:space="0" w:color="auto"/>
              <w:right w:val="single" w:sz="4" w:space="0" w:color="auto"/>
            </w:tcBorders>
            <w:shd w:val="clear" w:color="auto" w:fill="auto"/>
            <w:vAlign w:val="center"/>
            <w:hideMark/>
          </w:tcPr>
          <w:p w14:paraId="2FFEEDAE" w14:textId="77777777" w:rsidR="00C46995" w:rsidRPr="00C46995" w:rsidRDefault="00C46995" w:rsidP="00C46995">
            <w:pPr>
              <w:jc w:val="center"/>
              <w:rPr>
                <w:rFonts w:ascii="Tahoma" w:hAnsi="Tahoma" w:cs="Tahoma"/>
                <w:b/>
                <w:bCs/>
                <w:sz w:val="12"/>
                <w:szCs w:val="12"/>
                <w:lang w:eastAsia="ru-RU"/>
              </w:rPr>
            </w:pPr>
            <w:proofErr w:type="spellStart"/>
            <w:r w:rsidRPr="00C46995">
              <w:rPr>
                <w:rFonts w:ascii="Tahoma" w:hAnsi="Tahoma" w:cs="Tahoma"/>
                <w:b/>
                <w:bCs/>
                <w:sz w:val="12"/>
                <w:szCs w:val="12"/>
                <w:lang w:eastAsia="ru-RU"/>
              </w:rPr>
              <w:t>тыс</w:t>
            </w:r>
            <w:proofErr w:type="spellEnd"/>
            <w:r w:rsidRPr="00C46995">
              <w:rPr>
                <w:rFonts w:ascii="Tahoma" w:hAnsi="Tahoma" w:cs="Tahoma"/>
                <w:b/>
                <w:bCs/>
                <w:sz w:val="12"/>
                <w:szCs w:val="12"/>
                <w:lang w:eastAsia="ru-RU"/>
              </w:rPr>
              <w:t xml:space="preserve"> </w:t>
            </w:r>
            <w:proofErr w:type="spellStart"/>
            <w:r w:rsidRPr="00C46995">
              <w:rPr>
                <w:rFonts w:ascii="Tahoma" w:hAnsi="Tahoma" w:cs="Tahoma"/>
                <w:b/>
                <w:bCs/>
                <w:sz w:val="12"/>
                <w:szCs w:val="12"/>
                <w:lang w:eastAsia="ru-RU"/>
              </w:rPr>
              <w:t>руб</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61F0FB2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560" w:type="dxa"/>
            <w:tcBorders>
              <w:top w:val="nil"/>
              <w:left w:val="nil"/>
              <w:bottom w:val="single" w:sz="4" w:space="0" w:color="auto"/>
              <w:right w:val="single" w:sz="4" w:space="0" w:color="auto"/>
            </w:tcBorders>
            <w:shd w:val="clear" w:color="auto" w:fill="auto"/>
            <w:vAlign w:val="center"/>
            <w:hideMark/>
          </w:tcPr>
          <w:p w14:paraId="74E1252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780" w:type="dxa"/>
            <w:tcBorders>
              <w:top w:val="nil"/>
              <w:left w:val="nil"/>
              <w:bottom w:val="single" w:sz="4" w:space="0" w:color="auto"/>
              <w:right w:val="single" w:sz="4" w:space="0" w:color="auto"/>
            </w:tcBorders>
            <w:shd w:val="clear" w:color="auto" w:fill="auto"/>
            <w:vAlign w:val="center"/>
            <w:hideMark/>
          </w:tcPr>
          <w:p w14:paraId="7C5AEBE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00" w:type="dxa"/>
            <w:tcBorders>
              <w:top w:val="nil"/>
              <w:left w:val="nil"/>
              <w:bottom w:val="single" w:sz="4" w:space="0" w:color="auto"/>
              <w:right w:val="single" w:sz="4" w:space="0" w:color="auto"/>
            </w:tcBorders>
            <w:shd w:val="clear" w:color="auto" w:fill="auto"/>
            <w:vAlign w:val="center"/>
            <w:hideMark/>
          </w:tcPr>
          <w:p w14:paraId="471A1474"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40" w:type="dxa"/>
            <w:tcBorders>
              <w:top w:val="nil"/>
              <w:left w:val="nil"/>
              <w:bottom w:val="single" w:sz="4" w:space="0" w:color="auto"/>
              <w:right w:val="single" w:sz="4" w:space="0" w:color="auto"/>
            </w:tcBorders>
            <w:shd w:val="clear" w:color="auto" w:fill="auto"/>
            <w:vAlign w:val="center"/>
            <w:hideMark/>
          </w:tcPr>
          <w:p w14:paraId="4E8F7DE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40" w:type="dxa"/>
            <w:tcBorders>
              <w:top w:val="nil"/>
              <w:left w:val="nil"/>
              <w:bottom w:val="single" w:sz="4" w:space="0" w:color="auto"/>
              <w:right w:val="single" w:sz="4" w:space="0" w:color="auto"/>
            </w:tcBorders>
            <w:shd w:val="clear" w:color="auto" w:fill="auto"/>
            <w:vAlign w:val="center"/>
            <w:hideMark/>
          </w:tcPr>
          <w:p w14:paraId="71DD157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900" w:type="dxa"/>
            <w:tcBorders>
              <w:top w:val="nil"/>
              <w:left w:val="nil"/>
              <w:bottom w:val="single" w:sz="4" w:space="0" w:color="auto"/>
              <w:right w:val="single" w:sz="4" w:space="0" w:color="auto"/>
            </w:tcBorders>
            <w:shd w:val="clear" w:color="auto" w:fill="auto"/>
            <w:vAlign w:val="center"/>
            <w:hideMark/>
          </w:tcPr>
          <w:p w14:paraId="498DC30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5E7F0DE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14:paraId="4B45192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34E2DCE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920" w:type="dxa"/>
            <w:tcBorders>
              <w:top w:val="nil"/>
              <w:left w:val="nil"/>
              <w:bottom w:val="nil"/>
              <w:right w:val="nil"/>
            </w:tcBorders>
            <w:shd w:val="clear" w:color="auto" w:fill="auto"/>
            <w:vAlign w:val="center"/>
            <w:hideMark/>
          </w:tcPr>
          <w:p w14:paraId="7E40C3A2" w14:textId="77777777" w:rsidR="00C46995" w:rsidRPr="00C46995" w:rsidRDefault="00C46995" w:rsidP="00C46995">
            <w:pPr>
              <w:jc w:val="center"/>
              <w:rPr>
                <w:rFonts w:ascii="Tahoma" w:hAnsi="Tahoma" w:cs="Tahoma"/>
                <w:b/>
                <w:bCs/>
                <w:sz w:val="12"/>
                <w:szCs w:val="12"/>
                <w:lang w:eastAsia="ru-RU"/>
              </w:rPr>
            </w:pPr>
          </w:p>
        </w:tc>
      </w:tr>
      <w:tr w:rsidR="00C46995" w:rsidRPr="00C46995" w14:paraId="58958A96" w14:textId="77777777" w:rsidTr="00C46995">
        <w:trPr>
          <w:trHeight w:val="225"/>
          <w:jc w:val="center"/>
        </w:trPr>
        <w:tc>
          <w:tcPr>
            <w:tcW w:w="560" w:type="dxa"/>
            <w:tcBorders>
              <w:top w:val="nil"/>
              <w:left w:val="nil"/>
              <w:bottom w:val="nil"/>
              <w:right w:val="nil"/>
            </w:tcBorders>
            <w:shd w:val="clear" w:color="auto" w:fill="auto"/>
            <w:vAlign w:val="center"/>
            <w:hideMark/>
          </w:tcPr>
          <w:p w14:paraId="6BC629EB" w14:textId="77777777" w:rsidR="00C46995" w:rsidRPr="00C46995" w:rsidRDefault="00C46995" w:rsidP="00C46995">
            <w:pPr>
              <w:rPr>
                <w:sz w:val="12"/>
                <w:szCs w:val="12"/>
                <w:lang w:eastAsia="ru-RU"/>
              </w:rPr>
            </w:pPr>
          </w:p>
        </w:tc>
        <w:tc>
          <w:tcPr>
            <w:tcW w:w="1020" w:type="dxa"/>
            <w:tcBorders>
              <w:top w:val="nil"/>
              <w:left w:val="nil"/>
              <w:bottom w:val="nil"/>
              <w:right w:val="nil"/>
            </w:tcBorders>
            <w:shd w:val="clear" w:color="auto" w:fill="auto"/>
            <w:vAlign w:val="center"/>
            <w:hideMark/>
          </w:tcPr>
          <w:p w14:paraId="2C431CF3" w14:textId="77777777" w:rsidR="00C46995" w:rsidRPr="00C46995" w:rsidRDefault="00C46995" w:rsidP="00C46995">
            <w:pPr>
              <w:rPr>
                <w:sz w:val="12"/>
                <w:szCs w:val="12"/>
                <w:lang w:eastAsia="ru-RU"/>
              </w:rPr>
            </w:pPr>
          </w:p>
        </w:tc>
        <w:tc>
          <w:tcPr>
            <w:tcW w:w="5440" w:type="dxa"/>
            <w:tcBorders>
              <w:top w:val="nil"/>
              <w:left w:val="single" w:sz="4" w:space="0" w:color="auto"/>
              <w:bottom w:val="single" w:sz="4" w:space="0" w:color="auto"/>
              <w:right w:val="single" w:sz="4" w:space="0" w:color="auto"/>
            </w:tcBorders>
            <w:shd w:val="clear" w:color="auto" w:fill="auto"/>
            <w:vAlign w:val="center"/>
            <w:hideMark/>
          </w:tcPr>
          <w:p w14:paraId="25BA646E" w14:textId="77777777" w:rsidR="00C46995" w:rsidRPr="00C46995" w:rsidRDefault="00C46995" w:rsidP="00C46995">
            <w:pPr>
              <w:rPr>
                <w:rFonts w:ascii="Tahoma" w:hAnsi="Tahoma" w:cs="Tahoma"/>
                <w:b/>
                <w:bCs/>
                <w:sz w:val="12"/>
                <w:szCs w:val="12"/>
                <w:lang w:eastAsia="ru-RU"/>
              </w:rPr>
            </w:pPr>
            <w:r w:rsidRPr="00C46995">
              <w:rPr>
                <w:rFonts w:ascii="Tahoma" w:hAnsi="Tahoma" w:cs="Tahoma"/>
                <w:b/>
                <w:bCs/>
                <w:sz w:val="12"/>
                <w:szCs w:val="12"/>
                <w:lang w:eastAsia="ru-RU"/>
              </w:rPr>
              <w:t>ВСЕГО:</w:t>
            </w:r>
          </w:p>
        </w:tc>
        <w:tc>
          <w:tcPr>
            <w:tcW w:w="1140" w:type="dxa"/>
            <w:tcBorders>
              <w:top w:val="nil"/>
              <w:left w:val="nil"/>
              <w:bottom w:val="single" w:sz="4" w:space="0" w:color="auto"/>
              <w:right w:val="single" w:sz="4" w:space="0" w:color="auto"/>
            </w:tcBorders>
            <w:shd w:val="clear" w:color="auto" w:fill="auto"/>
            <w:vAlign w:val="center"/>
            <w:hideMark/>
          </w:tcPr>
          <w:p w14:paraId="7AAB94BE" w14:textId="77777777" w:rsidR="00C46995" w:rsidRPr="00C46995" w:rsidRDefault="00C46995" w:rsidP="00C46995">
            <w:pPr>
              <w:jc w:val="center"/>
              <w:rPr>
                <w:rFonts w:ascii="Tahoma" w:hAnsi="Tahoma" w:cs="Tahoma"/>
                <w:b/>
                <w:bCs/>
                <w:sz w:val="12"/>
                <w:szCs w:val="12"/>
                <w:lang w:eastAsia="ru-RU"/>
              </w:rPr>
            </w:pPr>
            <w:proofErr w:type="spellStart"/>
            <w:r w:rsidRPr="00C46995">
              <w:rPr>
                <w:rFonts w:ascii="Tahoma" w:hAnsi="Tahoma" w:cs="Tahoma"/>
                <w:b/>
                <w:bCs/>
                <w:sz w:val="12"/>
                <w:szCs w:val="12"/>
                <w:lang w:eastAsia="ru-RU"/>
              </w:rPr>
              <w:t>тыс</w:t>
            </w:r>
            <w:proofErr w:type="spellEnd"/>
            <w:r w:rsidRPr="00C46995">
              <w:rPr>
                <w:rFonts w:ascii="Tahoma" w:hAnsi="Tahoma" w:cs="Tahoma"/>
                <w:b/>
                <w:bCs/>
                <w:sz w:val="12"/>
                <w:szCs w:val="12"/>
                <w:lang w:eastAsia="ru-RU"/>
              </w:rPr>
              <w:t xml:space="preserve"> </w:t>
            </w:r>
            <w:proofErr w:type="spellStart"/>
            <w:r w:rsidRPr="00C46995">
              <w:rPr>
                <w:rFonts w:ascii="Tahoma" w:hAnsi="Tahoma" w:cs="Tahoma"/>
                <w:b/>
                <w:bCs/>
                <w:sz w:val="12"/>
                <w:szCs w:val="12"/>
                <w:lang w:eastAsia="ru-RU"/>
              </w:rPr>
              <w:t>руб</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2376337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2 321,61   </w:t>
            </w:r>
          </w:p>
        </w:tc>
        <w:tc>
          <w:tcPr>
            <w:tcW w:w="1560" w:type="dxa"/>
            <w:tcBorders>
              <w:top w:val="nil"/>
              <w:left w:val="nil"/>
              <w:bottom w:val="single" w:sz="4" w:space="0" w:color="auto"/>
              <w:right w:val="single" w:sz="4" w:space="0" w:color="auto"/>
            </w:tcBorders>
            <w:shd w:val="clear" w:color="auto" w:fill="auto"/>
            <w:vAlign w:val="center"/>
            <w:hideMark/>
          </w:tcPr>
          <w:p w14:paraId="08A1FCA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5 341,72   </w:t>
            </w:r>
          </w:p>
        </w:tc>
        <w:tc>
          <w:tcPr>
            <w:tcW w:w="1780" w:type="dxa"/>
            <w:tcBorders>
              <w:top w:val="nil"/>
              <w:left w:val="nil"/>
              <w:bottom w:val="single" w:sz="4" w:space="0" w:color="auto"/>
              <w:right w:val="single" w:sz="4" w:space="0" w:color="auto"/>
            </w:tcBorders>
            <w:shd w:val="clear" w:color="auto" w:fill="auto"/>
            <w:vAlign w:val="center"/>
            <w:hideMark/>
          </w:tcPr>
          <w:p w14:paraId="49658B7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2 857,73   </w:t>
            </w:r>
          </w:p>
        </w:tc>
        <w:tc>
          <w:tcPr>
            <w:tcW w:w="1800" w:type="dxa"/>
            <w:tcBorders>
              <w:top w:val="nil"/>
              <w:left w:val="nil"/>
              <w:bottom w:val="single" w:sz="4" w:space="0" w:color="auto"/>
              <w:right w:val="single" w:sz="4" w:space="0" w:color="auto"/>
            </w:tcBorders>
            <w:shd w:val="clear" w:color="auto" w:fill="auto"/>
            <w:vAlign w:val="center"/>
            <w:hideMark/>
          </w:tcPr>
          <w:p w14:paraId="57A56D4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3 049,91   </w:t>
            </w:r>
          </w:p>
        </w:tc>
        <w:tc>
          <w:tcPr>
            <w:tcW w:w="1840" w:type="dxa"/>
            <w:tcBorders>
              <w:top w:val="nil"/>
              <w:left w:val="nil"/>
              <w:bottom w:val="single" w:sz="4" w:space="0" w:color="auto"/>
              <w:right w:val="single" w:sz="4" w:space="0" w:color="auto"/>
            </w:tcBorders>
            <w:shd w:val="clear" w:color="auto" w:fill="auto"/>
            <w:vAlign w:val="center"/>
            <w:hideMark/>
          </w:tcPr>
          <w:p w14:paraId="005D934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695,19   </w:t>
            </w:r>
          </w:p>
        </w:tc>
        <w:tc>
          <w:tcPr>
            <w:tcW w:w="1840" w:type="dxa"/>
            <w:tcBorders>
              <w:top w:val="nil"/>
              <w:left w:val="nil"/>
              <w:bottom w:val="single" w:sz="4" w:space="0" w:color="auto"/>
              <w:right w:val="single" w:sz="4" w:space="0" w:color="auto"/>
            </w:tcBorders>
            <w:shd w:val="clear" w:color="auto" w:fill="auto"/>
            <w:vAlign w:val="center"/>
            <w:hideMark/>
          </w:tcPr>
          <w:p w14:paraId="20E8193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3 745,10   </w:t>
            </w:r>
          </w:p>
        </w:tc>
        <w:tc>
          <w:tcPr>
            <w:tcW w:w="1900" w:type="dxa"/>
            <w:tcBorders>
              <w:top w:val="nil"/>
              <w:left w:val="nil"/>
              <w:bottom w:val="single" w:sz="4" w:space="0" w:color="auto"/>
              <w:right w:val="single" w:sz="4" w:space="0" w:color="auto"/>
            </w:tcBorders>
            <w:shd w:val="clear" w:color="auto" w:fill="auto"/>
            <w:vAlign w:val="center"/>
            <w:hideMark/>
          </w:tcPr>
          <w:p w14:paraId="031CD1B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124,69   </w:t>
            </w:r>
          </w:p>
        </w:tc>
        <w:tc>
          <w:tcPr>
            <w:tcW w:w="1820" w:type="dxa"/>
            <w:tcBorders>
              <w:top w:val="nil"/>
              <w:left w:val="nil"/>
              <w:bottom w:val="single" w:sz="4" w:space="0" w:color="auto"/>
              <w:right w:val="single" w:sz="4" w:space="0" w:color="auto"/>
            </w:tcBorders>
            <w:shd w:val="clear" w:color="auto" w:fill="auto"/>
            <w:vAlign w:val="center"/>
            <w:hideMark/>
          </w:tcPr>
          <w:p w14:paraId="03A717B4"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2 925,22   </w:t>
            </w:r>
          </w:p>
        </w:tc>
        <w:tc>
          <w:tcPr>
            <w:tcW w:w="1480" w:type="dxa"/>
            <w:tcBorders>
              <w:top w:val="nil"/>
              <w:left w:val="nil"/>
              <w:bottom w:val="single" w:sz="4" w:space="0" w:color="auto"/>
              <w:right w:val="single" w:sz="4" w:space="0" w:color="auto"/>
            </w:tcBorders>
            <w:shd w:val="clear" w:color="auto" w:fill="auto"/>
            <w:vAlign w:val="center"/>
            <w:hideMark/>
          </w:tcPr>
          <w:p w14:paraId="3C45184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1 438,65   </w:t>
            </w:r>
          </w:p>
        </w:tc>
        <w:tc>
          <w:tcPr>
            <w:tcW w:w="1520" w:type="dxa"/>
            <w:tcBorders>
              <w:top w:val="nil"/>
              <w:left w:val="nil"/>
              <w:bottom w:val="single" w:sz="4" w:space="0" w:color="auto"/>
              <w:right w:val="single" w:sz="4" w:space="0" w:color="auto"/>
            </w:tcBorders>
            <w:shd w:val="clear" w:color="auto" w:fill="auto"/>
            <w:vAlign w:val="center"/>
            <w:hideMark/>
          </w:tcPr>
          <w:p w14:paraId="41C13BF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1 486,57   </w:t>
            </w:r>
          </w:p>
        </w:tc>
        <w:tc>
          <w:tcPr>
            <w:tcW w:w="1920" w:type="dxa"/>
            <w:tcBorders>
              <w:top w:val="nil"/>
              <w:left w:val="nil"/>
              <w:bottom w:val="nil"/>
              <w:right w:val="nil"/>
            </w:tcBorders>
            <w:shd w:val="clear" w:color="auto" w:fill="auto"/>
            <w:vAlign w:val="center"/>
            <w:hideMark/>
          </w:tcPr>
          <w:p w14:paraId="2D275285" w14:textId="77777777" w:rsidR="00C46995" w:rsidRPr="00C46995" w:rsidRDefault="00C46995" w:rsidP="00C46995">
            <w:pPr>
              <w:jc w:val="center"/>
              <w:rPr>
                <w:rFonts w:ascii="Tahoma" w:hAnsi="Tahoma" w:cs="Tahoma"/>
                <w:b/>
                <w:bCs/>
                <w:sz w:val="12"/>
                <w:szCs w:val="12"/>
                <w:lang w:eastAsia="ru-RU"/>
              </w:rPr>
            </w:pPr>
          </w:p>
        </w:tc>
      </w:tr>
      <w:tr w:rsidR="00C46995" w:rsidRPr="00C46995" w14:paraId="6962A36F" w14:textId="77777777" w:rsidTr="00C46995">
        <w:trPr>
          <w:trHeight w:val="225"/>
          <w:jc w:val="center"/>
        </w:trPr>
        <w:tc>
          <w:tcPr>
            <w:tcW w:w="560" w:type="dxa"/>
            <w:tcBorders>
              <w:top w:val="nil"/>
              <w:left w:val="nil"/>
              <w:bottom w:val="nil"/>
              <w:right w:val="nil"/>
            </w:tcBorders>
            <w:shd w:val="clear" w:color="auto" w:fill="auto"/>
            <w:vAlign w:val="center"/>
            <w:hideMark/>
          </w:tcPr>
          <w:p w14:paraId="7BF28743" w14:textId="77777777" w:rsidR="00C46995" w:rsidRPr="00C46995" w:rsidRDefault="00C46995" w:rsidP="00C46995">
            <w:pPr>
              <w:rPr>
                <w:sz w:val="12"/>
                <w:szCs w:val="12"/>
                <w:lang w:eastAsia="ru-RU"/>
              </w:rPr>
            </w:pPr>
          </w:p>
        </w:tc>
        <w:tc>
          <w:tcPr>
            <w:tcW w:w="1020" w:type="dxa"/>
            <w:tcBorders>
              <w:top w:val="nil"/>
              <w:left w:val="nil"/>
              <w:bottom w:val="nil"/>
              <w:right w:val="nil"/>
            </w:tcBorders>
            <w:shd w:val="clear" w:color="auto" w:fill="auto"/>
            <w:vAlign w:val="center"/>
            <w:hideMark/>
          </w:tcPr>
          <w:p w14:paraId="223C0F53" w14:textId="77777777" w:rsidR="00C46995" w:rsidRPr="00C46995" w:rsidRDefault="00C46995" w:rsidP="00C46995">
            <w:pPr>
              <w:rPr>
                <w:sz w:val="12"/>
                <w:szCs w:val="12"/>
                <w:lang w:eastAsia="ru-RU"/>
              </w:rPr>
            </w:pPr>
          </w:p>
        </w:tc>
        <w:tc>
          <w:tcPr>
            <w:tcW w:w="5440" w:type="dxa"/>
            <w:tcBorders>
              <w:top w:val="nil"/>
              <w:left w:val="nil"/>
              <w:bottom w:val="nil"/>
              <w:right w:val="nil"/>
            </w:tcBorders>
            <w:shd w:val="clear" w:color="auto" w:fill="auto"/>
            <w:vAlign w:val="center"/>
            <w:hideMark/>
          </w:tcPr>
          <w:p w14:paraId="7524B1E6" w14:textId="77777777" w:rsidR="00C46995" w:rsidRPr="00C46995" w:rsidRDefault="00C46995" w:rsidP="00C46995">
            <w:pPr>
              <w:rPr>
                <w:sz w:val="12"/>
                <w:szCs w:val="12"/>
                <w:lang w:eastAsia="ru-RU"/>
              </w:rPr>
            </w:pPr>
          </w:p>
        </w:tc>
        <w:tc>
          <w:tcPr>
            <w:tcW w:w="1140" w:type="dxa"/>
            <w:tcBorders>
              <w:top w:val="nil"/>
              <w:left w:val="nil"/>
              <w:bottom w:val="nil"/>
              <w:right w:val="nil"/>
            </w:tcBorders>
            <w:shd w:val="clear" w:color="auto" w:fill="auto"/>
            <w:vAlign w:val="center"/>
            <w:hideMark/>
          </w:tcPr>
          <w:p w14:paraId="1BC9C117" w14:textId="77777777" w:rsidR="00C46995" w:rsidRPr="00C46995" w:rsidRDefault="00C46995" w:rsidP="00C46995">
            <w:pPr>
              <w:rPr>
                <w:sz w:val="12"/>
                <w:szCs w:val="12"/>
                <w:lang w:eastAsia="ru-RU"/>
              </w:rPr>
            </w:pPr>
          </w:p>
        </w:tc>
        <w:tc>
          <w:tcPr>
            <w:tcW w:w="1880" w:type="dxa"/>
            <w:tcBorders>
              <w:top w:val="nil"/>
              <w:left w:val="nil"/>
              <w:bottom w:val="nil"/>
              <w:right w:val="nil"/>
            </w:tcBorders>
            <w:shd w:val="clear" w:color="auto" w:fill="auto"/>
            <w:vAlign w:val="center"/>
            <w:hideMark/>
          </w:tcPr>
          <w:p w14:paraId="26013EA3" w14:textId="77777777" w:rsidR="00C46995" w:rsidRPr="00C46995" w:rsidRDefault="00C46995" w:rsidP="00C46995">
            <w:pPr>
              <w:rPr>
                <w:sz w:val="12"/>
                <w:szCs w:val="12"/>
                <w:lang w:eastAsia="ru-RU"/>
              </w:rPr>
            </w:pPr>
          </w:p>
        </w:tc>
        <w:tc>
          <w:tcPr>
            <w:tcW w:w="1560" w:type="dxa"/>
            <w:tcBorders>
              <w:top w:val="nil"/>
              <w:left w:val="nil"/>
              <w:bottom w:val="nil"/>
              <w:right w:val="nil"/>
            </w:tcBorders>
            <w:shd w:val="clear" w:color="auto" w:fill="auto"/>
            <w:vAlign w:val="center"/>
            <w:hideMark/>
          </w:tcPr>
          <w:p w14:paraId="18CCBE4C" w14:textId="77777777" w:rsidR="00C46995" w:rsidRPr="00C46995" w:rsidRDefault="00C46995" w:rsidP="00C46995">
            <w:pPr>
              <w:rPr>
                <w:sz w:val="12"/>
                <w:szCs w:val="12"/>
                <w:lang w:eastAsia="ru-RU"/>
              </w:rPr>
            </w:pPr>
          </w:p>
        </w:tc>
        <w:tc>
          <w:tcPr>
            <w:tcW w:w="1780" w:type="dxa"/>
            <w:tcBorders>
              <w:top w:val="nil"/>
              <w:left w:val="nil"/>
              <w:bottom w:val="nil"/>
              <w:right w:val="nil"/>
            </w:tcBorders>
            <w:shd w:val="clear" w:color="auto" w:fill="auto"/>
            <w:vAlign w:val="center"/>
            <w:hideMark/>
          </w:tcPr>
          <w:p w14:paraId="01AD1D3D" w14:textId="77777777" w:rsidR="00C46995" w:rsidRPr="00C46995" w:rsidRDefault="00C46995" w:rsidP="00C46995">
            <w:pPr>
              <w:rPr>
                <w:sz w:val="12"/>
                <w:szCs w:val="12"/>
                <w:lang w:eastAsia="ru-RU"/>
              </w:rPr>
            </w:pPr>
          </w:p>
        </w:tc>
        <w:tc>
          <w:tcPr>
            <w:tcW w:w="1800" w:type="dxa"/>
            <w:tcBorders>
              <w:top w:val="nil"/>
              <w:left w:val="nil"/>
              <w:bottom w:val="nil"/>
              <w:right w:val="nil"/>
            </w:tcBorders>
            <w:shd w:val="clear" w:color="auto" w:fill="auto"/>
            <w:vAlign w:val="center"/>
            <w:hideMark/>
          </w:tcPr>
          <w:p w14:paraId="69476667" w14:textId="77777777" w:rsidR="00C46995" w:rsidRPr="00C46995" w:rsidRDefault="00C46995" w:rsidP="00C46995">
            <w:pPr>
              <w:rPr>
                <w:sz w:val="12"/>
                <w:szCs w:val="12"/>
                <w:lang w:eastAsia="ru-RU"/>
              </w:rPr>
            </w:pPr>
          </w:p>
        </w:tc>
        <w:tc>
          <w:tcPr>
            <w:tcW w:w="1840" w:type="dxa"/>
            <w:tcBorders>
              <w:top w:val="nil"/>
              <w:left w:val="nil"/>
              <w:bottom w:val="nil"/>
              <w:right w:val="nil"/>
            </w:tcBorders>
            <w:shd w:val="clear" w:color="auto" w:fill="auto"/>
            <w:vAlign w:val="center"/>
            <w:hideMark/>
          </w:tcPr>
          <w:p w14:paraId="733074EE" w14:textId="77777777" w:rsidR="00C46995" w:rsidRPr="00C46995" w:rsidRDefault="00C46995" w:rsidP="00C46995">
            <w:pPr>
              <w:rPr>
                <w:sz w:val="12"/>
                <w:szCs w:val="12"/>
                <w:lang w:eastAsia="ru-RU"/>
              </w:rPr>
            </w:pPr>
          </w:p>
        </w:tc>
        <w:tc>
          <w:tcPr>
            <w:tcW w:w="1840" w:type="dxa"/>
            <w:tcBorders>
              <w:top w:val="nil"/>
              <w:left w:val="nil"/>
              <w:bottom w:val="nil"/>
              <w:right w:val="nil"/>
            </w:tcBorders>
            <w:shd w:val="clear" w:color="auto" w:fill="auto"/>
            <w:vAlign w:val="center"/>
            <w:hideMark/>
          </w:tcPr>
          <w:p w14:paraId="2502B471" w14:textId="77777777" w:rsidR="00C46995" w:rsidRPr="00C46995" w:rsidRDefault="00C46995" w:rsidP="00C46995">
            <w:pPr>
              <w:rPr>
                <w:sz w:val="12"/>
                <w:szCs w:val="12"/>
                <w:lang w:eastAsia="ru-RU"/>
              </w:rPr>
            </w:pPr>
          </w:p>
        </w:tc>
        <w:tc>
          <w:tcPr>
            <w:tcW w:w="1900" w:type="dxa"/>
            <w:tcBorders>
              <w:top w:val="nil"/>
              <w:left w:val="nil"/>
              <w:bottom w:val="nil"/>
              <w:right w:val="nil"/>
            </w:tcBorders>
            <w:shd w:val="clear" w:color="auto" w:fill="auto"/>
            <w:vAlign w:val="center"/>
            <w:hideMark/>
          </w:tcPr>
          <w:p w14:paraId="73D10EC4" w14:textId="77777777" w:rsidR="00C46995" w:rsidRPr="00C46995" w:rsidRDefault="00C46995" w:rsidP="00C46995">
            <w:pPr>
              <w:rPr>
                <w:sz w:val="12"/>
                <w:szCs w:val="12"/>
                <w:lang w:eastAsia="ru-RU"/>
              </w:rPr>
            </w:pPr>
          </w:p>
        </w:tc>
        <w:tc>
          <w:tcPr>
            <w:tcW w:w="1820" w:type="dxa"/>
            <w:tcBorders>
              <w:top w:val="nil"/>
              <w:left w:val="nil"/>
              <w:bottom w:val="nil"/>
              <w:right w:val="nil"/>
            </w:tcBorders>
            <w:shd w:val="clear" w:color="auto" w:fill="auto"/>
            <w:vAlign w:val="center"/>
            <w:hideMark/>
          </w:tcPr>
          <w:p w14:paraId="36306C7D" w14:textId="77777777" w:rsidR="00C46995" w:rsidRPr="00C46995" w:rsidRDefault="00C46995" w:rsidP="00C46995">
            <w:pPr>
              <w:rPr>
                <w:sz w:val="12"/>
                <w:szCs w:val="12"/>
                <w:lang w:eastAsia="ru-RU"/>
              </w:rPr>
            </w:pPr>
          </w:p>
        </w:tc>
        <w:tc>
          <w:tcPr>
            <w:tcW w:w="1480" w:type="dxa"/>
            <w:tcBorders>
              <w:top w:val="nil"/>
              <w:left w:val="nil"/>
              <w:bottom w:val="nil"/>
              <w:right w:val="nil"/>
            </w:tcBorders>
            <w:shd w:val="clear" w:color="auto" w:fill="auto"/>
            <w:vAlign w:val="center"/>
            <w:hideMark/>
          </w:tcPr>
          <w:p w14:paraId="7ABED7D7" w14:textId="77777777" w:rsidR="00C46995" w:rsidRPr="00C46995" w:rsidRDefault="00C46995" w:rsidP="00C46995">
            <w:pPr>
              <w:rPr>
                <w:sz w:val="12"/>
                <w:szCs w:val="12"/>
                <w:lang w:eastAsia="ru-RU"/>
              </w:rPr>
            </w:pPr>
          </w:p>
        </w:tc>
        <w:tc>
          <w:tcPr>
            <w:tcW w:w="1520" w:type="dxa"/>
            <w:tcBorders>
              <w:top w:val="nil"/>
              <w:left w:val="nil"/>
              <w:bottom w:val="nil"/>
              <w:right w:val="nil"/>
            </w:tcBorders>
            <w:shd w:val="clear" w:color="auto" w:fill="auto"/>
            <w:vAlign w:val="center"/>
            <w:hideMark/>
          </w:tcPr>
          <w:p w14:paraId="066B4A8C" w14:textId="77777777" w:rsidR="00C46995" w:rsidRPr="00C46995" w:rsidRDefault="00C46995" w:rsidP="00C46995">
            <w:pPr>
              <w:rPr>
                <w:sz w:val="12"/>
                <w:szCs w:val="12"/>
                <w:lang w:eastAsia="ru-RU"/>
              </w:rPr>
            </w:pPr>
          </w:p>
        </w:tc>
        <w:tc>
          <w:tcPr>
            <w:tcW w:w="1920" w:type="dxa"/>
            <w:tcBorders>
              <w:top w:val="nil"/>
              <w:left w:val="nil"/>
              <w:bottom w:val="nil"/>
              <w:right w:val="nil"/>
            </w:tcBorders>
            <w:shd w:val="clear" w:color="auto" w:fill="auto"/>
            <w:vAlign w:val="center"/>
            <w:hideMark/>
          </w:tcPr>
          <w:p w14:paraId="5D177EA7" w14:textId="77777777" w:rsidR="00C46995" w:rsidRPr="00C46995" w:rsidRDefault="00C46995" w:rsidP="00C46995">
            <w:pPr>
              <w:rPr>
                <w:sz w:val="12"/>
                <w:szCs w:val="12"/>
                <w:lang w:eastAsia="ru-RU"/>
              </w:rPr>
            </w:pPr>
          </w:p>
        </w:tc>
      </w:tr>
    </w:tbl>
    <w:p w14:paraId="3CBB1347" w14:textId="77777777" w:rsidR="00C46995" w:rsidRPr="00C46995" w:rsidRDefault="00C46995" w:rsidP="00C46995">
      <w:pPr>
        <w:tabs>
          <w:tab w:val="left" w:pos="5580"/>
          <w:tab w:val="left" w:pos="9498"/>
        </w:tabs>
        <w:ind w:right="-143"/>
        <w:rPr>
          <w:sz w:val="12"/>
          <w:szCs w:val="12"/>
        </w:rPr>
      </w:pPr>
    </w:p>
    <w:p w14:paraId="00F6249D" w14:textId="77777777" w:rsidR="00C46995" w:rsidRDefault="00C46995" w:rsidP="00EC021F">
      <w:pPr>
        <w:tabs>
          <w:tab w:val="left" w:pos="5580"/>
          <w:tab w:val="left" w:pos="9498"/>
        </w:tabs>
        <w:ind w:right="-143" w:firstLine="5245"/>
        <w:sectPr w:rsidR="00C46995" w:rsidSect="00EC021F">
          <w:pgSz w:w="16838" w:h="11906" w:orient="landscape"/>
          <w:pgMar w:top="851" w:right="567" w:bottom="566" w:left="1135" w:header="720" w:footer="720" w:gutter="0"/>
          <w:cols w:space="720"/>
          <w:docGrid w:linePitch="326"/>
        </w:sectPr>
      </w:pPr>
    </w:p>
    <w:tbl>
      <w:tblPr>
        <w:tblW w:w="5000" w:type="pct"/>
        <w:jc w:val="center"/>
        <w:tblCellMar>
          <w:left w:w="0" w:type="dxa"/>
          <w:right w:w="0" w:type="dxa"/>
        </w:tblCellMar>
        <w:tblLook w:val="04A0" w:firstRow="1" w:lastRow="0" w:firstColumn="1" w:lastColumn="0" w:noHBand="0" w:noVBand="1"/>
      </w:tblPr>
      <w:tblGrid>
        <w:gridCol w:w="314"/>
        <w:gridCol w:w="545"/>
        <w:gridCol w:w="2888"/>
        <w:gridCol w:w="609"/>
        <w:gridCol w:w="1022"/>
        <w:gridCol w:w="800"/>
        <w:gridCol w:w="948"/>
        <w:gridCol w:w="969"/>
        <w:gridCol w:w="969"/>
        <w:gridCol w:w="980"/>
        <w:gridCol w:w="1012"/>
        <w:gridCol w:w="991"/>
        <w:gridCol w:w="789"/>
        <w:gridCol w:w="779"/>
        <w:gridCol w:w="1521"/>
      </w:tblGrid>
      <w:tr w:rsidR="00C46995" w:rsidRPr="00C46995" w14:paraId="69F27DA4" w14:textId="77777777" w:rsidTr="00C46995">
        <w:trPr>
          <w:trHeight w:val="645"/>
          <w:jc w:val="center"/>
        </w:trPr>
        <w:tc>
          <w:tcPr>
            <w:tcW w:w="580" w:type="dxa"/>
            <w:tcBorders>
              <w:top w:val="nil"/>
              <w:left w:val="nil"/>
              <w:bottom w:val="nil"/>
              <w:right w:val="nil"/>
            </w:tcBorders>
            <w:shd w:val="clear" w:color="auto" w:fill="auto"/>
            <w:vAlign w:val="center"/>
            <w:hideMark/>
          </w:tcPr>
          <w:p w14:paraId="78D99620" w14:textId="77777777" w:rsidR="00C46995" w:rsidRPr="00C46995" w:rsidRDefault="00C46995" w:rsidP="00C46995">
            <w:pPr>
              <w:rPr>
                <w:sz w:val="15"/>
                <w:szCs w:val="15"/>
                <w:lang w:eastAsia="ru-RU"/>
              </w:rPr>
            </w:pPr>
          </w:p>
        </w:tc>
        <w:tc>
          <w:tcPr>
            <w:tcW w:w="6460" w:type="dxa"/>
            <w:gridSpan w:val="2"/>
            <w:tcBorders>
              <w:top w:val="single" w:sz="4" w:space="0" w:color="C0C0C0"/>
              <w:left w:val="nil"/>
              <w:bottom w:val="nil"/>
              <w:right w:val="nil"/>
            </w:tcBorders>
            <w:shd w:val="clear" w:color="auto" w:fill="auto"/>
            <w:vAlign w:val="bottom"/>
            <w:hideMark/>
          </w:tcPr>
          <w:p w14:paraId="4E6144E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Филиал ОАО "УК "</w:t>
            </w:r>
            <w:proofErr w:type="spellStart"/>
            <w:r w:rsidRPr="00C46995">
              <w:rPr>
                <w:rFonts w:ascii="Tahoma" w:hAnsi="Tahoma" w:cs="Tahoma"/>
                <w:sz w:val="15"/>
                <w:szCs w:val="15"/>
                <w:lang w:eastAsia="ru-RU"/>
              </w:rPr>
              <w:t>Кузбассразрезуголь</w:t>
            </w:r>
            <w:proofErr w:type="spellEnd"/>
            <w:r w:rsidRPr="00C46995">
              <w:rPr>
                <w:rFonts w:ascii="Tahoma" w:hAnsi="Tahoma" w:cs="Tahoma"/>
                <w:sz w:val="15"/>
                <w:szCs w:val="15"/>
                <w:lang w:eastAsia="ru-RU"/>
              </w:rPr>
              <w:t>" "</w:t>
            </w:r>
            <w:proofErr w:type="spellStart"/>
            <w:r w:rsidRPr="00C46995">
              <w:rPr>
                <w:rFonts w:ascii="Tahoma" w:hAnsi="Tahoma" w:cs="Tahoma"/>
                <w:sz w:val="15"/>
                <w:szCs w:val="15"/>
                <w:lang w:eastAsia="ru-RU"/>
              </w:rPr>
              <w:t>Талдинский</w:t>
            </w:r>
            <w:proofErr w:type="spellEnd"/>
            <w:r w:rsidRPr="00C46995">
              <w:rPr>
                <w:rFonts w:ascii="Tahoma" w:hAnsi="Tahoma" w:cs="Tahoma"/>
                <w:sz w:val="15"/>
                <w:szCs w:val="15"/>
                <w:lang w:eastAsia="ru-RU"/>
              </w:rPr>
              <w:t xml:space="preserve"> угольный разрез" ПСХ-2</w:t>
            </w:r>
          </w:p>
        </w:tc>
        <w:tc>
          <w:tcPr>
            <w:tcW w:w="1140" w:type="dxa"/>
            <w:tcBorders>
              <w:top w:val="single" w:sz="4" w:space="0" w:color="C0C0C0"/>
              <w:left w:val="nil"/>
              <w:bottom w:val="nil"/>
              <w:right w:val="nil"/>
            </w:tcBorders>
            <w:shd w:val="clear" w:color="auto" w:fill="auto"/>
            <w:vAlign w:val="bottom"/>
            <w:hideMark/>
          </w:tcPr>
          <w:p w14:paraId="049C644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single" w:sz="4" w:space="0" w:color="C0C0C0"/>
              <w:left w:val="nil"/>
              <w:bottom w:val="nil"/>
              <w:right w:val="nil"/>
            </w:tcBorders>
            <w:shd w:val="clear" w:color="auto" w:fill="auto"/>
            <w:vAlign w:val="bottom"/>
            <w:hideMark/>
          </w:tcPr>
          <w:p w14:paraId="7EC09B6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single" w:sz="4" w:space="0" w:color="C0C0C0"/>
              <w:left w:val="nil"/>
              <w:bottom w:val="nil"/>
              <w:right w:val="nil"/>
            </w:tcBorders>
            <w:shd w:val="clear" w:color="auto" w:fill="auto"/>
            <w:vAlign w:val="bottom"/>
            <w:hideMark/>
          </w:tcPr>
          <w:p w14:paraId="3E17094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single" w:sz="4" w:space="0" w:color="C0C0C0"/>
              <w:left w:val="nil"/>
              <w:bottom w:val="nil"/>
              <w:right w:val="nil"/>
            </w:tcBorders>
            <w:shd w:val="clear" w:color="auto" w:fill="auto"/>
            <w:vAlign w:val="bottom"/>
            <w:hideMark/>
          </w:tcPr>
          <w:p w14:paraId="14CAAAB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C0C0C0"/>
              <w:left w:val="nil"/>
              <w:bottom w:val="nil"/>
              <w:right w:val="nil"/>
            </w:tcBorders>
            <w:shd w:val="clear" w:color="auto" w:fill="auto"/>
            <w:vAlign w:val="bottom"/>
            <w:hideMark/>
          </w:tcPr>
          <w:p w14:paraId="3E0375A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C0C0C0"/>
              <w:left w:val="nil"/>
              <w:bottom w:val="nil"/>
              <w:right w:val="nil"/>
            </w:tcBorders>
            <w:shd w:val="clear" w:color="auto" w:fill="auto"/>
            <w:vAlign w:val="bottom"/>
            <w:hideMark/>
          </w:tcPr>
          <w:p w14:paraId="25C6A08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single" w:sz="4" w:space="0" w:color="C0C0C0"/>
              <w:left w:val="nil"/>
              <w:bottom w:val="nil"/>
              <w:right w:val="nil"/>
            </w:tcBorders>
            <w:shd w:val="clear" w:color="auto" w:fill="auto"/>
            <w:vAlign w:val="bottom"/>
            <w:hideMark/>
          </w:tcPr>
          <w:p w14:paraId="500A233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single" w:sz="4" w:space="0" w:color="C0C0C0"/>
              <w:left w:val="nil"/>
              <w:bottom w:val="nil"/>
              <w:right w:val="nil"/>
            </w:tcBorders>
            <w:shd w:val="clear" w:color="auto" w:fill="auto"/>
            <w:vAlign w:val="bottom"/>
            <w:hideMark/>
          </w:tcPr>
          <w:p w14:paraId="2FF6586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single" w:sz="4" w:space="0" w:color="C0C0C0"/>
              <w:left w:val="nil"/>
              <w:bottom w:val="nil"/>
              <w:right w:val="nil"/>
            </w:tcBorders>
            <w:shd w:val="clear" w:color="auto" w:fill="auto"/>
            <w:vAlign w:val="bottom"/>
            <w:hideMark/>
          </w:tcPr>
          <w:p w14:paraId="18A9B28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single" w:sz="4" w:space="0" w:color="C0C0C0"/>
              <w:left w:val="nil"/>
              <w:bottom w:val="nil"/>
              <w:right w:val="nil"/>
            </w:tcBorders>
            <w:shd w:val="clear" w:color="auto" w:fill="auto"/>
            <w:vAlign w:val="bottom"/>
            <w:hideMark/>
          </w:tcPr>
          <w:p w14:paraId="4132690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single" w:sz="4" w:space="0" w:color="C0C0C0"/>
              <w:left w:val="nil"/>
              <w:bottom w:val="nil"/>
              <w:right w:val="nil"/>
            </w:tcBorders>
            <w:shd w:val="clear" w:color="auto" w:fill="auto"/>
            <w:vAlign w:val="bottom"/>
            <w:hideMark/>
          </w:tcPr>
          <w:p w14:paraId="45F389F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single" w:sz="4" w:space="0" w:color="C0C0C0"/>
              <w:left w:val="nil"/>
              <w:bottom w:val="nil"/>
              <w:right w:val="nil"/>
            </w:tcBorders>
            <w:shd w:val="clear" w:color="auto" w:fill="auto"/>
            <w:vAlign w:val="bottom"/>
            <w:hideMark/>
          </w:tcPr>
          <w:p w14:paraId="2B013F9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EC6F393" w14:textId="77777777" w:rsidTr="00C46995">
        <w:trPr>
          <w:trHeight w:val="750"/>
          <w:jc w:val="center"/>
        </w:trPr>
        <w:tc>
          <w:tcPr>
            <w:tcW w:w="580" w:type="dxa"/>
            <w:tcBorders>
              <w:top w:val="nil"/>
              <w:left w:val="nil"/>
              <w:bottom w:val="nil"/>
              <w:right w:val="nil"/>
            </w:tcBorders>
            <w:shd w:val="clear" w:color="auto" w:fill="auto"/>
            <w:vAlign w:val="center"/>
            <w:hideMark/>
          </w:tcPr>
          <w:p w14:paraId="16CAF657" w14:textId="77777777" w:rsidR="00C46995" w:rsidRPr="00C46995" w:rsidRDefault="00C46995" w:rsidP="00C46995">
            <w:pPr>
              <w:rPr>
                <w:rFonts w:ascii="Tahoma" w:hAnsi="Tahoma" w:cs="Tahoma"/>
                <w:sz w:val="15"/>
                <w:szCs w:val="15"/>
                <w:lang w:eastAsia="ru-RU"/>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592174"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 п/п</w:t>
            </w:r>
          </w:p>
        </w:tc>
        <w:tc>
          <w:tcPr>
            <w:tcW w:w="5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51B50"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57A11"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Ед. изм.</w:t>
            </w:r>
          </w:p>
        </w:tc>
        <w:tc>
          <w:tcPr>
            <w:tcW w:w="3420" w:type="dxa"/>
            <w:gridSpan w:val="2"/>
            <w:tcBorders>
              <w:top w:val="single" w:sz="4" w:space="0" w:color="auto"/>
              <w:left w:val="nil"/>
              <w:bottom w:val="single" w:sz="4" w:space="0" w:color="auto"/>
              <w:right w:val="single" w:sz="4" w:space="0" w:color="auto"/>
            </w:tcBorders>
            <w:shd w:val="clear" w:color="auto" w:fill="auto"/>
            <w:vAlign w:val="center"/>
            <w:hideMark/>
          </w:tcPr>
          <w:p w14:paraId="6AB8CC3E"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2018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E806048"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2019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DFA8A5E"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F9AF450"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r w:rsidRPr="00C46995">
              <w:rPr>
                <w:rFonts w:ascii="Tahoma" w:hAnsi="Tahoma" w:cs="Tahoma"/>
                <w:b/>
                <w:bCs/>
                <w:color w:val="272727"/>
                <w:sz w:val="15"/>
                <w:szCs w:val="15"/>
                <w:lang w:eastAsia="ru-RU"/>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69B9BCB"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r w:rsidRPr="00C46995">
              <w:rPr>
                <w:rFonts w:ascii="Tahoma" w:hAnsi="Tahoma" w:cs="Tahoma"/>
                <w:b/>
                <w:bCs/>
                <w:color w:val="272727"/>
                <w:sz w:val="15"/>
                <w:szCs w:val="15"/>
                <w:lang w:eastAsia="ru-RU"/>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AB4A8F7"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w:t>
            </w:r>
            <w:r w:rsidRPr="00C46995">
              <w:rPr>
                <w:rFonts w:ascii="Tahoma" w:hAnsi="Tahoma" w:cs="Tahoma"/>
                <w:b/>
                <w:bCs/>
                <w:color w:val="272727"/>
                <w:sz w:val="15"/>
                <w:szCs w:val="15"/>
                <w:lang w:eastAsia="ru-RU"/>
              </w:rPr>
              <w:br/>
              <w:t>(корректировка)</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0FC2ED11"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2020 год (с учетом корректировки)</w:t>
            </w:r>
          </w:p>
        </w:tc>
        <w:tc>
          <w:tcPr>
            <w:tcW w:w="28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0D56C7"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Обоснование отклонений</w:t>
            </w:r>
          </w:p>
        </w:tc>
      </w:tr>
      <w:tr w:rsidR="00C46995" w:rsidRPr="00C46995" w14:paraId="04B25D09" w14:textId="77777777" w:rsidTr="00C46995">
        <w:trPr>
          <w:trHeight w:val="300"/>
          <w:jc w:val="center"/>
        </w:trPr>
        <w:tc>
          <w:tcPr>
            <w:tcW w:w="580" w:type="dxa"/>
            <w:tcBorders>
              <w:top w:val="nil"/>
              <w:left w:val="nil"/>
              <w:bottom w:val="nil"/>
              <w:right w:val="nil"/>
            </w:tcBorders>
            <w:shd w:val="clear" w:color="auto" w:fill="auto"/>
            <w:vAlign w:val="center"/>
            <w:hideMark/>
          </w:tcPr>
          <w:p w14:paraId="417B1BBB" w14:textId="77777777" w:rsidR="00C46995" w:rsidRPr="00C46995" w:rsidRDefault="00C46995" w:rsidP="00C46995">
            <w:pPr>
              <w:jc w:val="center"/>
              <w:rPr>
                <w:rFonts w:ascii="Tahoma" w:hAnsi="Tahoma" w:cs="Tahoma"/>
                <w:b/>
                <w:bCs/>
                <w:color w:val="272727"/>
                <w:sz w:val="15"/>
                <w:szCs w:val="15"/>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AE399CB" w14:textId="77777777" w:rsidR="00C46995" w:rsidRPr="00C46995" w:rsidRDefault="00C46995" w:rsidP="00C46995">
            <w:pPr>
              <w:rPr>
                <w:rFonts w:ascii="Tahoma" w:hAnsi="Tahoma" w:cs="Tahoma"/>
                <w:b/>
                <w:bCs/>
                <w:color w:val="272727"/>
                <w:sz w:val="15"/>
                <w:szCs w:val="15"/>
                <w:lang w:eastAsia="ru-RU"/>
              </w:rPr>
            </w:pPr>
          </w:p>
        </w:tc>
        <w:tc>
          <w:tcPr>
            <w:tcW w:w="5440" w:type="dxa"/>
            <w:vMerge/>
            <w:tcBorders>
              <w:top w:val="single" w:sz="4" w:space="0" w:color="auto"/>
              <w:left w:val="single" w:sz="4" w:space="0" w:color="auto"/>
              <w:bottom w:val="single" w:sz="4" w:space="0" w:color="auto"/>
              <w:right w:val="single" w:sz="4" w:space="0" w:color="auto"/>
            </w:tcBorders>
            <w:vAlign w:val="center"/>
            <w:hideMark/>
          </w:tcPr>
          <w:p w14:paraId="788FD7CF" w14:textId="77777777" w:rsidR="00C46995" w:rsidRPr="00C46995" w:rsidRDefault="00C46995" w:rsidP="00C46995">
            <w:pPr>
              <w:rPr>
                <w:rFonts w:ascii="Tahoma" w:hAnsi="Tahoma" w:cs="Tahoma"/>
                <w:b/>
                <w:bCs/>
                <w:color w:val="272727"/>
                <w:sz w:val="15"/>
                <w:szCs w:val="15"/>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415722F3" w14:textId="77777777" w:rsidR="00C46995" w:rsidRPr="00C46995" w:rsidRDefault="00C46995" w:rsidP="00C46995">
            <w:pPr>
              <w:rPr>
                <w:rFonts w:ascii="Tahoma" w:hAnsi="Tahoma" w:cs="Tahoma"/>
                <w:b/>
                <w:bCs/>
                <w:color w:val="272727"/>
                <w:sz w:val="15"/>
                <w:szCs w:val="15"/>
                <w:lang w:eastAsia="ru-RU"/>
              </w:rPr>
            </w:pPr>
          </w:p>
        </w:tc>
        <w:tc>
          <w:tcPr>
            <w:tcW w:w="1920" w:type="dxa"/>
            <w:vMerge w:val="restart"/>
            <w:tcBorders>
              <w:top w:val="nil"/>
              <w:left w:val="single" w:sz="4" w:space="0" w:color="auto"/>
              <w:bottom w:val="single" w:sz="4" w:space="0" w:color="auto"/>
              <w:right w:val="single" w:sz="4" w:space="0" w:color="auto"/>
            </w:tcBorders>
            <w:shd w:val="clear" w:color="auto" w:fill="auto"/>
            <w:vAlign w:val="center"/>
            <w:hideMark/>
          </w:tcPr>
          <w:p w14:paraId="46E49CC4"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 xml:space="preserve">Утверждено регулирующим органом </w:t>
            </w:r>
            <w:r w:rsidRPr="00C46995">
              <w:rPr>
                <w:rFonts w:ascii="Tahoma" w:hAnsi="Tahoma" w:cs="Tahoma"/>
                <w:b/>
                <w:bCs/>
                <w:color w:val="272727"/>
                <w:sz w:val="15"/>
                <w:szCs w:val="15"/>
                <w:lang w:eastAsia="ru-RU"/>
              </w:rPr>
              <w:br/>
              <w:t>(с учетом корректировки)</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14:paraId="4B5EF8E6"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157F6666"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Утверждено регулирующим органом</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53881E89"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Утверждено регулирующим органом</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2808528D"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6253AA76"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3EBF5665"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регулирующего органа</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4D623F40"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Предложение регулирующего органа</w:t>
            </w: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14:paraId="4D215CEE"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В том числе на период</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13F6F8C5" w14:textId="77777777" w:rsidR="00C46995" w:rsidRPr="00C46995" w:rsidRDefault="00C46995" w:rsidP="00C46995">
            <w:pPr>
              <w:rPr>
                <w:rFonts w:ascii="Tahoma" w:hAnsi="Tahoma" w:cs="Tahoma"/>
                <w:b/>
                <w:bCs/>
                <w:color w:val="272727"/>
                <w:sz w:val="15"/>
                <w:szCs w:val="15"/>
                <w:lang w:eastAsia="ru-RU"/>
              </w:rPr>
            </w:pPr>
          </w:p>
        </w:tc>
      </w:tr>
      <w:tr w:rsidR="00C46995" w:rsidRPr="00C46995" w14:paraId="76D20F3D" w14:textId="77777777" w:rsidTr="00C46995">
        <w:trPr>
          <w:trHeight w:val="780"/>
          <w:jc w:val="center"/>
        </w:trPr>
        <w:tc>
          <w:tcPr>
            <w:tcW w:w="580" w:type="dxa"/>
            <w:tcBorders>
              <w:top w:val="nil"/>
              <w:left w:val="nil"/>
              <w:bottom w:val="nil"/>
              <w:right w:val="nil"/>
            </w:tcBorders>
            <w:shd w:val="clear" w:color="auto" w:fill="auto"/>
            <w:vAlign w:val="center"/>
            <w:hideMark/>
          </w:tcPr>
          <w:p w14:paraId="49A7CFFA" w14:textId="77777777" w:rsidR="00C46995" w:rsidRPr="00C46995" w:rsidRDefault="00C46995" w:rsidP="00C46995">
            <w:pPr>
              <w:jc w:val="center"/>
              <w:rPr>
                <w:rFonts w:ascii="Tahoma" w:hAnsi="Tahoma" w:cs="Tahoma"/>
                <w:b/>
                <w:bCs/>
                <w:color w:val="272727"/>
                <w:sz w:val="15"/>
                <w:szCs w:val="15"/>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5E27C04" w14:textId="77777777" w:rsidR="00C46995" w:rsidRPr="00C46995" w:rsidRDefault="00C46995" w:rsidP="00C46995">
            <w:pPr>
              <w:rPr>
                <w:rFonts w:ascii="Tahoma" w:hAnsi="Tahoma" w:cs="Tahoma"/>
                <w:b/>
                <w:bCs/>
                <w:color w:val="272727"/>
                <w:sz w:val="15"/>
                <w:szCs w:val="15"/>
                <w:lang w:eastAsia="ru-RU"/>
              </w:rPr>
            </w:pPr>
          </w:p>
        </w:tc>
        <w:tc>
          <w:tcPr>
            <w:tcW w:w="5440" w:type="dxa"/>
            <w:vMerge/>
            <w:tcBorders>
              <w:top w:val="single" w:sz="4" w:space="0" w:color="auto"/>
              <w:left w:val="single" w:sz="4" w:space="0" w:color="auto"/>
              <w:bottom w:val="single" w:sz="4" w:space="0" w:color="auto"/>
              <w:right w:val="single" w:sz="4" w:space="0" w:color="auto"/>
            </w:tcBorders>
            <w:vAlign w:val="center"/>
            <w:hideMark/>
          </w:tcPr>
          <w:p w14:paraId="1CBC8943" w14:textId="77777777" w:rsidR="00C46995" w:rsidRPr="00C46995" w:rsidRDefault="00C46995" w:rsidP="00C46995">
            <w:pPr>
              <w:rPr>
                <w:rFonts w:ascii="Tahoma" w:hAnsi="Tahoma" w:cs="Tahoma"/>
                <w:b/>
                <w:bCs/>
                <w:color w:val="272727"/>
                <w:sz w:val="15"/>
                <w:szCs w:val="15"/>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7EA80B9" w14:textId="77777777" w:rsidR="00C46995" w:rsidRPr="00C46995" w:rsidRDefault="00C46995" w:rsidP="00C46995">
            <w:pPr>
              <w:rPr>
                <w:rFonts w:ascii="Tahoma" w:hAnsi="Tahoma" w:cs="Tahoma"/>
                <w:b/>
                <w:bCs/>
                <w:color w:val="272727"/>
                <w:sz w:val="15"/>
                <w:szCs w:val="15"/>
                <w:lang w:eastAsia="ru-RU"/>
              </w:rPr>
            </w:pPr>
          </w:p>
        </w:tc>
        <w:tc>
          <w:tcPr>
            <w:tcW w:w="1920" w:type="dxa"/>
            <w:vMerge/>
            <w:tcBorders>
              <w:top w:val="nil"/>
              <w:left w:val="single" w:sz="4" w:space="0" w:color="auto"/>
              <w:bottom w:val="single" w:sz="4" w:space="0" w:color="auto"/>
              <w:right w:val="single" w:sz="4" w:space="0" w:color="auto"/>
            </w:tcBorders>
            <w:vAlign w:val="center"/>
            <w:hideMark/>
          </w:tcPr>
          <w:p w14:paraId="4A58E138" w14:textId="77777777" w:rsidR="00C46995" w:rsidRPr="00C46995" w:rsidRDefault="00C46995" w:rsidP="00C46995">
            <w:pPr>
              <w:rPr>
                <w:rFonts w:ascii="Tahoma" w:hAnsi="Tahoma" w:cs="Tahoma"/>
                <w:b/>
                <w:bCs/>
                <w:color w:val="272727"/>
                <w:sz w:val="15"/>
                <w:szCs w:val="15"/>
                <w:lang w:eastAsia="ru-RU"/>
              </w:rPr>
            </w:pPr>
          </w:p>
        </w:tc>
        <w:tc>
          <w:tcPr>
            <w:tcW w:w="1500" w:type="dxa"/>
            <w:vMerge/>
            <w:tcBorders>
              <w:top w:val="nil"/>
              <w:left w:val="single" w:sz="4" w:space="0" w:color="auto"/>
              <w:bottom w:val="single" w:sz="4" w:space="0" w:color="auto"/>
              <w:right w:val="single" w:sz="4" w:space="0" w:color="auto"/>
            </w:tcBorders>
            <w:vAlign w:val="center"/>
            <w:hideMark/>
          </w:tcPr>
          <w:p w14:paraId="4EC4FB08" w14:textId="77777777" w:rsidR="00C46995" w:rsidRPr="00C46995" w:rsidRDefault="00C46995" w:rsidP="00C46995">
            <w:pPr>
              <w:rPr>
                <w:rFonts w:ascii="Tahoma" w:hAnsi="Tahoma" w:cs="Tahoma"/>
                <w:b/>
                <w:bCs/>
                <w:color w:val="272727"/>
                <w:sz w:val="15"/>
                <w:szCs w:val="15"/>
                <w:lang w:eastAsia="ru-RU"/>
              </w:rPr>
            </w:pPr>
          </w:p>
        </w:tc>
        <w:tc>
          <w:tcPr>
            <w:tcW w:w="1780" w:type="dxa"/>
            <w:vMerge/>
            <w:tcBorders>
              <w:top w:val="nil"/>
              <w:left w:val="single" w:sz="4" w:space="0" w:color="auto"/>
              <w:bottom w:val="single" w:sz="4" w:space="0" w:color="auto"/>
              <w:right w:val="single" w:sz="4" w:space="0" w:color="auto"/>
            </w:tcBorders>
            <w:vAlign w:val="center"/>
            <w:hideMark/>
          </w:tcPr>
          <w:p w14:paraId="75DF4C00" w14:textId="77777777" w:rsidR="00C46995" w:rsidRPr="00C46995" w:rsidRDefault="00C46995" w:rsidP="00C46995">
            <w:pPr>
              <w:rPr>
                <w:rFonts w:ascii="Tahoma" w:hAnsi="Tahoma" w:cs="Tahoma"/>
                <w:b/>
                <w:bCs/>
                <w:color w:val="272727"/>
                <w:sz w:val="15"/>
                <w:szCs w:val="15"/>
                <w:lang w:eastAsia="ru-RU"/>
              </w:rPr>
            </w:pPr>
          </w:p>
        </w:tc>
        <w:tc>
          <w:tcPr>
            <w:tcW w:w="1820" w:type="dxa"/>
            <w:vMerge/>
            <w:tcBorders>
              <w:top w:val="nil"/>
              <w:left w:val="single" w:sz="4" w:space="0" w:color="auto"/>
              <w:bottom w:val="single" w:sz="4" w:space="0" w:color="auto"/>
              <w:right w:val="single" w:sz="4" w:space="0" w:color="auto"/>
            </w:tcBorders>
            <w:vAlign w:val="center"/>
            <w:hideMark/>
          </w:tcPr>
          <w:p w14:paraId="1273A3FF" w14:textId="77777777" w:rsidR="00C46995" w:rsidRPr="00C46995" w:rsidRDefault="00C46995" w:rsidP="00C46995">
            <w:pPr>
              <w:rPr>
                <w:rFonts w:ascii="Tahoma" w:hAnsi="Tahoma" w:cs="Tahoma"/>
                <w:b/>
                <w:bCs/>
                <w:color w:val="272727"/>
                <w:sz w:val="15"/>
                <w:szCs w:val="15"/>
                <w:lang w:eastAsia="ru-RU"/>
              </w:rPr>
            </w:pPr>
          </w:p>
        </w:tc>
        <w:tc>
          <w:tcPr>
            <w:tcW w:w="1820" w:type="dxa"/>
            <w:vMerge/>
            <w:tcBorders>
              <w:top w:val="nil"/>
              <w:left w:val="single" w:sz="4" w:space="0" w:color="auto"/>
              <w:bottom w:val="single" w:sz="4" w:space="0" w:color="auto"/>
              <w:right w:val="single" w:sz="4" w:space="0" w:color="auto"/>
            </w:tcBorders>
            <w:vAlign w:val="center"/>
            <w:hideMark/>
          </w:tcPr>
          <w:p w14:paraId="79673B2F" w14:textId="77777777" w:rsidR="00C46995" w:rsidRPr="00C46995" w:rsidRDefault="00C46995" w:rsidP="00C46995">
            <w:pPr>
              <w:rPr>
                <w:rFonts w:ascii="Tahoma" w:hAnsi="Tahoma" w:cs="Tahoma"/>
                <w:b/>
                <w:bCs/>
                <w:color w:val="272727"/>
                <w:sz w:val="15"/>
                <w:szCs w:val="15"/>
                <w:lang w:eastAsia="ru-RU"/>
              </w:rPr>
            </w:pPr>
          </w:p>
        </w:tc>
        <w:tc>
          <w:tcPr>
            <w:tcW w:w="1840" w:type="dxa"/>
            <w:vMerge/>
            <w:tcBorders>
              <w:top w:val="nil"/>
              <w:left w:val="single" w:sz="4" w:space="0" w:color="auto"/>
              <w:bottom w:val="single" w:sz="4" w:space="0" w:color="auto"/>
              <w:right w:val="single" w:sz="4" w:space="0" w:color="auto"/>
            </w:tcBorders>
            <w:vAlign w:val="center"/>
            <w:hideMark/>
          </w:tcPr>
          <w:p w14:paraId="08567A35" w14:textId="77777777" w:rsidR="00C46995" w:rsidRPr="00C46995" w:rsidRDefault="00C46995" w:rsidP="00C46995">
            <w:pPr>
              <w:rPr>
                <w:rFonts w:ascii="Tahoma" w:hAnsi="Tahoma" w:cs="Tahoma"/>
                <w:b/>
                <w:bCs/>
                <w:color w:val="272727"/>
                <w:sz w:val="15"/>
                <w:szCs w:val="15"/>
                <w:lang w:eastAsia="ru-RU"/>
              </w:rPr>
            </w:pPr>
          </w:p>
        </w:tc>
        <w:tc>
          <w:tcPr>
            <w:tcW w:w="1900" w:type="dxa"/>
            <w:vMerge/>
            <w:tcBorders>
              <w:top w:val="nil"/>
              <w:left w:val="single" w:sz="4" w:space="0" w:color="auto"/>
              <w:bottom w:val="single" w:sz="4" w:space="0" w:color="auto"/>
              <w:right w:val="single" w:sz="4" w:space="0" w:color="auto"/>
            </w:tcBorders>
            <w:vAlign w:val="center"/>
            <w:hideMark/>
          </w:tcPr>
          <w:p w14:paraId="789AE7BE" w14:textId="77777777" w:rsidR="00C46995" w:rsidRPr="00C46995" w:rsidRDefault="00C46995" w:rsidP="00C46995">
            <w:pPr>
              <w:rPr>
                <w:rFonts w:ascii="Tahoma" w:hAnsi="Tahoma" w:cs="Tahoma"/>
                <w:b/>
                <w:bCs/>
                <w:color w:val="272727"/>
                <w:sz w:val="15"/>
                <w:szCs w:val="15"/>
                <w:lang w:eastAsia="ru-RU"/>
              </w:rPr>
            </w:pPr>
          </w:p>
        </w:tc>
        <w:tc>
          <w:tcPr>
            <w:tcW w:w="1860" w:type="dxa"/>
            <w:vMerge/>
            <w:tcBorders>
              <w:top w:val="nil"/>
              <w:left w:val="single" w:sz="4" w:space="0" w:color="auto"/>
              <w:bottom w:val="single" w:sz="4" w:space="0" w:color="auto"/>
              <w:right w:val="single" w:sz="4" w:space="0" w:color="auto"/>
            </w:tcBorders>
            <w:vAlign w:val="center"/>
            <w:hideMark/>
          </w:tcPr>
          <w:p w14:paraId="69B94F78" w14:textId="77777777" w:rsidR="00C46995" w:rsidRPr="00C46995" w:rsidRDefault="00C46995" w:rsidP="00C46995">
            <w:pPr>
              <w:rPr>
                <w:rFonts w:ascii="Tahoma" w:hAnsi="Tahoma" w:cs="Tahoma"/>
                <w:b/>
                <w:bCs/>
                <w:color w:val="272727"/>
                <w:sz w:val="15"/>
                <w:szCs w:val="15"/>
                <w:lang w:eastAsia="ru-RU"/>
              </w:rPr>
            </w:pPr>
          </w:p>
        </w:tc>
        <w:tc>
          <w:tcPr>
            <w:tcW w:w="1480" w:type="dxa"/>
            <w:tcBorders>
              <w:top w:val="nil"/>
              <w:left w:val="nil"/>
              <w:bottom w:val="single" w:sz="4" w:space="0" w:color="auto"/>
              <w:right w:val="single" w:sz="4" w:space="0" w:color="auto"/>
            </w:tcBorders>
            <w:shd w:val="clear" w:color="auto" w:fill="auto"/>
            <w:vAlign w:val="center"/>
            <w:hideMark/>
          </w:tcPr>
          <w:p w14:paraId="052A9AB8"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с 01.01.2020</w:t>
            </w:r>
            <w:r w:rsidRPr="00C46995">
              <w:rPr>
                <w:rFonts w:ascii="Tahoma" w:hAnsi="Tahoma" w:cs="Tahoma"/>
                <w:b/>
                <w:bCs/>
                <w:color w:val="272727"/>
                <w:sz w:val="15"/>
                <w:szCs w:val="15"/>
                <w:lang w:eastAsia="ru-RU"/>
              </w:rPr>
              <w:br/>
              <w:t>по 30.06.2020</w:t>
            </w:r>
          </w:p>
        </w:tc>
        <w:tc>
          <w:tcPr>
            <w:tcW w:w="1460" w:type="dxa"/>
            <w:tcBorders>
              <w:top w:val="nil"/>
              <w:left w:val="nil"/>
              <w:bottom w:val="single" w:sz="4" w:space="0" w:color="auto"/>
              <w:right w:val="single" w:sz="4" w:space="0" w:color="auto"/>
            </w:tcBorders>
            <w:shd w:val="clear" w:color="auto" w:fill="auto"/>
            <w:vAlign w:val="center"/>
            <w:hideMark/>
          </w:tcPr>
          <w:p w14:paraId="4E7E3C71" w14:textId="77777777" w:rsidR="00C46995" w:rsidRPr="00C46995" w:rsidRDefault="00C46995" w:rsidP="00C46995">
            <w:pPr>
              <w:jc w:val="center"/>
              <w:rPr>
                <w:rFonts w:ascii="Tahoma" w:hAnsi="Tahoma" w:cs="Tahoma"/>
                <w:b/>
                <w:bCs/>
                <w:color w:val="272727"/>
                <w:sz w:val="15"/>
                <w:szCs w:val="15"/>
                <w:lang w:eastAsia="ru-RU"/>
              </w:rPr>
            </w:pPr>
            <w:r w:rsidRPr="00C46995">
              <w:rPr>
                <w:rFonts w:ascii="Tahoma" w:hAnsi="Tahoma" w:cs="Tahoma"/>
                <w:b/>
                <w:bCs/>
                <w:color w:val="272727"/>
                <w:sz w:val="15"/>
                <w:szCs w:val="15"/>
                <w:lang w:eastAsia="ru-RU"/>
              </w:rPr>
              <w:t>с 01.07.2020</w:t>
            </w:r>
            <w:r w:rsidRPr="00C46995">
              <w:rPr>
                <w:rFonts w:ascii="Tahoma" w:hAnsi="Tahoma" w:cs="Tahoma"/>
                <w:b/>
                <w:bCs/>
                <w:color w:val="272727"/>
                <w:sz w:val="15"/>
                <w:szCs w:val="15"/>
                <w:lang w:eastAsia="ru-RU"/>
              </w:rPr>
              <w:br/>
              <w:t>по 31.12.2020</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5BE18C59" w14:textId="77777777" w:rsidR="00C46995" w:rsidRPr="00C46995" w:rsidRDefault="00C46995" w:rsidP="00C46995">
            <w:pPr>
              <w:rPr>
                <w:rFonts w:ascii="Tahoma" w:hAnsi="Tahoma" w:cs="Tahoma"/>
                <w:b/>
                <w:bCs/>
                <w:color w:val="272727"/>
                <w:sz w:val="15"/>
                <w:szCs w:val="15"/>
                <w:lang w:eastAsia="ru-RU"/>
              </w:rPr>
            </w:pPr>
          </w:p>
        </w:tc>
      </w:tr>
      <w:tr w:rsidR="00C46995" w:rsidRPr="00C46995" w14:paraId="1CE86A34" w14:textId="77777777" w:rsidTr="00C46995">
        <w:trPr>
          <w:trHeight w:val="225"/>
          <w:jc w:val="center"/>
        </w:trPr>
        <w:tc>
          <w:tcPr>
            <w:tcW w:w="580" w:type="dxa"/>
            <w:tcBorders>
              <w:top w:val="nil"/>
              <w:left w:val="nil"/>
              <w:bottom w:val="nil"/>
              <w:right w:val="nil"/>
            </w:tcBorders>
            <w:shd w:val="clear" w:color="auto" w:fill="auto"/>
            <w:vAlign w:val="center"/>
            <w:hideMark/>
          </w:tcPr>
          <w:p w14:paraId="739FA05A" w14:textId="77777777" w:rsidR="00C46995" w:rsidRPr="00C46995" w:rsidRDefault="00C46995" w:rsidP="00C46995">
            <w:pPr>
              <w:jc w:val="center"/>
              <w:rPr>
                <w:rFonts w:ascii="Tahoma" w:hAnsi="Tahoma" w:cs="Tahoma"/>
                <w:b/>
                <w:bCs/>
                <w:color w:val="272727"/>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D78D03"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1</w:t>
            </w:r>
          </w:p>
        </w:tc>
        <w:tc>
          <w:tcPr>
            <w:tcW w:w="5440" w:type="dxa"/>
            <w:tcBorders>
              <w:top w:val="nil"/>
              <w:left w:val="nil"/>
              <w:bottom w:val="single" w:sz="4" w:space="0" w:color="auto"/>
              <w:right w:val="single" w:sz="4" w:space="0" w:color="auto"/>
            </w:tcBorders>
            <w:shd w:val="clear" w:color="auto" w:fill="auto"/>
            <w:noWrap/>
            <w:vAlign w:val="center"/>
            <w:hideMark/>
          </w:tcPr>
          <w:p w14:paraId="614990B8"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14:paraId="5E41BA82"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3</w:t>
            </w:r>
          </w:p>
        </w:tc>
        <w:tc>
          <w:tcPr>
            <w:tcW w:w="1920" w:type="dxa"/>
            <w:tcBorders>
              <w:top w:val="nil"/>
              <w:left w:val="nil"/>
              <w:bottom w:val="single" w:sz="4" w:space="0" w:color="auto"/>
              <w:right w:val="single" w:sz="4" w:space="0" w:color="auto"/>
            </w:tcBorders>
            <w:shd w:val="clear" w:color="auto" w:fill="auto"/>
            <w:noWrap/>
            <w:vAlign w:val="center"/>
            <w:hideMark/>
          </w:tcPr>
          <w:p w14:paraId="1A9CFB00"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4</w:t>
            </w:r>
          </w:p>
        </w:tc>
        <w:tc>
          <w:tcPr>
            <w:tcW w:w="1500" w:type="dxa"/>
            <w:tcBorders>
              <w:top w:val="nil"/>
              <w:left w:val="nil"/>
              <w:bottom w:val="single" w:sz="4" w:space="0" w:color="auto"/>
              <w:right w:val="single" w:sz="4" w:space="0" w:color="auto"/>
            </w:tcBorders>
            <w:shd w:val="clear" w:color="auto" w:fill="auto"/>
            <w:noWrap/>
            <w:vAlign w:val="center"/>
            <w:hideMark/>
          </w:tcPr>
          <w:p w14:paraId="1355E673"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5</w:t>
            </w:r>
          </w:p>
        </w:tc>
        <w:tc>
          <w:tcPr>
            <w:tcW w:w="1780" w:type="dxa"/>
            <w:tcBorders>
              <w:top w:val="nil"/>
              <w:left w:val="nil"/>
              <w:bottom w:val="single" w:sz="4" w:space="0" w:color="auto"/>
              <w:right w:val="single" w:sz="4" w:space="0" w:color="auto"/>
            </w:tcBorders>
            <w:shd w:val="clear" w:color="auto" w:fill="auto"/>
            <w:noWrap/>
            <w:vAlign w:val="center"/>
            <w:hideMark/>
          </w:tcPr>
          <w:p w14:paraId="61768D23"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6</w:t>
            </w:r>
          </w:p>
        </w:tc>
        <w:tc>
          <w:tcPr>
            <w:tcW w:w="1820" w:type="dxa"/>
            <w:tcBorders>
              <w:top w:val="nil"/>
              <w:left w:val="nil"/>
              <w:bottom w:val="single" w:sz="4" w:space="0" w:color="auto"/>
              <w:right w:val="single" w:sz="4" w:space="0" w:color="auto"/>
            </w:tcBorders>
            <w:shd w:val="clear" w:color="auto" w:fill="auto"/>
            <w:noWrap/>
            <w:vAlign w:val="center"/>
            <w:hideMark/>
          </w:tcPr>
          <w:p w14:paraId="1C115CDF"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6</w:t>
            </w:r>
          </w:p>
        </w:tc>
        <w:tc>
          <w:tcPr>
            <w:tcW w:w="1820" w:type="dxa"/>
            <w:tcBorders>
              <w:top w:val="nil"/>
              <w:left w:val="nil"/>
              <w:bottom w:val="single" w:sz="4" w:space="0" w:color="auto"/>
              <w:right w:val="single" w:sz="4" w:space="0" w:color="auto"/>
            </w:tcBorders>
            <w:shd w:val="clear" w:color="auto" w:fill="auto"/>
            <w:noWrap/>
            <w:vAlign w:val="center"/>
            <w:hideMark/>
          </w:tcPr>
          <w:p w14:paraId="612492BA"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7</w:t>
            </w:r>
          </w:p>
        </w:tc>
        <w:tc>
          <w:tcPr>
            <w:tcW w:w="1840" w:type="dxa"/>
            <w:tcBorders>
              <w:top w:val="nil"/>
              <w:left w:val="nil"/>
              <w:bottom w:val="single" w:sz="4" w:space="0" w:color="auto"/>
              <w:right w:val="single" w:sz="4" w:space="0" w:color="auto"/>
            </w:tcBorders>
            <w:shd w:val="clear" w:color="auto" w:fill="auto"/>
            <w:noWrap/>
            <w:vAlign w:val="center"/>
            <w:hideMark/>
          </w:tcPr>
          <w:p w14:paraId="531DE0DB"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7</w:t>
            </w:r>
          </w:p>
        </w:tc>
        <w:tc>
          <w:tcPr>
            <w:tcW w:w="1900" w:type="dxa"/>
            <w:tcBorders>
              <w:top w:val="nil"/>
              <w:left w:val="nil"/>
              <w:bottom w:val="single" w:sz="4" w:space="0" w:color="auto"/>
              <w:right w:val="single" w:sz="4" w:space="0" w:color="auto"/>
            </w:tcBorders>
            <w:shd w:val="clear" w:color="auto" w:fill="auto"/>
            <w:noWrap/>
            <w:vAlign w:val="center"/>
            <w:hideMark/>
          </w:tcPr>
          <w:p w14:paraId="3C4811FE"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7</w:t>
            </w:r>
          </w:p>
        </w:tc>
        <w:tc>
          <w:tcPr>
            <w:tcW w:w="1860" w:type="dxa"/>
            <w:tcBorders>
              <w:top w:val="nil"/>
              <w:left w:val="nil"/>
              <w:bottom w:val="single" w:sz="4" w:space="0" w:color="auto"/>
              <w:right w:val="single" w:sz="4" w:space="0" w:color="auto"/>
            </w:tcBorders>
            <w:shd w:val="clear" w:color="auto" w:fill="auto"/>
            <w:noWrap/>
            <w:vAlign w:val="center"/>
            <w:hideMark/>
          </w:tcPr>
          <w:p w14:paraId="33E70E59"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8</w:t>
            </w:r>
          </w:p>
        </w:tc>
        <w:tc>
          <w:tcPr>
            <w:tcW w:w="1480" w:type="dxa"/>
            <w:tcBorders>
              <w:top w:val="nil"/>
              <w:left w:val="nil"/>
              <w:bottom w:val="single" w:sz="4" w:space="0" w:color="auto"/>
              <w:right w:val="single" w:sz="4" w:space="0" w:color="auto"/>
            </w:tcBorders>
            <w:shd w:val="clear" w:color="auto" w:fill="auto"/>
            <w:noWrap/>
            <w:vAlign w:val="center"/>
            <w:hideMark/>
          </w:tcPr>
          <w:p w14:paraId="421E3457"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9</w:t>
            </w:r>
          </w:p>
        </w:tc>
        <w:tc>
          <w:tcPr>
            <w:tcW w:w="1460" w:type="dxa"/>
            <w:tcBorders>
              <w:top w:val="nil"/>
              <w:left w:val="nil"/>
              <w:bottom w:val="single" w:sz="4" w:space="0" w:color="auto"/>
              <w:right w:val="single" w:sz="4" w:space="0" w:color="auto"/>
            </w:tcBorders>
            <w:shd w:val="clear" w:color="auto" w:fill="auto"/>
            <w:noWrap/>
            <w:vAlign w:val="center"/>
            <w:hideMark/>
          </w:tcPr>
          <w:p w14:paraId="1BCAB670"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10</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14:paraId="4AC5AF71" w14:textId="77777777" w:rsidR="00C46995" w:rsidRPr="00C46995" w:rsidRDefault="00C46995" w:rsidP="00C46995">
            <w:pPr>
              <w:jc w:val="center"/>
              <w:rPr>
                <w:rFonts w:ascii="Tahoma" w:hAnsi="Tahoma" w:cs="Tahoma"/>
                <w:color w:val="C0C0C0"/>
                <w:sz w:val="15"/>
                <w:szCs w:val="15"/>
                <w:lang w:eastAsia="ru-RU"/>
              </w:rPr>
            </w:pPr>
            <w:r w:rsidRPr="00C46995">
              <w:rPr>
                <w:rFonts w:ascii="Tahoma" w:hAnsi="Tahoma" w:cs="Tahoma"/>
                <w:color w:val="C0C0C0"/>
                <w:sz w:val="15"/>
                <w:szCs w:val="15"/>
                <w:lang w:eastAsia="ru-RU"/>
              </w:rPr>
              <w:t>11</w:t>
            </w:r>
          </w:p>
        </w:tc>
      </w:tr>
      <w:tr w:rsidR="00C46995" w:rsidRPr="00C46995" w14:paraId="12BDA470" w14:textId="77777777" w:rsidTr="00C46995">
        <w:trPr>
          <w:trHeight w:val="300"/>
          <w:jc w:val="center"/>
        </w:trPr>
        <w:tc>
          <w:tcPr>
            <w:tcW w:w="580" w:type="dxa"/>
            <w:tcBorders>
              <w:top w:val="nil"/>
              <w:left w:val="nil"/>
              <w:bottom w:val="nil"/>
              <w:right w:val="nil"/>
            </w:tcBorders>
            <w:shd w:val="clear" w:color="auto" w:fill="auto"/>
            <w:vAlign w:val="center"/>
            <w:hideMark/>
          </w:tcPr>
          <w:p w14:paraId="1B3F12CD" w14:textId="77777777" w:rsidR="00C46995" w:rsidRPr="00C46995" w:rsidRDefault="00C46995" w:rsidP="00C46995">
            <w:pPr>
              <w:jc w:val="center"/>
              <w:rPr>
                <w:rFonts w:ascii="Tahoma" w:hAnsi="Tahoma" w:cs="Tahoma"/>
                <w:color w:val="C0C0C0"/>
                <w:sz w:val="15"/>
                <w:szCs w:val="15"/>
                <w:lang w:eastAsia="ru-RU"/>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5DC1080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w:t>
            </w:r>
          </w:p>
        </w:tc>
        <w:tc>
          <w:tcPr>
            <w:tcW w:w="5440" w:type="dxa"/>
            <w:tcBorders>
              <w:top w:val="nil"/>
              <w:left w:val="nil"/>
              <w:bottom w:val="single" w:sz="4" w:space="0" w:color="auto"/>
              <w:right w:val="single" w:sz="4" w:space="0" w:color="auto"/>
            </w:tcBorders>
            <w:shd w:val="clear" w:color="000000" w:fill="C0C0C0"/>
            <w:vAlign w:val="center"/>
            <w:hideMark/>
          </w:tcPr>
          <w:p w14:paraId="515CFDC8"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7780BF5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20" w:type="dxa"/>
            <w:tcBorders>
              <w:top w:val="nil"/>
              <w:left w:val="nil"/>
              <w:bottom w:val="single" w:sz="4" w:space="0" w:color="auto"/>
              <w:right w:val="single" w:sz="4" w:space="0" w:color="auto"/>
            </w:tcBorders>
            <w:shd w:val="clear" w:color="000000" w:fill="C0C0C0"/>
            <w:vAlign w:val="center"/>
            <w:hideMark/>
          </w:tcPr>
          <w:p w14:paraId="2138623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00" w:type="dxa"/>
            <w:tcBorders>
              <w:top w:val="nil"/>
              <w:left w:val="nil"/>
              <w:bottom w:val="single" w:sz="4" w:space="0" w:color="auto"/>
              <w:right w:val="single" w:sz="4" w:space="0" w:color="auto"/>
            </w:tcBorders>
            <w:shd w:val="clear" w:color="000000" w:fill="C0C0C0"/>
            <w:vAlign w:val="center"/>
            <w:hideMark/>
          </w:tcPr>
          <w:p w14:paraId="0B1C9F1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000000" w:fill="C0C0C0"/>
            <w:vAlign w:val="center"/>
            <w:hideMark/>
          </w:tcPr>
          <w:p w14:paraId="640FF74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C0C0C0"/>
            <w:vAlign w:val="center"/>
            <w:hideMark/>
          </w:tcPr>
          <w:p w14:paraId="538ECC1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C0C0C0"/>
            <w:vAlign w:val="center"/>
            <w:hideMark/>
          </w:tcPr>
          <w:p w14:paraId="2838720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C0C0C0"/>
            <w:vAlign w:val="center"/>
            <w:hideMark/>
          </w:tcPr>
          <w:p w14:paraId="187AA6E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000000" w:fill="C0C0C0"/>
            <w:vAlign w:val="center"/>
            <w:hideMark/>
          </w:tcPr>
          <w:p w14:paraId="346175C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C0C0C0"/>
            <w:vAlign w:val="center"/>
            <w:hideMark/>
          </w:tcPr>
          <w:p w14:paraId="19F15F2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480" w:type="dxa"/>
            <w:tcBorders>
              <w:top w:val="nil"/>
              <w:left w:val="nil"/>
              <w:bottom w:val="single" w:sz="4" w:space="0" w:color="auto"/>
              <w:right w:val="single" w:sz="4" w:space="0" w:color="auto"/>
            </w:tcBorders>
            <w:shd w:val="clear" w:color="000000" w:fill="C0C0C0"/>
            <w:vAlign w:val="center"/>
            <w:hideMark/>
          </w:tcPr>
          <w:p w14:paraId="5BDBB2D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460" w:type="dxa"/>
            <w:tcBorders>
              <w:top w:val="nil"/>
              <w:left w:val="nil"/>
              <w:bottom w:val="single" w:sz="4" w:space="0" w:color="auto"/>
              <w:right w:val="single" w:sz="4" w:space="0" w:color="auto"/>
            </w:tcBorders>
            <w:shd w:val="clear" w:color="000000" w:fill="C0C0C0"/>
            <w:vAlign w:val="center"/>
            <w:hideMark/>
          </w:tcPr>
          <w:p w14:paraId="1669600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2860" w:type="dxa"/>
            <w:tcBorders>
              <w:top w:val="nil"/>
              <w:left w:val="nil"/>
              <w:bottom w:val="single" w:sz="4" w:space="0" w:color="auto"/>
              <w:right w:val="single" w:sz="4" w:space="0" w:color="auto"/>
            </w:tcBorders>
            <w:shd w:val="clear" w:color="000000" w:fill="C0C0C0"/>
            <w:vAlign w:val="center"/>
            <w:hideMark/>
          </w:tcPr>
          <w:p w14:paraId="6396295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18F6E0D2" w14:textId="77777777" w:rsidTr="00C46995">
        <w:trPr>
          <w:trHeight w:val="450"/>
          <w:jc w:val="center"/>
        </w:trPr>
        <w:tc>
          <w:tcPr>
            <w:tcW w:w="580" w:type="dxa"/>
            <w:tcBorders>
              <w:top w:val="nil"/>
              <w:left w:val="nil"/>
              <w:bottom w:val="nil"/>
              <w:right w:val="nil"/>
            </w:tcBorders>
            <w:shd w:val="clear" w:color="auto" w:fill="auto"/>
            <w:vAlign w:val="center"/>
            <w:hideMark/>
          </w:tcPr>
          <w:p w14:paraId="105A1363" w14:textId="77777777" w:rsidR="00C46995" w:rsidRPr="00C46995" w:rsidRDefault="00C46995" w:rsidP="00C46995">
            <w:pPr>
              <w:jc w:val="cente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A6875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w:t>
            </w:r>
          </w:p>
        </w:tc>
        <w:tc>
          <w:tcPr>
            <w:tcW w:w="5440" w:type="dxa"/>
            <w:tcBorders>
              <w:top w:val="nil"/>
              <w:left w:val="nil"/>
              <w:bottom w:val="single" w:sz="4" w:space="0" w:color="auto"/>
              <w:right w:val="single" w:sz="4" w:space="0" w:color="auto"/>
            </w:tcBorders>
            <w:shd w:val="clear" w:color="auto" w:fill="auto"/>
            <w:vAlign w:val="center"/>
            <w:hideMark/>
          </w:tcPr>
          <w:p w14:paraId="11A40927"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Пропущено сточных вод всего</w:t>
            </w:r>
          </w:p>
        </w:tc>
        <w:tc>
          <w:tcPr>
            <w:tcW w:w="1140" w:type="dxa"/>
            <w:tcBorders>
              <w:top w:val="nil"/>
              <w:left w:val="nil"/>
              <w:bottom w:val="single" w:sz="4" w:space="0" w:color="auto"/>
              <w:right w:val="single" w:sz="4" w:space="0" w:color="auto"/>
            </w:tcBorders>
            <w:shd w:val="clear" w:color="auto" w:fill="auto"/>
            <w:vAlign w:val="center"/>
            <w:hideMark/>
          </w:tcPr>
          <w:p w14:paraId="5CFFD52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FFFFCC"/>
            <w:vAlign w:val="center"/>
            <w:hideMark/>
          </w:tcPr>
          <w:p w14:paraId="5DA093D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500" w:type="dxa"/>
            <w:tcBorders>
              <w:top w:val="nil"/>
              <w:left w:val="nil"/>
              <w:bottom w:val="single" w:sz="4" w:space="0" w:color="auto"/>
              <w:right w:val="single" w:sz="4" w:space="0" w:color="auto"/>
            </w:tcBorders>
            <w:shd w:val="clear" w:color="000000" w:fill="FFFFCC"/>
            <w:vAlign w:val="center"/>
            <w:hideMark/>
          </w:tcPr>
          <w:p w14:paraId="745500D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49 287,00</w:t>
            </w:r>
          </w:p>
        </w:tc>
        <w:tc>
          <w:tcPr>
            <w:tcW w:w="1780" w:type="dxa"/>
            <w:tcBorders>
              <w:top w:val="nil"/>
              <w:left w:val="nil"/>
              <w:bottom w:val="single" w:sz="4" w:space="0" w:color="auto"/>
              <w:right w:val="single" w:sz="4" w:space="0" w:color="auto"/>
            </w:tcBorders>
            <w:shd w:val="clear" w:color="000000" w:fill="FFFFCC"/>
            <w:vAlign w:val="center"/>
            <w:hideMark/>
          </w:tcPr>
          <w:p w14:paraId="7C0F02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820" w:type="dxa"/>
            <w:tcBorders>
              <w:top w:val="nil"/>
              <w:left w:val="nil"/>
              <w:bottom w:val="single" w:sz="4" w:space="0" w:color="auto"/>
              <w:right w:val="single" w:sz="4" w:space="0" w:color="auto"/>
            </w:tcBorders>
            <w:shd w:val="clear" w:color="000000" w:fill="FFFFCC"/>
            <w:vAlign w:val="center"/>
            <w:hideMark/>
          </w:tcPr>
          <w:p w14:paraId="66F2828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820" w:type="dxa"/>
            <w:tcBorders>
              <w:top w:val="nil"/>
              <w:left w:val="nil"/>
              <w:bottom w:val="single" w:sz="4" w:space="0" w:color="auto"/>
              <w:right w:val="single" w:sz="4" w:space="0" w:color="auto"/>
            </w:tcBorders>
            <w:shd w:val="clear" w:color="000000" w:fill="FFFFCC"/>
            <w:vAlign w:val="center"/>
            <w:hideMark/>
          </w:tcPr>
          <w:p w14:paraId="0086F83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4ED61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900" w:type="dxa"/>
            <w:tcBorders>
              <w:top w:val="nil"/>
              <w:left w:val="nil"/>
              <w:bottom w:val="single" w:sz="4" w:space="0" w:color="auto"/>
              <w:right w:val="single" w:sz="4" w:space="0" w:color="auto"/>
            </w:tcBorders>
            <w:shd w:val="clear" w:color="000000" w:fill="FFFFCC"/>
            <w:vAlign w:val="center"/>
            <w:hideMark/>
          </w:tcPr>
          <w:p w14:paraId="31C2273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00676BB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480" w:type="dxa"/>
            <w:tcBorders>
              <w:top w:val="nil"/>
              <w:left w:val="nil"/>
              <w:bottom w:val="single" w:sz="4" w:space="0" w:color="auto"/>
              <w:right w:val="single" w:sz="4" w:space="0" w:color="auto"/>
            </w:tcBorders>
            <w:shd w:val="clear" w:color="000000" w:fill="D7EAD3"/>
            <w:vAlign w:val="center"/>
            <w:hideMark/>
          </w:tcPr>
          <w:p w14:paraId="1A9CBD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47 577,91</w:t>
            </w:r>
          </w:p>
        </w:tc>
        <w:tc>
          <w:tcPr>
            <w:tcW w:w="1460" w:type="dxa"/>
            <w:tcBorders>
              <w:top w:val="nil"/>
              <w:left w:val="nil"/>
              <w:bottom w:val="single" w:sz="4" w:space="0" w:color="auto"/>
              <w:right w:val="single" w:sz="4" w:space="0" w:color="auto"/>
            </w:tcBorders>
            <w:shd w:val="clear" w:color="000000" w:fill="D7EAD3"/>
            <w:vAlign w:val="center"/>
            <w:hideMark/>
          </w:tcPr>
          <w:p w14:paraId="0A18E61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47 577,91</w:t>
            </w:r>
          </w:p>
        </w:tc>
        <w:tc>
          <w:tcPr>
            <w:tcW w:w="2860" w:type="dxa"/>
            <w:tcBorders>
              <w:top w:val="nil"/>
              <w:left w:val="nil"/>
              <w:bottom w:val="single" w:sz="4" w:space="0" w:color="auto"/>
              <w:right w:val="single" w:sz="4" w:space="0" w:color="auto"/>
            </w:tcBorders>
            <w:shd w:val="clear" w:color="000000" w:fill="FFFFCC"/>
            <w:vAlign w:val="center"/>
            <w:hideMark/>
          </w:tcPr>
          <w:p w14:paraId="783EB6C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предложению организации, 2-тп </w:t>
            </w:r>
            <w:proofErr w:type="spellStart"/>
            <w:r w:rsidRPr="00C46995">
              <w:rPr>
                <w:rFonts w:ascii="Tahoma" w:hAnsi="Tahoma" w:cs="Tahoma"/>
                <w:sz w:val="15"/>
                <w:szCs w:val="15"/>
                <w:lang w:eastAsia="ru-RU"/>
              </w:rPr>
              <w:t>водхоз</w:t>
            </w:r>
            <w:proofErr w:type="spellEnd"/>
            <w:r w:rsidRPr="00C46995">
              <w:rPr>
                <w:rFonts w:ascii="Tahoma" w:hAnsi="Tahoma" w:cs="Tahoma"/>
                <w:sz w:val="15"/>
                <w:szCs w:val="15"/>
                <w:lang w:eastAsia="ru-RU"/>
              </w:rPr>
              <w:t xml:space="preserve"> 49300</w:t>
            </w:r>
          </w:p>
        </w:tc>
      </w:tr>
      <w:tr w:rsidR="00C46995" w:rsidRPr="00C46995" w14:paraId="2E60B000" w14:textId="77777777" w:rsidTr="00C46995">
        <w:trPr>
          <w:trHeight w:val="300"/>
          <w:jc w:val="center"/>
        </w:trPr>
        <w:tc>
          <w:tcPr>
            <w:tcW w:w="580" w:type="dxa"/>
            <w:tcBorders>
              <w:top w:val="nil"/>
              <w:left w:val="nil"/>
              <w:bottom w:val="nil"/>
              <w:right w:val="nil"/>
            </w:tcBorders>
            <w:shd w:val="clear" w:color="auto" w:fill="auto"/>
            <w:vAlign w:val="center"/>
            <w:hideMark/>
          </w:tcPr>
          <w:p w14:paraId="521B8CF6"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FBADC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w:t>
            </w:r>
          </w:p>
        </w:tc>
        <w:tc>
          <w:tcPr>
            <w:tcW w:w="5440" w:type="dxa"/>
            <w:tcBorders>
              <w:top w:val="nil"/>
              <w:left w:val="nil"/>
              <w:bottom w:val="single" w:sz="4" w:space="0" w:color="auto"/>
              <w:right w:val="single" w:sz="4" w:space="0" w:color="auto"/>
            </w:tcBorders>
            <w:shd w:val="clear" w:color="auto" w:fill="auto"/>
            <w:vAlign w:val="center"/>
            <w:hideMark/>
          </w:tcPr>
          <w:p w14:paraId="23479C04"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Принято сточных вод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0D3919A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629ABB9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500" w:type="dxa"/>
            <w:tcBorders>
              <w:top w:val="nil"/>
              <w:left w:val="nil"/>
              <w:bottom w:val="single" w:sz="4" w:space="0" w:color="auto"/>
              <w:right w:val="single" w:sz="4" w:space="0" w:color="auto"/>
            </w:tcBorders>
            <w:shd w:val="clear" w:color="000000" w:fill="D7EAD3"/>
            <w:vAlign w:val="center"/>
            <w:hideMark/>
          </w:tcPr>
          <w:p w14:paraId="651C77F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49 287,00</w:t>
            </w:r>
          </w:p>
        </w:tc>
        <w:tc>
          <w:tcPr>
            <w:tcW w:w="1780" w:type="dxa"/>
            <w:tcBorders>
              <w:top w:val="nil"/>
              <w:left w:val="nil"/>
              <w:bottom w:val="single" w:sz="4" w:space="0" w:color="auto"/>
              <w:right w:val="single" w:sz="4" w:space="0" w:color="auto"/>
            </w:tcBorders>
            <w:shd w:val="clear" w:color="000000" w:fill="D7EAD3"/>
            <w:vAlign w:val="center"/>
            <w:hideMark/>
          </w:tcPr>
          <w:p w14:paraId="1032F0D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820" w:type="dxa"/>
            <w:tcBorders>
              <w:top w:val="nil"/>
              <w:left w:val="nil"/>
              <w:bottom w:val="single" w:sz="4" w:space="0" w:color="auto"/>
              <w:right w:val="single" w:sz="4" w:space="0" w:color="auto"/>
            </w:tcBorders>
            <w:shd w:val="clear" w:color="000000" w:fill="D7EAD3"/>
            <w:vAlign w:val="center"/>
            <w:hideMark/>
          </w:tcPr>
          <w:p w14:paraId="0D4EEF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820" w:type="dxa"/>
            <w:tcBorders>
              <w:top w:val="nil"/>
              <w:left w:val="nil"/>
              <w:bottom w:val="single" w:sz="4" w:space="0" w:color="auto"/>
              <w:right w:val="single" w:sz="4" w:space="0" w:color="auto"/>
            </w:tcBorders>
            <w:shd w:val="clear" w:color="000000" w:fill="D7EAD3"/>
            <w:vAlign w:val="center"/>
            <w:hideMark/>
          </w:tcPr>
          <w:p w14:paraId="283D677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56B6BA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900" w:type="dxa"/>
            <w:tcBorders>
              <w:top w:val="nil"/>
              <w:left w:val="nil"/>
              <w:bottom w:val="single" w:sz="4" w:space="0" w:color="auto"/>
              <w:right w:val="single" w:sz="4" w:space="0" w:color="auto"/>
            </w:tcBorders>
            <w:shd w:val="clear" w:color="000000" w:fill="D7EAD3"/>
            <w:vAlign w:val="center"/>
            <w:hideMark/>
          </w:tcPr>
          <w:p w14:paraId="3B303A5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443A67C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480" w:type="dxa"/>
            <w:tcBorders>
              <w:top w:val="nil"/>
              <w:left w:val="nil"/>
              <w:bottom w:val="single" w:sz="4" w:space="0" w:color="auto"/>
              <w:right w:val="single" w:sz="4" w:space="0" w:color="auto"/>
            </w:tcBorders>
            <w:shd w:val="clear" w:color="000000" w:fill="D7EAD3"/>
            <w:vAlign w:val="center"/>
            <w:hideMark/>
          </w:tcPr>
          <w:p w14:paraId="0FAB3CA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47 577,91</w:t>
            </w:r>
          </w:p>
        </w:tc>
        <w:tc>
          <w:tcPr>
            <w:tcW w:w="1460" w:type="dxa"/>
            <w:tcBorders>
              <w:top w:val="nil"/>
              <w:left w:val="nil"/>
              <w:bottom w:val="single" w:sz="4" w:space="0" w:color="auto"/>
              <w:right w:val="single" w:sz="4" w:space="0" w:color="auto"/>
            </w:tcBorders>
            <w:shd w:val="clear" w:color="000000" w:fill="D7EAD3"/>
            <w:vAlign w:val="center"/>
            <w:hideMark/>
          </w:tcPr>
          <w:p w14:paraId="37423E2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47 577,91</w:t>
            </w:r>
          </w:p>
        </w:tc>
        <w:tc>
          <w:tcPr>
            <w:tcW w:w="2860" w:type="dxa"/>
            <w:tcBorders>
              <w:top w:val="nil"/>
              <w:left w:val="nil"/>
              <w:bottom w:val="single" w:sz="4" w:space="0" w:color="auto"/>
              <w:right w:val="single" w:sz="4" w:space="0" w:color="auto"/>
            </w:tcBorders>
            <w:shd w:val="clear" w:color="000000" w:fill="FFFFCC"/>
            <w:vAlign w:val="center"/>
            <w:hideMark/>
          </w:tcPr>
          <w:p w14:paraId="0356A76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489C275" w14:textId="77777777" w:rsidTr="00C46995">
        <w:trPr>
          <w:trHeight w:val="300"/>
          <w:jc w:val="center"/>
        </w:trPr>
        <w:tc>
          <w:tcPr>
            <w:tcW w:w="580" w:type="dxa"/>
            <w:tcBorders>
              <w:top w:val="nil"/>
              <w:left w:val="nil"/>
              <w:bottom w:val="nil"/>
              <w:right w:val="nil"/>
            </w:tcBorders>
            <w:shd w:val="clear" w:color="auto" w:fill="auto"/>
            <w:vAlign w:val="center"/>
            <w:hideMark/>
          </w:tcPr>
          <w:p w14:paraId="4E4CAF77"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F43C4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1.3.1</w:t>
            </w:r>
          </w:p>
        </w:tc>
        <w:tc>
          <w:tcPr>
            <w:tcW w:w="5440" w:type="dxa"/>
            <w:tcBorders>
              <w:top w:val="nil"/>
              <w:left w:val="nil"/>
              <w:bottom w:val="single" w:sz="4" w:space="0" w:color="auto"/>
              <w:right w:val="single" w:sz="4" w:space="0" w:color="auto"/>
            </w:tcBorders>
            <w:shd w:val="clear" w:color="auto" w:fill="auto"/>
            <w:vAlign w:val="center"/>
            <w:hideMark/>
          </w:tcPr>
          <w:p w14:paraId="2ABA282C"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2A3DD8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2375563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13 447,71</w:t>
            </w:r>
          </w:p>
        </w:tc>
        <w:tc>
          <w:tcPr>
            <w:tcW w:w="1500" w:type="dxa"/>
            <w:tcBorders>
              <w:top w:val="nil"/>
              <w:left w:val="nil"/>
              <w:bottom w:val="single" w:sz="4" w:space="0" w:color="auto"/>
              <w:right w:val="single" w:sz="4" w:space="0" w:color="auto"/>
            </w:tcBorders>
            <w:shd w:val="clear" w:color="000000" w:fill="D7EAD3"/>
            <w:vAlign w:val="center"/>
            <w:hideMark/>
          </w:tcPr>
          <w:p w14:paraId="67791FD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8 228,38</w:t>
            </w:r>
          </w:p>
        </w:tc>
        <w:tc>
          <w:tcPr>
            <w:tcW w:w="1780" w:type="dxa"/>
            <w:tcBorders>
              <w:top w:val="nil"/>
              <w:left w:val="nil"/>
              <w:bottom w:val="single" w:sz="4" w:space="0" w:color="auto"/>
              <w:right w:val="single" w:sz="4" w:space="0" w:color="auto"/>
            </w:tcBorders>
            <w:shd w:val="clear" w:color="000000" w:fill="D7EAD3"/>
            <w:vAlign w:val="center"/>
            <w:hideMark/>
          </w:tcPr>
          <w:p w14:paraId="2CC8881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5 887,50</w:t>
            </w:r>
          </w:p>
        </w:tc>
        <w:tc>
          <w:tcPr>
            <w:tcW w:w="1820" w:type="dxa"/>
            <w:tcBorders>
              <w:top w:val="nil"/>
              <w:left w:val="nil"/>
              <w:bottom w:val="single" w:sz="4" w:space="0" w:color="auto"/>
              <w:right w:val="single" w:sz="4" w:space="0" w:color="auto"/>
            </w:tcBorders>
            <w:shd w:val="clear" w:color="000000" w:fill="D7EAD3"/>
            <w:vAlign w:val="center"/>
            <w:hideMark/>
          </w:tcPr>
          <w:p w14:paraId="2419277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5 887,50</w:t>
            </w:r>
          </w:p>
        </w:tc>
        <w:tc>
          <w:tcPr>
            <w:tcW w:w="1820" w:type="dxa"/>
            <w:tcBorders>
              <w:top w:val="nil"/>
              <w:left w:val="nil"/>
              <w:bottom w:val="single" w:sz="4" w:space="0" w:color="auto"/>
              <w:right w:val="single" w:sz="4" w:space="0" w:color="auto"/>
            </w:tcBorders>
            <w:shd w:val="clear" w:color="000000" w:fill="D7EAD3"/>
            <w:vAlign w:val="center"/>
            <w:hideMark/>
          </w:tcPr>
          <w:p w14:paraId="740C66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ACD237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5 887,50</w:t>
            </w:r>
          </w:p>
        </w:tc>
        <w:tc>
          <w:tcPr>
            <w:tcW w:w="1900" w:type="dxa"/>
            <w:tcBorders>
              <w:top w:val="nil"/>
              <w:left w:val="nil"/>
              <w:bottom w:val="single" w:sz="4" w:space="0" w:color="auto"/>
              <w:right w:val="single" w:sz="4" w:space="0" w:color="auto"/>
            </w:tcBorders>
            <w:shd w:val="clear" w:color="000000" w:fill="D7EAD3"/>
            <w:vAlign w:val="center"/>
            <w:hideMark/>
          </w:tcPr>
          <w:p w14:paraId="4AD673D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2 213,68</w:t>
            </w:r>
          </w:p>
        </w:tc>
        <w:tc>
          <w:tcPr>
            <w:tcW w:w="1860" w:type="dxa"/>
            <w:tcBorders>
              <w:top w:val="nil"/>
              <w:left w:val="nil"/>
              <w:bottom w:val="single" w:sz="4" w:space="0" w:color="auto"/>
              <w:right w:val="single" w:sz="4" w:space="0" w:color="auto"/>
            </w:tcBorders>
            <w:shd w:val="clear" w:color="000000" w:fill="D7EAD3"/>
            <w:vAlign w:val="center"/>
            <w:hideMark/>
          </w:tcPr>
          <w:p w14:paraId="20277A6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8 101,18</w:t>
            </w:r>
          </w:p>
        </w:tc>
        <w:tc>
          <w:tcPr>
            <w:tcW w:w="1480" w:type="dxa"/>
            <w:tcBorders>
              <w:top w:val="nil"/>
              <w:left w:val="nil"/>
              <w:bottom w:val="single" w:sz="4" w:space="0" w:color="auto"/>
              <w:right w:val="single" w:sz="4" w:space="0" w:color="auto"/>
            </w:tcBorders>
            <w:shd w:val="clear" w:color="000000" w:fill="D7EAD3"/>
            <w:vAlign w:val="center"/>
            <w:hideMark/>
          </w:tcPr>
          <w:p w14:paraId="259016E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4 050,59</w:t>
            </w:r>
          </w:p>
        </w:tc>
        <w:tc>
          <w:tcPr>
            <w:tcW w:w="1460" w:type="dxa"/>
            <w:tcBorders>
              <w:top w:val="nil"/>
              <w:left w:val="nil"/>
              <w:bottom w:val="single" w:sz="4" w:space="0" w:color="auto"/>
              <w:right w:val="single" w:sz="4" w:space="0" w:color="auto"/>
            </w:tcBorders>
            <w:shd w:val="clear" w:color="000000" w:fill="D7EAD3"/>
            <w:vAlign w:val="center"/>
            <w:hideMark/>
          </w:tcPr>
          <w:p w14:paraId="23CAEF4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4 050,59</w:t>
            </w:r>
          </w:p>
        </w:tc>
        <w:tc>
          <w:tcPr>
            <w:tcW w:w="2860" w:type="dxa"/>
            <w:tcBorders>
              <w:top w:val="nil"/>
              <w:left w:val="nil"/>
              <w:bottom w:val="single" w:sz="4" w:space="0" w:color="auto"/>
              <w:right w:val="single" w:sz="4" w:space="0" w:color="auto"/>
            </w:tcBorders>
            <w:shd w:val="clear" w:color="000000" w:fill="FFFFCC"/>
            <w:vAlign w:val="center"/>
            <w:hideMark/>
          </w:tcPr>
          <w:p w14:paraId="3B49AD4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2DC624A" w14:textId="77777777" w:rsidTr="00C46995">
        <w:trPr>
          <w:trHeight w:val="300"/>
          <w:jc w:val="center"/>
        </w:trPr>
        <w:tc>
          <w:tcPr>
            <w:tcW w:w="580" w:type="dxa"/>
            <w:tcBorders>
              <w:top w:val="nil"/>
              <w:left w:val="nil"/>
              <w:bottom w:val="nil"/>
              <w:right w:val="nil"/>
            </w:tcBorders>
            <w:shd w:val="clear" w:color="auto" w:fill="auto"/>
            <w:vAlign w:val="center"/>
            <w:hideMark/>
          </w:tcPr>
          <w:p w14:paraId="03F5BC6D"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4A64B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1.3.1.3</w:t>
            </w:r>
          </w:p>
        </w:tc>
        <w:tc>
          <w:tcPr>
            <w:tcW w:w="5440" w:type="dxa"/>
            <w:tcBorders>
              <w:top w:val="nil"/>
              <w:left w:val="nil"/>
              <w:bottom w:val="single" w:sz="4" w:space="0" w:color="auto"/>
              <w:right w:val="single" w:sz="4" w:space="0" w:color="auto"/>
            </w:tcBorders>
            <w:shd w:val="clear" w:color="auto" w:fill="auto"/>
            <w:vAlign w:val="center"/>
            <w:hideMark/>
          </w:tcPr>
          <w:p w14:paraId="1207508C"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Прочие потребители</w:t>
            </w:r>
          </w:p>
        </w:tc>
        <w:tc>
          <w:tcPr>
            <w:tcW w:w="1140" w:type="dxa"/>
            <w:tcBorders>
              <w:top w:val="nil"/>
              <w:left w:val="nil"/>
              <w:bottom w:val="single" w:sz="4" w:space="0" w:color="auto"/>
              <w:right w:val="single" w:sz="4" w:space="0" w:color="auto"/>
            </w:tcBorders>
            <w:shd w:val="clear" w:color="auto" w:fill="auto"/>
            <w:vAlign w:val="center"/>
            <w:hideMark/>
          </w:tcPr>
          <w:p w14:paraId="3DA9D2F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FFFFCC"/>
            <w:vAlign w:val="center"/>
            <w:hideMark/>
          </w:tcPr>
          <w:p w14:paraId="370E37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13 447,71</w:t>
            </w:r>
          </w:p>
        </w:tc>
        <w:tc>
          <w:tcPr>
            <w:tcW w:w="1500" w:type="dxa"/>
            <w:tcBorders>
              <w:top w:val="nil"/>
              <w:left w:val="nil"/>
              <w:bottom w:val="single" w:sz="4" w:space="0" w:color="auto"/>
              <w:right w:val="single" w:sz="4" w:space="0" w:color="auto"/>
            </w:tcBorders>
            <w:shd w:val="clear" w:color="000000" w:fill="FFFFCC"/>
            <w:vAlign w:val="center"/>
            <w:hideMark/>
          </w:tcPr>
          <w:p w14:paraId="376E3C5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8 228,38</w:t>
            </w:r>
          </w:p>
        </w:tc>
        <w:tc>
          <w:tcPr>
            <w:tcW w:w="1780" w:type="dxa"/>
            <w:tcBorders>
              <w:top w:val="nil"/>
              <w:left w:val="nil"/>
              <w:bottom w:val="single" w:sz="4" w:space="0" w:color="auto"/>
              <w:right w:val="single" w:sz="4" w:space="0" w:color="auto"/>
            </w:tcBorders>
            <w:shd w:val="clear" w:color="000000" w:fill="FFFFCC"/>
            <w:vAlign w:val="center"/>
            <w:hideMark/>
          </w:tcPr>
          <w:p w14:paraId="1B0D4B0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5 887,50</w:t>
            </w:r>
          </w:p>
        </w:tc>
        <w:tc>
          <w:tcPr>
            <w:tcW w:w="1820" w:type="dxa"/>
            <w:tcBorders>
              <w:top w:val="nil"/>
              <w:left w:val="nil"/>
              <w:bottom w:val="single" w:sz="4" w:space="0" w:color="auto"/>
              <w:right w:val="single" w:sz="4" w:space="0" w:color="auto"/>
            </w:tcBorders>
            <w:shd w:val="clear" w:color="000000" w:fill="FFFFCC"/>
            <w:vAlign w:val="center"/>
            <w:hideMark/>
          </w:tcPr>
          <w:p w14:paraId="6804A76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5 887,50</w:t>
            </w:r>
          </w:p>
        </w:tc>
        <w:tc>
          <w:tcPr>
            <w:tcW w:w="1820" w:type="dxa"/>
            <w:tcBorders>
              <w:top w:val="nil"/>
              <w:left w:val="nil"/>
              <w:bottom w:val="single" w:sz="4" w:space="0" w:color="auto"/>
              <w:right w:val="single" w:sz="4" w:space="0" w:color="auto"/>
            </w:tcBorders>
            <w:shd w:val="clear" w:color="000000" w:fill="FFFFCC"/>
            <w:vAlign w:val="center"/>
            <w:hideMark/>
          </w:tcPr>
          <w:p w14:paraId="159631E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3E04E91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5 887,50</w:t>
            </w:r>
          </w:p>
        </w:tc>
        <w:tc>
          <w:tcPr>
            <w:tcW w:w="1900" w:type="dxa"/>
            <w:tcBorders>
              <w:top w:val="nil"/>
              <w:left w:val="nil"/>
              <w:bottom w:val="single" w:sz="4" w:space="0" w:color="auto"/>
              <w:right w:val="single" w:sz="4" w:space="0" w:color="auto"/>
            </w:tcBorders>
            <w:shd w:val="clear" w:color="000000" w:fill="FFFFCC"/>
            <w:vAlign w:val="center"/>
            <w:hideMark/>
          </w:tcPr>
          <w:p w14:paraId="5D70165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2 213,68</w:t>
            </w:r>
          </w:p>
        </w:tc>
        <w:tc>
          <w:tcPr>
            <w:tcW w:w="1860" w:type="dxa"/>
            <w:tcBorders>
              <w:top w:val="nil"/>
              <w:left w:val="nil"/>
              <w:bottom w:val="single" w:sz="4" w:space="0" w:color="auto"/>
              <w:right w:val="single" w:sz="4" w:space="0" w:color="auto"/>
            </w:tcBorders>
            <w:shd w:val="clear" w:color="000000" w:fill="FFFFCC"/>
            <w:vAlign w:val="center"/>
            <w:hideMark/>
          </w:tcPr>
          <w:p w14:paraId="3014E2E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8 101,18</w:t>
            </w:r>
          </w:p>
        </w:tc>
        <w:tc>
          <w:tcPr>
            <w:tcW w:w="1480" w:type="dxa"/>
            <w:tcBorders>
              <w:top w:val="nil"/>
              <w:left w:val="nil"/>
              <w:bottom w:val="single" w:sz="4" w:space="0" w:color="auto"/>
              <w:right w:val="single" w:sz="4" w:space="0" w:color="auto"/>
            </w:tcBorders>
            <w:shd w:val="clear" w:color="000000" w:fill="D7EAD3"/>
            <w:vAlign w:val="center"/>
            <w:hideMark/>
          </w:tcPr>
          <w:p w14:paraId="2C51FB6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4 050,59</w:t>
            </w:r>
          </w:p>
        </w:tc>
        <w:tc>
          <w:tcPr>
            <w:tcW w:w="1460" w:type="dxa"/>
            <w:tcBorders>
              <w:top w:val="nil"/>
              <w:left w:val="nil"/>
              <w:bottom w:val="single" w:sz="4" w:space="0" w:color="auto"/>
              <w:right w:val="single" w:sz="4" w:space="0" w:color="auto"/>
            </w:tcBorders>
            <w:shd w:val="clear" w:color="000000" w:fill="D7EAD3"/>
            <w:vAlign w:val="center"/>
            <w:hideMark/>
          </w:tcPr>
          <w:p w14:paraId="60269AC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4 050,59</w:t>
            </w:r>
          </w:p>
        </w:tc>
        <w:tc>
          <w:tcPr>
            <w:tcW w:w="2860" w:type="dxa"/>
            <w:tcBorders>
              <w:top w:val="nil"/>
              <w:left w:val="nil"/>
              <w:bottom w:val="single" w:sz="4" w:space="0" w:color="auto"/>
              <w:right w:val="single" w:sz="4" w:space="0" w:color="auto"/>
            </w:tcBorders>
            <w:shd w:val="clear" w:color="000000" w:fill="FFFFCC"/>
            <w:vAlign w:val="center"/>
            <w:hideMark/>
          </w:tcPr>
          <w:p w14:paraId="440D720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по методике</w:t>
            </w:r>
          </w:p>
        </w:tc>
      </w:tr>
      <w:tr w:rsidR="00C46995" w:rsidRPr="00C46995" w14:paraId="24F46261" w14:textId="77777777" w:rsidTr="00C46995">
        <w:trPr>
          <w:trHeight w:val="300"/>
          <w:jc w:val="center"/>
        </w:trPr>
        <w:tc>
          <w:tcPr>
            <w:tcW w:w="580" w:type="dxa"/>
            <w:tcBorders>
              <w:top w:val="nil"/>
              <w:left w:val="nil"/>
              <w:bottom w:val="nil"/>
              <w:right w:val="nil"/>
            </w:tcBorders>
            <w:shd w:val="clear" w:color="auto" w:fill="auto"/>
            <w:vAlign w:val="center"/>
            <w:hideMark/>
          </w:tcPr>
          <w:p w14:paraId="6BB3925D"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302DFB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1.3.2</w:t>
            </w:r>
          </w:p>
        </w:tc>
        <w:tc>
          <w:tcPr>
            <w:tcW w:w="5440" w:type="dxa"/>
            <w:tcBorders>
              <w:top w:val="nil"/>
              <w:left w:val="nil"/>
              <w:bottom w:val="single" w:sz="4" w:space="0" w:color="auto"/>
              <w:right w:val="single" w:sz="4" w:space="0" w:color="auto"/>
            </w:tcBorders>
            <w:shd w:val="clear" w:color="auto" w:fill="auto"/>
            <w:vAlign w:val="center"/>
            <w:hideMark/>
          </w:tcPr>
          <w:p w14:paraId="004C3DFB"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07F26DE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FFFFCC"/>
            <w:vAlign w:val="center"/>
            <w:hideMark/>
          </w:tcPr>
          <w:p w14:paraId="7A6ECE5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81 708,10</w:t>
            </w:r>
          </w:p>
        </w:tc>
        <w:tc>
          <w:tcPr>
            <w:tcW w:w="1500" w:type="dxa"/>
            <w:tcBorders>
              <w:top w:val="nil"/>
              <w:left w:val="nil"/>
              <w:bottom w:val="single" w:sz="4" w:space="0" w:color="auto"/>
              <w:right w:val="single" w:sz="4" w:space="0" w:color="auto"/>
            </w:tcBorders>
            <w:shd w:val="clear" w:color="000000" w:fill="FFFFCC"/>
            <w:vAlign w:val="center"/>
            <w:hideMark/>
          </w:tcPr>
          <w:p w14:paraId="07EFF51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41 058,62</w:t>
            </w:r>
          </w:p>
        </w:tc>
        <w:tc>
          <w:tcPr>
            <w:tcW w:w="1780" w:type="dxa"/>
            <w:tcBorders>
              <w:top w:val="nil"/>
              <w:left w:val="nil"/>
              <w:bottom w:val="single" w:sz="4" w:space="0" w:color="auto"/>
              <w:right w:val="single" w:sz="4" w:space="0" w:color="auto"/>
            </w:tcBorders>
            <w:shd w:val="clear" w:color="000000" w:fill="FFFFCC"/>
            <w:vAlign w:val="center"/>
            <w:hideMark/>
          </w:tcPr>
          <w:p w14:paraId="1B9AFF6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89 268,31</w:t>
            </w:r>
          </w:p>
        </w:tc>
        <w:tc>
          <w:tcPr>
            <w:tcW w:w="1820" w:type="dxa"/>
            <w:tcBorders>
              <w:top w:val="nil"/>
              <w:left w:val="nil"/>
              <w:bottom w:val="single" w:sz="4" w:space="0" w:color="auto"/>
              <w:right w:val="single" w:sz="4" w:space="0" w:color="auto"/>
            </w:tcBorders>
            <w:shd w:val="clear" w:color="000000" w:fill="FFFFCC"/>
            <w:vAlign w:val="center"/>
            <w:hideMark/>
          </w:tcPr>
          <w:p w14:paraId="2443D54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89 268,31</w:t>
            </w:r>
          </w:p>
        </w:tc>
        <w:tc>
          <w:tcPr>
            <w:tcW w:w="1820" w:type="dxa"/>
            <w:tcBorders>
              <w:top w:val="nil"/>
              <w:left w:val="nil"/>
              <w:bottom w:val="single" w:sz="4" w:space="0" w:color="auto"/>
              <w:right w:val="single" w:sz="4" w:space="0" w:color="auto"/>
            </w:tcBorders>
            <w:shd w:val="clear" w:color="000000" w:fill="FFFFCC"/>
            <w:vAlign w:val="center"/>
            <w:hideMark/>
          </w:tcPr>
          <w:p w14:paraId="595AB32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796CFC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89 268,31</w:t>
            </w:r>
          </w:p>
        </w:tc>
        <w:tc>
          <w:tcPr>
            <w:tcW w:w="1900" w:type="dxa"/>
            <w:tcBorders>
              <w:top w:val="nil"/>
              <w:left w:val="nil"/>
              <w:bottom w:val="single" w:sz="4" w:space="0" w:color="auto"/>
              <w:right w:val="single" w:sz="4" w:space="0" w:color="auto"/>
            </w:tcBorders>
            <w:shd w:val="clear" w:color="000000" w:fill="FFFFCC"/>
            <w:vAlign w:val="center"/>
            <w:hideMark/>
          </w:tcPr>
          <w:p w14:paraId="3FAD05F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-2 213,68</w:t>
            </w:r>
          </w:p>
        </w:tc>
        <w:tc>
          <w:tcPr>
            <w:tcW w:w="1860" w:type="dxa"/>
            <w:tcBorders>
              <w:top w:val="nil"/>
              <w:left w:val="nil"/>
              <w:bottom w:val="single" w:sz="4" w:space="0" w:color="auto"/>
              <w:right w:val="single" w:sz="4" w:space="0" w:color="auto"/>
            </w:tcBorders>
            <w:shd w:val="clear" w:color="000000" w:fill="FFFFCC"/>
            <w:vAlign w:val="center"/>
            <w:hideMark/>
          </w:tcPr>
          <w:p w14:paraId="6BCBA3C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87 054,63</w:t>
            </w:r>
          </w:p>
        </w:tc>
        <w:tc>
          <w:tcPr>
            <w:tcW w:w="1480" w:type="dxa"/>
            <w:tcBorders>
              <w:top w:val="nil"/>
              <w:left w:val="nil"/>
              <w:bottom w:val="single" w:sz="4" w:space="0" w:color="auto"/>
              <w:right w:val="single" w:sz="4" w:space="0" w:color="auto"/>
            </w:tcBorders>
            <w:shd w:val="clear" w:color="000000" w:fill="D7EAD3"/>
            <w:vAlign w:val="center"/>
            <w:hideMark/>
          </w:tcPr>
          <w:p w14:paraId="7E58216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43 527,32</w:t>
            </w:r>
          </w:p>
        </w:tc>
        <w:tc>
          <w:tcPr>
            <w:tcW w:w="1460" w:type="dxa"/>
            <w:tcBorders>
              <w:top w:val="nil"/>
              <w:left w:val="nil"/>
              <w:bottom w:val="single" w:sz="4" w:space="0" w:color="auto"/>
              <w:right w:val="single" w:sz="4" w:space="0" w:color="auto"/>
            </w:tcBorders>
            <w:shd w:val="clear" w:color="000000" w:fill="D7EAD3"/>
            <w:vAlign w:val="center"/>
            <w:hideMark/>
          </w:tcPr>
          <w:p w14:paraId="16073BB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43 527,32</w:t>
            </w:r>
          </w:p>
        </w:tc>
        <w:tc>
          <w:tcPr>
            <w:tcW w:w="2860" w:type="dxa"/>
            <w:tcBorders>
              <w:top w:val="nil"/>
              <w:left w:val="nil"/>
              <w:bottom w:val="single" w:sz="4" w:space="0" w:color="auto"/>
              <w:right w:val="single" w:sz="4" w:space="0" w:color="auto"/>
            </w:tcBorders>
            <w:shd w:val="clear" w:color="000000" w:fill="FFFFCC"/>
            <w:vAlign w:val="center"/>
            <w:hideMark/>
          </w:tcPr>
          <w:p w14:paraId="2E8AFC0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37BFFC6" w14:textId="77777777" w:rsidTr="00C46995">
        <w:trPr>
          <w:trHeight w:val="300"/>
          <w:jc w:val="center"/>
        </w:trPr>
        <w:tc>
          <w:tcPr>
            <w:tcW w:w="580" w:type="dxa"/>
            <w:tcBorders>
              <w:top w:val="nil"/>
              <w:left w:val="nil"/>
              <w:bottom w:val="nil"/>
              <w:right w:val="nil"/>
            </w:tcBorders>
            <w:shd w:val="clear" w:color="auto" w:fill="auto"/>
            <w:vAlign w:val="center"/>
            <w:hideMark/>
          </w:tcPr>
          <w:p w14:paraId="4E6EED0B"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88959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1.4</w:t>
            </w:r>
          </w:p>
        </w:tc>
        <w:tc>
          <w:tcPr>
            <w:tcW w:w="5440" w:type="dxa"/>
            <w:tcBorders>
              <w:top w:val="nil"/>
              <w:left w:val="nil"/>
              <w:bottom w:val="single" w:sz="4" w:space="0" w:color="auto"/>
              <w:right w:val="single" w:sz="4" w:space="0" w:color="auto"/>
            </w:tcBorders>
            <w:shd w:val="clear" w:color="auto" w:fill="auto"/>
            <w:vAlign w:val="center"/>
            <w:hideMark/>
          </w:tcPr>
          <w:p w14:paraId="62E080F9"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Пропущено через собственные очистные сооружения</w:t>
            </w:r>
          </w:p>
        </w:tc>
        <w:tc>
          <w:tcPr>
            <w:tcW w:w="1140" w:type="dxa"/>
            <w:tcBorders>
              <w:top w:val="nil"/>
              <w:left w:val="nil"/>
              <w:bottom w:val="single" w:sz="4" w:space="0" w:color="auto"/>
              <w:right w:val="single" w:sz="4" w:space="0" w:color="auto"/>
            </w:tcBorders>
            <w:shd w:val="clear" w:color="auto" w:fill="auto"/>
            <w:vAlign w:val="center"/>
            <w:hideMark/>
          </w:tcPr>
          <w:p w14:paraId="59C0C19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FFFFCC"/>
            <w:vAlign w:val="center"/>
            <w:hideMark/>
          </w:tcPr>
          <w:p w14:paraId="52CFEF0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500" w:type="dxa"/>
            <w:tcBorders>
              <w:top w:val="nil"/>
              <w:left w:val="nil"/>
              <w:bottom w:val="single" w:sz="4" w:space="0" w:color="auto"/>
              <w:right w:val="single" w:sz="4" w:space="0" w:color="auto"/>
            </w:tcBorders>
            <w:shd w:val="clear" w:color="000000" w:fill="FFFFCC"/>
            <w:vAlign w:val="center"/>
            <w:hideMark/>
          </w:tcPr>
          <w:p w14:paraId="0E13028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49 287,00</w:t>
            </w:r>
          </w:p>
        </w:tc>
        <w:tc>
          <w:tcPr>
            <w:tcW w:w="1780" w:type="dxa"/>
            <w:tcBorders>
              <w:top w:val="nil"/>
              <w:left w:val="nil"/>
              <w:bottom w:val="single" w:sz="4" w:space="0" w:color="auto"/>
              <w:right w:val="single" w:sz="4" w:space="0" w:color="auto"/>
            </w:tcBorders>
            <w:shd w:val="clear" w:color="000000" w:fill="FFFFCC"/>
            <w:vAlign w:val="center"/>
            <w:hideMark/>
          </w:tcPr>
          <w:p w14:paraId="0A555E2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820" w:type="dxa"/>
            <w:tcBorders>
              <w:top w:val="nil"/>
              <w:left w:val="nil"/>
              <w:bottom w:val="single" w:sz="4" w:space="0" w:color="auto"/>
              <w:right w:val="single" w:sz="4" w:space="0" w:color="auto"/>
            </w:tcBorders>
            <w:shd w:val="clear" w:color="000000" w:fill="FFFFCC"/>
            <w:vAlign w:val="center"/>
            <w:hideMark/>
          </w:tcPr>
          <w:p w14:paraId="08098E8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820" w:type="dxa"/>
            <w:tcBorders>
              <w:top w:val="nil"/>
              <w:left w:val="nil"/>
              <w:bottom w:val="single" w:sz="4" w:space="0" w:color="auto"/>
              <w:right w:val="single" w:sz="4" w:space="0" w:color="auto"/>
            </w:tcBorders>
            <w:shd w:val="clear" w:color="000000" w:fill="FFFFCC"/>
            <w:vAlign w:val="center"/>
            <w:hideMark/>
          </w:tcPr>
          <w:p w14:paraId="71ACB54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9B2D9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900" w:type="dxa"/>
            <w:tcBorders>
              <w:top w:val="nil"/>
              <w:left w:val="nil"/>
              <w:bottom w:val="single" w:sz="4" w:space="0" w:color="auto"/>
              <w:right w:val="single" w:sz="4" w:space="0" w:color="auto"/>
            </w:tcBorders>
            <w:shd w:val="clear" w:color="000000" w:fill="FFFFCC"/>
            <w:vAlign w:val="center"/>
            <w:hideMark/>
          </w:tcPr>
          <w:p w14:paraId="2D56ACB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712D295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95 155,81</w:t>
            </w:r>
          </w:p>
        </w:tc>
        <w:tc>
          <w:tcPr>
            <w:tcW w:w="1480" w:type="dxa"/>
            <w:tcBorders>
              <w:top w:val="nil"/>
              <w:left w:val="nil"/>
              <w:bottom w:val="single" w:sz="4" w:space="0" w:color="auto"/>
              <w:right w:val="single" w:sz="4" w:space="0" w:color="auto"/>
            </w:tcBorders>
            <w:shd w:val="clear" w:color="000000" w:fill="D7EAD3"/>
            <w:vAlign w:val="center"/>
            <w:hideMark/>
          </w:tcPr>
          <w:p w14:paraId="6C9803A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47 577,91</w:t>
            </w:r>
          </w:p>
        </w:tc>
        <w:tc>
          <w:tcPr>
            <w:tcW w:w="1460" w:type="dxa"/>
            <w:tcBorders>
              <w:top w:val="nil"/>
              <w:left w:val="nil"/>
              <w:bottom w:val="single" w:sz="4" w:space="0" w:color="auto"/>
              <w:right w:val="single" w:sz="4" w:space="0" w:color="auto"/>
            </w:tcBorders>
            <w:shd w:val="clear" w:color="000000" w:fill="D7EAD3"/>
            <w:vAlign w:val="center"/>
            <w:hideMark/>
          </w:tcPr>
          <w:p w14:paraId="1ED068F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47 577,91</w:t>
            </w:r>
          </w:p>
        </w:tc>
        <w:tc>
          <w:tcPr>
            <w:tcW w:w="2860" w:type="dxa"/>
            <w:tcBorders>
              <w:top w:val="nil"/>
              <w:left w:val="nil"/>
              <w:bottom w:val="single" w:sz="4" w:space="0" w:color="auto"/>
              <w:right w:val="single" w:sz="4" w:space="0" w:color="auto"/>
            </w:tcBorders>
            <w:shd w:val="clear" w:color="000000" w:fill="FFFFCC"/>
            <w:vAlign w:val="center"/>
            <w:hideMark/>
          </w:tcPr>
          <w:p w14:paraId="3C58BDF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7334345" w14:textId="77777777" w:rsidTr="00C46995">
        <w:trPr>
          <w:trHeight w:val="300"/>
          <w:jc w:val="center"/>
        </w:trPr>
        <w:tc>
          <w:tcPr>
            <w:tcW w:w="580" w:type="dxa"/>
            <w:tcBorders>
              <w:top w:val="nil"/>
              <w:left w:val="nil"/>
              <w:bottom w:val="nil"/>
              <w:right w:val="nil"/>
            </w:tcBorders>
            <w:shd w:val="clear" w:color="auto" w:fill="auto"/>
            <w:vAlign w:val="center"/>
            <w:hideMark/>
          </w:tcPr>
          <w:p w14:paraId="3710295E"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0FDE3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w:t>
            </w:r>
          </w:p>
        </w:tc>
        <w:tc>
          <w:tcPr>
            <w:tcW w:w="5440" w:type="dxa"/>
            <w:tcBorders>
              <w:top w:val="nil"/>
              <w:left w:val="nil"/>
              <w:bottom w:val="single" w:sz="4" w:space="0" w:color="auto"/>
              <w:right w:val="single" w:sz="4" w:space="0" w:color="auto"/>
            </w:tcBorders>
            <w:shd w:val="clear" w:color="auto" w:fill="auto"/>
            <w:vAlign w:val="center"/>
            <w:hideMark/>
          </w:tcPr>
          <w:p w14:paraId="35CC4FAD"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7A197112"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D13AC7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2 580,83</w:t>
            </w:r>
          </w:p>
        </w:tc>
        <w:tc>
          <w:tcPr>
            <w:tcW w:w="1500" w:type="dxa"/>
            <w:tcBorders>
              <w:top w:val="nil"/>
              <w:left w:val="nil"/>
              <w:bottom w:val="single" w:sz="4" w:space="0" w:color="auto"/>
              <w:right w:val="single" w:sz="4" w:space="0" w:color="auto"/>
            </w:tcBorders>
            <w:shd w:val="clear" w:color="000000" w:fill="D7EAD3"/>
            <w:vAlign w:val="center"/>
            <w:hideMark/>
          </w:tcPr>
          <w:p w14:paraId="36CCEF1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9 784,75</w:t>
            </w:r>
          </w:p>
        </w:tc>
        <w:tc>
          <w:tcPr>
            <w:tcW w:w="1780" w:type="dxa"/>
            <w:tcBorders>
              <w:top w:val="nil"/>
              <w:left w:val="nil"/>
              <w:bottom w:val="single" w:sz="4" w:space="0" w:color="auto"/>
              <w:right w:val="single" w:sz="4" w:space="0" w:color="auto"/>
            </w:tcBorders>
            <w:shd w:val="clear" w:color="000000" w:fill="D7EAD3"/>
            <w:vAlign w:val="center"/>
            <w:hideMark/>
          </w:tcPr>
          <w:p w14:paraId="6EFCD0E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3 245,77</w:t>
            </w:r>
          </w:p>
        </w:tc>
        <w:tc>
          <w:tcPr>
            <w:tcW w:w="1820" w:type="dxa"/>
            <w:tcBorders>
              <w:top w:val="nil"/>
              <w:left w:val="nil"/>
              <w:bottom w:val="single" w:sz="4" w:space="0" w:color="auto"/>
              <w:right w:val="single" w:sz="4" w:space="0" w:color="auto"/>
            </w:tcBorders>
            <w:shd w:val="clear" w:color="000000" w:fill="D7EAD3"/>
            <w:vAlign w:val="center"/>
            <w:hideMark/>
          </w:tcPr>
          <w:p w14:paraId="73E6B9F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3 329,16</w:t>
            </w:r>
          </w:p>
        </w:tc>
        <w:tc>
          <w:tcPr>
            <w:tcW w:w="1820" w:type="dxa"/>
            <w:tcBorders>
              <w:top w:val="nil"/>
              <w:left w:val="nil"/>
              <w:bottom w:val="single" w:sz="4" w:space="0" w:color="auto"/>
              <w:right w:val="single" w:sz="4" w:space="0" w:color="auto"/>
            </w:tcBorders>
            <w:shd w:val="clear" w:color="000000" w:fill="D7EAD3"/>
            <w:vAlign w:val="center"/>
            <w:hideMark/>
          </w:tcPr>
          <w:p w14:paraId="7579B57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721,38</w:t>
            </w:r>
          </w:p>
        </w:tc>
        <w:tc>
          <w:tcPr>
            <w:tcW w:w="1840" w:type="dxa"/>
            <w:tcBorders>
              <w:top w:val="nil"/>
              <w:left w:val="nil"/>
              <w:bottom w:val="single" w:sz="4" w:space="0" w:color="auto"/>
              <w:right w:val="single" w:sz="4" w:space="0" w:color="auto"/>
            </w:tcBorders>
            <w:shd w:val="clear" w:color="000000" w:fill="D7EAD3"/>
            <w:vAlign w:val="center"/>
            <w:hideMark/>
          </w:tcPr>
          <w:p w14:paraId="593363A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4 050,54</w:t>
            </w:r>
          </w:p>
        </w:tc>
        <w:tc>
          <w:tcPr>
            <w:tcW w:w="1900" w:type="dxa"/>
            <w:tcBorders>
              <w:top w:val="nil"/>
              <w:left w:val="nil"/>
              <w:bottom w:val="single" w:sz="4" w:space="0" w:color="auto"/>
              <w:right w:val="single" w:sz="4" w:space="0" w:color="auto"/>
            </w:tcBorders>
            <w:shd w:val="clear" w:color="000000" w:fill="D7EAD3"/>
            <w:vAlign w:val="center"/>
            <w:hideMark/>
          </w:tcPr>
          <w:p w14:paraId="238209C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0,28</w:t>
            </w:r>
          </w:p>
        </w:tc>
        <w:tc>
          <w:tcPr>
            <w:tcW w:w="1860" w:type="dxa"/>
            <w:tcBorders>
              <w:top w:val="nil"/>
              <w:left w:val="nil"/>
              <w:bottom w:val="single" w:sz="4" w:space="0" w:color="auto"/>
              <w:right w:val="single" w:sz="4" w:space="0" w:color="auto"/>
            </w:tcBorders>
            <w:shd w:val="clear" w:color="000000" w:fill="D7EAD3"/>
            <w:vAlign w:val="center"/>
            <w:hideMark/>
          </w:tcPr>
          <w:p w14:paraId="4EBD0B0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3 329,44</w:t>
            </w:r>
          </w:p>
        </w:tc>
        <w:tc>
          <w:tcPr>
            <w:tcW w:w="1480" w:type="dxa"/>
            <w:tcBorders>
              <w:top w:val="nil"/>
              <w:left w:val="nil"/>
              <w:bottom w:val="single" w:sz="4" w:space="0" w:color="auto"/>
              <w:right w:val="single" w:sz="4" w:space="0" w:color="auto"/>
            </w:tcBorders>
            <w:shd w:val="clear" w:color="000000" w:fill="D7EAD3"/>
            <w:vAlign w:val="center"/>
            <w:hideMark/>
          </w:tcPr>
          <w:p w14:paraId="455CE42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1 664,72</w:t>
            </w:r>
          </w:p>
        </w:tc>
        <w:tc>
          <w:tcPr>
            <w:tcW w:w="1460" w:type="dxa"/>
            <w:tcBorders>
              <w:top w:val="nil"/>
              <w:left w:val="nil"/>
              <w:bottom w:val="single" w:sz="4" w:space="0" w:color="auto"/>
              <w:right w:val="single" w:sz="4" w:space="0" w:color="auto"/>
            </w:tcBorders>
            <w:shd w:val="clear" w:color="000000" w:fill="D7EAD3"/>
            <w:vAlign w:val="center"/>
            <w:hideMark/>
          </w:tcPr>
          <w:p w14:paraId="17AAB45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1 664,72</w:t>
            </w:r>
          </w:p>
        </w:tc>
        <w:tc>
          <w:tcPr>
            <w:tcW w:w="2860" w:type="dxa"/>
            <w:tcBorders>
              <w:top w:val="nil"/>
              <w:left w:val="nil"/>
              <w:bottom w:val="single" w:sz="4" w:space="0" w:color="auto"/>
              <w:right w:val="single" w:sz="4" w:space="0" w:color="auto"/>
            </w:tcBorders>
            <w:shd w:val="clear" w:color="000000" w:fill="FFFFCC"/>
            <w:vAlign w:val="center"/>
            <w:hideMark/>
          </w:tcPr>
          <w:p w14:paraId="0AD5629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4B9D0084" w14:textId="77777777" w:rsidTr="00C46995">
        <w:trPr>
          <w:trHeight w:val="300"/>
          <w:jc w:val="center"/>
        </w:trPr>
        <w:tc>
          <w:tcPr>
            <w:tcW w:w="580" w:type="dxa"/>
            <w:tcBorders>
              <w:top w:val="nil"/>
              <w:left w:val="nil"/>
              <w:bottom w:val="nil"/>
              <w:right w:val="nil"/>
            </w:tcBorders>
            <w:shd w:val="clear" w:color="auto" w:fill="auto"/>
            <w:vAlign w:val="center"/>
            <w:hideMark/>
          </w:tcPr>
          <w:p w14:paraId="44A88BCD"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081A3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w:t>
            </w:r>
          </w:p>
        </w:tc>
        <w:tc>
          <w:tcPr>
            <w:tcW w:w="5440" w:type="dxa"/>
            <w:tcBorders>
              <w:top w:val="nil"/>
              <w:left w:val="nil"/>
              <w:bottom w:val="single" w:sz="4" w:space="0" w:color="auto"/>
              <w:right w:val="single" w:sz="4" w:space="0" w:color="auto"/>
            </w:tcBorders>
            <w:shd w:val="clear" w:color="auto" w:fill="auto"/>
            <w:vAlign w:val="center"/>
            <w:hideMark/>
          </w:tcPr>
          <w:p w14:paraId="7EE30C57"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675D6DAC"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6455A4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2 457,82</w:t>
            </w:r>
          </w:p>
        </w:tc>
        <w:tc>
          <w:tcPr>
            <w:tcW w:w="1500" w:type="dxa"/>
            <w:tcBorders>
              <w:top w:val="nil"/>
              <w:left w:val="nil"/>
              <w:bottom w:val="single" w:sz="4" w:space="0" w:color="auto"/>
              <w:right w:val="single" w:sz="4" w:space="0" w:color="auto"/>
            </w:tcBorders>
            <w:shd w:val="clear" w:color="000000" w:fill="D7EAD3"/>
            <w:vAlign w:val="center"/>
            <w:hideMark/>
          </w:tcPr>
          <w:p w14:paraId="2DA5BDE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8 807,08</w:t>
            </w:r>
          </w:p>
        </w:tc>
        <w:tc>
          <w:tcPr>
            <w:tcW w:w="1780" w:type="dxa"/>
            <w:tcBorders>
              <w:top w:val="nil"/>
              <w:left w:val="nil"/>
              <w:bottom w:val="single" w:sz="4" w:space="0" w:color="auto"/>
              <w:right w:val="single" w:sz="4" w:space="0" w:color="auto"/>
            </w:tcBorders>
            <w:shd w:val="clear" w:color="000000" w:fill="D7EAD3"/>
            <w:vAlign w:val="center"/>
            <w:hideMark/>
          </w:tcPr>
          <w:p w14:paraId="4A73D5E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3 189,06</w:t>
            </w:r>
          </w:p>
        </w:tc>
        <w:tc>
          <w:tcPr>
            <w:tcW w:w="1820" w:type="dxa"/>
            <w:tcBorders>
              <w:top w:val="nil"/>
              <w:left w:val="nil"/>
              <w:bottom w:val="single" w:sz="4" w:space="0" w:color="auto"/>
              <w:right w:val="single" w:sz="4" w:space="0" w:color="auto"/>
            </w:tcBorders>
            <w:shd w:val="clear" w:color="000000" w:fill="D7EAD3"/>
            <w:vAlign w:val="center"/>
            <w:hideMark/>
          </w:tcPr>
          <w:p w14:paraId="58E30B7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3 272,21</w:t>
            </w:r>
          </w:p>
        </w:tc>
        <w:tc>
          <w:tcPr>
            <w:tcW w:w="1820" w:type="dxa"/>
            <w:tcBorders>
              <w:top w:val="nil"/>
              <w:left w:val="nil"/>
              <w:bottom w:val="single" w:sz="4" w:space="0" w:color="auto"/>
              <w:right w:val="single" w:sz="4" w:space="0" w:color="auto"/>
            </w:tcBorders>
            <w:shd w:val="clear" w:color="000000" w:fill="D7EAD3"/>
            <w:vAlign w:val="center"/>
            <w:hideMark/>
          </w:tcPr>
          <w:p w14:paraId="193AAAD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0,01</w:t>
            </w:r>
          </w:p>
        </w:tc>
        <w:tc>
          <w:tcPr>
            <w:tcW w:w="1840" w:type="dxa"/>
            <w:tcBorders>
              <w:top w:val="nil"/>
              <w:left w:val="nil"/>
              <w:bottom w:val="single" w:sz="4" w:space="0" w:color="auto"/>
              <w:right w:val="single" w:sz="4" w:space="0" w:color="auto"/>
            </w:tcBorders>
            <w:shd w:val="clear" w:color="000000" w:fill="D7EAD3"/>
            <w:vAlign w:val="center"/>
            <w:hideMark/>
          </w:tcPr>
          <w:p w14:paraId="7AB7F9A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3 272,21</w:t>
            </w:r>
          </w:p>
        </w:tc>
        <w:tc>
          <w:tcPr>
            <w:tcW w:w="1900" w:type="dxa"/>
            <w:tcBorders>
              <w:top w:val="nil"/>
              <w:left w:val="nil"/>
              <w:bottom w:val="single" w:sz="4" w:space="0" w:color="auto"/>
              <w:right w:val="single" w:sz="4" w:space="0" w:color="auto"/>
            </w:tcBorders>
            <w:shd w:val="clear" w:color="000000" w:fill="D7EAD3"/>
            <w:vAlign w:val="center"/>
            <w:hideMark/>
          </w:tcPr>
          <w:p w14:paraId="7EF2554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0,44</w:t>
            </w:r>
          </w:p>
        </w:tc>
        <w:tc>
          <w:tcPr>
            <w:tcW w:w="1860" w:type="dxa"/>
            <w:tcBorders>
              <w:top w:val="nil"/>
              <w:left w:val="nil"/>
              <w:bottom w:val="single" w:sz="4" w:space="0" w:color="auto"/>
              <w:right w:val="single" w:sz="4" w:space="0" w:color="auto"/>
            </w:tcBorders>
            <w:shd w:val="clear" w:color="000000" w:fill="D7EAD3"/>
            <w:vAlign w:val="center"/>
            <w:hideMark/>
          </w:tcPr>
          <w:p w14:paraId="31BFB47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3 272,64</w:t>
            </w:r>
          </w:p>
        </w:tc>
        <w:tc>
          <w:tcPr>
            <w:tcW w:w="1480" w:type="dxa"/>
            <w:tcBorders>
              <w:top w:val="nil"/>
              <w:left w:val="nil"/>
              <w:bottom w:val="single" w:sz="4" w:space="0" w:color="auto"/>
              <w:right w:val="single" w:sz="4" w:space="0" w:color="auto"/>
            </w:tcBorders>
            <w:shd w:val="clear" w:color="000000" w:fill="D7EAD3"/>
            <w:vAlign w:val="center"/>
            <w:hideMark/>
          </w:tcPr>
          <w:p w14:paraId="227AB09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1 636,32</w:t>
            </w:r>
          </w:p>
        </w:tc>
        <w:tc>
          <w:tcPr>
            <w:tcW w:w="1460" w:type="dxa"/>
            <w:tcBorders>
              <w:top w:val="nil"/>
              <w:left w:val="nil"/>
              <w:bottom w:val="single" w:sz="4" w:space="0" w:color="auto"/>
              <w:right w:val="single" w:sz="4" w:space="0" w:color="auto"/>
            </w:tcBorders>
            <w:shd w:val="clear" w:color="000000" w:fill="D7EAD3"/>
            <w:vAlign w:val="center"/>
            <w:hideMark/>
          </w:tcPr>
          <w:p w14:paraId="57D6552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1 636,32</w:t>
            </w:r>
          </w:p>
        </w:tc>
        <w:tc>
          <w:tcPr>
            <w:tcW w:w="2860" w:type="dxa"/>
            <w:tcBorders>
              <w:top w:val="nil"/>
              <w:left w:val="nil"/>
              <w:bottom w:val="single" w:sz="4" w:space="0" w:color="auto"/>
              <w:right w:val="single" w:sz="4" w:space="0" w:color="auto"/>
            </w:tcBorders>
            <w:shd w:val="clear" w:color="000000" w:fill="FFFFCC"/>
            <w:vAlign w:val="center"/>
            <w:hideMark/>
          </w:tcPr>
          <w:p w14:paraId="548D4BAD"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6C4A222D" w14:textId="77777777" w:rsidTr="00C46995">
        <w:trPr>
          <w:trHeight w:val="450"/>
          <w:jc w:val="center"/>
        </w:trPr>
        <w:tc>
          <w:tcPr>
            <w:tcW w:w="580" w:type="dxa"/>
            <w:tcBorders>
              <w:top w:val="nil"/>
              <w:left w:val="nil"/>
              <w:bottom w:val="nil"/>
              <w:right w:val="nil"/>
            </w:tcBorders>
            <w:shd w:val="clear" w:color="000000" w:fill="FABF8F"/>
            <w:noWrap/>
            <w:vAlign w:val="center"/>
            <w:hideMark/>
          </w:tcPr>
          <w:p w14:paraId="6129AB8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A6699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3.3</w:t>
            </w:r>
          </w:p>
        </w:tc>
        <w:tc>
          <w:tcPr>
            <w:tcW w:w="5440" w:type="dxa"/>
            <w:tcBorders>
              <w:top w:val="nil"/>
              <w:left w:val="nil"/>
              <w:bottom w:val="single" w:sz="4" w:space="0" w:color="auto"/>
              <w:right w:val="single" w:sz="4" w:space="0" w:color="auto"/>
            </w:tcBorders>
            <w:shd w:val="clear" w:color="auto" w:fill="auto"/>
            <w:vAlign w:val="center"/>
            <w:hideMark/>
          </w:tcPr>
          <w:p w14:paraId="092E3A0D"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4D75B6ED"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7F7706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430,83</w:t>
            </w:r>
          </w:p>
        </w:tc>
        <w:tc>
          <w:tcPr>
            <w:tcW w:w="1500" w:type="dxa"/>
            <w:tcBorders>
              <w:top w:val="nil"/>
              <w:left w:val="nil"/>
              <w:bottom w:val="single" w:sz="4" w:space="0" w:color="auto"/>
              <w:right w:val="single" w:sz="4" w:space="0" w:color="auto"/>
            </w:tcBorders>
            <w:shd w:val="clear" w:color="000000" w:fill="D7EAD3"/>
            <w:vAlign w:val="center"/>
            <w:hideMark/>
          </w:tcPr>
          <w:p w14:paraId="2A9FCBC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434,16</w:t>
            </w:r>
          </w:p>
        </w:tc>
        <w:tc>
          <w:tcPr>
            <w:tcW w:w="1780" w:type="dxa"/>
            <w:tcBorders>
              <w:top w:val="nil"/>
              <w:left w:val="nil"/>
              <w:bottom w:val="single" w:sz="4" w:space="0" w:color="auto"/>
              <w:right w:val="single" w:sz="4" w:space="0" w:color="auto"/>
            </w:tcBorders>
            <w:shd w:val="clear" w:color="000000" w:fill="D7EAD3"/>
            <w:vAlign w:val="center"/>
            <w:hideMark/>
          </w:tcPr>
          <w:p w14:paraId="4F59592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442,96</w:t>
            </w:r>
          </w:p>
        </w:tc>
        <w:tc>
          <w:tcPr>
            <w:tcW w:w="1820" w:type="dxa"/>
            <w:tcBorders>
              <w:top w:val="nil"/>
              <w:left w:val="nil"/>
              <w:bottom w:val="single" w:sz="4" w:space="0" w:color="auto"/>
              <w:right w:val="single" w:sz="4" w:space="0" w:color="auto"/>
            </w:tcBorders>
            <w:shd w:val="clear" w:color="000000" w:fill="D7EAD3"/>
            <w:vAlign w:val="center"/>
            <w:hideMark/>
          </w:tcPr>
          <w:p w14:paraId="31BDE81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461,57</w:t>
            </w:r>
          </w:p>
        </w:tc>
        <w:tc>
          <w:tcPr>
            <w:tcW w:w="1820" w:type="dxa"/>
            <w:tcBorders>
              <w:top w:val="nil"/>
              <w:left w:val="nil"/>
              <w:bottom w:val="single" w:sz="4" w:space="0" w:color="auto"/>
              <w:right w:val="single" w:sz="4" w:space="0" w:color="auto"/>
            </w:tcBorders>
            <w:shd w:val="clear" w:color="000000" w:fill="D7EAD3"/>
            <w:vAlign w:val="center"/>
            <w:hideMark/>
          </w:tcPr>
          <w:p w14:paraId="5D7C7EC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0C19B29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461,57</w:t>
            </w:r>
          </w:p>
        </w:tc>
        <w:tc>
          <w:tcPr>
            <w:tcW w:w="1900" w:type="dxa"/>
            <w:tcBorders>
              <w:top w:val="nil"/>
              <w:left w:val="nil"/>
              <w:bottom w:val="single" w:sz="4" w:space="0" w:color="auto"/>
              <w:right w:val="single" w:sz="4" w:space="0" w:color="auto"/>
            </w:tcBorders>
            <w:shd w:val="clear" w:color="000000" w:fill="D7EAD3"/>
            <w:vAlign w:val="center"/>
            <w:hideMark/>
          </w:tcPr>
          <w:p w14:paraId="50E58AE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110E61F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461,57</w:t>
            </w:r>
          </w:p>
        </w:tc>
        <w:tc>
          <w:tcPr>
            <w:tcW w:w="1480" w:type="dxa"/>
            <w:tcBorders>
              <w:top w:val="nil"/>
              <w:left w:val="nil"/>
              <w:bottom w:val="single" w:sz="4" w:space="0" w:color="auto"/>
              <w:right w:val="single" w:sz="4" w:space="0" w:color="auto"/>
            </w:tcBorders>
            <w:shd w:val="clear" w:color="000000" w:fill="D7EAD3"/>
            <w:vAlign w:val="center"/>
            <w:hideMark/>
          </w:tcPr>
          <w:p w14:paraId="6FCFF97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230,78</w:t>
            </w:r>
          </w:p>
        </w:tc>
        <w:tc>
          <w:tcPr>
            <w:tcW w:w="1460" w:type="dxa"/>
            <w:tcBorders>
              <w:top w:val="nil"/>
              <w:left w:val="nil"/>
              <w:bottom w:val="single" w:sz="4" w:space="0" w:color="auto"/>
              <w:right w:val="single" w:sz="4" w:space="0" w:color="auto"/>
            </w:tcBorders>
            <w:shd w:val="clear" w:color="000000" w:fill="D7EAD3"/>
            <w:vAlign w:val="center"/>
            <w:hideMark/>
          </w:tcPr>
          <w:p w14:paraId="18A357A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230,78</w:t>
            </w:r>
          </w:p>
        </w:tc>
        <w:tc>
          <w:tcPr>
            <w:tcW w:w="2860" w:type="dxa"/>
            <w:tcBorders>
              <w:top w:val="nil"/>
              <w:left w:val="nil"/>
              <w:bottom w:val="single" w:sz="4" w:space="0" w:color="auto"/>
              <w:right w:val="single" w:sz="4" w:space="0" w:color="auto"/>
            </w:tcBorders>
            <w:shd w:val="clear" w:color="000000" w:fill="FFFFCC"/>
            <w:vAlign w:val="center"/>
            <w:hideMark/>
          </w:tcPr>
          <w:p w14:paraId="4D666554"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07E262B1" w14:textId="77777777" w:rsidTr="00C46995">
        <w:trPr>
          <w:trHeight w:val="300"/>
          <w:jc w:val="center"/>
        </w:trPr>
        <w:tc>
          <w:tcPr>
            <w:tcW w:w="580" w:type="dxa"/>
            <w:tcBorders>
              <w:top w:val="nil"/>
              <w:left w:val="nil"/>
              <w:bottom w:val="nil"/>
              <w:right w:val="nil"/>
            </w:tcBorders>
            <w:shd w:val="clear" w:color="000000" w:fill="FABF8F"/>
            <w:noWrap/>
            <w:vAlign w:val="center"/>
            <w:hideMark/>
          </w:tcPr>
          <w:p w14:paraId="730E104E"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94793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3.3.0.1</w:t>
            </w:r>
          </w:p>
        </w:tc>
        <w:tc>
          <w:tcPr>
            <w:tcW w:w="5440" w:type="dxa"/>
            <w:tcBorders>
              <w:top w:val="nil"/>
              <w:left w:val="nil"/>
              <w:bottom w:val="single" w:sz="4" w:space="0" w:color="auto"/>
              <w:right w:val="single" w:sz="4" w:space="0" w:color="auto"/>
            </w:tcBorders>
            <w:shd w:val="clear" w:color="auto" w:fill="auto"/>
            <w:vAlign w:val="center"/>
            <w:hideMark/>
          </w:tcPr>
          <w:p w14:paraId="43FA4C8E"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7457B1E2"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w:t>
            </w:r>
            <w:proofErr w:type="spellStart"/>
            <w:r w:rsidRPr="00C46995">
              <w:rPr>
                <w:rFonts w:ascii="Tahoma" w:hAnsi="Tahoma" w:cs="Tahoma"/>
                <w:sz w:val="15"/>
                <w:szCs w:val="15"/>
                <w:lang w:eastAsia="ru-RU"/>
              </w:rPr>
              <w:t>кВт.ч</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350242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1,86</w:t>
            </w:r>
          </w:p>
        </w:tc>
        <w:tc>
          <w:tcPr>
            <w:tcW w:w="1500" w:type="dxa"/>
            <w:tcBorders>
              <w:top w:val="nil"/>
              <w:left w:val="nil"/>
              <w:bottom w:val="single" w:sz="4" w:space="0" w:color="auto"/>
              <w:right w:val="single" w:sz="4" w:space="0" w:color="auto"/>
            </w:tcBorders>
            <w:shd w:val="clear" w:color="000000" w:fill="D7EAD3"/>
            <w:vAlign w:val="center"/>
            <w:hideMark/>
          </w:tcPr>
          <w:p w14:paraId="14890D4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w:t>
            </w:r>
          </w:p>
        </w:tc>
        <w:tc>
          <w:tcPr>
            <w:tcW w:w="1780" w:type="dxa"/>
            <w:tcBorders>
              <w:top w:val="nil"/>
              <w:left w:val="nil"/>
              <w:bottom w:val="single" w:sz="4" w:space="0" w:color="auto"/>
              <w:right w:val="single" w:sz="4" w:space="0" w:color="auto"/>
            </w:tcBorders>
            <w:shd w:val="clear" w:color="000000" w:fill="D7EAD3"/>
            <w:vAlign w:val="center"/>
            <w:hideMark/>
          </w:tcPr>
          <w:p w14:paraId="68CFD78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1,88</w:t>
            </w:r>
          </w:p>
        </w:tc>
        <w:tc>
          <w:tcPr>
            <w:tcW w:w="1820" w:type="dxa"/>
            <w:tcBorders>
              <w:top w:val="nil"/>
              <w:left w:val="nil"/>
              <w:bottom w:val="single" w:sz="4" w:space="0" w:color="auto"/>
              <w:right w:val="single" w:sz="4" w:space="0" w:color="auto"/>
            </w:tcBorders>
            <w:shd w:val="clear" w:color="000000" w:fill="D7EAD3"/>
            <w:vAlign w:val="center"/>
            <w:hideMark/>
          </w:tcPr>
          <w:p w14:paraId="088B40D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820" w:type="dxa"/>
            <w:tcBorders>
              <w:top w:val="nil"/>
              <w:left w:val="nil"/>
              <w:bottom w:val="single" w:sz="4" w:space="0" w:color="auto"/>
              <w:right w:val="single" w:sz="4" w:space="0" w:color="auto"/>
            </w:tcBorders>
            <w:shd w:val="clear" w:color="000000" w:fill="D7EAD3"/>
            <w:vAlign w:val="center"/>
            <w:hideMark/>
          </w:tcPr>
          <w:p w14:paraId="61441F5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0D7280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900" w:type="dxa"/>
            <w:tcBorders>
              <w:top w:val="nil"/>
              <w:left w:val="nil"/>
              <w:bottom w:val="single" w:sz="4" w:space="0" w:color="auto"/>
              <w:right w:val="single" w:sz="4" w:space="0" w:color="auto"/>
            </w:tcBorders>
            <w:shd w:val="clear" w:color="000000" w:fill="D7EAD3"/>
            <w:vAlign w:val="center"/>
            <w:hideMark/>
          </w:tcPr>
          <w:p w14:paraId="7CA9543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070FA11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480" w:type="dxa"/>
            <w:tcBorders>
              <w:top w:val="nil"/>
              <w:left w:val="nil"/>
              <w:bottom w:val="single" w:sz="4" w:space="0" w:color="auto"/>
              <w:right w:val="single" w:sz="4" w:space="0" w:color="auto"/>
            </w:tcBorders>
            <w:shd w:val="clear" w:color="000000" w:fill="D7EAD3"/>
            <w:vAlign w:val="center"/>
            <w:hideMark/>
          </w:tcPr>
          <w:p w14:paraId="7DA489C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460" w:type="dxa"/>
            <w:tcBorders>
              <w:top w:val="nil"/>
              <w:left w:val="nil"/>
              <w:bottom w:val="single" w:sz="4" w:space="0" w:color="auto"/>
              <w:right w:val="single" w:sz="4" w:space="0" w:color="auto"/>
            </w:tcBorders>
            <w:shd w:val="clear" w:color="000000" w:fill="D7EAD3"/>
            <w:vAlign w:val="center"/>
            <w:hideMark/>
          </w:tcPr>
          <w:p w14:paraId="2C45C87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2860" w:type="dxa"/>
            <w:tcBorders>
              <w:top w:val="nil"/>
              <w:left w:val="nil"/>
              <w:bottom w:val="single" w:sz="4" w:space="0" w:color="auto"/>
              <w:right w:val="single" w:sz="4" w:space="0" w:color="auto"/>
            </w:tcBorders>
            <w:shd w:val="clear" w:color="000000" w:fill="FFFFCC"/>
            <w:vAlign w:val="center"/>
            <w:hideMark/>
          </w:tcPr>
          <w:p w14:paraId="0C287A2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80B1DB4" w14:textId="77777777" w:rsidTr="00C46995">
        <w:trPr>
          <w:trHeight w:val="300"/>
          <w:jc w:val="center"/>
        </w:trPr>
        <w:tc>
          <w:tcPr>
            <w:tcW w:w="580" w:type="dxa"/>
            <w:tcBorders>
              <w:top w:val="nil"/>
              <w:left w:val="nil"/>
              <w:bottom w:val="nil"/>
              <w:right w:val="nil"/>
            </w:tcBorders>
            <w:shd w:val="clear" w:color="000000" w:fill="FABF8F"/>
            <w:noWrap/>
            <w:vAlign w:val="center"/>
            <w:hideMark/>
          </w:tcPr>
          <w:p w14:paraId="12F0C8D7"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559DD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3.3.0.2</w:t>
            </w:r>
          </w:p>
        </w:tc>
        <w:tc>
          <w:tcPr>
            <w:tcW w:w="5440" w:type="dxa"/>
            <w:tcBorders>
              <w:top w:val="nil"/>
              <w:left w:val="nil"/>
              <w:bottom w:val="single" w:sz="4" w:space="0" w:color="auto"/>
              <w:right w:val="single" w:sz="4" w:space="0" w:color="auto"/>
            </w:tcBorders>
            <w:shd w:val="clear" w:color="auto" w:fill="auto"/>
            <w:vAlign w:val="center"/>
            <w:hideMark/>
          </w:tcPr>
          <w:p w14:paraId="01955B16"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59D418E2"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кВт.ч</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8CB714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231,59</w:t>
            </w:r>
          </w:p>
        </w:tc>
        <w:tc>
          <w:tcPr>
            <w:tcW w:w="1500" w:type="dxa"/>
            <w:tcBorders>
              <w:top w:val="nil"/>
              <w:left w:val="nil"/>
              <w:bottom w:val="single" w:sz="4" w:space="0" w:color="auto"/>
              <w:right w:val="single" w:sz="4" w:space="0" w:color="auto"/>
            </w:tcBorders>
            <w:shd w:val="clear" w:color="000000" w:fill="D7EAD3"/>
            <w:vAlign w:val="center"/>
            <w:hideMark/>
          </w:tcPr>
          <w:p w14:paraId="6FC60B5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780" w:type="dxa"/>
            <w:tcBorders>
              <w:top w:val="nil"/>
              <w:left w:val="nil"/>
              <w:bottom w:val="single" w:sz="4" w:space="0" w:color="auto"/>
              <w:right w:val="single" w:sz="4" w:space="0" w:color="auto"/>
            </w:tcBorders>
            <w:shd w:val="clear" w:color="000000" w:fill="D7EAD3"/>
            <w:vAlign w:val="center"/>
            <w:hideMark/>
          </w:tcPr>
          <w:p w14:paraId="1BAE9C5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820" w:type="dxa"/>
            <w:tcBorders>
              <w:top w:val="nil"/>
              <w:left w:val="nil"/>
              <w:bottom w:val="single" w:sz="4" w:space="0" w:color="auto"/>
              <w:right w:val="single" w:sz="4" w:space="0" w:color="auto"/>
            </w:tcBorders>
            <w:shd w:val="clear" w:color="000000" w:fill="D7EAD3"/>
            <w:vAlign w:val="center"/>
            <w:hideMark/>
          </w:tcPr>
          <w:p w14:paraId="14B0A03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820" w:type="dxa"/>
            <w:tcBorders>
              <w:top w:val="nil"/>
              <w:left w:val="nil"/>
              <w:bottom w:val="single" w:sz="4" w:space="0" w:color="auto"/>
              <w:right w:val="single" w:sz="4" w:space="0" w:color="auto"/>
            </w:tcBorders>
            <w:shd w:val="clear" w:color="000000" w:fill="D7EAD3"/>
            <w:vAlign w:val="center"/>
            <w:hideMark/>
          </w:tcPr>
          <w:p w14:paraId="56FFBD1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C06FEE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900" w:type="dxa"/>
            <w:tcBorders>
              <w:top w:val="nil"/>
              <w:left w:val="nil"/>
              <w:bottom w:val="single" w:sz="4" w:space="0" w:color="auto"/>
              <w:right w:val="single" w:sz="4" w:space="0" w:color="auto"/>
            </w:tcBorders>
            <w:shd w:val="clear" w:color="000000" w:fill="D7EAD3"/>
            <w:vAlign w:val="center"/>
            <w:hideMark/>
          </w:tcPr>
          <w:p w14:paraId="236D464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322CBB6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480" w:type="dxa"/>
            <w:tcBorders>
              <w:top w:val="nil"/>
              <w:left w:val="nil"/>
              <w:bottom w:val="single" w:sz="4" w:space="0" w:color="auto"/>
              <w:right w:val="single" w:sz="4" w:space="0" w:color="auto"/>
            </w:tcBorders>
            <w:shd w:val="clear" w:color="000000" w:fill="D7EAD3"/>
            <w:vAlign w:val="center"/>
            <w:hideMark/>
          </w:tcPr>
          <w:p w14:paraId="791F049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117,56</w:t>
            </w:r>
          </w:p>
        </w:tc>
        <w:tc>
          <w:tcPr>
            <w:tcW w:w="1460" w:type="dxa"/>
            <w:tcBorders>
              <w:top w:val="nil"/>
              <w:left w:val="nil"/>
              <w:bottom w:val="single" w:sz="4" w:space="0" w:color="auto"/>
              <w:right w:val="single" w:sz="4" w:space="0" w:color="auto"/>
            </w:tcBorders>
            <w:shd w:val="clear" w:color="000000" w:fill="D7EAD3"/>
            <w:vAlign w:val="center"/>
            <w:hideMark/>
          </w:tcPr>
          <w:p w14:paraId="35FFCC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117,56</w:t>
            </w:r>
          </w:p>
        </w:tc>
        <w:tc>
          <w:tcPr>
            <w:tcW w:w="2860" w:type="dxa"/>
            <w:tcBorders>
              <w:top w:val="nil"/>
              <w:left w:val="nil"/>
              <w:bottom w:val="single" w:sz="4" w:space="0" w:color="auto"/>
              <w:right w:val="single" w:sz="4" w:space="0" w:color="auto"/>
            </w:tcBorders>
            <w:shd w:val="clear" w:color="000000" w:fill="FFFFCC"/>
            <w:vAlign w:val="center"/>
            <w:hideMark/>
          </w:tcPr>
          <w:p w14:paraId="31676E9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4503A67" w14:textId="77777777" w:rsidTr="00C46995">
        <w:trPr>
          <w:trHeight w:val="300"/>
          <w:jc w:val="center"/>
        </w:trPr>
        <w:tc>
          <w:tcPr>
            <w:tcW w:w="580" w:type="dxa"/>
            <w:tcBorders>
              <w:top w:val="nil"/>
              <w:left w:val="nil"/>
              <w:bottom w:val="nil"/>
              <w:right w:val="nil"/>
            </w:tcBorders>
            <w:shd w:val="clear" w:color="000000" w:fill="FABF8F"/>
            <w:noWrap/>
            <w:vAlign w:val="center"/>
            <w:hideMark/>
          </w:tcPr>
          <w:p w14:paraId="0D7F63BA"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21882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3.3.0.3</w:t>
            </w:r>
          </w:p>
        </w:tc>
        <w:tc>
          <w:tcPr>
            <w:tcW w:w="5440" w:type="dxa"/>
            <w:tcBorders>
              <w:top w:val="nil"/>
              <w:left w:val="nil"/>
              <w:bottom w:val="single" w:sz="4" w:space="0" w:color="auto"/>
              <w:right w:val="single" w:sz="4" w:space="0" w:color="auto"/>
            </w:tcBorders>
            <w:shd w:val="clear" w:color="auto" w:fill="auto"/>
            <w:vAlign w:val="center"/>
            <w:hideMark/>
          </w:tcPr>
          <w:p w14:paraId="0071E345"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2C28751B"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кВт.ч</w:t>
            </w:r>
            <w:proofErr w:type="spellEnd"/>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272158A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2,43</w:t>
            </w:r>
          </w:p>
        </w:tc>
        <w:tc>
          <w:tcPr>
            <w:tcW w:w="1500" w:type="dxa"/>
            <w:tcBorders>
              <w:top w:val="nil"/>
              <w:left w:val="nil"/>
              <w:bottom w:val="single" w:sz="4" w:space="0" w:color="auto"/>
              <w:right w:val="single" w:sz="4" w:space="0" w:color="auto"/>
            </w:tcBorders>
            <w:shd w:val="clear" w:color="000000" w:fill="D7EAD3"/>
            <w:vAlign w:val="center"/>
            <w:hideMark/>
          </w:tcPr>
          <w:p w14:paraId="455243A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4,77</w:t>
            </w:r>
          </w:p>
        </w:tc>
        <w:tc>
          <w:tcPr>
            <w:tcW w:w="1780" w:type="dxa"/>
            <w:tcBorders>
              <w:top w:val="nil"/>
              <w:left w:val="nil"/>
              <w:bottom w:val="single" w:sz="4" w:space="0" w:color="auto"/>
              <w:right w:val="single" w:sz="4" w:space="0" w:color="auto"/>
            </w:tcBorders>
            <w:shd w:val="clear" w:color="000000" w:fill="D7EAD3"/>
            <w:vAlign w:val="center"/>
            <w:hideMark/>
          </w:tcPr>
          <w:p w14:paraId="7FFA95C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2,47</w:t>
            </w:r>
          </w:p>
        </w:tc>
        <w:tc>
          <w:tcPr>
            <w:tcW w:w="1820" w:type="dxa"/>
            <w:tcBorders>
              <w:top w:val="nil"/>
              <w:left w:val="nil"/>
              <w:bottom w:val="single" w:sz="4" w:space="0" w:color="auto"/>
              <w:right w:val="single" w:sz="4" w:space="0" w:color="auto"/>
            </w:tcBorders>
            <w:shd w:val="clear" w:color="000000" w:fill="D7EAD3"/>
            <w:vAlign w:val="center"/>
            <w:hideMark/>
          </w:tcPr>
          <w:p w14:paraId="4B51D5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2,47</w:t>
            </w:r>
          </w:p>
        </w:tc>
        <w:tc>
          <w:tcPr>
            <w:tcW w:w="1820" w:type="dxa"/>
            <w:tcBorders>
              <w:top w:val="nil"/>
              <w:left w:val="nil"/>
              <w:bottom w:val="single" w:sz="4" w:space="0" w:color="auto"/>
              <w:right w:val="single" w:sz="4" w:space="0" w:color="auto"/>
            </w:tcBorders>
            <w:shd w:val="clear" w:color="000000" w:fill="D7EAD3"/>
            <w:vAlign w:val="center"/>
            <w:hideMark/>
          </w:tcPr>
          <w:p w14:paraId="1D693B9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91EB31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2,47</w:t>
            </w:r>
          </w:p>
        </w:tc>
        <w:tc>
          <w:tcPr>
            <w:tcW w:w="1900" w:type="dxa"/>
            <w:tcBorders>
              <w:top w:val="nil"/>
              <w:left w:val="nil"/>
              <w:bottom w:val="single" w:sz="4" w:space="0" w:color="auto"/>
              <w:right w:val="single" w:sz="4" w:space="0" w:color="auto"/>
            </w:tcBorders>
            <w:shd w:val="clear" w:color="000000" w:fill="D7EAD3"/>
            <w:vAlign w:val="center"/>
            <w:hideMark/>
          </w:tcPr>
          <w:p w14:paraId="59CA5B6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4320EE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2,47</w:t>
            </w:r>
          </w:p>
        </w:tc>
        <w:tc>
          <w:tcPr>
            <w:tcW w:w="1480" w:type="dxa"/>
            <w:tcBorders>
              <w:top w:val="nil"/>
              <w:left w:val="nil"/>
              <w:bottom w:val="single" w:sz="4" w:space="0" w:color="auto"/>
              <w:right w:val="single" w:sz="4" w:space="0" w:color="auto"/>
            </w:tcBorders>
            <w:shd w:val="clear" w:color="000000" w:fill="D7EAD3"/>
            <w:vAlign w:val="center"/>
            <w:hideMark/>
          </w:tcPr>
          <w:p w14:paraId="6177439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2,47</w:t>
            </w:r>
          </w:p>
        </w:tc>
        <w:tc>
          <w:tcPr>
            <w:tcW w:w="1460" w:type="dxa"/>
            <w:tcBorders>
              <w:top w:val="nil"/>
              <w:left w:val="nil"/>
              <w:bottom w:val="single" w:sz="4" w:space="0" w:color="auto"/>
              <w:right w:val="single" w:sz="4" w:space="0" w:color="auto"/>
            </w:tcBorders>
            <w:shd w:val="clear" w:color="000000" w:fill="D7EAD3"/>
            <w:vAlign w:val="center"/>
            <w:hideMark/>
          </w:tcPr>
          <w:p w14:paraId="3769968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2,47</w:t>
            </w:r>
          </w:p>
        </w:tc>
        <w:tc>
          <w:tcPr>
            <w:tcW w:w="2860" w:type="dxa"/>
            <w:tcBorders>
              <w:top w:val="nil"/>
              <w:left w:val="nil"/>
              <w:bottom w:val="single" w:sz="4" w:space="0" w:color="auto"/>
              <w:right w:val="single" w:sz="4" w:space="0" w:color="auto"/>
            </w:tcBorders>
            <w:shd w:val="clear" w:color="000000" w:fill="FFFFCC"/>
            <w:vAlign w:val="center"/>
            <w:hideMark/>
          </w:tcPr>
          <w:p w14:paraId="68C0B79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D316DB4" w14:textId="77777777" w:rsidTr="00C46995">
        <w:trPr>
          <w:trHeight w:val="300"/>
          <w:jc w:val="center"/>
        </w:trPr>
        <w:tc>
          <w:tcPr>
            <w:tcW w:w="580" w:type="dxa"/>
            <w:tcBorders>
              <w:top w:val="nil"/>
              <w:left w:val="nil"/>
              <w:bottom w:val="nil"/>
              <w:right w:val="nil"/>
            </w:tcBorders>
            <w:shd w:val="clear" w:color="000000" w:fill="FABF8F"/>
            <w:noWrap/>
            <w:vAlign w:val="center"/>
            <w:hideMark/>
          </w:tcPr>
          <w:p w14:paraId="54DD68BE"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082D5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3.3.2.1</w:t>
            </w:r>
          </w:p>
        </w:tc>
        <w:tc>
          <w:tcPr>
            <w:tcW w:w="5440" w:type="dxa"/>
            <w:tcBorders>
              <w:top w:val="nil"/>
              <w:left w:val="nil"/>
              <w:bottom w:val="single" w:sz="4" w:space="0" w:color="auto"/>
              <w:right w:val="single" w:sz="4" w:space="0" w:color="auto"/>
            </w:tcBorders>
            <w:shd w:val="clear" w:color="auto" w:fill="auto"/>
            <w:vAlign w:val="center"/>
            <w:hideMark/>
          </w:tcPr>
          <w:p w14:paraId="4DC16203" w14:textId="77777777" w:rsidR="00C46995" w:rsidRPr="00C46995" w:rsidRDefault="00C46995" w:rsidP="00C46995">
            <w:pPr>
              <w:ind w:firstLineChars="300" w:firstLine="452"/>
              <w:rPr>
                <w:rFonts w:ascii="Tahoma" w:hAnsi="Tahoma" w:cs="Tahoma"/>
                <w:b/>
                <w:bCs/>
                <w:sz w:val="15"/>
                <w:szCs w:val="15"/>
                <w:lang w:eastAsia="ru-RU"/>
              </w:rPr>
            </w:pPr>
            <w:r w:rsidRPr="00C46995">
              <w:rPr>
                <w:rFonts w:ascii="Tahoma" w:hAnsi="Tahoma" w:cs="Tahoma"/>
                <w:b/>
                <w:bCs/>
                <w:sz w:val="15"/>
                <w:szCs w:val="15"/>
                <w:lang w:eastAsia="ru-RU"/>
              </w:rPr>
              <w:t xml:space="preserve">Энергия СН 2 (1-20 </w:t>
            </w:r>
            <w:proofErr w:type="spellStart"/>
            <w:r w:rsidRPr="00C46995">
              <w:rPr>
                <w:rFonts w:ascii="Tahoma" w:hAnsi="Tahoma" w:cs="Tahoma"/>
                <w:b/>
                <w:bCs/>
                <w:sz w:val="15"/>
                <w:szCs w:val="15"/>
                <w:lang w:eastAsia="ru-RU"/>
              </w:rPr>
              <w:t>кВ</w:t>
            </w:r>
            <w:proofErr w:type="spellEnd"/>
            <w:r w:rsidRPr="00C46995">
              <w:rPr>
                <w:rFonts w:ascii="Tahoma" w:hAnsi="Tahoma" w:cs="Tahoma"/>
                <w:b/>
                <w:bCs/>
                <w:sz w:val="15"/>
                <w:szCs w:val="15"/>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0ED9F864"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B1ACC0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430,83</w:t>
            </w:r>
          </w:p>
        </w:tc>
        <w:tc>
          <w:tcPr>
            <w:tcW w:w="1500" w:type="dxa"/>
            <w:tcBorders>
              <w:top w:val="nil"/>
              <w:left w:val="nil"/>
              <w:bottom w:val="single" w:sz="4" w:space="0" w:color="auto"/>
              <w:right w:val="single" w:sz="4" w:space="0" w:color="auto"/>
            </w:tcBorders>
            <w:shd w:val="clear" w:color="000000" w:fill="D7EAD3"/>
            <w:vAlign w:val="center"/>
            <w:hideMark/>
          </w:tcPr>
          <w:p w14:paraId="2E10F44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434,16</w:t>
            </w:r>
          </w:p>
        </w:tc>
        <w:tc>
          <w:tcPr>
            <w:tcW w:w="1780" w:type="dxa"/>
            <w:tcBorders>
              <w:top w:val="nil"/>
              <w:left w:val="nil"/>
              <w:bottom w:val="single" w:sz="4" w:space="0" w:color="auto"/>
              <w:right w:val="single" w:sz="4" w:space="0" w:color="auto"/>
            </w:tcBorders>
            <w:shd w:val="clear" w:color="000000" w:fill="D7EAD3"/>
            <w:vAlign w:val="center"/>
            <w:hideMark/>
          </w:tcPr>
          <w:p w14:paraId="5B77AD7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442,96</w:t>
            </w:r>
          </w:p>
        </w:tc>
        <w:tc>
          <w:tcPr>
            <w:tcW w:w="1820" w:type="dxa"/>
            <w:tcBorders>
              <w:top w:val="nil"/>
              <w:left w:val="nil"/>
              <w:bottom w:val="single" w:sz="4" w:space="0" w:color="auto"/>
              <w:right w:val="single" w:sz="4" w:space="0" w:color="auto"/>
            </w:tcBorders>
            <w:shd w:val="clear" w:color="000000" w:fill="D7EAD3"/>
            <w:vAlign w:val="center"/>
            <w:hideMark/>
          </w:tcPr>
          <w:p w14:paraId="19479DF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461,57</w:t>
            </w:r>
          </w:p>
        </w:tc>
        <w:tc>
          <w:tcPr>
            <w:tcW w:w="1820" w:type="dxa"/>
            <w:tcBorders>
              <w:top w:val="nil"/>
              <w:left w:val="nil"/>
              <w:bottom w:val="single" w:sz="4" w:space="0" w:color="auto"/>
              <w:right w:val="single" w:sz="4" w:space="0" w:color="auto"/>
            </w:tcBorders>
            <w:shd w:val="clear" w:color="000000" w:fill="D7EAD3"/>
            <w:vAlign w:val="center"/>
            <w:hideMark/>
          </w:tcPr>
          <w:p w14:paraId="6B846C8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5244D97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461,57</w:t>
            </w:r>
          </w:p>
        </w:tc>
        <w:tc>
          <w:tcPr>
            <w:tcW w:w="1900" w:type="dxa"/>
            <w:tcBorders>
              <w:top w:val="nil"/>
              <w:left w:val="nil"/>
              <w:bottom w:val="single" w:sz="4" w:space="0" w:color="auto"/>
              <w:right w:val="single" w:sz="4" w:space="0" w:color="auto"/>
            </w:tcBorders>
            <w:shd w:val="clear" w:color="000000" w:fill="D7EAD3"/>
            <w:vAlign w:val="center"/>
            <w:hideMark/>
          </w:tcPr>
          <w:p w14:paraId="3657F42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673EB6B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461,57</w:t>
            </w:r>
          </w:p>
        </w:tc>
        <w:tc>
          <w:tcPr>
            <w:tcW w:w="1480" w:type="dxa"/>
            <w:tcBorders>
              <w:top w:val="nil"/>
              <w:left w:val="nil"/>
              <w:bottom w:val="single" w:sz="4" w:space="0" w:color="auto"/>
              <w:right w:val="single" w:sz="4" w:space="0" w:color="auto"/>
            </w:tcBorders>
            <w:shd w:val="clear" w:color="000000" w:fill="D7EAD3"/>
            <w:vAlign w:val="center"/>
            <w:hideMark/>
          </w:tcPr>
          <w:p w14:paraId="6BF5557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230,78</w:t>
            </w:r>
          </w:p>
        </w:tc>
        <w:tc>
          <w:tcPr>
            <w:tcW w:w="1460" w:type="dxa"/>
            <w:tcBorders>
              <w:top w:val="nil"/>
              <w:left w:val="nil"/>
              <w:bottom w:val="single" w:sz="4" w:space="0" w:color="auto"/>
              <w:right w:val="single" w:sz="4" w:space="0" w:color="auto"/>
            </w:tcBorders>
            <w:shd w:val="clear" w:color="000000" w:fill="D7EAD3"/>
            <w:vAlign w:val="center"/>
            <w:hideMark/>
          </w:tcPr>
          <w:p w14:paraId="3DDB8F4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230,78</w:t>
            </w:r>
          </w:p>
        </w:tc>
        <w:tc>
          <w:tcPr>
            <w:tcW w:w="2860" w:type="dxa"/>
            <w:tcBorders>
              <w:top w:val="nil"/>
              <w:left w:val="nil"/>
              <w:bottom w:val="single" w:sz="4" w:space="0" w:color="auto"/>
              <w:right w:val="single" w:sz="4" w:space="0" w:color="auto"/>
            </w:tcBorders>
            <w:shd w:val="clear" w:color="000000" w:fill="FFFFCC"/>
            <w:vAlign w:val="center"/>
            <w:hideMark/>
          </w:tcPr>
          <w:p w14:paraId="2B14EF6A"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26124B87" w14:textId="77777777" w:rsidTr="00C46995">
        <w:trPr>
          <w:trHeight w:val="991"/>
          <w:jc w:val="center"/>
        </w:trPr>
        <w:tc>
          <w:tcPr>
            <w:tcW w:w="580" w:type="dxa"/>
            <w:tcBorders>
              <w:top w:val="nil"/>
              <w:left w:val="nil"/>
              <w:bottom w:val="nil"/>
              <w:right w:val="nil"/>
            </w:tcBorders>
            <w:shd w:val="clear" w:color="000000" w:fill="FABF8F"/>
            <w:noWrap/>
            <w:vAlign w:val="center"/>
            <w:hideMark/>
          </w:tcPr>
          <w:p w14:paraId="4C4A751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7A15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3.3.2.1.1</w:t>
            </w:r>
          </w:p>
        </w:tc>
        <w:tc>
          <w:tcPr>
            <w:tcW w:w="5440" w:type="dxa"/>
            <w:tcBorders>
              <w:top w:val="nil"/>
              <w:left w:val="nil"/>
              <w:bottom w:val="single" w:sz="4" w:space="0" w:color="auto"/>
              <w:right w:val="single" w:sz="4" w:space="0" w:color="auto"/>
            </w:tcBorders>
            <w:shd w:val="clear" w:color="auto" w:fill="auto"/>
            <w:vAlign w:val="center"/>
            <w:hideMark/>
          </w:tcPr>
          <w:p w14:paraId="69A4E54B" w14:textId="77777777" w:rsidR="00C46995" w:rsidRPr="00C46995" w:rsidRDefault="00C46995" w:rsidP="00C46995">
            <w:pPr>
              <w:ind w:firstLineChars="400" w:firstLine="600"/>
              <w:rPr>
                <w:rFonts w:ascii="Tahoma" w:hAnsi="Tahoma" w:cs="Tahoma"/>
                <w:sz w:val="15"/>
                <w:szCs w:val="15"/>
                <w:lang w:eastAsia="ru-RU"/>
              </w:rPr>
            </w:pPr>
            <w:r w:rsidRPr="00C46995">
              <w:rPr>
                <w:rFonts w:ascii="Tahoma" w:hAnsi="Tahoma" w:cs="Tahoma"/>
                <w:sz w:val="15"/>
                <w:szCs w:val="15"/>
                <w:lang w:eastAsia="ru-RU"/>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75FD68AD"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w:t>
            </w:r>
            <w:proofErr w:type="spellStart"/>
            <w:r w:rsidRPr="00C46995">
              <w:rPr>
                <w:rFonts w:ascii="Tahoma" w:hAnsi="Tahoma" w:cs="Tahoma"/>
                <w:sz w:val="15"/>
                <w:szCs w:val="15"/>
                <w:lang w:eastAsia="ru-RU"/>
              </w:rPr>
              <w:t>кВт.ч</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5A5AD6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1,86</w:t>
            </w:r>
          </w:p>
        </w:tc>
        <w:tc>
          <w:tcPr>
            <w:tcW w:w="1500" w:type="dxa"/>
            <w:tcBorders>
              <w:top w:val="nil"/>
              <w:left w:val="nil"/>
              <w:bottom w:val="single" w:sz="4" w:space="0" w:color="auto"/>
              <w:right w:val="single" w:sz="4" w:space="0" w:color="auto"/>
            </w:tcBorders>
            <w:shd w:val="clear" w:color="000000" w:fill="FFFFCC"/>
            <w:vAlign w:val="center"/>
            <w:hideMark/>
          </w:tcPr>
          <w:p w14:paraId="0FFA52A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1,85</w:t>
            </w:r>
          </w:p>
        </w:tc>
        <w:tc>
          <w:tcPr>
            <w:tcW w:w="1780" w:type="dxa"/>
            <w:tcBorders>
              <w:top w:val="nil"/>
              <w:left w:val="nil"/>
              <w:bottom w:val="single" w:sz="4" w:space="0" w:color="auto"/>
              <w:right w:val="single" w:sz="4" w:space="0" w:color="auto"/>
            </w:tcBorders>
            <w:shd w:val="clear" w:color="000000" w:fill="FFFFCC"/>
            <w:vAlign w:val="center"/>
            <w:hideMark/>
          </w:tcPr>
          <w:p w14:paraId="1141FC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1,88</w:t>
            </w:r>
          </w:p>
        </w:tc>
        <w:tc>
          <w:tcPr>
            <w:tcW w:w="1820" w:type="dxa"/>
            <w:tcBorders>
              <w:top w:val="nil"/>
              <w:left w:val="nil"/>
              <w:bottom w:val="single" w:sz="4" w:space="0" w:color="auto"/>
              <w:right w:val="single" w:sz="4" w:space="0" w:color="auto"/>
            </w:tcBorders>
            <w:shd w:val="clear" w:color="000000" w:fill="FFFFCC"/>
            <w:vAlign w:val="center"/>
            <w:hideMark/>
          </w:tcPr>
          <w:p w14:paraId="2B71621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820" w:type="dxa"/>
            <w:tcBorders>
              <w:top w:val="nil"/>
              <w:left w:val="nil"/>
              <w:bottom w:val="single" w:sz="4" w:space="0" w:color="auto"/>
              <w:right w:val="single" w:sz="4" w:space="0" w:color="auto"/>
            </w:tcBorders>
            <w:shd w:val="clear" w:color="000000" w:fill="FFFFCC"/>
            <w:vAlign w:val="center"/>
            <w:hideMark/>
          </w:tcPr>
          <w:p w14:paraId="37CBD9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22724CF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900" w:type="dxa"/>
            <w:tcBorders>
              <w:top w:val="nil"/>
              <w:left w:val="nil"/>
              <w:bottom w:val="single" w:sz="4" w:space="0" w:color="auto"/>
              <w:right w:val="single" w:sz="4" w:space="0" w:color="auto"/>
            </w:tcBorders>
            <w:shd w:val="clear" w:color="000000" w:fill="FFFFCC"/>
            <w:vAlign w:val="center"/>
            <w:hideMark/>
          </w:tcPr>
          <w:p w14:paraId="15FEF9A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71BCE47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480" w:type="dxa"/>
            <w:tcBorders>
              <w:top w:val="nil"/>
              <w:left w:val="nil"/>
              <w:bottom w:val="single" w:sz="4" w:space="0" w:color="auto"/>
              <w:right w:val="single" w:sz="4" w:space="0" w:color="auto"/>
            </w:tcBorders>
            <w:shd w:val="clear" w:color="000000" w:fill="D7EAD3"/>
            <w:vAlign w:val="center"/>
            <w:hideMark/>
          </w:tcPr>
          <w:p w14:paraId="7695B72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1460" w:type="dxa"/>
            <w:tcBorders>
              <w:top w:val="nil"/>
              <w:left w:val="nil"/>
              <w:bottom w:val="single" w:sz="4" w:space="0" w:color="auto"/>
              <w:right w:val="single" w:sz="4" w:space="0" w:color="auto"/>
            </w:tcBorders>
            <w:shd w:val="clear" w:color="000000" w:fill="D7EAD3"/>
            <w:vAlign w:val="center"/>
            <w:hideMark/>
          </w:tcPr>
          <w:p w14:paraId="689FE17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1,96</w:t>
            </w:r>
          </w:p>
        </w:tc>
        <w:tc>
          <w:tcPr>
            <w:tcW w:w="2860" w:type="dxa"/>
            <w:tcBorders>
              <w:top w:val="nil"/>
              <w:left w:val="nil"/>
              <w:bottom w:val="single" w:sz="4" w:space="0" w:color="auto"/>
              <w:right w:val="single" w:sz="4" w:space="0" w:color="auto"/>
            </w:tcBorders>
            <w:shd w:val="clear" w:color="000000" w:fill="FFFFCC"/>
            <w:vAlign w:val="center"/>
            <w:hideMark/>
          </w:tcPr>
          <w:p w14:paraId="5899F9D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предложению организации, не </w:t>
            </w:r>
            <w:proofErr w:type="spellStart"/>
            <w:r w:rsidRPr="00C46995">
              <w:rPr>
                <w:rFonts w:ascii="Tahoma" w:hAnsi="Tahoma" w:cs="Tahoma"/>
                <w:sz w:val="15"/>
                <w:szCs w:val="15"/>
                <w:lang w:eastAsia="ru-RU"/>
              </w:rPr>
              <w:t>превышет</w:t>
            </w:r>
            <w:proofErr w:type="spellEnd"/>
            <w:r w:rsidRPr="00C46995">
              <w:rPr>
                <w:rFonts w:ascii="Tahoma" w:hAnsi="Tahoma" w:cs="Tahoma"/>
                <w:sz w:val="15"/>
                <w:szCs w:val="15"/>
                <w:lang w:eastAsia="ru-RU"/>
              </w:rPr>
              <w:t xml:space="preserve"> факт 2018 года с учетом индексов Минэкономразвития </w:t>
            </w:r>
            <w:r w:rsidRPr="00C46995">
              <w:rPr>
                <w:rFonts w:ascii="Tahoma" w:hAnsi="Tahoma" w:cs="Tahoma"/>
                <w:sz w:val="15"/>
                <w:szCs w:val="15"/>
                <w:lang w:eastAsia="ru-RU"/>
              </w:rPr>
              <w:lastRenderedPageBreak/>
              <w:t>РФ на 2019 год (105,9) и на 2020 год (104,2)</w:t>
            </w:r>
          </w:p>
        </w:tc>
      </w:tr>
      <w:tr w:rsidR="00C46995" w:rsidRPr="00C46995" w14:paraId="57B3DE25" w14:textId="77777777" w:rsidTr="00C46995">
        <w:trPr>
          <w:trHeight w:val="675"/>
          <w:jc w:val="center"/>
        </w:trPr>
        <w:tc>
          <w:tcPr>
            <w:tcW w:w="580" w:type="dxa"/>
            <w:tcBorders>
              <w:top w:val="nil"/>
              <w:left w:val="nil"/>
              <w:bottom w:val="nil"/>
              <w:right w:val="nil"/>
            </w:tcBorders>
            <w:shd w:val="clear" w:color="000000" w:fill="FABF8F"/>
            <w:noWrap/>
            <w:vAlign w:val="center"/>
            <w:hideMark/>
          </w:tcPr>
          <w:p w14:paraId="26E84A25"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lastRenderedPageBreak/>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71279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3.3.2.1.2</w:t>
            </w:r>
          </w:p>
        </w:tc>
        <w:tc>
          <w:tcPr>
            <w:tcW w:w="5440" w:type="dxa"/>
            <w:tcBorders>
              <w:top w:val="nil"/>
              <w:left w:val="nil"/>
              <w:bottom w:val="single" w:sz="4" w:space="0" w:color="auto"/>
              <w:right w:val="single" w:sz="4" w:space="0" w:color="auto"/>
            </w:tcBorders>
            <w:shd w:val="clear" w:color="auto" w:fill="auto"/>
            <w:vAlign w:val="center"/>
            <w:hideMark/>
          </w:tcPr>
          <w:p w14:paraId="68087D88" w14:textId="77777777" w:rsidR="00C46995" w:rsidRPr="00C46995" w:rsidRDefault="00C46995" w:rsidP="00C46995">
            <w:pPr>
              <w:ind w:firstLineChars="400" w:firstLine="600"/>
              <w:rPr>
                <w:rFonts w:ascii="Tahoma" w:hAnsi="Tahoma" w:cs="Tahoma"/>
                <w:sz w:val="15"/>
                <w:szCs w:val="15"/>
                <w:lang w:eastAsia="ru-RU"/>
              </w:rPr>
            </w:pPr>
            <w:r w:rsidRPr="00C46995">
              <w:rPr>
                <w:rFonts w:ascii="Tahoma" w:hAnsi="Tahoma" w:cs="Tahoma"/>
                <w:sz w:val="15"/>
                <w:szCs w:val="15"/>
                <w:lang w:eastAsia="ru-RU"/>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28C4B4A8"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кВт.ч</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D535A3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231,59</w:t>
            </w:r>
          </w:p>
        </w:tc>
        <w:tc>
          <w:tcPr>
            <w:tcW w:w="1500" w:type="dxa"/>
            <w:tcBorders>
              <w:top w:val="nil"/>
              <w:left w:val="nil"/>
              <w:bottom w:val="single" w:sz="4" w:space="0" w:color="auto"/>
              <w:right w:val="single" w:sz="4" w:space="0" w:color="auto"/>
            </w:tcBorders>
            <w:shd w:val="clear" w:color="000000" w:fill="FFFFCC"/>
            <w:vAlign w:val="center"/>
            <w:hideMark/>
          </w:tcPr>
          <w:p w14:paraId="21B99B6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780" w:type="dxa"/>
            <w:tcBorders>
              <w:top w:val="nil"/>
              <w:left w:val="nil"/>
              <w:bottom w:val="single" w:sz="4" w:space="0" w:color="auto"/>
              <w:right w:val="single" w:sz="4" w:space="0" w:color="auto"/>
            </w:tcBorders>
            <w:shd w:val="clear" w:color="000000" w:fill="FFFFCC"/>
            <w:vAlign w:val="center"/>
            <w:hideMark/>
          </w:tcPr>
          <w:p w14:paraId="688B453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820" w:type="dxa"/>
            <w:tcBorders>
              <w:top w:val="nil"/>
              <w:left w:val="nil"/>
              <w:bottom w:val="single" w:sz="4" w:space="0" w:color="auto"/>
              <w:right w:val="single" w:sz="4" w:space="0" w:color="auto"/>
            </w:tcBorders>
            <w:shd w:val="clear" w:color="000000" w:fill="FFFFCC"/>
            <w:vAlign w:val="center"/>
            <w:hideMark/>
          </w:tcPr>
          <w:p w14:paraId="41EBFCF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820" w:type="dxa"/>
            <w:tcBorders>
              <w:top w:val="nil"/>
              <w:left w:val="nil"/>
              <w:bottom w:val="single" w:sz="4" w:space="0" w:color="auto"/>
              <w:right w:val="single" w:sz="4" w:space="0" w:color="auto"/>
            </w:tcBorders>
            <w:shd w:val="clear" w:color="000000" w:fill="FFFFCC"/>
            <w:vAlign w:val="center"/>
            <w:hideMark/>
          </w:tcPr>
          <w:p w14:paraId="155383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3FF5A43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900" w:type="dxa"/>
            <w:tcBorders>
              <w:top w:val="nil"/>
              <w:left w:val="nil"/>
              <w:bottom w:val="single" w:sz="4" w:space="0" w:color="auto"/>
              <w:right w:val="single" w:sz="4" w:space="0" w:color="auto"/>
            </w:tcBorders>
            <w:shd w:val="clear" w:color="000000" w:fill="FFFFCC"/>
            <w:vAlign w:val="center"/>
            <w:hideMark/>
          </w:tcPr>
          <w:p w14:paraId="4DAA05B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0EAACDC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235,12</w:t>
            </w:r>
          </w:p>
        </w:tc>
        <w:tc>
          <w:tcPr>
            <w:tcW w:w="1480" w:type="dxa"/>
            <w:tcBorders>
              <w:top w:val="nil"/>
              <w:left w:val="nil"/>
              <w:bottom w:val="single" w:sz="4" w:space="0" w:color="auto"/>
              <w:right w:val="single" w:sz="4" w:space="0" w:color="auto"/>
            </w:tcBorders>
            <w:shd w:val="clear" w:color="000000" w:fill="D7EAD3"/>
            <w:vAlign w:val="center"/>
            <w:hideMark/>
          </w:tcPr>
          <w:p w14:paraId="49A4DB8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117,56</w:t>
            </w:r>
          </w:p>
        </w:tc>
        <w:tc>
          <w:tcPr>
            <w:tcW w:w="1460" w:type="dxa"/>
            <w:tcBorders>
              <w:top w:val="nil"/>
              <w:left w:val="nil"/>
              <w:bottom w:val="single" w:sz="4" w:space="0" w:color="auto"/>
              <w:right w:val="single" w:sz="4" w:space="0" w:color="auto"/>
            </w:tcBorders>
            <w:shd w:val="clear" w:color="000000" w:fill="D7EAD3"/>
            <w:vAlign w:val="center"/>
            <w:hideMark/>
          </w:tcPr>
          <w:p w14:paraId="54879A0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117,56</w:t>
            </w:r>
          </w:p>
        </w:tc>
        <w:tc>
          <w:tcPr>
            <w:tcW w:w="2860" w:type="dxa"/>
            <w:tcBorders>
              <w:top w:val="nil"/>
              <w:left w:val="nil"/>
              <w:bottom w:val="single" w:sz="4" w:space="0" w:color="auto"/>
              <w:right w:val="single" w:sz="4" w:space="0" w:color="auto"/>
            </w:tcBorders>
            <w:shd w:val="clear" w:color="000000" w:fill="FFFFCC"/>
            <w:vAlign w:val="center"/>
            <w:hideMark/>
          </w:tcPr>
          <w:p w14:paraId="712C9DE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в рамках соблюдения долгосрочных параметров регулирования</w:t>
            </w:r>
          </w:p>
        </w:tc>
      </w:tr>
      <w:tr w:rsidR="00C46995" w:rsidRPr="00C46995" w14:paraId="70CE4F28" w14:textId="77777777" w:rsidTr="00C46995">
        <w:trPr>
          <w:trHeight w:val="900"/>
          <w:jc w:val="center"/>
        </w:trPr>
        <w:tc>
          <w:tcPr>
            <w:tcW w:w="580" w:type="dxa"/>
            <w:tcBorders>
              <w:top w:val="nil"/>
              <w:left w:val="nil"/>
              <w:bottom w:val="nil"/>
              <w:right w:val="nil"/>
            </w:tcBorders>
            <w:shd w:val="clear" w:color="000000" w:fill="FFFF00"/>
            <w:noWrap/>
            <w:vAlign w:val="center"/>
            <w:hideMark/>
          </w:tcPr>
          <w:p w14:paraId="2A5E294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61671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3.6</w:t>
            </w:r>
          </w:p>
        </w:tc>
        <w:tc>
          <w:tcPr>
            <w:tcW w:w="5440" w:type="dxa"/>
            <w:tcBorders>
              <w:top w:val="nil"/>
              <w:left w:val="nil"/>
              <w:bottom w:val="single" w:sz="4" w:space="0" w:color="auto"/>
              <w:right w:val="single" w:sz="4" w:space="0" w:color="auto"/>
            </w:tcBorders>
            <w:shd w:val="clear" w:color="auto" w:fill="auto"/>
            <w:vAlign w:val="center"/>
            <w:hideMark/>
          </w:tcPr>
          <w:p w14:paraId="28BD04AC"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669052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5F8DFF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1 105,11</w:t>
            </w:r>
          </w:p>
        </w:tc>
        <w:tc>
          <w:tcPr>
            <w:tcW w:w="1500" w:type="dxa"/>
            <w:tcBorders>
              <w:top w:val="nil"/>
              <w:left w:val="nil"/>
              <w:bottom w:val="single" w:sz="4" w:space="0" w:color="auto"/>
              <w:right w:val="single" w:sz="4" w:space="0" w:color="auto"/>
            </w:tcBorders>
            <w:shd w:val="clear" w:color="000000" w:fill="FFFFCC"/>
            <w:vAlign w:val="center"/>
            <w:hideMark/>
          </w:tcPr>
          <w:p w14:paraId="27B43B2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4 994,78</w:t>
            </w:r>
          </w:p>
        </w:tc>
        <w:tc>
          <w:tcPr>
            <w:tcW w:w="1780" w:type="dxa"/>
            <w:tcBorders>
              <w:top w:val="nil"/>
              <w:left w:val="nil"/>
              <w:bottom w:val="single" w:sz="4" w:space="0" w:color="auto"/>
              <w:right w:val="single" w:sz="4" w:space="0" w:color="auto"/>
            </w:tcBorders>
            <w:shd w:val="clear" w:color="000000" w:fill="FFFFCC"/>
            <w:vAlign w:val="center"/>
            <w:hideMark/>
          </w:tcPr>
          <w:p w14:paraId="484D304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1 155,94</w:t>
            </w:r>
          </w:p>
        </w:tc>
        <w:tc>
          <w:tcPr>
            <w:tcW w:w="1820" w:type="dxa"/>
            <w:tcBorders>
              <w:top w:val="nil"/>
              <w:left w:val="nil"/>
              <w:bottom w:val="single" w:sz="4" w:space="0" w:color="auto"/>
              <w:right w:val="single" w:sz="4" w:space="0" w:color="auto"/>
            </w:tcBorders>
            <w:shd w:val="clear" w:color="000000" w:fill="FFFFCC"/>
            <w:vAlign w:val="center"/>
            <w:hideMark/>
          </w:tcPr>
          <w:p w14:paraId="54415AE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1 183,29</w:t>
            </w:r>
          </w:p>
        </w:tc>
        <w:tc>
          <w:tcPr>
            <w:tcW w:w="1820" w:type="dxa"/>
            <w:tcBorders>
              <w:top w:val="nil"/>
              <w:left w:val="nil"/>
              <w:bottom w:val="single" w:sz="4" w:space="0" w:color="auto"/>
              <w:right w:val="single" w:sz="4" w:space="0" w:color="auto"/>
            </w:tcBorders>
            <w:shd w:val="clear" w:color="000000" w:fill="FFFFCC"/>
            <w:vAlign w:val="center"/>
            <w:hideMark/>
          </w:tcPr>
          <w:p w14:paraId="6A49EEB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3158D52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1 183,29</w:t>
            </w:r>
          </w:p>
        </w:tc>
        <w:tc>
          <w:tcPr>
            <w:tcW w:w="1900" w:type="dxa"/>
            <w:tcBorders>
              <w:top w:val="nil"/>
              <w:left w:val="nil"/>
              <w:bottom w:val="single" w:sz="4" w:space="0" w:color="auto"/>
              <w:right w:val="single" w:sz="4" w:space="0" w:color="auto"/>
            </w:tcBorders>
            <w:shd w:val="clear" w:color="000000" w:fill="FFFFCC"/>
            <w:vAlign w:val="center"/>
            <w:hideMark/>
          </w:tcPr>
          <w:p w14:paraId="37F602C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73D4417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1 183,29</w:t>
            </w:r>
          </w:p>
        </w:tc>
        <w:tc>
          <w:tcPr>
            <w:tcW w:w="1480" w:type="dxa"/>
            <w:tcBorders>
              <w:top w:val="nil"/>
              <w:left w:val="nil"/>
              <w:bottom w:val="single" w:sz="4" w:space="0" w:color="auto"/>
              <w:right w:val="single" w:sz="4" w:space="0" w:color="auto"/>
            </w:tcBorders>
            <w:shd w:val="clear" w:color="000000" w:fill="D7EAD3"/>
            <w:vAlign w:val="center"/>
            <w:hideMark/>
          </w:tcPr>
          <w:p w14:paraId="30E0312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591,65</w:t>
            </w:r>
          </w:p>
        </w:tc>
        <w:tc>
          <w:tcPr>
            <w:tcW w:w="1460" w:type="dxa"/>
            <w:tcBorders>
              <w:top w:val="nil"/>
              <w:left w:val="nil"/>
              <w:bottom w:val="single" w:sz="4" w:space="0" w:color="auto"/>
              <w:right w:val="single" w:sz="4" w:space="0" w:color="auto"/>
            </w:tcBorders>
            <w:shd w:val="clear" w:color="000000" w:fill="D7EAD3"/>
            <w:vAlign w:val="center"/>
            <w:hideMark/>
          </w:tcPr>
          <w:p w14:paraId="23CB2EA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591,65</w:t>
            </w:r>
          </w:p>
        </w:tc>
        <w:tc>
          <w:tcPr>
            <w:tcW w:w="2860" w:type="dxa"/>
            <w:tcBorders>
              <w:top w:val="nil"/>
              <w:left w:val="nil"/>
              <w:bottom w:val="single" w:sz="4" w:space="0" w:color="auto"/>
              <w:right w:val="single" w:sz="4" w:space="0" w:color="auto"/>
            </w:tcBorders>
            <w:shd w:val="clear" w:color="000000" w:fill="FFFFCC"/>
            <w:vAlign w:val="center"/>
            <w:hideMark/>
          </w:tcPr>
          <w:p w14:paraId="44C9124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3FFA51A4"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35BFA1ED"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B3C6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3.6.1</w:t>
            </w:r>
          </w:p>
        </w:tc>
        <w:tc>
          <w:tcPr>
            <w:tcW w:w="5440" w:type="dxa"/>
            <w:tcBorders>
              <w:top w:val="nil"/>
              <w:left w:val="nil"/>
              <w:bottom w:val="single" w:sz="4" w:space="0" w:color="auto"/>
              <w:right w:val="single" w:sz="4" w:space="0" w:color="auto"/>
            </w:tcBorders>
            <w:shd w:val="clear" w:color="auto" w:fill="auto"/>
            <w:vAlign w:val="center"/>
            <w:hideMark/>
          </w:tcPr>
          <w:p w14:paraId="72C99E8D"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3BD4797D"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1458A6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18 418,46</w:t>
            </w:r>
          </w:p>
        </w:tc>
        <w:tc>
          <w:tcPr>
            <w:tcW w:w="1500" w:type="dxa"/>
            <w:tcBorders>
              <w:top w:val="nil"/>
              <w:left w:val="nil"/>
              <w:bottom w:val="single" w:sz="4" w:space="0" w:color="auto"/>
              <w:right w:val="single" w:sz="4" w:space="0" w:color="auto"/>
            </w:tcBorders>
            <w:shd w:val="clear" w:color="000000" w:fill="D7EAD3"/>
            <w:vAlign w:val="center"/>
            <w:hideMark/>
          </w:tcPr>
          <w:p w14:paraId="43DB4AA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30 310,66</w:t>
            </w:r>
          </w:p>
        </w:tc>
        <w:tc>
          <w:tcPr>
            <w:tcW w:w="1780" w:type="dxa"/>
            <w:tcBorders>
              <w:top w:val="nil"/>
              <w:left w:val="nil"/>
              <w:bottom w:val="single" w:sz="4" w:space="0" w:color="auto"/>
              <w:right w:val="single" w:sz="4" w:space="0" w:color="auto"/>
            </w:tcBorders>
            <w:shd w:val="clear" w:color="000000" w:fill="D7EAD3"/>
            <w:vAlign w:val="center"/>
            <w:hideMark/>
          </w:tcPr>
          <w:p w14:paraId="4ECC2CE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19 265,71</w:t>
            </w:r>
          </w:p>
        </w:tc>
        <w:tc>
          <w:tcPr>
            <w:tcW w:w="1820" w:type="dxa"/>
            <w:tcBorders>
              <w:top w:val="nil"/>
              <w:left w:val="nil"/>
              <w:bottom w:val="single" w:sz="4" w:space="0" w:color="auto"/>
              <w:right w:val="single" w:sz="4" w:space="0" w:color="auto"/>
            </w:tcBorders>
            <w:shd w:val="clear" w:color="000000" w:fill="D7EAD3"/>
            <w:vAlign w:val="center"/>
            <w:hideMark/>
          </w:tcPr>
          <w:p w14:paraId="09E38F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19 721,54</w:t>
            </w:r>
          </w:p>
        </w:tc>
        <w:tc>
          <w:tcPr>
            <w:tcW w:w="1820" w:type="dxa"/>
            <w:tcBorders>
              <w:top w:val="nil"/>
              <w:left w:val="nil"/>
              <w:bottom w:val="single" w:sz="4" w:space="0" w:color="auto"/>
              <w:right w:val="single" w:sz="4" w:space="0" w:color="auto"/>
            </w:tcBorders>
            <w:shd w:val="clear" w:color="000000" w:fill="D7EAD3"/>
            <w:vAlign w:val="center"/>
            <w:hideMark/>
          </w:tcPr>
          <w:p w14:paraId="79FB9BA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490781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19 721,54</w:t>
            </w:r>
          </w:p>
        </w:tc>
        <w:tc>
          <w:tcPr>
            <w:tcW w:w="1900" w:type="dxa"/>
            <w:tcBorders>
              <w:top w:val="nil"/>
              <w:left w:val="nil"/>
              <w:bottom w:val="single" w:sz="4" w:space="0" w:color="auto"/>
              <w:right w:val="single" w:sz="4" w:space="0" w:color="auto"/>
            </w:tcBorders>
            <w:shd w:val="clear" w:color="000000" w:fill="D7EAD3"/>
            <w:vAlign w:val="center"/>
            <w:hideMark/>
          </w:tcPr>
          <w:p w14:paraId="755B08C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406D9E8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19 721,54</w:t>
            </w:r>
          </w:p>
        </w:tc>
        <w:tc>
          <w:tcPr>
            <w:tcW w:w="1480" w:type="dxa"/>
            <w:tcBorders>
              <w:top w:val="nil"/>
              <w:left w:val="nil"/>
              <w:bottom w:val="single" w:sz="4" w:space="0" w:color="auto"/>
              <w:right w:val="single" w:sz="4" w:space="0" w:color="auto"/>
            </w:tcBorders>
            <w:shd w:val="clear" w:color="000000" w:fill="D7EAD3"/>
            <w:vAlign w:val="center"/>
            <w:hideMark/>
          </w:tcPr>
          <w:p w14:paraId="4866826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19 721,54</w:t>
            </w:r>
          </w:p>
        </w:tc>
        <w:tc>
          <w:tcPr>
            <w:tcW w:w="1460" w:type="dxa"/>
            <w:tcBorders>
              <w:top w:val="nil"/>
              <w:left w:val="nil"/>
              <w:bottom w:val="single" w:sz="4" w:space="0" w:color="auto"/>
              <w:right w:val="single" w:sz="4" w:space="0" w:color="auto"/>
            </w:tcBorders>
            <w:shd w:val="clear" w:color="000000" w:fill="D7EAD3"/>
            <w:vAlign w:val="center"/>
            <w:hideMark/>
          </w:tcPr>
          <w:p w14:paraId="1FA62E9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19 721,54</w:t>
            </w:r>
          </w:p>
        </w:tc>
        <w:tc>
          <w:tcPr>
            <w:tcW w:w="2860" w:type="dxa"/>
            <w:tcBorders>
              <w:top w:val="nil"/>
              <w:left w:val="nil"/>
              <w:bottom w:val="single" w:sz="4" w:space="0" w:color="auto"/>
              <w:right w:val="single" w:sz="4" w:space="0" w:color="auto"/>
            </w:tcBorders>
            <w:shd w:val="clear" w:color="000000" w:fill="FFFFCC"/>
            <w:vAlign w:val="center"/>
            <w:hideMark/>
          </w:tcPr>
          <w:p w14:paraId="455744E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A5D8841"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011ADB9F"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680A7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3.6.2</w:t>
            </w:r>
          </w:p>
        </w:tc>
        <w:tc>
          <w:tcPr>
            <w:tcW w:w="5440" w:type="dxa"/>
            <w:tcBorders>
              <w:top w:val="nil"/>
              <w:left w:val="nil"/>
              <w:bottom w:val="single" w:sz="4" w:space="0" w:color="auto"/>
              <w:right w:val="single" w:sz="4" w:space="0" w:color="auto"/>
            </w:tcBorders>
            <w:shd w:val="clear" w:color="auto" w:fill="auto"/>
            <w:vAlign w:val="center"/>
            <w:hideMark/>
          </w:tcPr>
          <w:p w14:paraId="7866A822"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54D268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чел</w:t>
            </w:r>
          </w:p>
        </w:tc>
        <w:tc>
          <w:tcPr>
            <w:tcW w:w="1920" w:type="dxa"/>
            <w:tcBorders>
              <w:top w:val="nil"/>
              <w:left w:val="nil"/>
              <w:bottom w:val="single" w:sz="4" w:space="0" w:color="auto"/>
              <w:right w:val="single" w:sz="4" w:space="0" w:color="auto"/>
            </w:tcBorders>
            <w:shd w:val="clear" w:color="000000" w:fill="FFFFCC"/>
            <w:vAlign w:val="center"/>
            <w:hideMark/>
          </w:tcPr>
          <w:p w14:paraId="4BCCAEF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5,00</w:t>
            </w:r>
          </w:p>
        </w:tc>
        <w:tc>
          <w:tcPr>
            <w:tcW w:w="1500" w:type="dxa"/>
            <w:tcBorders>
              <w:top w:val="nil"/>
              <w:left w:val="nil"/>
              <w:bottom w:val="single" w:sz="4" w:space="0" w:color="auto"/>
              <w:right w:val="single" w:sz="4" w:space="0" w:color="auto"/>
            </w:tcBorders>
            <w:shd w:val="clear" w:color="000000" w:fill="FFFFCC"/>
            <w:vAlign w:val="center"/>
            <w:hideMark/>
          </w:tcPr>
          <w:p w14:paraId="0661E97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13,73</w:t>
            </w:r>
          </w:p>
        </w:tc>
        <w:tc>
          <w:tcPr>
            <w:tcW w:w="1780" w:type="dxa"/>
            <w:tcBorders>
              <w:top w:val="nil"/>
              <w:left w:val="nil"/>
              <w:bottom w:val="single" w:sz="4" w:space="0" w:color="auto"/>
              <w:right w:val="single" w:sz="4" w:space="0" w:color="auto"/>
            </w:tcBorders>
            <w:shd w:val="clear" w:color="000000" w:fill="FFFFCC"/>
            <w:vAlign w:val="center"/>
            <w:hideMark/>
          </w:tcPr>
          <w:p w14:paraId="7547487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5,00</w:t>
            </w:r>
          </w:p>
        </w:tc>
        <w:tc>
          <w:tcPr>
            <w:tcW w:w="1820" w:type="dxa"/>
            <w:tcBorders>
              <w:top w:val="nil"/>
              <w:left w:val="nil"/>
              <w:bottom w:val="single" w:sz="4" w:space="0" w:color="auto"/>
              <w:right w:val="single" w:sz="4" w:space="0" w:color="auto"/>
            </w:tcBorders>
            <w:shd w:val="clear" w:color="000000" w:fill="FFFFCC"/>
            <w:vAlign w:val="center"/>
            <w:hideMark/>
          </w:tcPr>
          <w:p w14:paraId="4AB4A25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5,00</w:t>
            </w:r>
          </w:p>
        </w:tc>
        <w:tc>
          <w:tcPr>
            <w:tcW w:w="1820" w:type="dxa"/>
            <w:tcBorders>
              <w:top w:val="nil"/>
              <w:left w:val="nil"/>
              <w:bottom w:val="single" w:sz="4" w:space="0" w:color="auto"/>
              <w:right w:val="single" w:sz="4" w:space="0" w:color="auto"/>
            </w:tcBorders>
            <w:shd w:val="clear" w:color="000000" w:fill="FFFFCC"/>
            <w:vAlign w:val="center"/>
            <w:hideMark/>
          </w:tcPr>
          <w:p w14:paraId="0EC5205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3B76E56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5,00</w:t>
            </w:r>
          </w:p>
        </w:tc>
        <w:tc>
          <w:tcPr>
            <w:tcW w:w="1900" w:type="dxa"/>
            <w:tcBorders>
              <w:top w:val="nil"/>
              <w:left w:val="nil"/>
              <w:bottom w:val="single" w:sz="4" w:space="0" w:color="auto"/>
              <w:right w:val="single" w:sz="4" w:space="0" w:color="auto"/>
            </w:tcBorders>
            <w:shd w:val="clear" w:color="000000" w:fill="FFFFCC"/>
            <w:vAlign w:val="center"/>
            <w:hideMark/>
          </w:tcPr>
          <w:p w14:paraId="5B4A750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52798A7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5,00</w:t>
            </w:r>
          </w:p>
        </w:tc>
        <w:tc>
          <w:tcPr>
            <w:tcW w:w="1480" w:type="dxa"/>
            <w:tcBorders>
              <w:top w:val="nil"/>
              <w:left w:val="nil"/>
              <w:bottom w:val="single" w:sz="4" w:space="0" w:color="auto"/>
              <w:right w:val="single" w:sz="4" w:space="0" w:color="auto"/>
            </w:tcBorders>
            <w:shd w:val="clear" w:color="000000" w:fill="D7EAD3"/>
            <w:vAlign w:val="center"/>
            <w:hideMark/>
          </w:tcPr>
          <w:p w14:paraId="1BC255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5,00</w:t>
            </w:r>
          </w:p>
        </w:tc>
        <w:tc>
          <w:tcPr>
            <w:tcW w:w="1460" w:type="dxa"/>
            <w:tcBorders>
              <w:top w:val="nil"/>
              <w:left w:val="nil"/>
              <w:bottom w:val="single" w:sz="4" w:space="0" w:color="auto"/>
              <w:right w:val="single" w:sz="4" w:space="0" w:color="auto"/>
            </w:tcBorders>
            <w:shd w:val="clear" w:color="000000" w:fill="D7EAD3"/>
            <w:vAlign w:val="center"/>
            <w:hideMark/>
          </w:tcPr>
          <w:p w14:paraId="09640C0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5,00</w:t>
            </w:r>
          </w:p>
        </w:tc>
        <w:tc>
          <w:tcPr>
            <w:tcW w:w="2860" w:type="dxa"/>
            <w:tcBorders>
              <w:top w:val="nil"/>
              <w:left w:val="nil"/>
              <w:bottom w:val="single" w:sz="4" w:space="0" w:color="auto"/>
              <w:right w:val="single" w:sz="4" w:space="0" w:color="auto"/>
            </w:tcBorders>
            <w:shd w:val="clear" w:color="000000" w:fill="FFFFCC"/>
            <w:vAlign w:val="center"/>
            <w:hideMark/>
          </w:tcPr>
          <w:p w14:paraId="5E2EF44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80DAF2A" w14:textId="77777777" w:rsidTr="00C46995">
        <w:trPr>
          <w:trHeight w:val="900"/>
          <w:jc w:val="center"/>
        </w:trPr>
        <w:tc>
          <w:tcPr>
            <w:tcW w:w="580" w:type="dxa"/>
            <w:tcBorders>
              <w:top w:val="nil"/>
              <w:left w:val="nil"/>
              <w:bottom w:val="nil"/>
              <w:right w:val="nil"/>
            </w:tcBorders>
            <w:shd w:val="clear" w:color="000000" w:fill="FFFF00"/>
            <w:noWrap/>
            <w:vAlign w:val="center"/>
            <w:hideMark/>
          </w:tcPr>
          <w:p w14:paraId="0140FE4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66D8E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3.7</w:t>
            </w:r>
          </w:p>
        </w:tc>
        <w:tc>
          <w:tcPr>
            <w:tcW w:w="5440" w:type="dxa"/>
            <w:tcBorders>
              <w:top w:val="nil"/>
              <w:left w:val="nil"/>
              <w:bottom w:val="single" w:sz="4" w:space="0" w:color="auto"/>
              <w:right w:val="single" w:sz="4" w:space="0" w:color="auto"/>
            </w:tcBorders>
            <w:shd w:val="clear" w:color="auto" w:fill="auto"/>
            <w:vAlign w:val="center"/>
            <w:hideMark/>
          </w:tcPr>
          <w:p w14:paraId="459B24B4"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BDBE115"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6D56DEB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353,63</w:t>
            </w:r>
          </w:p>
        </w:tc>
        <w:tc>
          <w:tcPr>
            <w:tcW w:w="1500" w:type="dxa"/>
            <w:tcBorders>
              <w:top w:val="nil"/>
              <w:left w:val="nil"/>
              <w:bottom w:val="single" w:sz="4" w:space="0" w:color="auto"/>
              <w:right w:val="single" w:sz="4" w:space="0" w:color="auto"/>
            </w:tcBorders>
            <w:shd w:val="clear" w:color="000000" w:fill="FFFFCC"/>
            <w:vAlign w:val="center"/>
            <w:hideMark/>
          </w:tcPr>
          <w:p w14:paraId="38AABE2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1 830,43</w:t>
            </w:r>
          </w:p>
        </w:tc>
        <w:tc>
          <w:tcPr>
            <w:tcW w:w="1780" w:type="dxa"/>
            <w:tcBorders>
              <w:top w:val="nil"/>
              <w:left w:val="nil"/>
              <w:bottom w:val="single" w:sz="4" w:space="0" w:color="auto"/>
              <w:right w:val="single" w:sz="4" w:space="0" w:color="auto"/>
            </w:tcBorders>
            <w:shd w:val="clear" w:color="000000" w:fill="FFFFCC"/>
            <w:vAlign w:val="center"/>
            <w:hideMark/>
          </w:tcPr>
          <w:p w14:paraId="094E273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394,18</w:t>
            </w:r>
          </w:p>
        </w:tc>
        <w:tc>
          <w:tcPr>
            <w:tcW w:w="1820" w:type="dxa"/>
            <w:tcBorders>
              <w:top w:val="nil"/>
              <w:left w:val="nil"/>
              <w:bottom w:val="single" w:sz="4" w:space="0" w:color="auto"/>
              <w:right w:val="single" w:sz="4" w:space="0" w:color="auto"/>
            </w:tcBorders>
            <w:shd w:val="clear" w:color="000000" w:fill="FFFFCC"/>
            <w:vAlign w:val="center"/>
            <w:hideMark/>
          </w:tcPr>
          <w:p w14:paraId="1642B67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403,50</w:t>
            </w:r>
          </w:p>
        </w:tc>
        <w:tc>
          <w:tcPr>
            <w:tcW w:w="1820" w:type="dxa"/>
            <w:tcBorders>
              <w:top w:val="nil"/>
              <w:left w:val="nil"/>
              <w:bottom w:val="single" w:sz="4" w:space="0" w:color="auto"/>
              <w:right w:val="single" w:sz="4" w:space="0" w:color="auto"/>
            </w:tcBorders>
            <w:shd w:val="clear" w:color="000000" w:fill="FFFFCC"/>
            <w:vAlign w:val="center"/>
            <w:hideMark/>
          </w:tcPr>
          <w:p w14:paraId="185F563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C7A508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403,50</w:t>
            </w:r>
          </w:p>
        </w:tc>
        <w:tc>
          <w:tcPr>
            <w:tcW w:w="1900" w:type="dxa"/>
            <w:tcBorders>
              <w:top w:val="nil"/>
              <w:left w:val="nil"/>
              <w:bottom w:val="single" w:sz="4" w:space="0" w:color="auto"/>
              <w:right w:val="single" w:sz="4" w:space="0" w:color="auto"/>
            </w:tcBorders>
            <w:shd w:val="clear" w:color="000000" w:fill="FFFFCC"/>
            <w:vAlign w:val="center"/>
            <w:hideMark/>
          </w:tcPr>
          <w:p w14:paraId="1B70CDE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5198A00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403,50</w:t>
            </w:r>
          </w:p>
        </w:tc>
        <w:tc>
          <w:tcPr>
            <w:tcW w:w="1480" w:type="dxa"/>
            <w:tcBorders>
              <w:top w:val="nil"/>
              <w:left w:val="nil"/>
              <w:bottom w:val="single" w:sz="4" w:space="0" w:color="auto"/>
              <w:right w:val="single" w:sz="4" w:space="0" w:color="auto"/>
            </w:tcBorders>
            <w:shd w:val="clear" w:color="000000" w:fill="D7EAD3"/>
            <w:vAlign w:val="center"/>
            <w:hideMark/>
          </w:tcPr>
          <w:p w14:paraId="673F85A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201,75</w:t>
            </w:r>
          </w:p>
        </w:tc>
        <w:tc>
          <w:tcPr>
            <w:tcW w:w="1460" w:type="dxa"/>
            <w:tcBorders>
              <w:top w:val="nil"/>
              <w:left w:val="nil"/>
              <w:bottom w:val="single" w:sz="4" w:space="0" w:color="auto"/>
              <w:right w:val="single" w:sz="4" w:space="0" w:color="auto"/>
            </w:tcBorders>
            <w:shd w:val="clear" w:color="000000" w:fill="D7EAD3"/>
            <w:vAlign w:val="center"/>
            <w:hideMark/>
          </w:tcPr>
          <w:p w14:paraId="0AF74D7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201,75</w:t>
            </w:r>
          </w:p>
        </w:tc>
        <w:tc>
          <w:tcPr>
            <w:tcW w:w="2860" w:type="dxa"/>
            <w:tcBorders>
              <w:top w:val="nil"/>
              <w:left w:val="nil"/>
              <w:bottom w:val="single" w:sz="4" w:space="0" w:color="auto"/>
              <w:right w:val="single" w:sz="4" w:space="0" w:color="auto"/>
            </w:tcBorders>
            <w:shd w:val="clear" w:color="000000" w:fill="FFFFCC"/>
            <w:vAlign w:val="center"/>
            <w:hideMark/>
          </w:tcPr>
          <w:p w14:paraId="4C6349A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0A0EB757" w14:textId="77777777" w:rsidTr="00C46995">
        <w:trPr>
          <w:trHeight w:val="900"/>
          <w:jc w:val="center"/>
        </w:trPr>
        <w:tc>
          <w:tcPr>
            <w:tcW w:w="580" w:type="dxa"/>
            <w:tcBorders>
              <w:top w:val="nil"/>
              <w:left w:val="nil"/>
              <w:bottom w:val="nil"/>
              <w:right w:val="nil"/>
            </w:tcBorders>
            <w:shd w:val="clear" w:color="000000" w:fill="FFFF00"/>
            <w:noWrap/>
            <w:vAlign w:val="center"/>
            <w:hideMark/>
          </w:tcPr>
          <w:p w14:paraId="60059EC5"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A8D47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3.9</w:t>
            </w:r>
          </w:p>
        </w:tc>
        <w:tc>
          <w:tcPr>
            <w:tcW w:w="5440" w:type="dxa"/>
            <w:tcBorders>
              <w:top w:val="nil"/>
              <w:left w:val="nil"/>
              <w:bottom w:val="single" w:sz="4" w:space="0" w:color="auto"/>
              <w:right w:val="single" w:sz="4" w:space="0" w:color="auto"/>
            </w:tcBorders>
            <w:shd w:val="clear" w:color="auto" w:fill="auto"/>
            <w:vAlign w:val="center"/>
            <w:hideMark/>
          </w:tcPr>
          <w:p w14:paraId="31EBBE76"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3BF6778E"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9554F6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454,55</w:t>
            </w:r>
          </w:p>
        </w:tc>
        <w:tc>
          <w:tcPr>
            <w:tcW w:w="1500" w:type="dxa"/>
            <w:tcBorders>
              <w:top w:val="nil"/>
              <w:left w:val="nil"/>
              <w:bottom w:val="single" w:sz="4" w:space="0" w:color="auto"/>
              <w:right w:val="single" w:sz="4" w:space="0" w:color="auto"/>
            </w:tcBorders>
            <w:shd w:val="clear" w:color="000000" w:fill="D7EAD3"/>
            <w:vAlign w:val="center"/>
            <w:hideMark/>
          </w:tcPr>
          <w:p w14:paraId="58D369C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59,31</w:t>
            </w:r>
          </w:p>
        </w:tc>
        <w:tc>
          <w:tcPr>
            <w:tcW w:w="1780" w:type="dxa"/>
            <w:tcBorders>
              <w:top w:val="nil"/>
              <w:left w:val="nil"/>
              <w:bottom w:val="single" w:sz="4" w:space="0" w:color="auto"/>
              <w:right w:val="single" w:sz="4" w:space="0" w:color="auto"/>
            </w:tcBorders>
            <w:shd w:val="clear" w:color="000000" w:fill="D7EAD3"/>
            <w:vAlign w:val="center"/>
            <w:hideMark/>
          </w:tcPr>
          <w:p w14:paraId="418D9E7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725,93</w:t>
            </w:r>
          </w:p>
        </w:tc>
        <w:tc>
          <w:tcPr>
            <w:tcW w:w="1820" w:type="dxa"/>
            <w:tcBorders>
              <w:top w:val="nil"/>
              <w:left w:val="nil"/>
              <w:bottom w:val="single" w:sz="4" w:space="0" w:color="auto"/>
              <w:right w:val="single" w:sz="4" w:space="0" w:color="auto"/>
            </w:tcBorders>
            <w:shd w:val="clear" w:color="000000" w:fill="D7EAD3"/>
            <w:vAlign w:val="center"/>
            <w:hideMark/>
          </w:tcPr>
          <w:p w14:paraId="7105AE7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742,67</w:t>
            </w:r>
          </w:p>
        </w:tc>
        <w:tc>
          <w:tcPr>
            <w:tcW w:w="1820" w:type="dxa"/>
            <w:tcBorders>
              <w:top w:val="nil"/>
              <w:left w:val="nil"/>
              <w:bottom w:val="single" w:sz="4" w:space="0" w:color="auto"/>
              <w:right w:val="single" w:sz="4" w:space="0" w:color="auto"/>
            </w:tcBorders>
            <w:shd w:val="clear" w:color="000000" w:fill="D7EAD3"/>
            <w:vAlign w:val="center"/>
            <w:hideMark/>
          </w:tcPr>
          <w:p w14:paraId="02023C7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AD7184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742,67</w:t>
            </w:r>
          </w:p>
        </w:tc>
        <w:tc>
          <w:tcPr>
            <w:tcW w:w="1900" w:type="dxa"/>
            <w:tcBorders>
              <w:top w:val="nil"/>
              <w:left w:val="nil"/>
              <w:bottom w:val="single" w:sz="4" w:space="0" w:color="auto"/>
              <w:right w:val="single" w:sz="4" w:space="0" w:color="auto"/>
            </w:tcBorders>
            <w:shd w:val="clear" w:color="000000" w:fill="D7EAD3"/>
            <w:vAlign w:val="center"/>
            <w:hideMark/>
          </w:tcPr>
          <w:p w14:paraId="18CAE3E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0,44</w:t>
            </w:r>
          </w:p>
        </w:tc>
        <w:tc>
          <w:tcPr>
            <w:tcW w:w="1860" w:type="dxa"/>
            <w:tcBorders>
              <w:top w:val="nil"/>
              <w:left w:val="nil"/>
              <w:bottom w:val="single" w:sz="4" w:space="0" w:color="auto"/>
              <w:right w:val="single" w:sz="4" w:space="0" w:color="auto"/>
            </w:tcBorders>
            <w:shd w:val="clear" w:color="000000" w:fill="D7EAD3"/>
            <w:vAlign w:val="center"/>
            <w:hideMark/>
          </w:tcPr>
          <w:p w14:paraId="3A955D9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743,10</w:t>
            </w:r>
          </w:p>
        </w:tc>
        <w:tc>
          <w:tcPr>
            <w:tcW w:w="1480" w:type="dxa"/>
            <w:tcBorders>
              <w:top w:val="nil"/>
              <w:left w:val="nil"/>
              <w:bottom w:val="single" w:sz="4" w:space="0" w:color="auto"/>
              <w:right w:val="single" w:sz="4" w:space="0" w:color="auto"/>
            </w:tcBorders>
            <w:shd w:val="clear" w:color="000000" w:fill="D7EAD3"/>
            <w:vAlign w:val="center"/>
            <w:hideMark/>
          </w:tcPr>
          <w:p w14:paraId="0F3574A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371,55</w:t>
            </w:r>
          </w:p>
        </w:tc>
        <w:tc>
          <w:tcPr>
            <w:tcW w:w="1460" w:type="dxa"/>
            <w:tcBorders>
              <w:top w:val="nil"/>
              <w:left w:val="nil"/>
              <w:bottom w:val="single" w:sz="4" w:space="0" w:color="auto"/>
              <w:right w:val="single" w:sz="4" w:space="0" w:color="auto"/>
            </w:tcBorders>
            <w:shd w:val="clear" w:color="000000" w:fill="D7EAD3"/>
            <w:vAlign w:val="center"/>
            <w:hideMark/>
          </w:tcPr>
          <w:p w14:paraId="10C906F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371,55</w:t>
            </w:r>
          </w:p>
        </w:tc>
        <w:tc>
          <w:tcPr>
            <w:tcW w:w="2860" w:type="dxa"/>
            <w:tcBorders>
              <w:top w:val="nil"/>
              <w:left w:val="nil"/>
              <w:bottom w:val="single" w:sz="4" w:space="0" w:color="auto"/>
              <w:right w:val="single" w:sz="4" w:space="0" w:color="auto"/>
            </w:tcBorders>
            <w:shd w:val="clear" w:color="000000" w:fill="FFFFCC"/>
            <w:vAlign w:val="center"/>
            <w:hideMark/>
          </w:tcPr>
          <w:p w14:paraId="0B1D9CA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46BC4690"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719C38D4"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3D0E0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3.9.1</w:t>
            </w:r>
          </w:p>
        </w:tc>
        <w:tc>
          <w:tcPr>
            <w:tcW w:w="5440" w:type="dxa"/>
            <w:tcBorders>
              <w:top w:val="nil"/>
              <w:left w:val="nil"/>
              <w:bottom w:val="single" w:sz="4" w:space="0" w:color="auto"/>
              <w:right w:val="single" w:sz="4" w:space="0" w:color="auto"/>
            </w:tcBorders>
            <w:shd w:val="clear" w:color="auto" w:fill="auto"/>
            <w:vAlign w:val="center"/>
            <w:hideMark/>
          </w:tcPr>
          <w:p w14:paraId="6E4F3944"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054DE09"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2D6F4B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344,35</w:t>
            </w:r>
          </w:p>
        </w:tc>
        <w:tc>
          <w:tcPr>
            <w:tcW w:w="1500" w:type="dxa"/>
            <w:tcBorders>
              <w:top w:val="nil"/>
              <w:left w:val="nil"/>
              <w:bottom w:val="single" w:sz="4" w:space="0" w:color="auto"/>
              <w:right w:val="single" w:sz="4" w:space="0" w:color="auto"/>
            </w:tcBorders>
            <w:shd w:val="clear" w:color="000000" w:fill="FFFFCC"/>
            <w:vAlign w:val="center"/>
            <w:hideMark/>
          </w:tcPr>
          <w:p w14:paraId="0B75A95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3BEDC7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497,43</w:t>
            </w:r>
          </w:p>
        </w:tc>
        <w:tc>
          <w:tcPr>
            <w:tcW w:w="1820" w:type="dxa"/>
            <w:tcBorders>
              <w:top w:val="nil"/>
              <w:left w:val="nil"/>
              <w:bottom w:val="single" w:sz="4" w:space="0" w:color="auto"/>
              <w:right w:val="single" w:sz="4" w:space="0" w:color="auto"/>
            </w:tcBorders>
            <w:shd w:val="clear" w:color="000000" w:fill="FFFFCC"/>
            <w:vAlign w:val="center"/>
            <w:hideMark/>
          </w:tcPr>
          <w:p w14:paraId="2C0B24A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509,20</w:t>
            </w:r>
          </w:p>
        </w:tc>
        <w:tc>
          <w:tcPr>
            <w:tcW w:w="1820" w:type="dxa"/>
            <w:tcBorders>
              <w:top w:val="nil"/>
              <w:left w:val="nil"/>
              <w:bottom w:val="single" w:sz="4" w:space="0" w:color="auto"/>
              <w:right w:val="single" w:sz="4" w:space="0" w:color="auto"/>
            </w:tcBorders>
            <w:shd w:val="clear" w:color="000000" w:fill="FFFFCC"/>
            <w:vAlign w:val="center"/>
            <w:hideMark/>
          </w:tcPr>
          <w:p w14:paraId="4289D6D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3D03A41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509,20</w:t>
            </w:r>
          </w:p>
        </w:tc>
        <w:tc>
          <w:tcPr>
            <w:tcW w:w="1900" w:type="dxa"/>
            <w:tcBorders>
              <w:top w:val="nil"/>
              <w:left w:val="nil"/>
              <w:bottom w:val="single" w:sz="4" w:space="0" w:color="auto"/>
              <w:right w:val="single" w:sz="4" w:space="0" w:color="auto"/>
            </w:tcBorders>
            <w:shd w:val="clear" w:color="000000" w:fill="FFFFCC"/>
            <w:vAlign w:val="center"/>
            <w:hideMark/>
          </w:tcPr>
          <w:p w14:paraId="4FBBB43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6EFE81D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509,20</w:t>
            </w:r>
          </w:p>
        </w:tc>
        <w:tc>
          <w:tcPr>
            <w:tcW w:w="1480" w:type="dxa"/>
            <w:tcBorders>
              <w:top w:val="nil"/>
              <w:left w:val="nil"/>
              <w:bottom w:val="single" w:sz="4" w:space="0" w:color="auto"/>
              <w:right w:val="single" w:sz="4" w:space="0" w:color="auto"/>
            </w:tcBorders>
            <w:shd w:val="clear" w:color="000000" w:fill="D7EAD3"/>
            <w:vAlign w:val="center"/>
            <w:hideMark/>
          </w:tcPr>
          <w:p w14:paraId="34C814B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254,60</w:t>
            </w:r>
          </w:p>
        </w:tc>
        <w:tc>
          <w:tcPr>
            <w:tcW w:w="1460" w:type="dxa"/>
            <w:tcBorders>
              <w:top w:val="nil"/>
              <w:left w:val="nil"/>
              <w:bottom w:val="single" w:sz="4" w:space="0" w:color="auto"/>
              <w:right w:val="single" w:sz="4" w:space="0" w:color="auto"/>
            </w:tcBorders>
            <w:shd w:val="clear" w:color="000000" w:fill="D7EAD3"/>
            <w:vAlign w:val="center"/>
            <w:hideMark/>
          </w:tcPr>
          <w:p w14:paraId="7ACF4A7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254,60</w:t>
            </w:r>
          </w:p>
        </w:tc>
        <w:tc>
          <w:tcPr>
            <w:tcW w:w="2860" w:type="dxa"/>
            <w:tcBorders>
              <w:top w:val="nil"/>
              <w:left w:val="nil"/>
              <w:bottom w:val="single" w:sz="4" w:space="0" w:color="auto"/>
              <w:right w:val="single" w:sz="4" w:space="0" w:color="auto"/>
            </w:tcBorders>
            <w:shd w:val="clear" w:color="000000" w:fill="FFFFCC"/>
            <w:vAlign w:val="center"/>
            <w:hideMark/>
          </w:tcPr>
          <w:p w14:paraId="7D692BA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C87BB42"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3FEBD243"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EE26E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3.9.1.1</w:t>
            </w:r>
          </w:p>
        </w:tc>
        <w:tc>
          <w:tcPr>
            <w:tcW w:w="5440" w:type="dxa"/>
            <w:tcBorders>
              <w:top w:val="nil"/>
              <w:left w:val="nil"/>
              <w:bottom w:val="single" w:sz="4" w:space="0" w:color="auto"/>
              <w:right w:val="single" w:sz="4" w:space="0" w:color="auto"/>
            </w:tcBorders>
            <w:shd w:val="clear" w:color="auto" w:fill="auto"/>
            <w:vAlign w:val="center"/>
            <w:hideMark/>
          </w:tcPr>
          <w:p w14:paraId="4F5798ED"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6E92A598"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AE7AE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40 994,44</w:t>
            </w:r>
          </w:p>
        </w:tc>
        <w:tc>
          <w:tcPr>
            <w:tcW w:w="1500" w:type="dxa"/>
            <w:tcBorders>
              <w:top w:val="nil"/>
              <w:left w:val="nil"/>
              <w:bottom w:val="single" w:sz="4" w:space="0" w:color="auto"/>
              <w:right w:val="single" w:sz="4" w:space="0" w:color="auto"/>
            </w:tcBorders>
            <w:shd w:val="clear" w:color="000000" w:fill="D7EAD3"/>
            <w:vAlign w:val="center"/>
            <w:hideMark/>
          </w:tcPr>
          <w:p w14:paraId="752AE98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0A4E038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38 212,04</w:t>
            </w:r>
          </w:p>
        </w:tc>
        <w:tc>
          <w:tcPr>
            <w:tcW w:w="1820" w:type="dxa"/>
            <w:tcBorders>
              <w:top w:val="nil"/>
              <w:left w:val="nil"/>
              <w:bottom w:val="single" w:sz="4" w:space="0" w:color="auto"/>
              <w:right w:val="single" w:sz="4" w:space="0" w:color="auto"/>
            </w:tcBorders>
            <w:shd w:val="clear" w:color="000000" w:fill="D7EAD3"/>
            <w:vAlign w:val="center"/>
            <w:hideMark/>
          </w:tcPr>
          <w:p w14:paraId="6DEA85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820" w:type="dxa"/>
            <w:tcBorders>
              <w:top w:val="nil"/>
              <w:left w:val="nil"/>
              <w:bottom w:val="single" w:sz="4" w:space="0" w:color="auto"/>
              <w:right w:val="single" w:sz="4" w:space="0" w:color="auto"/>
            </w:tcBorders>
            <w:shd w:val="clear" w:color="000000" w:fill="D7EAD3"/>
            <w:vAlign w:val="center"/>
            <w:hideMark/>
          </w:tcPr>
          <w:p w14:paraId="591BB39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16C5384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900" w:type="dxa"/>
            <w:tcBorders>
              <w:top w:val="nil"/>
              <w:left w:val="nil"/>
              <w:bottom w:val="single" w:sz="4" w:space="0" w:color="auto"/>
              <w:right w:val="single" w:sz="4" w:space="0" w:color="auto"/>
            </w:tcBorders>
            <w:shd w:val="clear" w:color="000000" w:fill="D7EAD3"/>
            <w:vAlign w:val="center"/>
            <w:hideMark/>
          </w:tcPr>
          <w:p w14:paraId="270C5A1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1FE86EC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480" w:type="dxa"/>
            <w:tcBorders>
              <w:top w:val="nil"/>
              <w:left w:val="nil"/>
              <w:bottom w:val="single" w:sz="4" w:space="0" w:color="auto"/>
              <w:right w:val="single" w:sz="4" w:space="0" w:color="auto"/>
            </w:tcBorders>
            <w:shd w:val="clear" w:color="000000" w:fill="D7EAD3"/>
            <w:vAlign w:val="center"/>
            <w:hideMark/>
          </w:tcPr>
          <w:p w14:paraId="32EECD5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1460" w:type="dxa"/>
            <w:tcBorders>
              <w:top w:val="nil"/>
              <w:left w:val="nil"/>
              <w:bottom w:val="single" w:sz="4" w:space="0" w:color="auto"/>
              <w:right w:val="single" w:sz="4" w:space="0" w:color="auto"/>
            </w:tcBorders>
            <w:shd w:val="clear" w:color="000000" w:fill="D7EAD3"/>
            <w:vAlign w:val="center"/>
            <w:hideMark/>
          </w:tcPr>
          <w:p w14:paraId="0E49596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39 116,14</w:t>
            </w:r>
          </w:p>
        </w:tc>
        <w:tc>
          <w:tcPr>
            <w:tcW w:w="2860" w:type="dxa"/>
            <w:tcBorders>
              <w:top w:val="nil"/>
              <w:left w:val="nil"/>
              <w:bottom w:val="single" w:sz="4" w:space="0" w:color="auto"/>
              <w:right w:val="single" w:sz="4" w:space="0" w:color="auto"/>
            </w:tcBorders>
            <w:shd w:val="clear" w:color="000000" w:fill="FFFFCC"/>
            <w:vAlign w:val="center"/>
            <w:hideMark/>
          </w:tcPr>
          <w:p w14:paraId="2EF79E7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FD6BE0D"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2E27C65E"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F1D3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3.9.1.2</w:t>
            </w:r>
          </w:p>
        </w:tc>
        <w:tc>
          <w:tcPr>
            <w:tcW w:w="5440" w:type="dxa"/>
            <w:tcBorders>
              <w:top w:val="nil"/>
              <w:left w:val="nil"/>
              <w:bottom w:val="single" w:sz="4" w:space="0" w:color="auto"/>
              <w:right w:val="single" w:sz="4" w:space="0" w:color="auto"/>
            </w:tcBorders>
            <w:shd w:val="clear" w:color="auto" w:fill="auto"/>
            <w:vAlign w:val="center"/>
            <w:hideMark/>
          </w:tcPr>
          <w:p w14:paraId="464B96B0"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5CE0B8D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чел</w:t>
            </w:r>
          </w:p>
        </w:tc>
        <w:tc>
          <w:tcPr>
            <w:tcW w:w="1920" w:type="dxa"/>
            <w:tcBorders>
              <w:top w:val="nil"/>
              <w:left w:val="nil"/>
              <w:bottom w:val="single" w:sz="4" w:space="0" w:color="auto"/>
              <w:right w:val="single" w:sz="4" w:space="0" w:color="auto"/>
            </w:tcBorders>
            <w:shd w:val="clear" w:color="000000" w:fill="FFFFCC"/>
            <w:vAlign w:val="center"/>
            <w:hideMark/>
          </w:tcPr>
          <w:p w14:paraId="341F5D2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0,70</w:t>
            </w:r>
          </w:p>
        </w:tc>
        <w:tc>
          <w:tcPr>
            <w:tcW w:w="1500" w:type="dxa"/>
            <w:tcBorders>
              <w:top w:val="nil"/>
              <w:left w:val="nil"/>
              <w:bottom w:val="single" w:sz="4" w:space="0" w:color="auto"/>
              <w:right w:val="single" w:sz="4" w:space="0" w:color="auto"/>
            </w:tcBorders>
            <w:shd w:val="clear" w:color="000000" w:fill="FFFFCC"/>
            <w:vAlign w:val="center"/>
            <w:hideMark/>
          </w:tcPr>
          <w:p w14:paraId="32458D9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3155AD5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w:t>
            </w:r>
          </w:p>
        </w:tc>
        <w:tc>
          <w:tcPr>
            <w:tcW w:w="1820" w:type="dxa"/>
            <w:tcBorders>
              <w:top w:val="nil"/>
              <w:left w:val="nil"/>
              <w:bottom w:val="single" w:sz="4" w:space="0" w:color="auto"/>
              <w:right w:val="single" w:sz="4" w:space="0" w:color="auto"/>
            </w:tcBorders>
            <w:shd w:val="clear" w:color="000000" w:fill="FFFFCC"/>
            <w:vAlign w:val="center"/>
            <w:hideMark/>
          </w:tcPr>
          <w:p w14:paraId="3EE7305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w:t>
            </w:r>
          </w:p>
        </w:tc>
        <w:tc>
          <w:tcPr>
            <w:tcW w:w="1820" w:type="dxa"/>
            <w:tcBorders>
              <w:top w:val="nil"/>
              <w:left w:val="nil"/>
              <w:bottom w:val="single" w:sz="4" w:space="0" w:color="auto"/>
              <w:right w:val="single" w:sz="4" w:space="0" w:color="auto"/>
            </w:tcBorders>
            <w:shd w:val="clear" w:color="000000" w:fill="FFFFCC"/>
            <w:vAlign w:val="center"/>
            <w:hideMark/>
          </w:tcPr>
          <w:p w14:paraId="4635E4E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FFFFCC"/>
            <w:vAlign w:val="center"/>
            <w:hideMark/>
          </w:tcPr>
          <w:p w14:paraId="1C9C2C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w:t>
            </w:r>
          </w:p>
        </w:tc>
        <w:tc>
          <w:tcPr>
            <w:tcW w:w="1900" w:type="dxa"/>
            <w:tcBorders>
              <w:top w:val="nil"/>
              <w:left w:val="nil"/>
              <w:bottom w:val="single" w:sz="4" w:space="0" w:color="auto"/>
              <w:right w:val="single" w:sz="4" w:space="0" w:color="auto"/>
            </w:tcBorders>
            <w:shd w:val="clear" w:color="000000" w:fill="FFFFCC"/>
            <w:vAlign w:val="center"/>
            <w:hideMark/>
          </w:tcPr>
          <w:p w14:paraId="2E711EA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FFFFCC"/>
            <w:vAlign w:val="center"/>
            <w:hideMark/>
          </w:tcPr>
          <w:p w14:paraId="44B1D1B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w:t>
            </w:r>
          </w:p>
        </w:tc>
        <w:tc>
          <w:tcPr>
            <w:tcW w:w="1480" w:type="dxa"/>
            <w:tcBorders>
              <w:top w:val="nil"/>
              <w:left w:val="nil"/>
              <w:bottom w:val="single" w:sz="4" w:space="0" w:color="auto"/>
              <w:right w:val="single" w:sz="4" w:space="0" w:color="auto"/>
            </w:tcBorders>
            <w:shd w:val="clear" w:color="000000" w:fill="D7EAD3"/>
            <w:vAlign w:val="center"/>
            <w:hideMark/>
          </w:tcPr>
          <w:p w14:paraId="74C8677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w:t>
            </w:r>
          </w:p>
        </w:tc>
        <w:tc>
          <w:tcPr>
            <w:tcW w:w="1460" w:type="dxa"/>
            <w:tcBorders>
              <w:top w:val="nil"/>
              <w:left w:val="nil"/>
              <w:bottom w:val="single" w:sz="4" w:space="0" w:color="auto"/>
              <w:right w:val="single" w:sz="4" w:space="0" w:color="auto"/>
            </w:tcBorders>
            <w:shd w:val="clear" w:color="000000" w:fill="D7EAD3"/>
            <w:vAlign w:val="center"/>
            <w:hideMark/>
          </w:tcPr>
          <w:p w14:paraId="47376E8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w:t>
            </w:r>
          </w:p>
        </w:tc>
        <w:tc>
          <w:tcPr>
            <w:tcW w:w="2860" w:type="dxa"/>
            <w:tcBorders>
              <w:top w:val="nil"/>
              <w:left w:val="nil"/>
              <w:bottom w:val="single" w:sz="4" w:space="0" w:color="auto"/>
              <w:right w:val="single" w:sz="4" w:space="0" w:color="auto"/>
            </w:tcBorders>
            <w:shd w:val="clear" w:color="000000" w:fill="FFFFCC"/>
            <w:vAlign w:val="center"/>
            <w:hideMark/>
          </w:tcPr>
          <w:p w14:paraId="3498AAA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D5C8F34" w14:textId="77777777" w:rsidTr="00C46995">
        <w:trPr>
          <w:trHeight w:val="450"/>
          <w:jc w:val="center"/>
        </w:trPr>
        <w:tc>
          <w:tcPr>
            <w:tcW w:w="580" w:type="dxa"/>
            <w:tcBorders>
              <w:top w:val="nil"/>
              <w:left w:val="nil"/>
              <w:bottom w:val="nil"/>
              <w:right w:val="nil"/>
            </w:tcBorders>
            <w:shd w:val="clear" w:color="000000" w:fill="FFFF00"/>
            <w:noWrap/>
            <w:vAlign w:val="center"/>
            <w:hideMark/>
          </w:tcPr>
          <w:p w14:paraId="4C45D13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77F25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3.9.2</w:t>
            </w:r>
          </w:p>
        </w:tc>
        <w:tc>
          <w:tcPr>
            <w:tcW w:w="5440" w:type="dxa"/>
            <w:tcBorders>
              <w:top w:val="nil"/>
              <w:left w:val="nil"/>
              <w:bottom w:val="single" w:sz="4" w:space="0" w:color="auto"/>
              <w:right w:val="single" w:sz="4" w:space="0" w:color="auto"/>
            </w:tcBorders>
            <w:shd w:val="clear" w:color="auto" w:fill="auto"/>
            <w:vAlign w:val="center"/>
            <w:hideMark/>
          </w:tcPr>
          <w:p w14:paraId="6D97BDE7"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 xml:space="preserve">Отчисления на </w:t>
            </w:r>
            <w:proofErr w:type="spellStart"/>
            <w:proofErr w:type="gramStart"/>
            <w:r w:rsidRPr="00C46995">
              <w:rPr>
                <w:rFonts w:ascii="Tahoma" w:hAnsi="Tahoma" w:cs="Tahoma"/>
                <w:sz w:val="15"/>
                <w:szCs w:val="15"/>
                <w:lang w:eastAsia="ru-RU"/>
              </w:rPr>
              <w:t>соц.нужды</w:t>
            </w:r>
            <w:proofErr w:type="spellEnd"/>
            <w:proofErr w:type="gramEnd"/>
            <w:r w:rsidRPr="00C46995">
              <w:rPr>
                <w:rFonts w:ascii="Tahoma" w:hAnsi="Tahoma" w:cs="Tahoma"/>
                <w:sz w:val="15"/>
                <w:szCs w:val="15"/>
                <w:lang w:eastAsia="ru-RU"/>
              </w:rPr>
              <w:t xml:space="preserve">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15D34C3"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FBE01C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110,19</w:t>
            </w:r>
          </w:p>
        </w:tc>
        <w:tc>
          <w:tcPr>
            <w:tcW w:w="1500" w:type="dxa"/>
            <w:tcBorders>
              <w:top w:val="nil"/>
              <w:left w:val="nil"/>
              <w:bottom w:val="single" w:sz="4" w:space="0" w:color="auto"/>
              <w:right w:val="single" w:sz="4" w:space="0" w:color="auto"/>
            </w:tcBorders>
            <w:shd w:val="clear" w:color="000000" w:fill="FFFFCC"/>
            <w:vAlign w:val="center"/>
            <w:hideMark/>
          </w:tcPr>
          <w:p w14:paraId="5756AFD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33A3C92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169,62</w:t>
            </w:r>
          </w:p>
        </w:tc>
        <w:tc>
          <w:tcPr>
            <w:tcW w:w="1820" w:type="dxa"/>
            <w:tcBorders>
              <w:top w:val="nil"/>
              <w:left w:val="nil"/>
              <w:bottom w:val="single" w:sz="4" w:space="0" w:color="auto"/>
              <w:right w:val="single" w:sz="4" w:space="0" w:color="auto"/>
            </w:tcBorders>
            <w:shd w:val="clear" w:color="000000" w:fill="FFFFCC"/>
            <w:vAlign w:val="center"/>
            <w:hideMark/>
          </w:tcPr>
          <w:p w14:paraId="2D69C4E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173,64</w:t>
            </w:r>
          </w:p>
        </w:tc>
        <w:tc>
          <w:tcPr>
            <w:tcW w:w="1820" w:type="dxa"/>
            <w:tcBorders>
              <w:top w:val="nil"/>
              <w:left w:val="nil"/>
              <w:bottom w:val="single" w:sz="4" w:space="0" w:color="auto"/>
              <w:right w:val="single" w:sz="4" w:space="0" w:color="auto"/>
            </w:tcBorders>
            <w:shd w:val="clear" w:color="000000" w:fill="FFFFCC"/>
            <w:vAlign w:val="center"/>
            <w:hideMark/>
          </w:tcPr>
          <w:p w14:paraId="4DB3879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B64A19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173,64</w:t>
            </w:r>
          </w:p>
        </w:tc>
        <w:tc>
          <w:tcPr>
            <w:tcW w:w="1900" w:type="dxa"/>
            <w:tcBorders>
              <w:top w:val="nil"/>
              <w:left w:val="nil"/>
              <w:bottom w:val="single" w:sz="4" w:space="0" w:color="auto"/>
              <w:right w:val="single" w:sz="4" w:space="0" w:color="auto"/>
            </w:tcBorders>
            <w:shd w:val="clear" w:color="000000" w:fill="FFFFCC"/>
            <w:vAlign w:val="center"/>
            <w:hideMark/>
          </w:tcPr>
          <w:p w14:paraId="5E98D90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28C9D49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173,64</w:t>
            </w:r>
          </w:p>
        </w:tc>
        <w:tc>
          <w:tcPr>
            <w:tcW w:w="1480" w:type="dxa"/>
            <w:tcBorders>
              <w:top w:val="nil"/>
              <w:left w:val="nil"/>
              <w:bottom w:val="single" w:sz="4" w:space="0" w:color="auto"/>
              <w:right w:val="single" w:sz="4" w:space="0" w:color="auto"/>
            </w:tcBorders>
            <w:shd w:val="clear" w:color="000000" w:fill="D7EAD3"/>
            <w:vAlign w:val="center"/>
            <w:hideMark/>
          </w:tcPr>
          <w:p w14:paraId="61EDFE9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86,82</w:t>
            </w:r>
          </w:p>
        </w:tc>
        <w:tc>
          <w:tcPr>
            <w:tcW w:w="1460" w:type="dxa"/>
            <w:tcBorders>
              <w:top w:val="nil"/>
              <w:left w:val="nil"/>
              <w:bottom w:val="single" w:sz="4" w:space="0" w:color="auto"/>
              <w:right w:val="single" w:sz="4" w:space="0" w:color="auto"/>
            </w:tcBorders>
            <w:shd w:val="clear" w:color="000000" w:fill="D7EAD3"/>
            <w:vAlign w:val="center"/>
            <w:hideMark/>
          </w:tcPr>
          <w:p w14:paraId="024D079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86,82</w:t>
            </w:r>
          </w:p>
        </w:tc>
        <w:tc>
          <w:tcPr>
            <w:tcW w:w="2860" w:type="dxa"/>
            <w:tcBorders>
              <w:top w:val="nil"/>
              <w:left w:val="nil"/>
              <w:bottom w:val="single" w:sz="4" w:space="0" w:color="auto"/>
              <w:right w:val="single" w:sz="4" w:space="0" w:color="auto"/>
            </w:tcBorders>
            <w:shd w:val="clear" w:color="000000" w:fill="FFFFCC"/>
            <w:vAlign w:val="center"/>
            <w:hideMark/>
          </w:tcPr>
          <w:p w14:paraId="602883F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AFD5398"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32EE85E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393916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3.9.3</w:t>
            </w:r>
          </w:p>
        </w:tc>
        <w:tc>
          <w:tcPr>
            <w:tcW w:w="5440" w:type="dxa"/>
            <w:tcBorders>
              <w:top w:val="nil"/>
              <w:left w:val="nil"/>
              <w:bottom w:val="single" w:sz="4" w:space="0" w:color="auto"/>
              <w:right w:val="single" w:sz="4" w:space="0" w:color="auto"/>
            </w:tcBorders>
            <w:shd w:val="clear" w:color="auto" w:fill="auto"/>
            <w:vAlign w:val="center"/>
            <w:hideMark/>
          </w:tcPr>
          <w:p w14:paraId="4F3D4BB8"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7D8EB9FE"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782318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00" w:type="dxa"/>
            <w:tcBorders>
              <w:top w:val="nil"/>
              <w:left w:val="nil"/>
              <w:bottom w:val="single" w:sz="4" w:space="0" w:color="auto"/>
              <w:right w:val="single" w:sz="4" w:space="0" w:color="auto"/>
            </w:tcBorders>
            <w:shd w:val="clear" w:color="000000" w:fill="D7EAD3"/>
            <w:vAlign w:val="center"/>
            <w:hideMark/>
          </w:tcPr>
          <w:p w14:paraId="08B38D7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59,31</w:t>
            </w:r>
          </w:p>
        </w:tc>
        <w:tc>
          <w:tcPr>
            <w:tcW w:w="1780" w:type="dxa"/>
            <w:tcBorders>
              <w:top w:val="nil"/>
              <w:left w:val="nil"/>
              <w:bottom w:val="single" w:sz="4" w:space="0" w:color="auto"/>
              <w:right w:val="single" w:sz="4" w:space="0" w:color="auto"/>
            </w:tcBorders>
            <w:shd w:val="clear" w:color="000000" w:fill="D7EAD3"/>
            <w:vAlign w:val="center"/>
            <w:hideMark/>
          </w:tcPr>
          <w:p w14:paraId="6B47049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58,87</w:t>
            </w:r>
          </w:p>
        </w:tc>
        <w:tc>
          <w:tcPr>
            <w:tcW w:w="1820" w:type="dxa"/>
            <w:tcBorders>
              <w:top w:val="nil"/>
              <w:left w:val="nil"/>
              <w:bottom w:val="single" w:sz="4" w:space="0" w:color="auto"/>
              <w:right w:val="single" w:sz="4" w:space="0" w:color="auto"/>
            </w:tcBorders>
            <w:shd w:val="clear" w:color="000000" w:fill="D7EAD3"/>
            <w:vAlign w:val="center"/>
            <w:hideMark/>
          </w:tcPr>
          <w:p w14:paraId="1E88FAF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59,83</w:t>
            </w:r>
          </w:p>
        </w:tc>
        <w:tc>
          <w:tcPr>
            <w:tcW w:w="1820" w:type="dxa"/>
            <w:tcBorders>
              <w:top w:val="nil"/>
              <w:left w:val="nil"/>
              <w:bottom w:val="single" w:sz="4" w:space="0" w:color="auto"/>
              <w:right w:val="single" w:sz="4" w:space="0" w:color="auto"/>
            </w:tcBorders>
            <w:shd w:val="clear" w:color="000000" w:fill="D7EAD3"/>
            <w:vAlign w:val="center"/>
            <w:hideMark/>
          </w:tcPr>
          <w:p w14:paraId="080FA56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5B4A111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59,83</w:t>
            </w:r>
          </w:p>
        </w:tc>
        <w:tc>
          <w:tcPr>
            <w:tcW w:w="1900" w:type="dxa"/>
            <w:tcBorders>
              <w:top w:val="nil"/>
              <w:left w:val="nil"/>
              <w:bottom w:val="single" w:sz="4" w:space="0" w:color="auto"/>
              <w:right w:val="single" w:sz="4" w:space="0" w:color="auto"/>
            </w:tcBorders>
            <w:shd w:val="clear" w:color="000000" w:fill="D7EAD3"/>
            <w:vAlign w:val="center"/>
            <w:hideMark/>
          </w:tcPr>
          <w:p w14:paraId="437DF4D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0,44</w:t>
            </w:r>
          </w:p>
        </w:tc>
        <w:tc>
          <w:tcPr>
            <w:tcW w:w="1860" w:type="dxa"/>
            <w:tcBorders>
              <w:top w:val="nil"/>
              <w:left w:val="nil"/>
              <w:bottom w:val="single" w:sz="4" w:space="0" w:color="auto"/>
              <w:right w:val="single" w:sz="4" w:space="0" w:color="auto"/>
            </w:tcBorders>
            <w:shd w:val="clear" w:color="000000" w:fill="D7EAD3"/>
            <w:vAlign w:val="center"/>
            <w:hideMark/>
          </w:tcPr>
          <w:p w14:paraId="5227E93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60,27</w:t>
            </w:r>
          </w:p>
        </w:tc>
        <w:tc>
          <w:tcPr>
            <w:tcW w:w="1480" w:type="dxa"/>
            <w:tcBorders>
              <w:top w:val="nil"/>
              <w:left w:val="nil"/>
              <w:bottom w:val="single" w:sz="4" w:space="0" w:color="auto"/>
              <w:right w:val="single" w:sz="4" w:space="0" w:color="auto"/>
            </w:tcBorders>
            <w:shd w:val="clear" w:color="000000" w:fill="D7EAD3"/>
            <w:vAlign w:val="center"/>
            <w:hideMark/>
          </w:tcPr>
          <w:p w14:paraId="602B243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30,13</w:t>
            </w:r>
          </w:p>
        </w:tc>
        <w:tc>
          <w:tcPr>
            <w:tcW w:w="1460" w:type="dxa"/>
            <w:tcBorders>
              <w:top w:val="nil"/>
              <w:left w:val="nil"/>
              <w:bottom w:val="single" w:sz="4" w:space="0" w:color="auto"/>
              <w:right w:val="single" w:sz="4" w:space="0" w:color="auto"/>
            </w:tcBorders>
            <w:shd w:val="clear" w:color="000000" w:fill="D7EAD3"/>
            <w:vAlign w:val="center"/>
            <w:hideMark/>
          </w:tcPr>
          <w:p w14:paraId="7219637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30,13</w:t>
            </w:r>
          </w:p>
        </w:tc>
        <w:tc>
          <w:tcPr>
            <w:tcW w:w="2860" w:type="dxa"/>
            <w:tcBorders>
              <w:top w:val="nil"/>
              <w:left w:val="nil"/>
              <w:bottom w:val="single" w:sz="4" w:space="0" w:color="auto"/>
              <w:right w:val="single" w:sz="4" w:space="0" w:color="auto"/>
            </w:tcBorders>
            <w:shd w:val="clear" w:color="000000" w:fill="FFFFCC"/>
            <w:vAlign w:val="center"/>
            <w:hideMark/>
          </w:tcPr>
          <w:p w14:paraId="530AA8D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00F7EB9"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437CCD3A"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DA103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3.9.3.1</w:t>
            </w:r>
          </w:p>
        </w:tc>
        <w:tc>
          <w:tcPr>
            <w:tcW w:w="5440" w:type="dxa"/>
            <w:tcBorders>
              <w:top w:val="nil"/>
              <w:left w:val="nil"/>
              <w:bottom w:val="single" w:sz="4" w:space="0" w:color="auto"/>
              <w:right w:val="single" w:sz="4" w:space="0" w:color="auto"/>
            </w:tcBorders>
            <w:shd w:val="clear" w:color="000000" w:fill="E3FAFD"/>
            <w:vAlign w:val="center"/>
            <w:hideMark/>
          </w:tcPr>
          <w:p w14:paraId="39AC3E1C"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1FD779E3"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286BB86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478E377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58,75</w:t>
            </w:r>
          </w:p>
        </w:tc>
        <w:tc>
          <w:tcPr>
            <w:tcW w:w="1780" w:type="dxa"/>
            <w:tcBorders>
              <w:top w:val="nil"/>
              <w:left w:val="nil"/>
              <w:bottom w:val="single" w:sz="4" w:space="0" w:color="auto"/>
              <w:right w:val="single" w:sz="4" w:space="0" w:color="auto"/>
            </w:tcBorders>
            <w:shd w:val="clear" w:color="000000" w:fill="FFFFCC"/>
            <w:vAlign w:val="center"/>
            <w:hideMark/>
          </w:tcPr>
          <w:p w14:paraId="35F18C5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58,45</w:t>
            </w:r>
          </w:p>
        </w:tc>
        <w:tc>
          <w:tcPr>
            <w:tcW w:w="1820" w:type="dxa"/>
            <w:tcBorders>
              <w:top w:val="nil"/>
              <w:left w:val="nil"/>
              <w:bottom w:val="single" w:sz="4" w:space="0" w:color="auto"/>
              <w:right w:val="single" w:sz="4" w:space="0" w:color="auto"/>
            </w:tcBorders>
            <w:shd w:val="clear" w:color="000000" w:fill="FFFFCC"/>
            <w:vAlign w:val="center"/>
            <w:hideMark/>
          </w:tcPr>
          <w:p w14:paraId="0EA2D35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59,83</w:t>
            </w:r>
          </w:p>
        </w:tc>
        <w:tc>
          <w:tcPr>
            <w:tcW w:w="1820" w:type="dxa"/>
            <w:tcBorders>
              <w:top w:val="nil"/>
              <w:left w:val="nil"/>
              <w:bottom w:val="single" w:sz="4" w:space="0" w:color="auto"/>
              <w:right w:val="single" w:sz="4" w:space="0" w:color="auto"/>
            </w:tcBorders>
            <w:shd w:val="clear" w:color="000000" w:fill="FFFFCC"/>
            <w:vAlign w:val="center"/>
            <w:hideMark/>
          </w:tcPr>
          <w:p w14:paraId="17922DE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DF808C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59,83</w:t>
            </w:r>
          </w:p>
        </w:tc>
        <w:tc>
          <w:tcPr>
            <w:tcW w:w="1900" w:type="dxa"/>
            <w:tcBorders>
              <w:top w:val="nil"/>
              <w:left w:val="nil"/>
              <w:bottom w:val="single" w:sz="4" w:space="0" w:color="auto"/>
              <w:right w:val="single" w:sz="4" w:space="0" w:color="auto"/>
            </w:tcBorders>
            <w:shd w:val="clear" w:color="000000" w:fill="FFFFCC"/>
            <w:vAlign w:val="center"/>
            <w:hideMark/>
          </w:tcPr>
          <w:p w14:paraId="0F76936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5302156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59,83</w:t>
            </w:r>
          </w:p>
        </w:tc>
        <w:tc>
          <w:tcPr>
            <w:tcW w:w="1480" w:type="dxa"/>
            <w:tcBorders>
              <w:top w:val="nil"/>
              <w:left w:val="nil"/>
              <w:bottom w:val="single" w:sz="4" w:space="0" w:color="auto"/>
              <w:right w:val="single" w:sz="4" w:space="0" w:color="auto"/>
            </w:tcBorders>
            <w:shd w:val="clear" w:color="000000" w:fill="D7EAD3"/>
            <w:vAlign w:val="center"/>
            <w:hideMark/>
          </w:tcPr>
          <w:p w14:paraId="11FC371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29,92</w:t>
            </w:r>
          </w:p>
        </w:tc>
        <w:tc>
          <w:tcPr>
            <w:tcW w:w="1460" w:type="dxa"/>
            <w:tcBorders>
              <w:top w:val="nil"/>
              <w:left w:val="nil"/>
              <w:bottom w:val="single" w:sz="4" w:space="0" w:color="auto"/>
              <w:right w:val="single" w:sz="4" w:space="0" w:color="auto"/>
            </w:tcBorders>
            <w:shd w:val="clear" w:color="000000" w:fill="D7EAD3"/>
            <w:vAlign w:val="center"/>
            <w:hideMark/>
          </w:tcPr>
          <w:p w14:paraId="13D9131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29,92</w:t>
            </w:r>
          </w:p>
        </w:tc>
        <w:tc>
          <w:tcPr>
            <w:tcW w:w="2860" w:type="dxa"/>
            <w:tcBorders>
              <w:top w:val="nil"/>
              <w:left w:val="nil"/>
              <w:bottom w:val="single" w:sz="4" w:space="0" w:color="auto"/>
              <w:right w:val="single" w:sz="4" w:space="0" w:color="auto"/>
            </w:tcBorders>
            <w:shd w:val="clear" w:color="000000" w:fill="FFFFCC"/>
            <w:vAlign w:val="center"/>
            <w:hideMark/>
          </w:tcPr>
          <w:p w14:paraId="09BE2EA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8A74FF1"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4D7D6DCD"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EA2F3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3.9.3.2</w:t>
            </w:r>
          </w:p>
        </w:tc>
        <w:tc>
          <w:tcPr>
            <w:tcW w:w="5440" w:type="dxa"/>
            <w:tcBorders>
              <w:top w:val="nil"/>
              <w:left w:val="nil"/>
              <w:bottom w:val="single" w:sz="4" w:space="0" w:color="auto"/>
              <w:right w:val="single" w:sz="4" w:space="0" w:color="auto"/>
            </w:tcBorders>
            <w:shd w:val="clear" w:color="000000" w:fill="E3FAFD"/>
            <w:vAlign w:val="center"/>
            <w:hideMark/>
          </w:tcPr>
          <w:p w14:paraId="3621E703"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канцелярия</w:t>
            </w:r>
          </w:p>
        </w:tc>
        <w:tc>
          <w:tcPr>
            <w:tcW w:w="1140" w:type="dxa"/>
            <w:tcBorders>
              <w:top w:val="nil"/>
              <w:left w:val="nil"/>
              <w:bottom w:val="single" w:sz="4" w:space="0" w:color="auto"/>
              <w:right w:val="single" w:sz="4" w:space="0" w:color="auto"/>
            </w:tcBorders>
            <w:shd w:val="clear" w:color="auto" w:fill="auto"/>
            <w:vAlign w:val="center"/>
            <w:hideMark/>
          </w:tcPr>
          <w:p w14:paraId="4DA82100"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4606DE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109A9A3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0,56</w:t>
            </w:r>
          </w:p>
        </w:tc>
        <w:tc>
          <w:tcPr>
            <w:tcW w:w="1780" w:type="dxa"/>
            <w:tcBorders>
              <w:top w:val="nil"/>
              <w:left w:val="nil"/>
              <w:bottom w:val="single" w:sz="4" w:space="0" w:color="auto"/>
              <w:right w:val="single" w:sz="4" w:space="0" w:color="auto"/>
            </w:tcBorders>
            <w:shd w:val="clear" w:color="000000" w:fill="FFFFCC"/>
            <w:vAlign w:val="center"/>
            <w:hideMark/>
          </w:tcPr>
          <w:p w14:paraId="161A653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0,43</w:t>
            </w:r>
          </w:p>
        </w:tc>
        <w:tc>
          <w:tcPr>
            <w:tcW w:w="1820" w:type="dxa"/>
            <w:tcBorders>
              <w:top w:val="nil"/>
              <w:left w:val="nil"/>
              <w:bottom w:val="single" w:sz="4" w:space="0" w:color="auto"/>
              <w:right w:val="single" w:sz="4" w:space="0" w:color="auto"/>
            </w:tcBorders>
            <w:shd w:val="clear" w:color="000000" w:fill="FFFFCC"/>
            <w:vAlign w:val="center"/>
            <w:hideMark/>
          </w:tcPr>
          <w:p w14:paraId="0DA94B1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32B28AF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068A2F3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7E42837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0,44</w:t>
            </w:r>
          </w:p>
        </w:tc>
        <w:tc>
          <w:tcPr>
            <w:tcW w:w="1860" w:type="dxa"/>
            <w:tcBorders>
              <w:top w:val="nil"/>
              <w:left w:val="nil"/>
              <w:bottom w:val="single" w:sz="4" w:space="0" w:color="auto"/>
              <w:right w:val="single" w:sz="4" w:space="0" w:color="auto"/>
            </w:tcBorders>
            <w:shd w:val="clear" w:color="000000" w:fill="FFFFCC"/>
            <w:vAlign w:val="center"/>
            <w:hideMark/>
          </w:tcPr>
          <w:p w14:paraId="58BA12F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0,44</w:t>
            </w:r>
          </w:p>
        </w:tc>
        <w:tc>
          <w:tcPr>
            <w:tcW w:w="1480" w:type="dxa"/>
            <w:tcBorders>
              <w:top w:val="nil"/>
              <w:left w:val="nil"/>
              <w:bottom w:val="single" w:sz="4" w:space="0" w:color="auto"/>
              <w:right w:val="single" w:sz="4" w:space="0" w:color="auto"/>
            </w:tcBorders>
            <w:shd w:val="clear" w:color="000000" w:fill="D7EAD3"/>
            <w:vAlign w:val="center"/>
            <w:hideMark/>
          </w:tcPr>
          <w:p w14:paraId="75768A7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0,22</w:t>
            </w:r>
          </w:p>
        </w:tc>
        <w:tc>
          <w:tcPr>
            <w:tcW w:w="1460" w:type="dxa"/>
            <w:tcBorders>
              <w:top w:val="nil"/>
              <w:left w:val="nil"/>
              <w:bottom w:val="single" w:sz="4" w:space="0" w:color="auto"/>
              <w:right w:val="single" w:sz="4" w:space="0" w:color="auto"/>
            </w:tcBorders>
            <w:shd w:val="clear" w:color="000000" w:fill="D7EAD3"/>
            <w:vAlign w:val="center"/>
            <w:hideMark/>
          </w:tcPr>
          <w:p w14:paraId="5FABA17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0,22</w:t>
            </w:r>
          </w:p>
        </w:tc>
        <w:tc>
          <w:tcPr>
            <w:tcW w:w="2860" w:type="dxa"/>
            <w:tcBorders>
              <w:top w:val="nil"/>
              <w:left w:val="nil"/>
              <w:bottom w:val="single" w:sz="4" w:space="0" w:color="auto"/>
              <w:right w:val="single" w:sz="4" w:space="0" w:color="auto"/>
            </w:tcBorders>
            <w:shd w:val="clear" w:color="000000" w:fill="FFFFCC"/>
            <w:vAlign w:val="center"/>
            <w:hideMark/>
          </w:tcPr>
          <w:p w14:paraId="565D698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B8DE962" w14:textId="77777777" w:rsidTr="00C46995">
        <w:trPr>
          <w:trHeight w:val="900"/>
          <w:jc w:val="center"/>
        </w:trPr>
        <w:tc>
          <w:tcPr>
            <w:tcW w:w="580" w:type="dxa"/>
            <w:tcBorders>
              <w:top w:val="nil"/>
              <w:left w:val="nil"/>
              <w:bottom w:val="nil"/>
              <w:right w:val="nil"/>
            </w:tcBorders>
            <w:shd w:val="clear" w:color="000000" w:fill="FFFF00"/>
            <w:noWrap/>
            <w:vAlign w:val="center"/>
            <w:hideMark/>
          </w:tcPr>
          <w:p w14:paraId="25B2A4D9"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16AD99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3.10</w:t>
            </w:r>
          </w:p>
        </w:tc>
        <w:tc>
          <w:tcPr>
            <w:tcW w:w="5440" w:type="dxa"/>
            <w:tcBorders>
              <w:top w:val="nil"/>
              <w:left w:val="nil"/>
              <w:bottom w:val="single" w:sz="4" w:space="0" w:color="auto"/>
              <w:right w:val="single" w:sz="4" w:space="0" w:color="auto"/>
            </w:tcBorders>
            <w:shd w:val="clear" w:color="auto" w:fill="auto"/>
            <w:vAlign w:val="center"/>
            <w:hideMark/>
          </w:tcPr>
          <w:p w14:paraId="0B298D7C" w14:textId="77777777" w:rsidR="00C46995" w:rsidRPr="00C46995" w:rsidRDefault="00C46995" w:rsidP="00C46995">
            <w:pPr>
              <w:ind w:firstLineChars="100" w:firstLine="151"/>
              <w:rPr>
                <w:rFonts w:ascii="Tahoma" w:hAnsi="Tahoma" w:cs="Tahoma"/>
                <w:b/>
                <w:bCs/>
                <w:sz w:val="15"/>
                <w:szCs w:val="15"/>
                <w:lang w:eastAsia="ru-RU"/>
              </w:rPr>
            </w:pPr>
            <w:r w:rsidRPr="00C46995">
              <w:rPr>
                <w:rFonts w:ascii="Tahoma" w:hAnsi="Tahoma" w:cs="Tahoma"/>
                <w:b/>
                <w:bCs/>
                <w:sz w:val="15"/>
                <w:szCs w:val="15"/>
                <w:lang w:eastAsia="ru-RU"/>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5425808C"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DC1650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113,70</w:t>
            </w:r>
          </w:p>
        </w:tc>
        <w:tc>
          <w:tcPr>
            <w:tcW w:w="1500" w:type="dxa"/>
            <w:tcBorders>
              <w:top w:val="nil"/>
              <w:left w:val="nil"/>
              <w:bottom w:val="single" w:sz="4" w:space="0" w:color="auto"/>
              <w:right w:val="single" w:sz="4" w:space="0" w:color="auto"/>
            </w:tcBorders>
            <w:shd w:val="clear" w:color="000000" w:fill="D7EAD3"/>
            <w:vAlign w:val="center"/>
            <w:hideMark/>
          </w:tcPr>
          <w:p w14:paraId="3F4DCC8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1 488,40</w:t>
            </w:r>
          </w:p>
        </w:tc>
        <w:tc>
          <w:tcPr>
            <w:tcW w:w="1780" w:type="dxa"/>
            <w:tcBorders>
              <w:top w:val="nil"/>
              <w:left w:val="nil"/>
              <w:bottom w:val="single" w:sz="4" w:space="0" w:color="auto"/>
              <w:right w:val="single" w:sz="4" w:space="0" w:color="auto"/>
            </w:tcBorders>
            <w:shd w:val="clear" w:color="000000" w:fill="D7EAD3"/>
            <w:vAlign w:val="center"/>
            <w:hideMark/>
          </w:tcPr>
          <w:p w14:paraId="26AB609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470,05</w:t>
            </w:r>
          </w:p>
        </w:tc>
        <w:tc>
          <w:tcPr>
            <w:tcW w:w="1820" w:type="dxa"/>
            <w:tcBorders>
              <w:top w:val="nil"/>
              <w:left w:val="nil"/>
              <w:bottom w:val="single" w:sz="4" w:space="0" w:color="auto"/>
              <w:right w:val="single" w:sz="4" w:space="0" w:color="auto"/>
            </w:tcBorders>
            <w:shd w:val="clear" w:color="000000" w:fill="D7EAD3"/>
            <w:vAlign w:val="center"/>
            <w:hideMark/>
          </w:tcPr>
          <w:p w14:paraId="17A5074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481,18</w:t>
            </w:r>
          </w:p>
        </w:tc>
        <w:tc>
          <w:tcPr>
            <w:tcW w:w="1820" w:type="dxa"/>
            <w:tcBorders>
              <w:top w:val="nil"/>
              <w:left w:val="nil"/>
              <w:bottom w:val="single" w:sz="4" w:space="0" w:color="auto"/>
              <w:right w:val="single" w:sz="4" w:space="0" w:color="auto"/>
            </w:tcBorders>
            <w:shd w:val="clear" w:color="000000" w:fill="D7EAD3"/>
            <w:vAlign w:val="center"/>
            <w:hideMark/>
          </w:tcPr>
          <w:p w14:paraId="3115E04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F49CC5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481,18</w:t>
            </w:r>
          </w:p>
        </w:tc>
        <w:tc>
          <w:tcPr>
            <w:tcW w:w="1900" w:type="dxa"/>
            <w:tcBorders>
              <w:top w:val="nil"/>
              <w:left w:val="nil"/>
              <w:bottom w:val="single" w:sz="4" w:space="0" w:color="auto"/>
              <w:right w:val="single" w:sz="4" w:space="0" w:color="auto"/>
            </w:tcBorders>
            <w:shd w:val="clear" w:color="000000" w:fill="D7EAD3"/>
            <w:vAlign w:val="center"/>
            <w:hideMark/>
          </w:tcPr>
          <w:p w14:paraId="3D305F6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03C89E5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481,18</w:t>
            </w:r>
          </w:p>
        </w:tc>
        <w:tc>
          <w:tcPr>
            <w:tcW w:w="1480" w:type="dxa"/>
            <w:tcBorders>
              <w:top w:val="nil"/>
              <w:left w:val="nil"/>
              <w:bottom w:val="single" w:sz="4" w:space="0" w:color="auto"/>
              <w:right w:val="single" w:sz="4" w:space="0" w:color="auto"/>
            </w:tcBorders>
            <w:shd w:val="clear" w:color="000000" w:fill="D7EAD3"/>
            <w:vAlign w:val="center"/>
            <w:hideMark/>
          </w:tcPr>
          <w:p w14:paraId="426EC0E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240,59</w:t>
            </w:r>
          </w:p>
        </w:tc>
        <w:tc>
          <w:tcPr>
            <w:tcW w:w="1460" w:type="dxa"/>
            <w:tcBorders>
              <w:top w:val="nil"/>
              <w:left w:val="nil"/>
              <w:bottom w:val="single" w:sz="4" w:space="0" w:color="auto"/>
              <w:right w:val="single" w:sz="4" w:space="0" w:color="auto"/>
            </w:tcBorders>
            <w:shd w:val="clear" w:color="000000" w:fill="D7EAD3"/>
            <w:vAlign w:val="center"/>
            <w:hideMark/>
          </w:tcPr>
          <w:p w14:paraId="2DEC17B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240,59</w:t>
            </w:r>
          </w:p>
        </w:tc>
        <w:tc>
          <w:tcPr>
            <w:tcW w:w="2860" w:type="dxa"/>
            <w:tcBorders>
              <w:top w:val="nil"/>
              <w:left w:val="nil"/>
              <w:bottom w:val="single" w:sz="4" w:space="0" w:color="auto"/>
              <w:right w:val="single" w:sz="4" w:space="0" w:color="auto"/>
            </w:tcBorders>
            <w:shd w:val="clear" w:color="000000" w:fill="FFFFCC"/>
            <w:vAlign w:val="center"/>
            <w:hideMark/>
          </w:tcPr>
          <w:p w14:paraId="5556BC9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259BA689" w14:textId="77777777" w:rsidTr="00C46995">
        <w:trPr>
          <w:trHeight w:val="450"/>
          <w:jc w:val="center"/>
        </w:trPr>
        <w:tc>
          <w:tcPr>
            <w:tcW w:w="580" w:type="dxa"/>
            <w:tcBorders>
              <w:top w:val="nil"/>
              <w:left w:val="nil"/>
              <w:bottom w:val="nil"/>
              <w:right w:val="nil"/>
            </w:tcBorders>
            <w:shd w:val="clear" w:color="000000" w:fill="FFFF00"/>
            <w:noWrap/>
            <w:vAlign w:val="center"/>
            <w:hideMark/>
          </w:tcPr>
          <w:p w14:paraId="0E3F507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FE7C1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3.10.2</w:t>
            </w:r>
          </w:p>
        </w:tc>
        <w:tc>
          <w:tcPr>
            <w:tcW w:w="5440" w:type="dxa"/>
            <w:tcBorders>
              <w:top w:val="nil"/>
              <w:left w:val="nil"/>
              <w:bottom w:val="single" w:sz="4" w:space="0" w:color="auto"/>
              <w:right w:val="single" w:sz="4" w:space="0" w:color="auto"/>
            </w:tcBorders>
            <w:shd w:val="clear" w:color="auto" w:fill="auto"/>
            <w:vAlign w:val="center"/>
            <w:hideMark/>
          </w:tcPr>
          <w:p w14:paraId="16EB1AD5"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 xml:space="preserve">Расходы на ГСМ (и/ или расходы на аренду </w:t>
            </w:r>
            <w:proofErr w:type="spellStart"/>
            <w:proofErr w:type="gramStart"/>
            <w:r w:rsidRPr="00C46995">
              <w:rPr>
                <w:rFonts w:ascii="Tahoma" w:hAnsi="Tahoma" w:cs="Tahoma"/>
                <w:sz w:val="15"/>
                <w:szCs w:val="15"/>
                <w:lang w:eastAsia="ru-RU"/>
              </w:rPr>
              <w:t>спец.техники</w:t>
            </w:r>
            <w:proofErr w:type="spellEnd"/>
            <w:proofErr w:type="gramEnd"/>
            <w:r w:rsidRPr="00C46995">
              <w:rPr>
                <w:rFonts w:ascii="Tahoma" w:hAnsi="Tahoma" w:cs="Tahoma"/>
                <w:sz w:val="15"/>
                <w:szCs w:val="15"/>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547111C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0C2F1A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0,37</w:t>
            </w:r>
          </w:p>
        </w:tc>
        <w:tc>
          <w:tcPr>
            <w:tcW w:w="1500" w:type="dxa"/>
            <w:tcBorders>
              <w:top w:val="nil"/>
              <w:left w:val="nil"/>
              <w:bottom w:val="single" w:sz="4" w:space="0" w:color="auto"/>
              <w:right w:val="single" w:sz="4" w:space="0" w:color="auto"/>
            </w:tcBorders>
            <w:shd w:val="clear" w:color="000000" w:fill="FFFFCC"/>
            <w:vAlign w:val="center"/>
            <w:hideMark/>
          </w:tcPr>
          <w:p w14:paraId="21BE6E8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18,16</w:t>
            </w:r>
          </w:p>
        </w:tc>
        <w:tc>
          <w:tcPr>
            <w:tcW w:w="1780" w:type="dxa"/>
            <w:tcBorders>
              <w:top w:val="nil"/>
              <w:left w:val="nil"/>
              <w:bottom w:val="single" w:sz="4" w:space="0" w:color="auto"/>
              <w:right w:val="single" w:sz="4" w:space="0" w:color="auto"/>
            </w:tcBorders>
            <w:shd w:val="clear" w:color="000000" w:fill="FFFFCC"/>
            <w:vAlign w:val="center"/>
            <w:hideMark/>
          </w:tcPr>
          <w:p w14:paraId="21A26A5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0,46</w:t>
            </w:r>
          </w:p>
        </w:tc>
        <w:tc>
          <w:tcPr>
            <w:tcW w:w="1820" w:type="dxa"/>
            <w:tcBorders>
              <w:top w:val="nil"/>
              <w:left w:val="nil"/>
              <w:bottom w:val="single" w:sz="4" w:space="0" w:color="auto"/>
              <w:right w:val="single" w:sz="4" w:space="0" w:color="auto"/>
            </w:tcBorders>
            <w:shd w:val="clear" w:color="000000" w:fill="FFFFCC"/>
            <w:vAlign w:val="center"/>
            <w:hideMark/>
          </w:tcPr>
          <w:p w14:paraId="6ED546E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0,47</w:t>
            </w:r>
          </w:p>
        </w:tc>
        <w:tc>
          <w:tcPr>
            <w:tcW w:w="1820" w:type="dxa"/>
            <w:tcBorders>
              <w:top w:val="nil"/>
              <w:left w:val="nil"/>
              <w:bottom w:val="single" w:sz="4" w:space="0" w:color="auto"/>
              <w:right w:val="single" w:sz="4" w:space="0" w:color="auto"/>
            </w:tcBorders>
            <w:shd w:val="clear" w:color="000000" w:fill="FFFFCC"/>
            <w:vAlign w:val="center"/>
            <w:hideMark/>
          </w:tcPr>
          <w:p w14:paraId="070E86A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34F9FA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0,47</w:t>
            </w:r>
          </w:p>
        </w:tc>
        <w:tc>
          <w:tcPr>
            <w:tcW w:w="1900" w:type="dxa"/>
            <w:tcBorders>
              <w:top w:val="nil"/>
              <w:left w:val="nil"/>
              <w:bottom w:val="single" w:sz="4" w:space="0" w:color="auto"/>
              <w:right w:val="single" w:sz="4" w:space="0" w:color="auto"/>
            </w:tcBorders>
            <w:shd w:val="clear" w:color="000000" w:fill="FFFFCC"/>
            <w:vAlign w:val="center"/>
            <w:hideMark/>
          </w:tcPr>
          <w:p w14:paraId="30ABFF3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5169BF8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0,47</w:t>
            </w:r>
          </w:p>
        </w:tc>
        <w:tc>
          <w:tcPr>
            <w:tcW w:w="1480" w:type="dxa"/>
            <w:tcBorders>
              <w:top w:val="nil"/>
              <w:left w:val="nil"/>
              <w:bottom w:val="single" w:sz="4" w:space="0" w:color="auto"/>
              <w:right w:val="single" w:sz="4" w:space="0" w:color="auto"/>
            </w:tcBorders>
            <w:shd w:val="clear" w:color="000000" w:fill="D7EAD3"/>
            <w:vAlign w:val="center"/>
            <w:hideMark/>
          </w:tcPr>
          <w:p w14:paraId="60E4CDB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0,24</w:t>
            </w:r>
          </w:p>
        </w:tc>
        <w:tc>
          <w:tcPr>
            <w:tcW w:w="1460" w:type="dxa"/>
            <w:tcBorders>
              <w:top w:val="nil"/>
              <w:left w:val="nil"/>
              <w:bottom w:val="single" w:sz="4" w:space="0" w:color="auto"/>
              <w:right w:val="single" w:sz="4" w:space="0" w:color="auto"/>
            </w:tcBorders>
            <w:shd w:val="clear" w:color="000000" w:fill="D7EAD3"/>
            <w:vAlign w:val="center"/>
            <w:hideMark/>
          </w:tcPr>
          <w:p w14:paraId="44B4F07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0,24</w:t>
            </w:r>
          </w:p>
        </w:tc>
        <w:tc>
          <w:tcPr>
            <w:tcW w:w="2860" w:type="dxa"/>
            <w:tcBorders>
              <w:top w:val="nil"/>
              <w:left w:val="nil"/>
              <w:bottom w:val="single" w:sz="4" w:space="0" w:color="auto"/>
              <w:right w:val="single" w:sz="4" w:space="0" w:color="auto"/>
            </w:tcBorders>
            <w:shd w:val="clear" w:color="000000" w:fill="FFFFCC"/>
            <w:vAlign w:val="center"/>
            <w:hideMark/>
          </w:tcPr>
          <w:p w14:paraId="6C7A299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291A568"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5F508D4A"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49409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w:t>
            </w:r>
          </w:p>
        </w:tc>
        <w:tc>
          <w:tcPr>
            <w:tcW w:w="5440" w:type="dxa"/>
            <w:tcBorders>
              <w:top w:val="nil"/>
              <w:left w:val="nil"/>
              <w:bottom w:val="single" w:sz="4" w:space="0" w:color="auto"/>
              <w:right w:val="single" w:sz="4" w:space="0" w:color="auto"/>
            </w:tcBorders>
            <w:shd w:val="clear" w:color="auto" w:fill="auto"/>
            <w:vAlign w:val="center"/>
            <w:hideMark/>
          </w:tcPr>
          <w:p w14:paraId="053F2870"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62FF0CC7"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D9A220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113,33</w:t>
            </w:r>
          </w:p>
        </w:tc>
        <w:tc>
          <w:tcPr>
            <w:tcW w:w="1500" w:type="dxa"/>
            <w:tcBorders>
              <w:top w:val="nil"/>
              <w:left w:val="nil"/>
              <w:bottom w:val="single" w:sz="4" w:space="0" w:color="auto"/>
              <w:right w:val="single" w:sz="4" w:space="0" w:color="auto"/>
            </w:tcBorders>
            <w:shd w:val="clear" w:color="000000" w:fill="D7EAD3"/>
            <w:vAlign w:val="center"/>
            <w:hideMark/>
          </w:tcPr>
          <w:p w14:paraId="4D1965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1 470,24</w:t>
            </w:r>
          </w:p>
        </w:tc>
        <w:tc>
          <w:tcPr>
            <w:tcW w:w="1780" w:type="dxa"/>
            <w:tcBorders>
              <w:top w:val="nil"/>
              <w:left w:val="nil"/>
              <w:bottom w:val="single" w:sz="4" w:space="0" w:color="auto"/>
              <w:right w:val="single" w:sz="4" w:space="0" w:color="auto"/>
            </w:tcBorders>
            <w:shd w:val="clear" w:color="000000" w:fill="D7EAD3"/>
            <w:vAlign w:val="center"/>
            <w:hideMark/>
          </w:tcPr>
          <w:p w14:paraId="624F27B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469,59</w:t>
            </w:r>
          </w:p>
        </w:tc>
        <w:tc>
          <w:tcPr>
            <w:tcW w:w="1820" w:type="dxa"/>
            <w:tcBorders>
              <w:top w:val="nil"/>
              <w:left w:val="nil"/>
              <w:bottom w:val="single" w:sz="4" w:space="0" w:color="auto"/>
              <w:right w:val="single" w:sz="4" w:space="0" w:color="auto"/>
            </w:tcBorders>
            <w:shd w:val="clear" w:color="000000" w:fill="D7EAD3"/>
            <w:vAlign w:val="center"/>
            <w:hideMark/>
          </w:tcPr>
          <w:p w14:paraId="11B45A6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480,71</w:t>
            </w:r>
          </w:p>
        </w:tc>
        <w:tc>
          <w:tcPr>
            <w:tcW w:w="1820" w:type="dxa"/>
            <w:tcBorders>
              <w:top w:val="nil"/>
              <w:left w:val="nil"/>
              <w:bottom w:val="single" w:sz="4" w:space="0" w:color="auto"/>
              <w:right w:val="single" w:sz="4" w:space="0" w:color="auto"/>
            </w:tcBorders>
            <w:shd w:val="clear" w:color="000000" w:fill="D7EAD3"/>
            <w:vAlign w:val="center"/>
            <w:hideMark/>
          </w:tcPr>
          <w:p w14:paraId="4EFDB62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7640E2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480,71</w:t>
            </w:r>
          </w:p>
        </w:tc>
        <w:tc>
          <w:tcPr>
            <w:tcW w:w="1900" w:type="dxa"/>
            <w:tcBorders>
              <w:top w:val="nil"/>
              <w:left w:val="nil"/>
              <w:bottom w:val="single" w:sz="4" w:space="0" w:color="auto"/>
              <w:right w:val="single" w:sz="4" w:space="0" w:color="auto"/>
            </w:tcBorders>
            <w:shd w:val="clear" w:color="000000" w:fill="D7EAD3"/>
            <w:vAlign w:val="center"/>
            <w:hideMark/>
          </w:tcPr>
          <w:p w14:paraId="322F290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56450DA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480,71</w:t>
            </w:r>
          </w:p>
        </w:tc>
        <w:tc>
          <w:tcPr>
            <w:tcW w:w="1480" w:type="dxa"/>
            <w:tcBorders>
              <w:top w:val="nil"/>
              <w:left w:val="nil"/>
              <w:bottom w:val="single" w:sz="4" w:space="0" w:color="auto"/>
              <w:right w:val="single" w:sz="4" w:space="0" w:color="auto"/>
            </w:tcBorders>
            <w:shd w:val="clear" w:color="000000" w:fill="D7EAD3"/>
            <w:vAlign w:val="center"/>
            <w:hideMark/>
          </w:tcPr>
          <w:p w14:paraId="322A07B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240,35</w:t>
            </w:r>
          </w:p>
        </w:tc>
        <w:tc>
          <w:tcPr>
            <w:tcW w:w="1460" w:type="dxa"/>
            <w:tcBorders>
              <w:top w:val="nil"/>
              <w:left w:val="nil"/>
              <w:bottom w:val="single" w:sz="4" w:space="0" w:color="auto"/>
              <w:right w:val="single" w:sz="4" w:space="0" w:color="auto"/>
            </w:tcBorders>
            <w:shd w:val="clear" w:color="000000" w:fill="D7EAD3"/>
            <w:vAlign w:val="center"/>
            <w:hideMark/>
          </w:tcPr>
          <w:p w14:paraId="117743A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240,35</w:t>
            </w:r>
          </w:p>
        </w:tc>
        <w:tc>
          <w:tcPr>
            <w:tcW w:w="2860" w:type="dxa"/>
            <w:tcBorders>
              <w:top w:val="nil"/>
              <w:left w:val="nil"/>
              <w:bottom w:val="single" w:sz="4" w:space="0" w:color="auto"/>
              <w:right w:val="single" w:sz="4" w:space="0" w:color="auto"/>
            </w:tcBorders>
            <w:shd w:val="clear" w:color="000000" w:fill="FFFFCC"/>
            <w:vAlign w:val="center"/>
            <w:hideMark/>
          </w:tcPr>
          <w:p w14:paraId="276B831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ED407A1"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088377A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90FDB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3.10.3.1</w:t>
            </w:r>
          </w:p>
        </w:tc>
        <w:tc>
          <w:tcPr>
            <w:tcW w:w="5440" w:type="dxa"/>
            <w:tcBorders>
              <w:top w:val="nil"/>
              <w:left w:val="nil"/>
              <w:bottom w:val="single" w:sz="4" w:space="0" w:color="auto"/>
              <w:right w:val="single" w:sz="4" w:space="0" w:color="auto"/>
            </w:tcBorders>
            <w:shd w:val="clear" w:color="000000" w:fill="E3FAFD"/>
            <w:vAlign w:val="center"/>
            <w:hideMark/>
          </w:tcPr>
          <w:p w14:paraId="7362C925"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услуги ОСП "</w:t>
            </w:r>
            <w:proofErr w:type="spellStart"/>
            <w:r w:rsidRPr="00C46995">
              <w:rPr>
                <w:rFonts w:ascii="Tahoma" w:hAnsi="Tahoma" w:cs="Tahoma"/>
                <w:sz w:val="15"/>
                <w:szCs w:val="15"/>
                <w:lang w:eastAsia="ru-RU"/>
              </w:rPr>
              <w:t>Автотранс</w:t>
            </w:r>
            <w:proofErr w:type="spellEnd"/>
            <w:r w:rsidRPr="00C46995">
              <w:rPr>
                <w:rFonts w:ascii="Tahoma" w:hAnsi="Tahoma" w:cs="Tahoma"/>
                <w:sz w:val="15"/>
                <w:szCs w:val="15"/>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2FCB84F5"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2DB86FD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73,65</w:t>
            </w:r>
          </w:p>
        </w:tc>
        <w:tc>
          <w:tcPr>
            <w:tcW w:w="1500" w:type="dxa"/>
            <w:tcBorders>
              <w:top w:val="nil"/>
              <w:left w:val="nil"/>
              <w:bottom w:val="single" w:sz="4" w:space="0" w:color="auto"/>
              <w:right w:val="single" w:sz="4" w:space="0" w:color="auto"/>
            </w:tcBorders>
            <w:shd w:val="clear" w:color="000000" w:fill="FFFFCC"/>
            <w:vAlign w:val="center"/>
            <w:hideMark/>
          </w:tcPr>
          <w:p w14:paraId="17A8485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1 416,46</w:t>
            </w:r>
          </w:p>
        </w:tc>
        <w:tc>
          <w:tcPr>
            <w:tcW w:w="1780" w:type="dxa"/>
            <w:tcBorders>
              <w:top w:val="nil"/>
              <w:left w:val="nil"/>
              <w:bottom w:val="single" w:sz="4" w:space="0" w:color="auto"/>
              <w:right w:val="single" w:sz="4" w:space="0" w:color="auto"/>
            </w:tcBorders>
            <w:shd w:val="clear" w:color="000000" w:fill="FFFFCC"/>
            <w:vAlign w:val="center"/>
            <w:hideMark/>
          </w:tcPr>
          <w:p w14:paraId="2DEC811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418,54</w:t>
            </w:r>
          </w:p>
        </w:tc>
        <w:tc>
          <w:tcPr>
            <w:tcW w:w="1820" w:type="dxa"/>
            <w:tcBorders>
              <w:top w:val="nil"/>
              <w:left w:val="nil"/>
              <w:bottom w:val="single" w:sz="4" w:space="0" w:color="auto"/>
              <w:right w:val="single" w:sz="4" w:space="0" w:color="auto"/>
            </w:tcBorders>
            <w:shd w:val="clear" w:color="000000" w:fill="FFFFCC"/>
            <w:vAlign w:val="center"/>
            <w:hideMark/>
          </w:tcPr>
          <w:p w14:paraId="6520DB0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428,44</w:t>
            </w:r>
          </w:p>
        </w:tc>
        <w:tc>
          <w:tcPr>
            <w:tcW w:w="1820" w:type="dxa"/>
            <w:tcBorders>
              <w:top w:val="nil"/>
              <w:left w:val="nil"/>
              <w:bottom w:val="single" w:sz="4" w:space="0" w:color="auto"/>
              <w:right w:val="single" w:sz="4" w:space="0" w:color="auto"/>
            </w:tcBorders>
            <w:shd w:val="clear" w:color="000000" w:fill="FFFFCC"/>
            <w:vAlign w:val="center"/>
            <w:hideMark/>
          </w:tcPr>
          <w:p w14:paraId="38801BB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25B4632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428,44</w:t>
            </w:r>
          </w:p>
        </w:tc>
        <w:tc>
          <w:tcPr>
            <w:tcW w:w="1900" w:type="dxa"/>
            <w:tcBorders>
              <w:top w:val="nil"/>
              <w:left w:val="nil"/>
              <w:bottom w:val="single" w:sz="4" w:space="0" w:color="auto"/>
              <w:right w:val="single" w:sz="4" w:space="0" w:color="auto"/>
            </w:tcBorders>
            <w:shd w:val="clear" w:color="000000" w:fill="FFFFCC"/>
            <w:vAlign w:val="center"/>
            <w:hideMark/>
          </w:tcPr>
          <w:p w14:paraId="144D561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75EC98A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428,44</w:t>
            </w:r>
          </w:p>
        </w:tc>
        <w:tc>
          <w:tcPr>
            <w:tcW w:w="1480" w:type="dxa"/>
            <w:tcBorders>
              <w:top w:val="nil"/>
              <w:left w:val="nil"/>
              <w:bottom w:val="single" w:sz="4" w:space="0" w:color="auto"/>
              <w:right w:val="single" w:sz="4" w:space="0" w:color="auto"/>
            </w:tcBorders>
            <w:shd w:val="clear" w:color="000000" w:fill="D7EAD3"/>
            <w:vAlign w:val="center"/>
            <w:hideMark/>
          </w:tcPr>
          <w:p w14:paraId="10A938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214,22</w:t>
            </w:r>
          </w:p>
        </w:tc>
        <w:tc>
          <w:tcPr>
            <w:tcW w:w="1460" w:type="dxa"/>
            <w:tcBorders>
              <w:top w:val="nil"/>
              <w:left w:val="nil"/>
              <w:bottom w:val="single" w:sz="4" w:space="0" w:color="auto"/>
              <w:right w:val="single" w:sz="4" w:space="0" w:color="auto"/>
            </w:tcBorders>
            <w:shd w:val="clear" w:color="000000" w:fill="D7EAD3"/>
            <w:vAlign w:val="center"/>
            <w:hideMark/>
          </w:tcPr>
          <w:p w14:paraId="46F7CD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214,22</w:t>
            </w:r>
          </w:p>
        </w:tc>
        <w:tc>
          <w:tcPr>
            <w:tcW w:w="2860" w:type="dxa"/>
            <w:tcBorders>
              <w:top w:val="nil"/>
              <w:left w:val="nil"/>
              <w:bottom w:val="single" w:sz="4" w:space="0" w:color="auto"/>
              <w:right w:val="single" w:sz="4" w:space="0" w:color="auto"/>
            </w:tcBorders>
            <w:shd w:val="clear" w:color="000000" w:fill="FFFFCC"/>
            <w:vAlign w:val="center"/>
            <w:hideMark/>
          </w:tcPr>
          <w:p w14:paraId="2B84559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1B5511C"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77355E70"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lastRenderedPageBreak/>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74DC4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3.10.3.2</w:t>
            </w:r>
          </w:p>
        </w:tc>
        <w:tc>
          <w:tcPr>
            <w:tcW w:w="5440" w:type="dxa"/>
            <w:tcBorders>
              <w:top w:val="nil"/>
              <w:left w:val="nil"/>
              <w:bottom w:val="single" w:sz="4" w:space="0" w:color="auto"/>
              <w:right w:val="single" w:sz="4" w:space="0" w:color="auto"/>
            </w:tcBorders>
            <w:shd w:val="clear" w:color="000000" w:fill="E3FAFD"/>
            <w:vAlign w:val="center"/>
            <w:hideMark/>
          </w:tcPr>
          <w:p w14:paraId="7F3492A5"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 xml:space="preserve">расходы по </w:t>
            </w:r>
            <w:proofErr w:type="spellStart"/>
            <w:r w:rsidRPr="00C46995">
              <w:rPr>
                <w:rFonts w:ascii="Tahoma" w:hAnsi="Tahoma" w:cs="Tahoma"/>
                <w:sz w:val="15"/>
                <w:szCs w:val="15"/>
                <w:lang w:eastAsia="ru-RU"/>
              </w:rPr>
              <w:t>натурвыдачам</w:t>
            </w:r>
            <w:proofErr w:type="spellEnd"/>
            <w:r w:rsidRPr="00C46995">
              <w:rPr>
                <w:rFonts w:ascii="Tahoma" w:hAnsi="Tahoma" w:cs="Tahoma"/>
                <w:sz w:val="15"/>
                <w:szCs w:val="15"/>
                <w:lang w:eastAsia="ru-RU"/>
              </w:rPr>
              <w:t xml:space="preserve"> (молоко)</w:t>
            </w:r>
          </w:p>
        </w:tc>
        <w:tc>
          <w:tcPr>
            <w:tcW w:w="1140" w:type="dxa"/>
            <w:tcBorders>
              <w:top w:val="nil"/>
              <w:left w:val="nil"/>
              <w:bottom w:val="single" w:sz="4" w:space="0" w:color="auto"/>
              <w:right w:val="single" w:sz="4" w:space="0" w:color="auto"/>
            </w:tcBorders>
            <w:shd w:val="clear" w:color="auto" w:fill="auto"/>
            <w:vAlign w:val="center"/>
            <w:hideMark/>
          </w:tcPr>
          <w:p w14:paraId="1EEABCE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2E5CBDC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35,00</w:t>
            </w:r>
          </w:p>
        </w:tc>
        <w:tc>
          <w:tcPr>
            <w:tcW w:w="1500" w:type="dxa"/>
            <w:tcBorders>
              <w:top w:val="nil"/>
              <w:left w:val="nil"/>
              <w:bottom w:val="single" w:sz="4" w:space="0" w:color="auto"/>
              <w:right w:val="single" w:sz="4" w:space="0" w:color="auto"/>
            </w:tcBorders>
            <w:shd w:val="clear" w:color="000000" w:fill="FFFFCC"/>
            <w:vAlign w:val="center"/>
            <w:hideMark/>
          </w:tcPr>
          <w:p w14:paraId="36EA7F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51,29</w:t>
            </w:r>
          </w:p>
        </w:tc>
        <w:tc>
          <w:tcPr>
            <w:tcW w:w="1780" w:type="dxa"/>
            <w:tcBorders>
              <w:top w:val="nil"/>
              <w:left w:val="nil"/>
              <w:bottom w:val="single" w:sz="4" w:space="0" w:color="auto"/>
              <w:right w:val="single" w:sz="4" w:space="0" w:color="auto"/>
            </w:tcBorders>
            <w:shd w:val="clear" w:color="000000" w:fill="FFFFCC"/>
            <w:vAlign w:val="center"/>
            <w:hideMark/>
          </w:tcPr>
          <w:p w14:paraId="5D21686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51,06</w:t>
            </w:r>
          </w:p>
        </w:tc>
        <w:tc>
          <w:tcPr>
            <w:tcW w:w="1820" w:type="dxa"/>
            <w:tcBorders>
              <w:top w:val="nil"/>
              <w:left w:val="nil"/>
              <w:bottom w:val="single" w:sz="4" w:space="0" w:color="auto"/>
              <w:right w:val="single" w:sz="4" w:space="0" w:color="auto"/>
            </w:tcBorders>
            <w:shd w:val="clear" w:color="000000" w:fill="FFFFCC"/>
            <w:vAlign w:val="center"/>
            <w:hideMark/>
          </w:tcPr>
          <w:p w14:paraId="65B0598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52,27</w:t>
            </w:r>
          </w:p>
        </w:tc>
        <w:tc>
          <w:tcPr>
            <w:tcW w:w="1820" w:type="dxa"/>
            <w:tcBorders>
              <w:top w:val="nil"/>
              <w:left w:val="nil"/>
              <w:bottom w:val="single" w:sz="4" w:space="0" w:color="auto"/>
              <w:right w:val="single" w:sz="4" w:space="0" w:color="auto"/>
            </w:tcBorders>
            <w:shd w:val="clear" w:color="000000" w:fill="FFFFCC"/>
            <w:vAlign w:val="center"/>
            <w:hideMark/>
          </w:tcPr>
          <w:p w14:paraId="39670C1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-52,27</w:t>
            </w:r>
          </w:p>
        </w:tc>
        <w:tc>
          <w:tcPr>
            <w:tcW w:w="1840" w:type="dxa"/>
            <w:tcBorders>
              <w:top w:val="nil"/>
              <w:left w:val="nil"/>
              <w:bottom w:val="single" w:sz="4" w:space="0" w:color="auto"/>
              <w:right w:val="single" w:sz="4" w:space="0" w:color="auto"/>
            </w:tcBorders>
            <w:shd w:val="clear" w:color="000000" w:fill="FFFFCC"/>
            <w:vAlign w:val="center"/>
            <w:hideMark/>
          </w:tcPr>
          <w:p w14:paraId="4146F6B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5A72AA3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7BF89F2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52,27</w:t>
            </w:r>
          </w:p>
        </w:tc>
        <w:tc>
          <w:tcPr>
            <w:tcW w:w="1480" w:type="dxa"/>
            <w:tcBorders>
              <w:top w:val="nil"/>
              <w:left w:val="nil"/>
              <w:bottom w:val="single" w:sz="4" w:space="0" w:color="auto"/>
              <w:right w:val="single" w:sz="4" w:space="0" w:color="auto"/>
            </w:tcBorders>
            <w:shd w:val="clear" w:color="000000" w:fill="D7EAD3"/>
            <w:vAlign w:val="center"/>
            <w:hideMark/>
          </w:tcPr>
          <w:p w14:paraId="0BFE643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26,13</w:t>
            </w:r>
          </w:p>
        </w:tc>
        <w:tc>
          <w:tcPr>
            <w:tcW w:w="1460" w:type="dxa"/>
            <w:tcBorders>
              <w:top w:val="nil"/>
              <w:left w:val="nil"/>
              <w:bottom w:val="single" w:sz="4" w:space="0" w:color="auto"/>
              <w:right w:val="single" w:sz="4" w:space="0" w:color="auto"/>
            </w:tcBorders>
            <w:shd w:val="clear" w:color="000000" w:fill="D7EAD3"/>
            <w:vAlign w:val="center"/>
            <w:hideMark/>
          </w:tcPr>
          <w:p w14:paraId="3957BC7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26,13</w:t>
            </w:r>
          </w:p>
        </w:tc>
        <w:tc>
          <w:tcPr>
            <w:tcW w:w="2860" w:type="dxa"/>
            <w:tcBorders>
              <w:top w:val="nil"/>
              <w:left w:val="nil"/>
              <w:bottom w:val="single" w:sz="4" w:space="0" w:color="auto"/>
              <w:right w:val="single" w:sz="4" w:space="0" w:color="auto"/>
            </w:tcBorders>
            <w:shd w:val="clear" w:color="000000" w:fill="FFFFCC"/>
            <w:vAlign w:val="center"/>
            <w:hideMark/>
          </w:tcPr>
          <w:p w14:paraId="75E51DC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E540E9A"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53F580F4"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60EC2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3.10.3.3</w:t>
            </w:r>
          </w:p>
        </w:tc>
        <w:tc>
          <w:tcPr>
            <w:tcW w:w="5440" w:type="dxa"/>
            <w:tcBorders>
              <w:top w:val="nil"/>
              <w:left w:val="nil"/>
              <w:bottom w:val="single" w:sz="4" w:space="0" w:color="auto"/>
              <w:right w:val="single" w:sz="4" w:space="0" w:color="auto"/>
            </w:tcBorders>
            <w:shd w:val="clear" w:color="000000" w:fill="E3FAFD"/>
            <w:vAlign w:val="center"/>
            <w:hideMark/>
          </w:tcPr>
          <w:p w14:paraId="7D4F7F82"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поверка средств измерений</w:t>
            </w:r>
          </w:p>
        </w:tc>
        <w:tc>
          <w:tcPr>
            <w:tcW w:w="1140" w:type="dxa"/>
            <w:tcBorders>
              <w:top w:val="nil"/>
              <w:left w:val="nil"/>
              <w:bottom w:val="single" w:sz="4" w:space="0" w:color="auto"/>
              <w:right w:val="single" w:sz="4" w:space="0" w:color="auto"/>
            </w:tcBorders>
            <w:shd w:val="clear" w:color="auto" w:fill="auto"/>
            <w:vAlign w:val="center"/>
            <w:hideMark/>
          </w:tcPr>
          <w:p w14:paraId="6DDB900A"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B31CC8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4,68</w:t>
            </w:r>
          </w:p>
        </w:tc>
        <w:tc>
          <w:tcPr>
            <w:tcW w:w="1500" w:type="dxa"/>
            <w:tcBorders>
              <w:top w:val="nil"/>
              <w:left w:val="nil"/>
              <w:bottom w:val="single" w:sz="4" w:space="0" w:color="auto"/>
              <w:right w:val="single" w:sz="4" w:space="0" w:color="auto"/>
            </w:tcBorders>
            <w:shd w:val="clear" w:color="000000" w:fill="FFFFCC"/>
            <w:vAlign w:val="center"/>
            <w:hideMark/>
          </w:tcPr>
          <w:p w14:paraId="60809C2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2,49</w:t>
            </w:r>
          </w:p>
        </w:tc>
        <w:tc>
          <w:tcPr>
            <w:tcW w:w="1780" w:type="dxa"/>
            <w:tcBorders>
              <w:top w:val="nil"/>
              <w:left w:val="nil"/>
              <w:bottom w:val="single" w:sz="4" w:space="0" w:color="auto"/>
              <w:right w:val="single" w:sz="4" w:space="0" w:color="auto"/>
            </w:tcBorders>
            <w:shd w:val="clear" w:color="000000" w:fill="FFFFCC"/>
            <w:vAlign w:val="center"/>
            <w:hideMark/>
          </w:tcPr>
          <w:p w14:paraId="40F4669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7B101BB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3405626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4D9BDD9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FFFFCC"/>
            <w:vAlign w:val="center"/>
            <w:hideMark/>
          </w:tcPr>
          <w:p w14:paraId="6F91704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398C4B8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563937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6C2280E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02B895B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2601A9A"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79C11F95"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E58EC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3.10.3.4</w:t>
            </w:r>
          </w:p>
        </w:tc>
        <w:tc>
          <w:tcPr>
            <w:tcW w:w="5440" w:type="dxa"/>
            <w:tcBorders>
              <w:top w:val="nil"/>
              <w:left w:val="nil"/>
              <w:bottom w:val="single" w:sz="4" w:space="0" w:color="auto"/>
              <w:right w:val="single" w:sz="4" w:space="0" w:color="auto"/>
            </w:tcBorders>
            <w:shd w:val="clear" w:color="000000" w:fill="E3FAFD"/>
            <w:vAlign w:val="center"/>
            <w:hideMark/>
          </w:tcPr>
          <w:p w14:paraId="01A3B85F"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услуги ООО "Точка Сервиса" (уборка помещений)</w:t>
            </w:r>
          </w:p>
        </w:tc>
        <w:tc>
          <w:tcPr>
            <w:tcW w:w="1140" w:type="dxa"/>
            <w:tcBorders>
              <w:top w:val="nil"/>
              <w:left w:val="nil"/>
              <w:bottom w:val="single" w:sz="4" w:space="0" w:color="auto"/>
              <w:right w:val="single" w:sz="4" w:space="0" w:color="auto"/>
            </w:tcBorders>
            <w:shd w:val="clear" w:color="auto" w:fill="auto"/>
            <w:vAlign w:val="center"/>
            <w:hideMark/>
          </w:tcPr>
          <w:p w14:paraId="00E4D7F4"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663D568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5A2D9B6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22AEDD2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2967509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7B8AF9B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52,27</w:t>
            </w:r>
          </w:p>
        </w:tc>
        <w:tc>
          <w:tcPr>
            <w:tcW w:w="1840" w:type="dxa"/>
            <w:tcBorders>
              <w:top w:val="nil"/>
              <w:left w:val="nil"/>
              <w:bottom w:val="single" w:sz="4" w:space="0" w:color="auto"/>
              <w:right w:val="single" w:sz="4" w:space="0" w:color="auto"/>
            </w:tcBorders>
            <w:shd w:val="clear" w:color="000000" w:fill="FFFFCC"/>
            <w:vAlign w:val="center"/>
            <w:hideMark/>
          </w:tcPr>
          <w:p w14:paraId="1D9A7A9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52,27</w:t>
            </w:r>
          </w:p>
        </w:tc>
        <w:tc>
          <w:tcPr>
            <w:tcW w:w="1900" w:type="dxa"/>
            <w:tcBorders>
              <w:top w:val="nil"/>
              <w:left w:val="nil"/>
              <w:bottom w:val="single" w:sz="4" w:space="0" w:color="auto"/>
              <w:right w:val="single" w:sz="4" w:space="0" w:color="auto"/>
            </w:tcBorders>
            <w:shd w:val="clear" w:color="000000" w:fill="FFFFCC"/>
            <w:vAlign w:val="center"/>
            <w:hideMark/>
          </w:tcPr>
          <w:p w14:paraId="4A5D7A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7F28A89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55D8AE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74BAAC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38697FF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A6E280A" w14:textId="77777777" w:rsidTr="00C46995">
        <w:trPr>
          <w:trHeight w:val="900"/>
          <w:jc w:val="center"/>
        </w:trPr>
        <w:tc>
          <w:tcPr>
            <w:tcW w:w="580" w:type="dxa"/>
            <w:tcBorders>
              <w:top w:val="nil"/>
              <w:left w:val="nil"/>
              <w:bottom w:val="nil"/>
              <w:right w:val="nil"/>
            </w:tcBorders>
            <w:shd w:val="clear" w:color="000000" w:fill="FFFF00"/>
            <w:noWrap/>
            <w:vAlign w:val="center"/>
            <w:hideMark/>
          </w:tcPr>
          <w:p w14:paraId="7BE94BED"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12B5F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w:t>
            </w:r>
          </w:p>
        </w:tc>
        <w:tc>
          <w:tcPr>
            <w:tcW w:w="5440" w:type="dxa"/>
            <w:tcBorders>
              <w:top w:val="nil"/>
              <w:left w:val="nil"/>
              <w:bottom w:val="single" w:sz="4" w:space="0" w:color="auto"/>
              <w:right w:val="single" w:sz="4" w:space="0" w:color="auto"/>
            </w:tcBorders>
            <w:shd w:val="clear" w:color="auto" w:fill="auto"/>
            <w:vAlign w:val="center"/>
            <w:hideMark/>
          </w:tcPr>
          <w:p w14:paraId="28DB89BE"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93FFCA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6CCD9E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53,55</w:t>
            </w:r>
          </w:p>
        </w:tc>
        <w:tc>
          <w:tcPr>
            <w:tcW w:w="1500" w:type="dxa"/>
            <w:tcBorders>
              <w:top w:val="nil"/>
              <w:left w:val="nil"/>
              <w:bottom w:val="single" w:sz="4" w:space="0" w:color="auto"/>
              <w:right w:val="single" w:sz="4" w:space="0" w:color="auto"/>
            </w:tcBorders>
            <w:shd w:val="clear" w:color="000000" w:fill="D7EAD3"/>
            <w:vAlign w:val="center"/>
            <w:hideMark/>
          </w:tcPr>
          <w:p w14:paraId="2BD04C1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200,85</w:t>
            </w:r>
          </w:p>
        </w:tc>
        <w:tc>
          <w:tcPr>
            <w:tcW w:w="1780" w:type="dxa"/>
            <w:tcBorders>
              <w:top w:val="nil"/>
              <w:left w:val="nil"/>
              <w:bottom w:val="single" w:sz="4" w:space="0" w:color="auto"/>
              <w:right w:val="single" w:sz="4" w:space="0" w:color="auto"/>
            </w:tcBorders>
            <w:shd w:val="clear" w:color="000000" w:fill="D7EAD3"/>
            <w:vAlign w:val="center"/>
            <w:hideMark/>
          </w:tcPr>
          <w:p w14:paraId="7103A17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10,58</w:t>
            </w:r>
          </w:p>
        </w:tc>
        <w:tc>
          <w:tcPr>
            <w:tcW w:w="1820" w:type="dxa"/>
            <w:tcBorders>
              <w:top w:val="nil"/>
              <w:left w:val="nil"/>
              <w:bottom w:val="single" w:sz="4" w:space="0" w:color="auto"/>
              <w:right w:val="single" w:sz="4" w:space="0" w:color="auto"/>
            </w:tcBorders>
            <w:shd w:val="clear" w:color="000000" w:fill="D7EAD3"/>
            <w:vAlign w:val="center"/>
            <w:hideMark/>
          </w:tcPr>
          <w:p w14:paraId="335611E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10,83</w:t>
            </w:r>
          </w:p>
        </w:tc>
        <w:tc>
          <w:tcPr>
            <w:tcW w:w="1820" w:type="dxa"/>
            <w:tcBorders>
              <w:top w:val="nil"/>
              <w:left w:val="nil"/>
              <w:bottom w:val="single" w:sz="4" w:space="0" w:color="auto"/>
              <w:right w:val="single" w:sz="4" w:space="0" w:color="auto"/>
            </w:tcBorders>
            <w:shd w:val="clear" w:color="000000" w:fill="D7EAD3"/>
            <w:vAlign w:val="center"/>
            <w:hideMark/>
          </w:tcPr>
          <w:p w14:paraId="07FA4D8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287BD4E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10,83</w:t>
            </w:r>
          </w:p>
        </w:tc>
        <w:tc>
          <w:tcPr>
            <w:tcW w:w="1900" w:type="dxa"/>
            <w:tcBorders>
              <w:top w:val="nil"/>
              <w:left w:val="nil"/>
              <w:bottom w:val="single" w:sz="4" w:space="0" w:color="auto"/>
              <w:right w:val="single" w:sz="4" w:space="0" w:color="auto"/>
            </w:tcBorders>
            <w:shd w:val="clear" w:color="000000" w:fill="D7EAD3"/>
            <w:vAlign w:val="center"/>
            <w:hideMark/>
          </w:tcPr>
          <w:p w14:paraId="31A3A4F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6DFC8C0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10,83</w:t>
            </w:r>
          </w:p>
        </w:tc>
        <w:tc>
          <w:tcPr>
            <w:tcW w:w="1480" w:type="dxa"/>
            <w:tcBorders>
              <w:top w:val="nil"/>
              <w:left w:val="nil"/>
              <w:bottom w:val="single" w:sz="4" w:space="0" w:color="auto"/>
              <w:right w:val="single" w:sz="4" w:space="0" w:color="auto"/>
            </w:tcBorders>
            <w:shd w:val="clear" w:color="000000" w:fill="D7EAD3"/>
            <w:vAlign w:val="center"/>
            <w:hideMark/>
          </w:tcPr>
          <w:p w14:paraId="0C94721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5,42</w:t>
            </w:r>
          </w:p>
        </w:tc>
        <w:tc>
          <w:tcPr>
            <w:tcW w:w="1460" w:type="dxa"/>
            <w:tcBorders>
              <w:top w:val="nil"/>
              <w:left w:val="nil"/>
              <w:bottom w:val="single" w:sz="4" w:space="0" w:color="auto"/>
              <w:right w:val="single" w:sz="4" w:space="0" w:color="auto"/>
            </w:tcBorders>
            <w:shd w:val="clear" w:color="000000" w:fill="D7EAD3"/>
            <w:vAlign w:val="center"/>
            <w:hideMark/>
          </w:tcPr>
          <w:p w14:paraId="35E885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5,42</w:t>
            </w:r>
          </w:p>
        </w:tc>
        <w:tc>
          <w:tcPr>
            <w:tcW w:w="2860" w:type="dxa"/>
            <w:tcBorders>
              <w:top w:val="nil"/>
              <w:left w:val="nil"/>
              <w:bottom w:val="single" w:sz="4" w:space="0" w:color="auto"/>
              <w:right w:val="single" w:sz="4" w:space="0" w:color="auto"/>
            </w:tcBorders>
            <w:shd w:val="clear" w:color="000000" w:fill="FFFFCC"/>
            <w:vAlign w:val="center"/>
            <w:hideMark/>
          </w:tcPr>
          <w:p w14:paraId="3468FAE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xml:space="preserve">по плановой смете 2019 года с учетом коэффициента индексации на 2020 </w:t>
            </w:r>
            <w:proofErr w:type="gramStart"/>
            <w:r w:rsidRPr="00C46995">
              <w:rPr>
                <w:rFonts w:ascii="Tahoma" w:hAnsi="Tahoma" w:cs="Tahoma"/>
                <w:sz w:val="15"/>
                <w:szCs w:val="15"/>
                <w:lang w:eastAsia="ru-RU"/>
              </w:rPr>
              <w:t>год  1</w:t>
            </w:r>
            <w:proofErr w:type="gramEnd"/>
            <w:r w:rsidRPr="00C46995">
              <w:rPr>
                <w:rFonts w:ascii="Tahoma" w:hAnsi="Tahoma" w:cs="Tahoma"/>
                <w:sz w:val="15"/>
                <w:szCs w:val="15"/>
                <w:lang w:eastAsia="ru-RU"/>
              </w:rPr>
              <w:t>,02366</w:t>
            </w:r>
          </w:p>
        </w:tc>
      </w:tr>
      <w:tr w:rsidR="00C46995" w:rsidRPr="00C46995" w14:paraId="43331BD8"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2F02E359"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CD88D6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4.2</w:t>
            </w:r>
          </w:p>
        </w:tc>
        <w:tc>
          <w:tcPr>
            <w:tcW w:w="5440" w:type="dxa"/>
            <w:tcBorders>
              <w:top w:val="nil"/>
              <w:left w:val="nil"/>
              <w:bottom w:val="single" w:sz="4" w:space="0" w:color="auto"/>
              <w:right w:val="single" w:sz="4" w:space="0" w:color="auto"/>
            </w:tcBorders>
            <w:shd w:val="clear" w:color="auto" w:fill="auto"/>
            <w:vAlign w:val="center"/>
            <w:hideMark/>
          </w:tcPr>
          <w:p w14:paraId="3AB54125" w14:textId="77777777" w:rsidR="00C46995" w:rsidRPr="00C46995" w:rsidRDefault="00C46995" w:rsidP="00C46995">
            <w:pPr>
              <w:ind w:firstLineChars="100" w:firstLine="151"/>
              <w:rPr>
                <w:rFonts w:ascii="Tahoma" w:hAnsi="Tahoma" w:cs="Tahoma"/>
                <w:b/>
                <w:bCs/>
                <w:color w:val="000000"/>
                <w:sz w:val="15"/>
                <w:szCs w:val="15"/>
                <w:lang w:eastAsia="ru-RU"/>
              </w:rPr>
            </w:pPr>
            <w:r w:rsidRPr="00C46995">
              <w:rPr>
                <w:rFonts w:ascii="Tahoma" w:hAnsi="Tahoma" w:cs="Tahoma"/>
                <w:b/>
                <w:bCs/>
                <w:color w:val="000000"/>
                <w:sz w:val="15"/>
                <w:szCs w:val="15"/>
                <w:lang w:eastAsia="ru-RU"/>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56910008"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3BB19B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0BD616B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23,49</w:t>
            </w:r>
          </w:p>
        </w:tc>
        <w:tc>
          <w:tcPr>
            <w:tcW w:w="1780" w:type="dxa"/>
            <w:tcBorders>
              <w:top w:val="nil"/>
              <w:left w:val="nil"/>
              <w:bottom w:val="single" w:sz="4" w:space="0" w:color="auto"/>
              <w:right w:val="single" w:sz="4" w:space="0" w:color="auto"/>
            </w:tcBorders>
            <w:shd w:val="clear" w:color="000000" w:fill="FFFFCC"/>
            <w:vAlign w:val="center"/>
            <w:hideMark/>
          </w:tcPr>
          <w:p w14:paraId="2F3120E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0AC8E66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583C1A7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4D03CA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13B3519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614F05C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2F9D3B9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3E03242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198FF83E"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28033B73"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1AC0059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A3165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4.3</w:t>
            </w:r>
          </w:p>
        </w:tc>
        <w:tc>
          <w:tcPr>
            <w:tcW w:w="5440" w:type="dxa"/>
            <w:tcBorders>
              <w:top w:val="nil"/>
              <w:left w:val="nil"/>
              <w:bottom w:val="single" w:sz="4" w:space="0" w:color="auto"/>
              <w:right w:val="single" w:sz="4" w:space="0" w:color="auto"/>
            </w:tcBorders>
            <w:shd w:val="clear" w:color="auto" w:fill="auto"/>
            <w:vAlign w:val="center"/>
            <w:hideMark/>
          </w:tcPr>
          <w:p w14:paraId="329D196B" w14:textId="77777777" w:rsidR="00C46995" w:rsidRPr="00C46995" w:rsidRDefault="00C46995" w:rsidP="00C46995">
            <w:pPr>
              <w:ind w:firstLineChars="100" w:firstLine="151"/>
              <w:rPr>
                <w:rFonts w:ascii="Tahoma" w:hAnsi="Tahoma" w:cs="Tahoma"/>
                <w:b/>
                <w:bCs/>
                <w:color w:val="000000"/>
                <w:sz w:val="15"/>
                <w:szCs w:val="15"/>
                <w:lang w:eastAsia="ru-RU"/>
              </w:rPr>
            </w:pPr>
            <w:r w:rsidRPr="00C46995">
              <w:rPr>
                <w:rFonts w:ascii="Tahoma" w:hAnsi="Tahoma" w:cs="Tahoma"/>
                <w:b/>
                <w:bCs/>
                <w:color w:val="000000"/>
                <w:sz w:val="15"/>
                <w:szCs w:val="15"/>
                <w:lang w:eastAsia="ru-RU"/>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4FE4E37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1AF7B5B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53,55</w:t>
            </w:r>
          </w:p>
        </w:tc>
        <w:tc>
          <w:tcPr>
            <w:tcW w:w="1500" w:type="dxa"/>
            <w:tcBorders>
              <w:top w:val="nil"/>
              <w:left w:val="nil"/>
              <w:bottom w:val="single" w:sz="4" w:space="0" w:color="auto"/>
              <w:right w:val="single" w:sz="4" w:space="0" w:color="auto"/>
            </w:tcBorders>
            <w:shd w:val="clear" w:color="000000" w:fill="D7EAD3"/>
            <w:vAlign w:val="center"/>
            <w:hideMark/>
          </w:tcPr>
          <w:p w14:paraId="2C02BA4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177,36</w:t>
            </w:r>
          </w:p>
        </w:tc>
        <w:tc>
          <w:tcPr>
            <w:tcW w:w="1780" w:type="dxa"/>
            <w:tcBorders>
              <w:top w:val="nil"/>
              <w:left w:val="nil"/>
              <w:bottom w:val="single" w:sz="4" w:space="0" w:color="auto"/>
              <w:right w:val="single" w:sz="4" w:space="0" w:color="auto"/>
            </w:tcBorders>
            <w:shd w:val="clear" w:color="000000" w:fill="D7EAD3"/>
            <w:vAlign w:val="center"/>
            <w:hideMark/>
          </w:tcPr>
          <w:p w14:paraId="7FB1AB6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10,58</w:t>
            </w:r>
          </w:p>
        </w:tc>
        <w:tc>
          <w:tcPr>
            <w:tcW w:w="1820" w:type="dxa"/>
            <w:tcBorders>
              <w:top w:val="nil"/>
              <w:left w:val="nil"/>
              <w:bottom w:val="single" w:sz="4" w:space="0" w:color="auto"/>
              <w:right w:val="single" w:sz="4" w:space="0" w:color="auto"/>
            </w:tcBorders>
            <w:shd w:val="clear" w:color="000000" w:fill="D7EAD3"/>
            <w:vAlign w:val="center"/>
            <w:hideMark/>
          </w:tcPr>
          <w:p w14:paraId="5E099EA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10,83</w:t>
            </w:r>
          </w:p>
        </w:tc>
        <w:tc>
          <w:tcPr>
            <w:tcW w:w="1820" w:type="dxa"/>
            <w:tcBorders>
              <w:top w:val="nil"/>
              <w:left w:val="nil"/>
              <w:bottom w:val="single" w:sz="4" w:space="0" w:color="auto"/>
              <w:right w:val="single" w:sz="4" w:space="0" w:color="auto"/>
            </w:tcBorders>
            <w:shd w:val="clear" w:color="000000" w:fill="D7EAD3"/>
            <w:vAlign w:val="center"/>
            <w:hideMark/>
          </w:tcPr>
          <w:p w14:paraId="32185FD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C214F2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10,83</w:t>
            </w:r>
          </w:p>
        </w:tc>
        <w:tc>
          <w:tcPr>
            <w:tcW w:w="1900" w:type="dxa"/>
            <w:tcBorders>
              <w:top w:val="nil"/>
              <w:left w:val="nil"/>
              <w:bottom w:val="single" w:sz="4" w:space="0" w:color="auto"/>
              <w:right w:val="single" w:sz="4" w:space="0" w:color="auto"/>
            </w:tcBorders>
            <w:shd w:val="clear" w:color="000000" w:fill="D7EAD3"/>
            <w:vAlign w:val="center"/>
            <w:hideMark/>
          </w:tcPr>
          <w:p w14:paraId="54E7B1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57A410C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10,83</w:t>
            </w:r>
          </w:p>
        </w:tc>
        <w:tc>
          <w:tcPr>
            <w:tcW w:w="1480" w:type="dxa"/>
            <w:tcBorders>
              <w:top w:val="nil"/>
              <w:left w:val="nil"/>
              <w:bottom w:val="single" w:sz="4" w:space="0" w:color="auto"/>
              <w:right w:val="single" w:sz="4" w:space="0" w:color="auto"/>
            </w:tcBorders>
            <w:shd w:val="clear" w:color="000000" w:fill="D7EAD3"/>
            <w:vAlign w:val="center"/>
            <w:hideMark/>
          </w:tcPr>
          <w:p w14:paraId="4C23676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5,42</w:t>
            </w:r>
          </w:p>
        </w:tc>
        <w:tc>
          <w:tcPr>
            <w:tcW w:w="1460" w:type="dxa"/>
            <w:tcBorders>
              <w:top w:val="nil"/>
              <w:left w:val="nil"/>
              <w:bottom w:val="single" w:sz="4" w:space="0" w:color="auto"/>
              <w:right w:val="single" w:sz="4" w:space="0" w:color="auto"/>
            </w:tcBorders>
            <w:shd w:val="clear" w:color="000000" w:fill="D7EAD3"/>
            <w:vAlign w:val="center"/>
            <w:hideMark/>
          </w:tcPr>
          <w:p w14:paraId="054373A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5,42</w:t>
            </w:r>
          </w:p>
        </w:tc>
        <w:tc>
          <w:tcPr>
            <w:tcW w:w="2860" w:type="dxa"/>
            <w:tcBorders>
              <w:top w:val="nil"/>
              <w:left w:val="nil"/>
              <w:bottom w:val="single" w:sz="4" w:space="0" w:color="auto"/>
              <w:right w:val="single" w:sz="4" w:space="0" w:color="auto"/>
            </w:tcBorders>
            <w:shd w:val="clear" w:color="000000" w:fill="FFFFCC"/>
            <w:vAlign w:val="center"/>
            <w:hideMark/>
          </w:tcPr>
          <w:p w14:paraId="07B78F5B"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7AE0C226"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1F0C76C2"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34AAF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4.3.1</w:t>
            </w:r>
          </w:p>
        </w:tc>
        <w:tc>
          <w:tcPr>
            <w:tcW w:w="5440" w:type="dxa"/>
            <w:tcBorders>
              <w:top w:val="nil"/>
              <w:left w:val="nil"/>
              <w:bottom w:val="single" w:sz="4" w:space="0" w:color="auto"/>
              <w:right w:val="single" w:sz="4" w:space="0" w:color="auto"/>
            </w:tcBorders>
            <w:shd w:val="clear" w:color="auto" w:fill="auto"/>
            <w:vAlign w:val="center"/>
            <w:hideMark/>
          </w:tcPr>
          <w:p w14:paraId="4B90CD28"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0D1B4D2D"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6B6C826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53,55</w:t>
            </w:r>
          </w:p>
        </w:tc>
        <w:tc>
          <w:tcPr>
            <w:tcW w:w="1500" w:type="dxa"/>
            <w:tcBorders>
              <w:top w:val="nil"/>
              <w:left w:val="nil"/>
              <w:bottom w:val="single" w:sz="4" w:space="0" w:color="auto"/>
              <w:right w:val="single" w:sz="4" w:space="0" w:color="auto"/>
            </w:tcBorders>
            <w:shd w:val="clear" w:color="000000" w:fill="FFFFCC"/>
            <w:vAlign w:val="center"/>
            <w:hideMark/>
          </w:tcPr>
          <w:p w14:paraId="3CD4699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133,02</w:t>
            </w:r>
          </w:p>
        </w:tc>
        <w:tc>
          <w:tcPr>
            <w:tcW w:w="1780" w:type="dxa"/>
            <w:tcBorders>
              <w:top w:val="nil"/>
              <w:left w:val="nil"/>
              <w:bottom w:val="single" w:sz="4" w:space="0" w:color="auto"/>
              <w:right w:val="single" w:sz="4" w:space="0" w:color="auto"/>
            </w:tcBorders>
            <w:shd w:val="clear" w:color="000000" w:fill="FFFFCC"/>
            <w:vAlign w:val="center"/>
            <w:hideMark/>
          </w:tcPr>
          <w:p w14:paraId="3BE37F2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10,58</w:t>
            </w:r>
          </w:p>
        </w:tc>
        <w:tc>
          <w:tcPr>
            <w:tcW w:w="1820" w:type="dxa"/>
            <w:tcBorders>
              <w:top w:val="nil"/>
              <w:left w:val="nil"/>
              <w:bottom w:val="single" w:sz="4" w:space="0" w:color="auto"/>
              <w:right w:val="single" w:sz="4" w:space="0" w:color="auto"/>
            </w:tcBorders>
            <w:shd w:val="clear" w:color="000000" w:fill="FFFFCC"/>
            <w:vAlign w:val="center"/>
            <w:hideMark/>
          </w:tcPr>
          <w:p w14:paraId="2192B97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10,83</w:t>
            </w:r>
          </w:p>
        </w:tc>
        <w:tc>
          <w:tcPr>
            <w:tcW w:w="1820" w:type="dxa"/>
            <w:tcBorders>
              <w:top w:val="nil"/>
              <w:left w:val="nil"/>
              <w:bottom w:val="single" w:sz="4" w:space="0" w:color="auto"/>
              <w:right w:val="single" w:sz="4" w:space="0" w:color="auto"/>
            </w:tcBorders>
            <w:shd w:val="clear" w:color="000000" w:fill="FFFFCC"/>
            <w:vAlign w:val="center"/>
            <w:hideMark/>
          </w:tcPr>
          <w:p w14:paraId="14E1D51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36B8721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10,83</w:t>
            </w:r>
          </w:p>
        </w:tc>
        <w:tc>
          <w:tcPr>
            <w:tcW w:w="1900" w:type="dxa"/>
            <w:tcBorders>
              <w:top w:val="nil"/>
              <w:left w:val="nil"/>
              <w:bottom w:val="single" w:sz="4" w:space="0" w:color="auto"/>
              <w:right w:val="single" w:sz="4" w:space="0" w:color="auto"/>
            </w:tcBorders>
            <w:shd w:val="clear" w:color="000000" w:fill="FFFFCC"/>
            <w:vAlign w:val="center"/>
            <w:hideMark/>
          </w:tcPr>
          <w:p w14:paraId="5CFD2ED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77FC176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10,83</w:t>
            </w:r>
          </w:p>
        </w:tc>
        <w:tc>
          <w:tcPr>
            <w:tcW w:w="1480" w:type="dxa"/>
            <w:tcBorders>
              <w:top w:val="nil"/>
              <w:left w:val="nil"/>
              <w:bottom w:val="single" w:sz="4" w:space="0" w:color="auto"/>
              <w:right w:val="single" w:sz="4" w:space="0" w:color="auto"/>
            </w:tcBorders>
            <w:shd w:val="clear" w:color="000000" w:fill="D7EAD3"/>
            <w:vAlign w:val="center"/>
            <w:hideMark/>
          </w:tcPr>
          <w:p w14:paraId="1D1A7D9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5,42</w:t>
            </w:r>
          </w:p>
        </w:tc>
        <w:tc>
          <w:tcPr>
            <w:tcW w:w="1460" w:type="dxa"/>
            <w:tcBorders>
              <w:top w:val="nil"/>
              <w:left w:val="nil"/>
              <w:bottom w:val="single" w:sz="4" w:space="0" w:color="auto"/>
              <w:right w:val="single" w:sz="4" w:space="0" w:color="auto"/>
            </w:tcBorders>
            <w:shd w:val="clear" w:color="000000" w:fill="D7EAD3"/>
            <w:vAlign w:val="center"/>
            <w:hideMark/>
          </w:tcPr>
          <w:p w14:paraId="1C510C7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5,42</w:t>
            </w:r>
          </w:p>
        </w:tc>
        <w:tc>
          <w:tcPr>
            <w:tcW w:w="2860" w:type="dxa"/>
            <w:tcBorders>
              <w:top w:val="nil"/>
              <w:left w:val="nil"/>
              <w:bottom w:val="single" w:sz="4" w:space="0" w:color="auto"/>
              <w:right w:val="single" w:sz="4" w:space="0" w:color="auto"/>
            </w:tcBorders>
            <w:shd w:val="clear" w:color="000000" w:fill="FFFFCC"/>
            <w:vAlign w:val="center"/>
            <w:hideMark/>
          </w:tcPr>
          <w:p w14:paraId="6C57AEF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29F6AFD6" w14:textId="77777777" w:rsidTr="00C46995">
        <w:trPr>
          <w:trHeight w:val="300"/>
          <w:jc w:val="center"/>
        </w:trPr>
        <w:tc>
          <w:tcPr>
            <w:tcW w:w="580" w:type="dxa"/>
            <w:tcBorders>
              <w:top w:val="nil"/>
              <w:left w:val="nil"/>
              <w:bottom w:val="nil"/>
              <w:right w:val="nil"/>
            </w:tcBorders>
            <w:shd w:val="clear" w:color="000000" w:fill="FFFF00"/>
            <w:noWrap/>
            <w:vAlign w:val="center"/>
            <w:hideMark/>
          </w:tcPr>
          <w:p w14:paraId="1B852C7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0759B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4.3.2</w:t>
            </w:r>
          </w:p>
        </w:tc>
        <w:tc>
          <w:tcPr>
            <w:tcW w:w="5440" w:type="dxa"/>
            <w:tcBorders>
              <w:top w:val="nil"/>
              <w:left w:val="nil"/>
              <w:bottom w:val="single" w:sz="4" w:space="0" w:color="auto"/>
              <w:right w:val="single" w:sz="4" w:space="0" w:color="auto"/>
            </w:tcBorders>
            <w:shd w:val="clear" w:color="auto" w:fill="auto"/>
            <w:vAlign w:val="center"/>
            <w:hideMark/>
          </w:tcPr>
          <w:p w14:paraId="3808EFA9"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49DEF2BF"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91366C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485993A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44,34</w:t>
            </w:r>
          </w:p>
        </w:tc>
        <w:tc>
          <w:tcPr>
            <w:tcW w:w="1780" w:type="dxa"/>
            <w:tcBorders>
              <w:top w:val="nil"/>
              <w:left w:val="nil"/>
              <w:bottom w:val="single" w:sz="4" w:space="0" w:color="auto"/>
              <w:right w:val="single" w:sz="4" w:space="0" w:color="auto"/>
            </w:tcBorders>
            <w:shd w:val="clear" w:color="000000" w:fill="FFFFCC"/>
            <w:vAlign w:val="center"/>
            <w:hideMark/>
          </w:tcPr>
          <w:p w14:paraId="2F82B84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44E4354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01DC316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75FB24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2D48202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43070DA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00A2A49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7A9028A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0774E15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A269D23" w14:textId="77777777" w:rsidTr="00C46995">
        <w:trPr>
          <w:trHeight w:val="450"/>
          <w:jc w:val="center"/>
        </w:trPr>
        <w:tc>
          <w:tcPr>
            <w:tcW w:w="580" w:type="dxa"/>
            <w:tcBorders>
              <w:top w:val="nil"/>
              <w:left w:val="nil"/>
              <w:bottom w:val="nil"/>
              <w:right w:val="nil"/>
            </w:tcBorders>
            <w:shd w:val="clear" w:color="000000" w:fill="B1A0C7"/>
            <w:noWrap/>
            <w:vAlign w:val="center"/>
            <w:hideMark/>
          </w:tcPr>
          <w:p w14:paraId="77C472AA"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6FE05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w:t>
            </w:r>
          </w:p>
        </w:tc>
        <w:tc>
          <w:tcPr>
            <w:tcW w:w="5440" w:type="dxa"/>
            <w:tcBorders>
              <w:top w:val="nil"/>
              <w:left w:val="nil"/>
              <w:bottom w:val="single" w:sz="4" w:space="0" w:color="auto"/>
              <w:right w:val="single" w:sz="4" w:space="0" w:color="auto"/>
            </w:tcBorders>
            <w:shd w:val="clear" w:color="auto" w:fill="auto"/>
            <w:vAlign w:val="center"/>
            <w:hideMark/>
          </w:tcPr>
          <w:p w14:paraId="4CFF2C5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74542C23"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C2E3F9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46,81</w:t>
            </w:r>
          </w:p>
        </w:tc>
        <w:tc>
          <w:tcPr>
            <w:tcW w:w="1500" w:type="dxa"/>
            <w:tcBorders>
              <w:top w:val="nil"/>
              <w:left w:val="nil"/>
              <w:bottom w:val="single" w:sz="4" w:space="0" w:color="auto"/>
              <w:right w:val="single" w:sz="4" w:space="0" w:color="auto"/>
            </w:tcBorders>
            <w:shd w:val="clear" w:color="000000" w:fill="D7EAD3"/>
            <w:vAlign w:val="center"/>
            <w:hideMark/>
          </w:tcPr>
          <w:p w14:paraId="7549531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537,34</w:t>
            </w:r>
          </w:p>
        </w:tc>
        <w:tc>
          <w:tcPr>
            <w:tcW w:w="1780" w:type="dxa"/>
            <w:tcBorders>
              <w:top w:val="nil"/>
              <w:left w:val="nil"/>
              <w:bottom w:val="single" w:sz="4" w:space="0" w:color="auto"/>
              <w:right w:val="single" w:sz="4" w:space="0" w:color="auto"/>
            </w:tcBorders>
            <w:shd w:val="clear" w:color="000000" w:fill="D7EAD3"/>
            <w:vAlign w:val="center"/>
            <w:hideMark/>
          </w:tcPr>
          <w:p w14:paraId="1905D37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40,80</w:t>
            </w:r>
          </w:p>
        </w:tc>
        <w:tc>
          <w:tcPr>
            <w:tcW w:w="1820" w:type="dxa"/>
            <w:tcBorders>
              <w:top w:val="nil"/>
              <w:left w:val="nil"/>
              <w:bottom w:val="single" w:sz="4" w:space="0" w:color="auto"/>
              <w:right w:val="single" w:sz="4" w:space="0" w:color="auto"/>
            </w:tcBorders>
            <w:shd w:val="clear" w:color="000000" w:fill="D7EAD3"/>
            <w:vAlign w:val="center"/>
            <w:hideMark/>
          </w:tcPr>
          <w:p w14:paraId="0F8ED0A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40,80</w:t>
            </w:r>
          </w:p>
        </w:tc>
        <w:tc>
          <w:tcPr>
            <w:tcW w:w="1820" w:type="dxa"/>
            <w:tcBorders>
              <w:top w:val="nil"/>
              <w:left w:val="nil"/>
              <w:bottom w:val="single" w:sz="4" w:space="0" w:color="auto"/>
              <w:right w:val="single" w:sz="4" w:space="0" w:color="auto"/>
            </w:tcBorders>
            <w:shd w:val="clear" w:color="000000" w:fill="D7EAD3"/>
            <w:vAlign w:val="center"/>
            <w:hideMark/>
          </w:tcPr>
          <w:p w14:paraId="74E76EA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496,54</w:t>
            </w:r>
          </w:p>
        </w:tc>
        <w:tc>
          <w:tcPr>
            <w:tcW w:w="1840" w:type="dxa"/>
            <w:tcBorders>
              <w:top w:val="nil"/>
              <w:left w:val="nil"/>
              <w:bottom w:val="single" w:sz="4" w:space="0" w:color="auto"/>
              <w:right w:val="single" w:sz="4" w:space="0" w:color="auto"/>
            </w:tcBorders>
            <w:shd w:val="clear" w:color="000000" w:fill="D7EAD3"/>
            <w:vAlign w:val="center"/>
            <w:hideMark/>
          </w:tcPr>
          <w:p w14:paraId="6D8C202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537,34</w:t>
            </w:r>
          </w:p>
        </w:tc>
        <w:tc>
          <w:tcPr>
            <w:tcW w:w="1900" w:type="dxa"/>
            <w:tcBorders>
              <w:top w:val="nil"/>
              <w:left w:val="nil"/>
              <w:bottom w:val="single" w:sz="4" w:space="0" w:color="auto"/>
              <w:right w:val="single" w:sz="4" w:space="0" w:color="auto"/>
            </w:tcBorders>
            <w:shd w:val="clear" w:color="000000" w:fill="D7EAD3"/>
            <w:vAlign w:val="center"/>
            <w:hideMark/>
          </w:tcPr>
          <w:p w14:paraId="33B985C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6F4D090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40,80</w:t>
            </w:r>
          </w:p>
        </w:tc>
        <w:tc>
          <w:tcPr>
            <w:tcW w:w="1480" w:type="dxa"/>
            <w:tcBorders>
              <w:top w:val="nil"/>
              <w:left w:val="nil"/>
              <w:bottom w:val="single" w:sz="4" w:space="0" w:color="auto"/>
              <w:right w:val="single" w:sz="4" w:space="0" w:color="auto"/>
            </w:tcBorders>
            <w:shd w:val="clear" w:color="000000" w:fill="D7EAD3"/>
            <w:vAlign w:val="center"/>
            <w:hideMark/>
          </w:tcPr>
          <w:p w14:paraId="795FB85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20,40</w:t>
            </w:r>
          </w:p>
        </w:tc>
        <w:tc>
          <w:tcPr>
            <w:tcW w:w="1460" w:type="dxa"/>
            <w:tcBorders>
              <w:top w:val="nil"/>
              <w:left w:val="nil"/>
              <w:bottom w:val="single" w:sz="4" w:space="0" w:color="auto"/>
              <w:right w:val="single" w:sz="4" w:space="0" w:color="auto"/>
            </w:tcBorders>
            <w:shd w:val="clear" w:color="000000" w:fill="D7EAD3"/>
            <w:vAlign w:val="center"/>
            <w:hideMark/>
          </w:tcPr>
          <w:p w14:paraId="6830C6C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20,40</w:t>
            </w:r>
          </w:p>
        </w:tc>
        <w:tc>
          <w:tcPr>
            <w:tcW w:w="2860" w:type="dxa"/>
            <w:tcBorders>
              <w:top w:val="nil"/>
              <w:left w:val="nil"/>
              <w:bottom w:val="single" w:sz="4" w:space="0" w:color="auto"/>
              <w:right w:val="single" w:sz="4" w:space="0" w:color="auto"/>
            </w:tcBorders>
            <w:shd w:val="clear" w:color="000000" w:fill="FFFFCC"/>
            <w:vAlign w:val="center"/>
            <w:hideMark/>
          </w:tcPr>
          <w:p w14:paraId="324708BA"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5AAA3B42" w14:textId="77777777" w:rsidTr="00C46995">
        <w:trPr>
          <w:trHeight w:val="900"/>
          <w:jc w:val="center"/>
        </w:trPr>
        <w:tc>
          <w:tcPr>
            <w:tcW w:w="580" w:type="dxa"/>
            <w:tcBorders>
              <w:top w:val="nil"/>
              <w:left w:val="nil"/>
              <w:bottom w:val="nil"/>
              <w:right w:val="nil"/>
            </w:tcBorders>
            <w:shd w:val="clear" w:color="000000" w:fill="B1A0C7"/>
            <w:noWrap/>
            <w:vAlign w:val="center"/>
            <w:hideMark/>
          </w:tcPr>
          <w:p w14:paraId="66673230"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FD398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7.1</w:t>
            </w:r>
          </w:p>
        </w:tc>
        <w:tc>
          <w:tcPr>
            <w:tcW w:w="5440" w:type="dxa"/>
            <w:tcBorders>
              <w:top w:val="nil"/>
              <w:left w:val="nil"/>
              <w:bottom w:val="single" w:sz="4" w:space="0" w:color="auto"/>
              <w:right w:val="single" w:sz="4" w:space="0" w:color="auto"/>
            </w:tcBorders>
            <w:shd w:val="clear" w:color="auto" w:fill="auto"/>
            <w:vAlign w:val="center"/>
            <w:hideMark/>
          </w:tcPr>
          <w:p w14:paraId="50958F18" w14:textId="77777777" w:rsidR="00C46995" w:rsidRPr="00C46995" w:rsidRDefault="00C46995" w:rsidP="00C46995">
            <w:pPr>
              <w:ind w:firstLineChars="100" w:firstLine="151"/>
              <w:rPr>
                <w:rFonts w:ascii="Tahoma" w:hAnsi="Tahoma" w:cs="Tahoma"/>
                <w:b/>
                <w:bCs/>
                <w:color w:val="000000"/>
                <w:sz w:val="15"/>
                <w:szCs w:val="15"/>
                <w:lang w:eastAsia="ru-RU"/>
              </w:rPr>
            </w:pPr>
            <w:r w:rsidRPr="00C46995">
              <w:rPr>
                <w:rFonts w:ascii="Tahoma" w:hAnsi="Tahoma" w:cs="Tahoma"/>
                <w:b/>
                <w:bCs/>
                <w:color w:val="000000"/>
                <w:sz w:val="15"/>
                <w:szCs w:val="15"/>
                <w:lang w:eastAsia="ru-RU"/>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149F6064"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4141998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46,81</w:t>
            </w:r>
          </w:p>
        </w:tc>
        <w:tc>
          <w:tcPr>
            <w:tcW w:w="1500" w:type="dxa"/>
            <w:tcBorders>
              <w:top w:val="nil"/>
              <w:left w:val="nil"/>
              <w:bottom w:val="single" w:sz="4" w:space="0" w:color="auto"/>
              <w:right w:val="single" w:sz="4" w:space="0" w:color="auto"/>
            </w:tcBorders>
            <w:shd w:val="clear" w:color="000000" w:fill="FFFFCC"/>
            <w:vAlign w:val="center"/>
            <w:hideMark/>
          </w:tcPr>
          <w:p w14:paraId="0CAC52B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537,34</w:t>
            </w:r>
          </w:p>
        </w:tc>
        <w:tc>
          <w:tcPr>
            <w:tcW w:w="1780" w:type="dxa"/>
            <w:tcBorders>
              <w:top w:val="nil"/>
              <w:left w:val="nil"/>
              <w:bottom w:val="single" w:sz="4" w:space="0" w:color="auto"/>
              <w:right w:val="single" w:sz="4" w:space="0" w:color="auto"/>
            </w:tcBorders>
            <w:shd w:val="clear" w:color="000000" w:fill="FFFFCC"/>
            <w:vAlign w:val="center"/>
            <w:hideMark/>
          </w:tcPr>
          <w:p w14:paraId="49ED516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40,80</w:t>
            </w:r>
          </w:p>
        </w:tc>
        <w:tc>
          <w:tcPr>
            <w:tcW w:w="1820" w:type="dxa"/>
            <w:tcBorders>
              <w:top w:val="nil"/>
              <w:left w:val="nil"/>
              <w:bottom w:val="single" w:sz="4" w:space="0" w:color="auto"/>
              <w:right w:val="single" w:sz="4" w:space="0" w:color="auto"/>
            </w:tcBorders>
            <w:shd w:val="clear" w:color="000000" w:fill="FFFFCC"/>
            <w:vAlign w:val="center"/>
            <w:hideMark/>
          </w:tcPr>
          <w:p w14:paraId="3058B4F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40,80</w:t>
            </w:r>
          </w:p>
        </w:tc>
        <w:tc>
          <w:tcPr>
            <w:tcW w:w="1820" w:type="dxa"/>
            <w:tcBorders>
              <w:top w:val="nil"/>
              <w:left w:val="nil"/>
              <w:bottom w:val="single" w:sz="4" w:space="0" w:color="auto"/>
              <w:right w:val="single" w:sz="4" w:space="0" w:color="auto"/>
            </w:tcBorders>
            <w:shd w:val="clear" w:color="000000" w:fill="FFFFCC"/>
            <w:vAlign w:val="center"/>
            <w:hideMark/>
          </w:tcPr>
          <w:p w14:paraId="5623F5D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496,54</w:t>
            </w:r>
          </w:p>
        </w:tc>
        <w:tc>
          <w:tcPr>
            <w:tcW w:w="1840" w:type="dxa"/>
            <w:tcBorders>
              <w:top w:val="nil"/>
              <w:left w:val="nil"/>
              <w:bottom w:val="single" w:sz="4" w:space="0" w:color="auto"/>
              <w:right w:val="single" w:sz="4" w:space="0" w:color="auto"/>
            </w:tcBorders>
            <w:shd w:val="clear" w:color="000000" w:fill="FFFFCC"/>
            <w:vAlign w:val="center"/>
            <w:hideMark/>
          </w:tcPr>
          <w:p w14:paraId="3C9B588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537,34</w:t>
            </w:r>
          </w:p>
        </w:tc>
        <w:tc>
          <w:tcPr>
            <w:tcW w:w="1900" w:type="dxa"/>
            <w:tcBorders>
              <w:top w:val="nil"/>
              <w:left w:val="nil"/>
              <w:bottom w:val="single" w:sz="4" w:space="0" w:color="auto"/>
              <w:right w:val="single" w:sz="4" w:space="0" w:color="auto"/>
            </w:tcBorders>
            <w:shd w:val="clear" w:color="000000" w:fill="FFFFCC"/>
            <w:vAlign w:val="center"/>
            <w:hideMark/>
          </w:tcPr>
          <w:p w14:paraId="2EA1077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72A75B4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40,80</w:t>
            </w:r>
          </w:p>
        </w:tc>
        <w:tc>
          <w:tcPr>
            <w:tcW w:w="1480" w:type="dxa"/>
            <w:tcBorders>
              <w:top w:val="nil"/>
              <w:left w:val="nil"/>
              <w:bottom w:val="single" w:sz="4" w:space="0" w:color="auto"/>
              <w:right w:val="single" w:sz="4" w:space="0" w:color="auto"/>
            </w:tcBorders>
            <w:shd w:val="clear" w:color="000000" w:fill="D7EAD3"/>
            <w:vAlign w:val="center"/>
            <w:hideMark/>
          </w:tcPr>
          <w:p w14:paraId="1966B6B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20,40</w:t>
            </w:r>
          </w:p>
        </w:tc>
        <w:tc>
          <w:tcPr>
            <w:tcW w:w="1460" w:type="dxa"/>
            <w:tcBorders>
              <w:top w:val="nil"/>
              <w:left w:val="nil"/>
              <w:bottom w:val="single" w:sz="4" w:space="0" w:color="auto"/>
              <w:right w:val="single" w:sz="4" w:space="0" w:color="auto"/>
            </w:tcBorders>
            <w:shd w:val="clear" w:color="000000" w:fill="D7EAD3"/>
            <w:vAlign w:val="center"/>
            <w:hideMark/>
          </w:tcPr>
          <w:p w14:paraId="147BB22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20,40</w:t>
            </w:r>
          </w:p>
        </w:tc>
        <w:tc>
          <w:tcPr>
            <w:tcW w:w="2860" w:type="dxa"/>
            <w:tcBorders>
              <w:top w:val="nil"/>
              <w:left w:val="nil"/>
              <w:bottom w:val="single" w:sz="4" w:space="0" w:color="auto"/>
              <w:right w:val="single" w:sz="4" w:space="0" w:color="auto"/>
            </w:tcBorders>
            <w:shd w:val="clear" w:color="000000" w:fill="FFFFCC"/>
            <w:vAlign w:val="center"/>
            <w:hideMark/>
          </w:tcPr>
          <w:p w14:paraId="686DE2F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по предложению организации без учета ливневой канализации с очистными сооружениями ливневых вод</w:t>
            </w:r>
          </w:p>
        </w:tc>
      </w:tr>
      <w:tr w:rsidR="00C46995" w:rsidRPr="00C46995" w14:paraId="71E6EEA0" w14:textId="77777777" w:rsidTr="00C46995">
        <w:trPr>
          <w:trHeight w:val="300"/>
          <w:jc w:val="center"/>
        </w:trPr>
        <w:tc>
          <w:tcPr>
            <w:tcW w:w="580" w:type="dxa"/>
            <w:tcBorders>
              <w:top w:val="nil"/>
              <w:left w:val="nil"/>
              <w:bottom w:val="nil"/>
              <w:right w:val="nil"/>
            </w:tcBorders>
            <w:shd w:val="clear" w:color="000000" w:fill="00B050"/>
            <w:noWrap/>
            <w:vAlign w:val="center"/>
            <w:hideMark/>
          </w:tcPr>
          <w:p w14:paraId="4FB03F06"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6EA02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w:t>
            </w:r>
          </w:p>
        </w:tc>
        <w:tc>
          <w:tcPr>
            <w:tcW w:w="5440" w:type="dxa"/>
            <w:tcBorders>
              <w:top w:val="nil"/>
              <w:left w:val="nil"/>
              <w:bottom w:val="single" w:sz="4" w:space="0" w:color="auto"/>
              <w:right w:val="single" w:sz="4" w:space="0" w:color="auto"/>
            </w:tcBorders>
            <w:shd w:val="clear" w:color="auto" w:fill="auto"/>
            <w:vAlign w:val="center"/>
            <w:hideMark/>
          </w:tcPr>
          <w:p w14:paraId="2A038D67"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655484F4"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67D6A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22,65</w:t>
            </w:r>
          </w:p>
        </w:tc>
        <w:tc>
          <w:tcPr>
            <w:tcW w:w="1500" w:type="dxa"/>
            <w:tcBorders>
              <w:top w:val="nil"/>
              <w:left w:val="nil"/>
              <w:bottom w:val="single" w:sz="4" w:space="0" w:color="auto"/>
              <w:right w:val="single" w:sz="4" w:space="0" w:color="auto"/>
            </w:tcBorders>
            <w:shd w:val="clear" w:color="000000" w:fill="D7EAD3"/>
            <w:vAlign w:val="center"/>
            <w:hideMark/>
          </w:tcPr>
          <w:p w14:paraId="447E70C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239,48</w:t>
            </w:r>
          </w:p>
        </w:tc>
        <w:tc>
          <w:tcPr>
            <w:tcW w:w="1780" w:type="dxa"/>
            <w:tcBorders>
              <w:top w:val="nil"/>
              <w:left w:val="nil"/>
              <w:bottom w:val="single" w:sz="4" w:space="0" w:color="auto"/>
              <w:right w:val="single" w:sz="4" w:space="0" w:color="auto"/>
            </w:tcBorders>
            <w:shd w:val="clear" w:color="000000" w:fill="D7EAD3"/>
            <w:vAlign w:val="center"/>
            <w:hideMark/>
          </w:tcPr>
          <w:p w14:paraId="41B89E4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5,32</w:t>
            </w:r>
          </w:p>
        </w:tc>
        <w:tc>
          <w:tcPr>
            <w:tcW w:w="1820" w:type="dxa"/>
            <w:tcBorders>
              <w:top w:val="nil"/>
              <w:left w:val="nil"/>
              <w:bottom w:val="single" w:sz="4" w:space="0" w:color="auto"/>
              <w:right w:val="single" w:sz="4" w:space="0" w:color="auto"/>
            </w:tcBorders>
            <w:shd w:val="clear" w:color="000000" w:fill="D7EAD3"/>
            <w:vAlign w:val="center"/>
            <w:hideMark/>
          </w:tcPr>
          <w:p w14:paraId="629C5DB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5,32</w:t>
            </w:r>
          </w:p>
        </w:tc>
        <w:tc>
          <w:tcPr>
            <w:tcW w:w="1820" w:type="dxa"/>
            <w:tcBorders>
              <w:top w:val="nil"/>
              <w:left w:val="nil"/>
              <w:bottom w:val="single" w:sz="4" w:space="0" w:color="auto"/>
              <w:right w:val="single" w:sz="4" w:space="0" w:color="auto"/>
            </w:tcBorders>
            <w:shd w:val="clear" w:color="000000" w:fill="D7EAD3"/>
            <w:vAlign w:val="center"/>
            <w:hideMark/>
          </w:tcPr>
          <w:p w14:paraId="23C4D6A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224,84</w:t>
            </w:r>
          </w:p>
        </w:tc>
        <w:tc>
          <w:tcPr>
            <w:tcW w:w="1840" w:type="dxa"/>
            <w:tcBorders>
              <w:top w:val="nil"/>
              <w:left w:val="nil"/>
              <w:bottom w:val="single" w:sz="4" w:space="0" w:color="auto"/>
              <w:right w:val="single" w:sz="4" w:space="0" w:color="auto"/>
            </w:tcBorders>
            <w:shd w:val="clear" w:color="000000" w:fill="D7EAD3"/>
            <w:vAlign w:val="center"/>
            <w:hideMark/>
          </w:tcPr>
          <w:p w14:paraId="516AB67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230,16</w:t>
            </w:r>
          </w:p>
        </w:tc>
        <w:tc>
          <w:tcPr>
            <w:tcW w:w="1900" w:type="dxa"/>
            <w:tcBorders>
              <w:top w:val="nil"/>
              <w:left w:val="nil"/>
              <w:bottom w:val="single" w:sz="4" w:space="0" w:color="auto"/>
              <w:right w:val="single" w:sz="4" w:space="0" w:color="auto"/>
            </w:tcBorders>
            <w:shd w:val="clear" w:color="000000" w:fill="D7EAD3"/>
            <w:vAlign w:val="center"/>
            <w:hideMark/>
          </w:tcPr>
          <w:p w14:paraId="05E6636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-0,16</w:t>
            </w:r>
          </w:p>
        </w:tc>
        <w:tc>
          <w:tcPr>
            <w:tcW w:w="1860" w:type="dxa"/>
            <w:tcBorders>
              <w:top w:val="nil"/>
              <w:left w:val="nil"/>
              <w:bottom w:val="single" w:sz="4" w:space="0" w:color="auto"/>
              <w:right w:val="single" w:sz="4" w:space="0" w:color="auto"/>
            </w:tcBorders>
            <w:shd w:val="clear" w:color="000000" w:fill="D7EAD3"/>
            <w:vAlign w:val="center"/>
            <w:hideMark/>
          </w:tcPr>
          <w:p w14:paraId="7280F38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5,16</w:t>
            </w:r>
          </w:p>
        </w:tc>
        <w:tc>
          <w:tcPr>
            <w:tcW w:w="1480" w:type="dxa"/>
            <w:tcBorders>
              <w:top w:val="nil"/>
              <w:left w:val="nil"/>
              <w:bottom w:val="single" w:sz="4" w:space="0" w:color="auto"/>
              <w:right w:val="single" w:sz="4" w:space="0" w:color="auto"/>
            </w:tcBorders>
            <w:shd w:val="clear" w:color="000000" w:fill="D7EAD3"/>
            <w:vAlign w:val="center"/>
            <w:hideMark/>
          </w:tcPr>
          <w:p w14:paraId="580CA02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2,58</w:t>
            </w:r>
          </w:p>
        </w:tc>
        <w:tc>
          <w:tcPr>
            <w:tcW w:w="1460" w:type="dxa"/>
            <w:tcBorders>
              <w:top w:val="nil"/>
              <w:left w:val="nil"/>
              <w:bottom w:val="single" w:sz="4" w:space="0" w:color="auto"/>
              <w:right w:val="single" w:sz="4" w:space="0" w:color="auto"/>
            </w:tcBorders>
            <w:shd w:val="clear" w:color="000000" w:fill="D7EAD3"/>
            <w:vAlign w:val="center"/>
            <w:hideMark/>
          </w:tcPr>
          <w:p w14:paraId="77698F1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2,58</w:t>
            </w:r>
          </w:p>
        </w:tc>
        <w:tc>
          <w:tcPr>
            <w:tcW w:w="2860" w:type="dxa"/>
            <w:tcBorders>
              <w:top w:val="nil"/>
              <w:left w:val="nil"/>
              <w:bottom w:val="single" w:sz="4" w:space="0" w:color="auto"/>
              <w:right w:val="single" w:sz="4" w:space="0" w:color="auto"/>
            </w:tcBorders>
            <w:shd w:val="clear" w:color="000000" w:fill="FFFFCC"/>
            <w:vAlign w:val="center"/>
            <w:hideMark/>
          </w:tcPr>
          <w:p w14:paraId="27A4A1FB"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5848DE45" w14:textId="77777777" w:rsidTr="00C46995">
        <w:trPr>
          <w:trHeight w:val="225"/>
          <w:jc w:val="center"/>
        </w:trPr>
        <w:tc>
          <w:tcPr>
            <w:tcW w:w="580" w:type="dxa"/>
            <w:tcBorders>
              <w:top w:val="nil"/>
              <w:left w:val="nil"/>
              <w:bottom w:val="nil"/>
              <w:right w:val="nil"/>
            </w:tcBorders>
            <w:shd w:val="clear" w:color="000000" w:fill="00B050"/>
            <w:noWrap/>
            <w:vAlign w:val="center"/>
            <w:hideMark/>
          </w:tcPr>
          <w:p w14:paraId="435D652A"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FECB9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9.1</w:t>
            </w:r>
          </w:p>
        </w:tc>
        <w:tc>
          <w:tcPr>
            <w:tcW w:w="5440" w:type="dxa"/>
            <w:tcBorders>
              <w:top w:val="nil"/>
              <w:left w:val="nil"/>
              <w:bottom w:val="single" w:sz="4" w:space="0" w:color="auto"/>
              <w:right w:val="single" w:sz="4" w:space="0" w:color="auto"/>
            </w:tcBorders>
            <w:shd w:val="clear" w:color="auto" w:fill="auto"/>
            <w:vAlign w:val="center"/>
            <w:hideMark/>
          </w:tcPr>
          <w:p w14:paraId="79D5E0DB"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Плата за негативное воздействие на окружающую среду</w:t>
            </w:r>
          </w:p>
        </w:tc>
        <w:tc>
          <w:tcPr>
            <w:tcW w:w="1140" w:type="dxa"/>
            <w:tcBorders>
              <w:top w:val="nil"/>
              <w:left w:val="nil"/>
              <w:bottom w:val="single" w:sz="4" w:space="0" w:color="auto"/>
              <w:right w:val="single" w:sz="4" w:space="0" w:color="auto"/>
            </w:tcBorders>
            <w:shd w:val="clear" w:color="auto" w:fill="auto"/>
            <w:vAlign w:val="center"/>
            <w:hideMark/>
          </w:tcPr>
          <w:p w14:paraId="1D2032F6"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774FD58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0,07</w:t>
            </w:r>
          </w:p>
        </w:tc>
        <w:tc>
          <w:tcPr>
            <w:tcW w:w="1500" w:type="dxa"/>
            <w:tcBorders>
              <w:top w:val="nil"/>
              <w:left w:val="nil"/>
              <w:bottom w:val="single" w:sz="4" w:space="0" w:color="auto"/>
              <w:right w:val="single" w:sz="4" w:space="0" w:color="auto"/>
            </w:tcBorders>
            <w:shd w:val="clear" w:color="000000" w:fill="FFFFCC"/>
            <w:vAlign w:val="center"/>
            <w:hideMark/>
          </w:tcPr>
          <w:p w14:paraId="4CBF141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9,56</w:t>
            </w:r>
          </w:p>
        </w:tc>
        <w:tc>
          <w:tcPr>
            <w:tcW w:w="1780" w:type="dxa"/>
            <w:tcBorders>
              <w:top w:val="nil"/>
              <w:left w:val="nil"/>
              <w:bottom w:val="single" w:sz="4" w:space="0" w:color="auto"/>
              <w:right w:val="single" w:sz="4" w:space="0" w:color="auto"/>
            </w:tcBorders>
            <w:shd w:val="clear" w:color="000000" w:fill="FFFFCC"/>
            <w:vAlign w:val="center"/>
            <w:hideMark/>
          </w:tcPr>
          <w:p w14:paraId="5972F9B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0,24</w:t>
            </w:r>
          </w:p>
        </w:tc>
        <w:tc>
          <w:tcPr>
            <w:tcW w:w="1820" w:type="dxa"/>
            <w:tcBorders>
              <w:top w:val="nil"/>
              <w:left w:val="nil"/>
              <w:bottom w:val="single" w:sz="4" w:space="0" w:color="auto"/>
              <w:right w:val="single" w:sz="4" w:space="0" w:color="auto"/>
            </w:tcBorders>
            <w:shd w:val="clear" w:color="000000" w:fill="FFFFCC"/>
            <w:vAlign w:val="center"/>
            <w:hideMark/>
          </w:tcPr>
          <w:p w14:paraId="2AE1E9B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0,24</w:t>
            </w:r>
          </w:p>
        </w:tc>
        <w:tc>
          <w:tcPr>
            <w:tcW w:w="1820" w:type="dxa"/>
            <w:tcBorders>
              <w:top w:val="nil"/>
              <w:left w:val="nil"/>
              <w:bottom w:val="single" w:sz="4" w:space="0" w:color="auto"/>
              <w:right w:val="single" w:sz="4" w:space="0" w:color="auto"/>
            </w:tcBorders>
            <w:shd w:val="clear" w:color="000000" w:fill="FFFFCC"/>
            <w:vAlign w:val="center"/>
            <w:hideMark/>
          </w:tcPr>
          <w:p w14:paraId="37D1143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6B003A1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0,24</w:t>
            </w:r>
          </w:p>
        </w:tc>
        <w:tc>
          <w:tcPr>
            <w:tcW w:w="1900" w:type="dxa"/>
            <w:tcBorders>
              <w:top w:val="nil"/>
              <w:left w:val="nil"/>
              <w:bottom w:val="single" w:sz="4" w:space="0" w:color="auto"/>
              <w:right w:val="single" w:sz="4" w:space="0" w:color="auto"/>
            </w:tcBorders>
            <w:shd w:val="clear" w:color="000000" w:fill="FFFFCC"/>
            <w:vAlign w:val="center"/>
            <w:hideMark/>
          </w:tcPr>
          <w:p w14:paraId="02C0AD1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-0,16</w:t>
            </w:r>
          </w:p>
        </w:tc>
        <w:tc>
          <w:tcPr>
            <w:tcW w:w="1860" w:type="dxa"/>
            <w:tcBorders>
              <w:top w:val="nil"/>
              <w:left w:val="nil"/>
              <w:bottom w:val="single" w:sz="4" w:space="0" w:color="auto"/>
              <w:right w:val="single" w:sz="4" w:space="0" w:color="auto"/>
            </w:tcBorders>
            <w:shd w:val="clear" w:color="000000" w:fill="FFFFCC"/>
            <w:vAlign w:val="center"/>
            <w:hideMark/>
          </w:tcPr>
          <w:p w14:paraId="34BC27A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0,08</w:t>
            </w:r>
          </w:p>
        </w:tc>
        <w:tc>
          <w:tcPr>
            <w:tcW w:w="1480" w:type="dxa"/>
            <w:tcBorders>
              <w:top w:val="nil"/>
              <w:left w:val="nil"/>
              <w:bottom w:val="single" w:sz="4" w:space="0" w:color="auto"/>
              <w:right w:val="single" w:sz="4" w:space="0" w:color="auto"/>
            </w:tcBorders>
            <w:shd w:val="clear" w:color="000000" w:fill="D7EAD3"/>
            <w:vAlign w:val="center"/>
            <w:hideMark/>
          </w:tcPr>
          <w:p w14:paraId="3149767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0,04</w:t>
            </w:r>
          </w:p>
        </w:tc>
        <w:tc>
          <w:tcPr>
            <w:tcW w:w="1460" w:type="dxa"/>
            <w:tcBorders>
              <w:top w:val="nil"/>
              <w:left w:val="nil"/>
              <w:bottom w:val="single" w:sz="4" w:space="0" w:color="auto"/>
              <w:right w:val="single" w:sz="4" w:space="0" w:color="auto"/>
            </w:tcBorders>
            <w:shd w:val="clear" w:color="000000" w:fill="D7EAD3"/>
            <w:vAlign w:val="center"/>
            <w:hideMark/>
          </w:tcPr>
          <w:p w14:paraId="6A53042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0,04</w:t>
            </w:r>
          </w:p>
        </w:tc>
        <w:tc>
          <w:tcPr>
            <w:tcW w:w="2860" w:type="dxa"/>
            <w:tcBorders>
              <w:top w:val="nil"/>
              <w:left w:val="nil"/>
              <w:bottom w:val="single" w:sz="4" w:space="0" w:color="auto"/>
              <w:right w:val="single" w:sz="4" w:space="0" w:color="auto"/>
            </w:tcBorders>
            <w:shd w:val="clear" w:color="000000" w:fill="FFFFCC"/>
            <w:vAlign w:val="center"/>
            <w:hideMark/>
          </w:tcPr>
          <w:p w14:paraId="0DD24FB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по декларации в пределах НДС</w:t>
            </w:r>
          </w:p>
        </w:tc>
      </w:tr>
      <w:tr w:rsidR="00C46995" w:rsidRPr="00C46995" w14:paraId="3F6DF6A2" w14:textId="77777777" w:rsidTr="00C46995">
        <w:trPr>
          <w:trHeight w:val="900"/>
          <w:jc w:val="center"/>
        </w:trPr>
        <w:tc>
          <w:tcPr>
            <w:tcW w:w="580" w:type="dxa"/>
            <w:tcBorders>
              <w:top w:val="nil"/>
              <w:left w:val="nil"/>
              <w:bottom w:val="nil"/>
              <w:right w:val="nil"/>
            </w:tcBorders>
            <w:shd w:val="clear" w:color="000000" w:fill="00B050"/>
            <w:noWrap/>
            <w:vAlign w:val="center"/>
            <w:hideMark/>
          </w:tcPr>
          <w:p w14:paraId="7E83DF25"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1485B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9.5</w:t>
            </w:r>
          </w:p>
        </w:tc>
        <w:tc>
          <w:tcPr>
            <w:tcW w:w="5440" w:type="dxa"/>
            <w:tcBorders>
              <w:top w:val="nil"/>
              <w:left w:val="nil"/>
              <w:bottom w:val="single" w:sz="4" w:space="0" w:color="auto"/>
              <w:right w:val="single" w:sz="4" w:space="0" w:color="auto"/>
            </w:tcBorders>
            <w:shd w:val="clear" w:color="auto" w:fill="auto"/>
            <w:vAlign w:val="center"/>
            <w:hideMark/>
          </w:tcPr>
          <w:p w14:paraId="425B1101"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3AA82470"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F8AA4B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6,93</w:t>
            </w:r>
          </w:p>
        </w:tc>
        <w:tc>
          <w:tcPr>
            <w:tcW w:w="1500" w:type="dxa"/>
            <w:tcBorders>
              <w:top w:val="nil"/>
              <w:left w:val="nil"/>
              <w:bottom w:val="single" w:sz="4" w:space="0" w:color="auto"/>
              <w:right w:val="single" w:sz="4" w:space="0" w:color="auto"/>
            </w:tcBorders>
            <w:shd w:val="clear" w:color="000000" w:fill="FFFFCC"/>
            <w:vAlign w:val="center"/>
            <w:hideMark/>
          </w:tcPr>
          <w:p w14:paraId="64DD097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229,92</w:t>
            </w:r>
          </w:p>
        </w:tc>
        <w:tc>
          <w:tcPr>
            <w:tcW w:w="1780" w:type="dxa"/>
            <w:tcBorders>
              <w:top w:val="nil"/>
              <w:left w:val="nil"/>
              <w:bottom w:val="single" w:sz="4" w:space="0" w:color="auto"/>
              <w:right w:val="single" w:sz="4" w:space="0" w:color="auto"/>
            </w:tcBorders>
            <w:shd w:val="clear" w:color="000000" w:fill="FFFFCC"/>
            <w:vAlign w:val="center"/>
            <w:hideMark/>
          </w:tcPr>
          <w:p w14:paraId="0EC215E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5,09</w:t>
            </w:r>
          </w:p>
        </w:tc>
        <w:tc>
          <w:tcPr>
            <w:tcW w:w="1820" w:type="dxa"/>
            <w:tcBorders>
              <w:top w:val="nil"/>
              <w:left w:val="nil"/>
              <w:bottom w:val="single" w:sz="4" w:space="0" w:color="auto"/>
              <w:right w:val="single" w:sz="4" w:space="0" w:color="auto"/>
            </w:tcBorders>
            <w:shd w:val="clear" w:color="000000" w:fill="FFFFCC"/>
            <w:vAlign w:val="center"/>
            <w:hideMark/>
          </w:tcPr>
          <w:p w14:paraId="46CEB3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5,09</w:t>
            </w:r>
          </w:p>
        </w:tc>
        <w:tc>
          <w:tcPr>
            <w:tcW w:w="1820" w:type="dxa"/>
            <w:tcBorders>
              <w:top w:val="nil"/>
              <w:left w:val="nil"/>
              <w:bottom w:val="single" w:sz="4" w:space="0" w:color="auto"/>
              <w:right w:val="single" w:sz="4" w:space="0" w:color="auto"/>
            </w:tcBorders>
            <w:shd w:val="clear" w:color="000000" w:fill="FFFFCC"/>
            <w:vAlign w:val="center"/>
            <w:hideMark/>
          </w:tcPr>
          <w:p w14:paraId="02DB6A1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224,83</w:t>
            </w:r>
          </w:p>
        </w:tc>
        <w:tc>
          <w:tcPr>
            <w:tcW w:w="1840" w:type="dxa"/>
            <w:tcBorders>
              <w:top w:val="nil"/>
              <w:left w:val="nil"/>
              <w:bottom w:val="single" w:sz="4" w:space="0" w:color="auto"/>
              <w:right w:val="single" w:sz="4" w:space="0" w:color="auto"/>
            </w:tcBorders>
            <w:shd w:val="clear" w:color="000000" w:fill="FFFFCC"/>
            <w:vAlign w:val="center"/>
            <w:hideMark/>
          </w:tcPr>
          <w:p w14:paraId="3681E04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229,92</w:t>
            </w:r>
          </w:p>
        </w:tc>
        <w:tc>
          <w:tcPr>
            <w:tcW w:w="1900" w:type="dxa"/>
            <w:tcBorders>
              <w:top w:val="nil"/>
              <w:left w:val="nil"/>
              <w:bottom w:val="single" w:sz="4" w:space="0" w:color="auto"/>
              <w:right w:val="single" w:sz="4" w:space="0" w:color="auto"/>
            </w:tcBorders>
            <w:shd w:val="clear" w:color="000000" w:fill="FFFFCC"/>
            <w:vAlign w:val="center"/>
            <w:hideMark/>
          </w:tcPr>
          <w:p w14:paraId="2F84E6A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189222C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5,09</w:t>
            </w:r>
          </w:p>
        </w:tc>
        <w:tc>
          <w:tcPr>
            <w:tcW w:w="1480" w:type="dxa"/>
            <w:tcBorders>
              <w:top w:val="nil"/>
              <w:left w:val="nil"/>
              <w:bottom w:val="single" w:sz="4" w:space="0" w:color="auto"/>
              <w:right w:val="single" w:sz="4" w:space="0" w:color="auto"/>
            </w:tcBorders>
            <w:shd w:val="clear" w:color="000000" w:fill="D7EAD3"/>
            <w:vAlign w:val="center"/>
            <w:hideMark/>
          </w:tcPr>
          <w:p w14:paraId="394D4BB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2,54</w:t>
            </w:r>
          </w:p>
        </w:tc>
        <w:tc>
          <w:tcPr>
            <w:tcW w:w="1460" w:type="dxa"/>
            <w:tcBorders>
              <w:top w:val="nil"/>
              <w:left w:val="nil"/>
              <w:bottom w:val="single" w:sz="4" w:space="0" w:color="auto"/>
              <w:right w:val="single" w:sz="4" w:space="0" w:color="auto"/>
            </w:tcBorders>
            <w:shd w:val="clear" w:color="000000" w:fill="D7EAD3"/>
            <w:vAlign w:val="center"/>
            <w:hideMark/>
          </w:tcPr>
          <w:p w14:paraId="655F7F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2,54</w:t>
            </w:r>
          </w:p>
        </w:tc>
        <w:tc>
          <w:tcPr>
            <w:tcW w:w="2860" w:type="dxa"/>
            <w:tcBorders>
              <w:top w:val="nil"/>
              <w:left w:val="nil"/>
              <w:bottom w:val="single" w:sz="4" w:space="0" w:color="auto"/>
              <w:right w:val="single" w:sz="4" w:space="0" w:color="auto"/>
            </w:tcBorders>
            <w:shd w:val="clear" w:color="000000" w:fill="FFFFCC"/>
            <w:vAlign w:val="center"/>
            <w:hideMark/>
          </w:tcPr>
          <w:p w14:paraId="1BB9BBF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2,2% от среднегодовой стоимости имущества, используемое для расчета амортизации</w:t>
            </w:r>
          </w:p>
        </w:tc>
      </w:tr>
      <w:tr w:rsidR="00C46995" w:rsidRPr="00C46995" w14:paraId="4CB59ED1"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789B8C40"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60669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w:t>
            </w:r>
          </w:p>
        </w:tc>
        <w:tc>
          <w:tcPr>
            <w:tcW w:w="5440" w:type="dxa"/>
            <w:tcBorders>
              <w:top w:val="nil"/>
              <w:left w:val="nil"/>
              <w:bottom w:val="single" w:sz="4" w:space="0" w:color="auto"/>
              <w:right w:val="single" w:sz="4" w:space="0" w:color="auto"/>
            </w:tcBorders>
            <w:shd w:val="clear" w:color="auto" w:fill="auto"/>
            <w:vAlign w:val="center"/>
            <w:hideMark/>
          </w:tcPr>
          <w:p w14:paraId="474B912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390B91A2"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BDEBAE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62,60</w:t>
            </w:r>
          </w:p>
        </w:tc>
        <w:tc>
          <w:tcPr>
            <w:tcW w:w="1500" w:type="dxa"/>
            <w:tcBorders>
              <w:top w:val="nil"/>
              <w:left w:val="nil"/>
              <w:bottom w:val="single" w:sz="4" w:space="0" w:color="auto"/>
              <w:right w:val="single" w:sz="4" w:space="0" w:color="auto"/>
            </w:tcBorders>
            <w:shd w:val="clear" w:color="000000" w:fill="D7EAD3"/>
            <w:vAlign w:val="center"/>
            <w:hideMark/>
          </w:tcPr>
          <w:p w14:paraId="7AB4516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221,85</w:t>
            </w:r>
          </w:p>
        </w:tc>
        <w:tc>
          <w:tcPr>
            <w:tcW w:w="1780" w:type="dxa"/>
            <w:tcBorders>
              <w:top w:val="nil"/>
              <w:left w:val="nil"/>
              <w:bottom w:val="single" w:sz="4" w:space="0" w:color="auto"/>
              <w:right w:val="single" w:sz="4" w:space="0" w:color="auto"/>
            </w:tcBorders>
            <w:shd w:val="clear" w:color="000000" w:fill="D7EAD3"/>
            <w:vAlign w:val="center"/>
            <w:hideMark/>
          </w:tcPr>
          <w:p w14:paraId="72A4E74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3B49E55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1CEF096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221,85</w:t>
            </w:r>
          </w:p>
        </w:tc>
        <w:tc>
          <w:tcPr>
            <w:tcW w:w="1840" w:type="dxa"/>
            <w:tcBorders>
              <w:top w:val="nil"/>
              <w:left w:val="nil"/>
              <w:bottom w:val="single" w:sz="4" w:space="0" w:color="auto"/>
              <w:right w:val="single" w:sz="4" w:space="0" w:color="auto"/>
            </w:tcBorders>
            <w:shd w:val="clear" w:color="000000" w:fill="D7EAD3"/>
            <w:vAlign w:val="center"/>
            <w:hideMark/>
          </w:tcPr>
          <w:p w14:paraId="1948780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221,85</w:t>
            </w:r>
          </w:p>
        </w:tc>
        <w:tc>
          <w:tcPr>
            <w:tcW w:w="1900" w:type="dxa"/>
            <w:tcBorders>
              <w:top w:val="nil"/>
              <w:left w:val="nil"/>
              <w:bottom w:val="single" w:sz="4" w:space="0" w:color="auto"/>
              <w:right w:val="single" w:sz="4" w:space="0" w:color="auto"/>
            </w:tcBorders>
            <w:shd w:val="clear" w:color="000000" w:fill="D7EAD3"/>
            <w:vAlign w:val="center"/>
            <w:hideMark/>
          </w:tcPr>
          <w:p w14:paraId="0C30921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3E601F2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089886A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5E7323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023880E6"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307E8DD1" w14:textId="77777777" w:rsidTr="00C46995">
        <w:trPr>
          <w:trHeight w:val="300"/>
          <w:jc w:val="center"/>
        </w:trPr>
        <w:tc>
          <w:tcPr>
            <w:tcW w:w="580" w:type="dxa"/>
            <w:tcBorders>
              <w:top w:val="nil"/>
              <w:left w:val="nil"/>
              <w:bottom w:val="nil"/>
              <w:right w:val="nil"/>
            </w:tcBorders>
            <w:shd w:val="clear" w:color="000000" w:fill="00B0F0"/>
            <w:noWrap/>
            <w:vAlign w:val="center"/>
            <w:hideMark/>
          </w:tcPr>
          <w:p w14:paraId="6E9A98A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DF68F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10.0.1</w:t>
            </w:r>
          </w:p>
        </w:tc>
        <w:tc>
          <w:tcPr>
            <w:tcW w:w="5440" w:type="dxa"/>
            <w:tcBorders>
              <w:top w:val="nil"/>
              <w:left w:val="nil"/>
              <w:bottom w:val="single" w:sz="4" w:space="0" w:color="auto"/>
              <w:right w:val="single" w:sz="4" w:space="0" w:color="auto"/>
            </w:tcBorders>
            <w:shd w:val="clear" w:color="auto" w:fill="auto"/>
            <w:vAlign w:val="center"/>
            <w:hideMark/>
          </w:tcPr>
          <w:p w14:paraId="04CB3A15"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037FE364"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C4329C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8,85</w:t>
            </w:r>
          </w:p>
        </w:tc>
        <w:tc>
          <w:tcPr>
            <w:tcW w:w="1500" w:type="dxa"/>
            <w:tcBorders>
              <w:top w:val="nil"/>
              <w:left w:val="nil"/>
              <w:bottom w:val="single" w:sz="4" w:space="0" w:color="auto"/>
              <w:right w:val="single" w:sz="4" w:space="0" w:color="auto"/>
            </w:tcBorders>
            <w:shd w:val="clear" w:color="000000" w:fill="FFFFCC"/>
            <w:vAlign w:val="center"/>
            <w:hideMark/>
          </w:tcPr>
          <w:p w14:paraId="17A7795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37,04</w:t>
            </w:r>
          </w:p>
        </w:tc>
        <w:tc>
          <w:tcPr>
            <w:tcW w:w="1780" w:type="dxa"/>
            <w:tcBorders>
              <w:top w:val="nil"/>
              <w:left w:val="nil"/>
              <w:bottom w:val="single" w:sz="4" w:space="0" w:color="auto"/>
              <w:right w:val="single" w:sz="4" w:space="0" w:color="auto"/>
            </w:tcBorders>
            <w:shd w:val="clear" w:color="000000" w:fill="FFFFCC"/>
            <w:vAlign w:val="center"/>
            <w:hideMark/>
          </w:tcPr>
          <w:p w14:paraId="0EE6A63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418475B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11A585A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16049D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13,73</w:t>
            </w:r>
          </w:p>
        </w:tc>
        <w:tc>
          <w:tcPr>
            <w:tcW w:w="1900" w:type="dxa"/>
            <w:tcBorders>
              <w:top w:val="nil"/>
              <w:left w:val="nil"/>
              <w:bottom w:val="single" w:sz="4" w:space="0" w:color="auto"/>
              <w:right w:val="single" w:sz="4" w:space="0" w:color="auto"/>
            </w:tcBorders>
            <w:shd w:val="clear" w:color="000000" w:fill="FFFFCC"/>
            <w:vAlign w:val="center"/>
            <w:hideMark/>
          </w:tcPr>
          <w:p w14:paraId="4A2D388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43DEF33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5B25E3E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57A48A4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5E59A79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76351EB" w14:textId="77777777" w:rsidTr="00C46995">
        <w:trPr>
          <w:trHeight w:val="300"/>
          <w:jc w:val="center"/>
        </w:trPr>
        <w:tc>
          <w:tcPr>
            <w:tcW w:w="580" w:type="dxa"/>
            <w:tcBorders>
              <w:top w:val="nil"/>
              <w:left w:val="nil"/>
              <w:bottom w:val="nil"/>
              <w:right w:val="nil"/>
            </w:tcBorders>
            <w:shd w:val="clear" w:color="000000" w:fill="00B0F0"/>
            <w:noWrap/>
            <w:vAlign w:val="center"/>
            <w:hideMark/>
          </w:tcPr>
          <w:p w14:paraId="0213557C"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C31F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10.0.2</w:t>
            </w:r>
          </w:p>
        </w:tc>
        <w:tc>
          <w:tcPr>
            <w:tcW w:w="5440" w:type="dxa"/>
            <w:tcBorders>
              <w:top w:val="nil"/>
              <w:left w:val="nil"/>
              <w:bottom w:val="single" w:sz="4" w:space="0" w:color="auto"/>
              <w:right w:val="single" w:sz="4" w:space="0" w:color="auto"/>
            </w:tcBorders>
            <w:shd w:val="clear" w:color="auto" w:fill="auto"/>
            <w:vAlign w:val="center"/>
            <w:hideMark/>
          </w:tcPr>
          <w:p w14:paraId="6A92FD12"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4038112"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57B47B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53,75</w:t>
            </w:r>
          </w:p>
        </w:tc>
        <w:tc>
          <w:tcPr>
            <w:tcW w:w="1500" w:type="dxa"/>
            <w:tcBorders>
              <w:top w:val="nil"/>
              <w:left w:val="nil"/>
              <w:bottom w:val="single" w:sz="4" w:space="0" w:color="auto"/>
              <w:right w:val="single" w:sz="4" w:space="0" w:color="auto"/>
            </w:tcBorders>
            <w:shd w:val="clear" w:color="000000" w:fill="FFFFCC"/>
            <w:vAlign w:val="center"/>
            <w:hideMark/>
          </w:tcPr>
          <w:p w14:paraId="557BD9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184,82</w:t>
            </w:r>
          </w:p>
        </w:tc>
        <w:tc>
          <w:tcPr>
            <w:tcW w:w="1780" w:type="dxa"/>
            <w:tcBorders>
              <w:top w:val="nil"/>
              <w:left w:val="nil"/>
              <w:bottom w:val="single" w:sz="4" w:space="0" w:color="auto"/>
              <w:right w:val="single" w:sz="4" w:space="0" w:color="auto"/>
            </w:tcBorders>
            <w:shd w:val="clear" w:color="000000" w:fill="FFFFCC"/>
            <w:vAlign w:val="center"/>
            <w:hideMark/>
          </w:tcPr>
          <w:p w14:paraId="0B662E2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6A04677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FFFFCC"/>
            <w:vAlign w:val="center"/>
            <w:hideMark/>
          </w:tcPr>
          <w:p w14:paraId="4601A13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221,85</w:t>
            </w:r>
          </w:p>
        </w:tc>
        <w:tc>
          <w:tcPr>
            <w:tcW w:w="1840" w:type="dxa"/>
            <w:tcBorders>
              <w:top w:val="nil"/>
              <w:left w:val="nil"/>
              <w:bottom w:val="single" w:sz="4" w:space="0" w:color="auto"/>
              <w:right w:val="single" w:sz="4" w:space="0" w:color="auto"/>
            </w:tcBorders>
            <w:shd w:val="clear" w:color="000000" w:fill="FFFFCC"/>
            <w:vAlign w:val="center"/>
            <w:hideMark/>
          </w:tcPr>
          <w:p w14:paraId="479266D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208,12</w:t>
            </w:r>
          </w:p>
        </w:tc>
        <w:tc>
          <w:tcPr>
            <w:tcW w:w="1900" w:type="dxa"/>
            <w:tcBorders>
              <w:top w:val="nil"/>
              <w:left w:val="nil"/>
              <w:bottom w:val="single" w:sz="4" w:space="0" w:color="auto"/>
              <w:right w:val="single" w:sz="4" w:space="0" w:color="auto"/>
            </w:tcBorders>
            <w:shd w:val="clear" w:color="000000" w:fill="FFFFCC"/>
            <w:vAlign w:val="center"/>
            <w:hideMark/>
          </w:tcPr>
          <w:p w14:paraId="567F1D5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659676E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585BD73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565BBF9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18D17AD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CD53B71" w14:textId="77777777" w:rsidTr="00C46995">
        <w:trPr>
          <w:trHeight w:val="300"/>
          <w:jc w:val="center"/>
        </w:trPr>
        <w:tc>
          <w:tcPr>
            <w:tcW w:w="580" w:type="dxa"/>
            <w:tcBorders>
              <w:top w:val="nil"/>
              <w:left w:val="nil"/>
              <w:bottom w:val="nil"/>
              <w:right w:val="nil"/>
            </w:tcBorders>
            <w:shd w:val="clear" w:color="000000" w:fill="00B0F0"/>
            <w:noWrap/>
            <w:vAlign w:val="center"/>
            <w:hideMark/>
          </w:tcPr>
          <w:p w14:paraId="784A71D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FE64A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10.1</w:t>
            </w:r>
          </w:p>
        </w:tc>
        <w:tc>
          <w:tcPr>
            <w:tcW w:w="5440" w:type="dxa"/>
            <w:tcBorders>
              <w:top w:val="nil"/>
              <w:left w:val="nil"/>
              <w:bottom w:val="single" w:sz="4" w:space="0" w:color="auto"/>
              <w:right w:val="single" w:sz="4" w:space="0" w:color="auto"/>
            </w:tcBorders>
            <w:shd w:val="clear" w:color="auto" w:fill="auto"/>
            <w:vAlign w:val="center"/>
            <w:hideMark/>
          </w:tcPr>
          <w:p w14:paraId="6C674363"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Прибыль на капитальные вложения</w:t>
            </w:r>
          </w:p>
        </w:tc>
        <w:tc>
          <w:tcPr>
            <w:tcW w:w="1140" w:type="dxa"/>
            <w:tcBorders>
              <w:top w:val="nil"/>
              <w:left w:val="nil"/>
              <w:bottom w:val="single" w:sz="4" w:space="0" w:color="auto"/>
              <w:right w:val="single" w:sz="4" w:space="0" w:color="auto"/>
            </w:tcBorders>
            <w:shd w:val="clear" w:color="auto" w:fill="auto"/>
            <w:vAlign w:val="center"/>
            <w:hideMark/>
          </w:tcPr>
          <w:p w14:paraId="50911111"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848ACC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500" w:type="dxa"/>
            <w:tcBorders>
              <w:top w:val="nil"/>
              <w:left w:val="nil"/>
              <w:bottom w:val="single" w:sz="4" w:space="0" w:color="auto"/>
              <w:right w:val="single" w:sz="4" w:space="0" w:color="auto"/>
            </w:tcBorders>
            <w:shd w:val="clear" w:color="000000" w:fill="D7EAD3"/>
            <w:vAlign w:val="center"/>
            <w:hideMark/>
          </w:tcPr>
          <w:p w14:paraId="4719A5A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3DF4396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5D4B006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215C57E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EA4E78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D7EAD3"/>
            <w:vAlign w:val="center"/>
            <w:hideMark/>
          </w:tcPr>
          <w:p w14:paraId="4752D8C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5052D65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14F6444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46A5AB1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5CA04DC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8C8918B" w14:textId="77777777" w:rsidTr="00C46995">
        <w:trPr>
          <w:trHeight w:val="300"/>
          <w:jc w:val="center"/>
        </w:trPr>
        <w:tc>
          <w:tcPr>
            <w:tcW w:w="580" w:type="dxa"/>
            <w:tcBorders>
              <w:top w:val="nil"/>
              <w:left w:val="nil"/>
              <w:bottom w:val="nil"/>
              <w:right w:val="nil"/>
            </w:tcBorders>
            <w:shd w:val="clear" w:color="000000" w:fill="00B0F0"/>
            <w:noWrap/>
            <w:vAlign w:val="center"/>
            <w:hideMark/>
          </w:tcPr>
          <w:p w14:paraId="6B561798"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D40F3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10.2</w:t>
            </w:r>
          </w:p>
        </w:tc>
        <w:tc>
          <w:tcPr>
            <w:tcW w:w="5440" w:type="dxa"/>
            <w:tcBorders>
              <w:top w:val="nil"/>
              <w:left w:val="nil"/>
              <w:bottom w:val="single" w:sz="4" w:space="0" w:color="auto"/>
              <w:right w:val="single" w:sz="4" w:space="0" w:color="auto"/>
            </w:tcBorders>
            <w:shd w:val="clear" w:color="auto" w:fill="auto"/>
            <w:vAlign w:val="center"/>
            <w:hideMark/>
          </w:tcPr>
          <w:p w14:paraId="42597C17"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7DFA4B87"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6307DB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62,60</w:t>
            </w:r>
          </w:p>
        </w:tc>
        <w:tc>
          <w:tcPr>
            <w:tcW w:w="1500" w:type="dxa"/>
            <w:tcBorders>
              <w:top w:val="nil"/>
              <w:left w:val="nil"/>
              <w:bottom w:val="single" w:sz="4" w:space="0" w:color="auto"/>
              <w:right w:val="single" w:sz="4" w:space="0" w:color="auto"/>
            </w:tcBorders>
            <w:shd w:val="clear" w:color="000000" w:fill="FFFFCC"/>
            <w:vAlign w:val="center"/>
            <w:hideMark/>
          </w:tcPr>
          <w:p w14:paraId="0D52CEB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221,85</w:t>
            </w:r>
          </w:p>
        </w:tc>
        <w:tc>
          <w:tcPr>
            <w:tcW w:w="1780" w:type="dxa"/>
            <w:tcBorders>
              <w:top w:val="nil"/>
              <w:left w:val="nil"/>
              <w:bottom w:val="single" w:sz="4" w:space="0" w:color="auto"/>
              <w:right w:val="single" w:sz="4" w:space="0" w:color="auto"/>
            </w:tcBorders>
            <w:shd w:val="clear" w:color="000000" w:fill="FFFFCC"/>
            <w:vAlign w:val="center"/>
            <w:hideMark/>
          </w:tcPr>
          <w:p w14:paraId="3CCFF22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108AAA0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32AA784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221,85</w:t>
            </w:r>
          </w:p>
        </w:tc>
        <w:tc>
          <w:tcPr>
            <w:tcW w:w="1840" w:type="dxa"/>
            <w:tcBorders>
              <w:top w:val="nil"/>
              <w:left w:val="nil"/>
              <w:bottom w:val="single" w:sz="4" w:space="0" w:color="auto"/>
              <w:right w:val="single" w:sz="4" w:space="0" w:color="auto"/>
            </w:tcBorders>
            <w:shd w:val="clear" w:color="000000" w:fill="FFFFCC"/>
            <w:vAlign w:val="center"/>
            <w:hideMark/>
          </w:tcPr>
          <w:p w14:paraId="50D6426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221,85</w:t>
            </w:r>
          </w:p>
        </w:tc>
        <w:tc>
          <w:tcPr>
            <w:tcW w:w="1900" w:type="dxa"/>
            <w:tcBorders>
              <w:top w:val="nil"/>
              <w:left w:val="nil"/>
              <w:bottom w:val="single" w:sz="4" w:space="0" w:color="auto"/>
              <w:right w:val="single" w:sz="4" w:space="0" w:color="auto"/>
            </w:tcBorders>
            <w:shd w:val="clear" w:color="000000" w:fill="FFFFCC"/>
            <w:vAlign w:val="center"/>
            <w:hideMark/>
          </w:tcPr>
          <w:p w14:paraId="46BDF26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0009783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0654C5A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7D30111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380D141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экономически не обосновано</w:t>
            </w:r>
          </w:p>
        </w:tc>
      </w:tr>
      <w:tr w:rsidR="00C46995" w:rsidRPr="00C46995" w14:paraId="4EA2DFC6" w14:textId="77777777" w:rsidTr="00C46995">
        <w:trPr>
          <w:trHeight w:val="300"/>
          <w:jc w:val="center"/>
        </w:trPr>
        <w:tc>
          <w:tcPr>
            <w:tcW w:w="580" w:type="dxa"/>
            <w:tcBorders>
              <w:top w:val="nil"/>
              <w:left w:val="nil"/>
              <w:bottom w:val="nil"/>
              <w:right w:val="nil"/>
            </w:tcBorders>
            <w:shd w:val="clear" w:color="000000" w:fill="00B050"/>
            <w:noWrap/>
            <w:vAlign w:val="center"/>
            <w:hideMark/>
          </w:tcPr>
          <w:p w14:paraId="71845D8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04202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w:t>
            </w:r>
          </w:p>
        </w:tc>
        <w:tc>
          <w:tcPr>
            <w:tcW w:w="5440" w:type="dxa"/>
            <w:tcBorders>
              <w:top w:val="nil"/>
              <w:left w:val="nil"/>
              <w:bottom w:val="single" w:sz="4" w:space="0" w:color="auto"/>
              <w:right w:val="single" w:sz="4" w:space="0" w:color="auto"/>
            </w:tcBorders>
            <w:shd w:val="clear" w:color="auto" w:fill="auto"/>
            <w:vAlign w:val="center"/>
            <w:hideMark/>
          </w:tcPr>
          <w:p w14:paraId="7F52C04C"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Налоги, сборы, платежи - всего,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24A82A1C"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264297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15,65</w:t>
            </w:r>
          </w:p>
        </w:tc>
        <w:tc>
          <w:tcPr>
            <w:tcW w:w="1500" w:type="dxa"/>
            <w:tcBorders>
              <w:top w:val="nil"/>
              <w:left w:val="nil"/>
              <w:bottom w:val="single" w:sz="4" w:space="0" w:color="auto"/>
              <w:right w:val="single" w:sz="4" w:space="0" w:color="auto"/>
            </w:tcBorders>
            <w:shd w:val="clear" w:color="000000" w:fill="D7EAD3"/>
            <w:vAlign w:val="center"/>
            <w:hideMark/>
          </w:tcPr>
          <w:p w14:paraId="3796D9E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3131299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461536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36E0A81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39CD77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D7EAD3"/>
            <w:vAlign w:val="center"/>
            <w:hideMark/>
          </w:tcPr>
          <w:p w14:paraId="1301CB2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46DBDE2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7BE74EF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73CD6C2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2ABA783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8D047D6" w14:textId="77777777" w:rsidTr="00C46995">
        <w:trPr>
          <w:trHeight w:val="300"/>
          <w:jc w:val="center"/>
        </w:trPr>
        <w:tc>
          <w:tcPr>
            <w:tcW w:w="580" w:type="dxa"/>
            <w:tcBorders>
              <w:top w:val="nil"/>
              <w:left w:val="nil"/>
              <w:bottom w:val="nil"/>
              <w:right w:val="nil"/>
            </w:tcBorders>
            <w:shd w:val="clear" w:color="000000" w:fill="00B050"/>
            <w:noWrap/>
            <w:vAlign w:val="center"/>
            <w:hideMark/>
          </w:tcPr>
          <w:p w14:paraId="596F8A31"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7155CC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10.5.1</w:t>
            </w:r>
          </w:p>
        </w:tc>
        <w:tc>
          <w:tcPr>
            <w:tcW w:w="5440" w:type="dxa"/>
            <w:tcBorders>
              <w:top w:val="nil"/>
              <w:left w:val="nil"/>
              <w:bottom w:val="single" w:sz="4" w:space="0" w:color="auto"/>
              <w:right w:val="single" w:sz="4" w:space="0" w:color="auto"/>
            </w:tcBorders>
            <w:shd w:val="clear" w:color="auto" w:fill="auto"/>
            <w:vAlign w:val="center"/>
            <w:hideMark/>
          </w:tcPr>
          <w:p w14:paraId="79953C78" w14:textId="77777777" w:rsidR="00C46995" w:rsidRPr="00C46995" w:rsidRDefault="00C46995" w:rsidP="00C46995">
            <w:pPr>
              <w:ind w:firstLineChars="200" w:firstLine="300"/>
              <w:rPr>
                <w:rFonts w:ascii="Tahoma" w:hAnsi="Tahoma" w:cs="Tahoma"/>
                <w:sz w:val="15"/>
                <w:szCs w:val="15"/>
                <w:lang w:eastAsia="ru-RU"/>
              </w:rPr>
            </w:pPr>
            <w:r w:rsidRPr="00C46995">
              <w:rPr>
                <w:rFonts w:ascii="Tahoma" w:hAnsi="Tahoma" w:cs="Tahoma"/>
                <w:sz w:val="15"/>
                <w:szCs w:val="15"/>
                <w:lang w:eastAsia="ru-RU"/>
              </w:rPr>
              <w:t>На прибыль</w:t>
            </w:r>
          </w:p>
        </w:tc>
        <w:tc>
          <w:tcPr>
            <w:tcW w:w="1140" w:type="dxa"/>
            <w:tcBorders>
              <w:top w:val="nil"/>
              <w:left w:val="nil"/>
              <w:bottom w:val="single" w:sz="4" w:space="0" w:color="auto"/>
              <w:right w:val="single" w:sz="4" w:space="0" w:color="auto"/>
            </w:tcBorders>
            <w:shd w:val="clear" w:color="auto" w:fill="auto"/>
            <w:vAlign w:val="center"/>
            <w:hideMark/>
          </w:tcPr>
          <w:p w14:paraId="6D3DC34C"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57A369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15,65</w:t>
            </w:r>
          </w:p>
        </w:tc>
        <w:tc>
          <w:tcPr>
            <w:tcW w:w="1500" w:type="dxa"/>
            <w:tcBorders>
              <w:top w:val="nil"/>
              <w:left w:val="nil"/>
              <w:bottom w:val="single" w:sz="4" w:space="0" w:color="auto"/>
              <w:right w:val="single" w:sz="4" w:space="0" w:color="auto"/>
            </w:tcBorders>
            <w:shd w:val="clear" w:color="000000" w:fill="D7EAD3"/>
            <w:vAlign w:val="center"/>
            <w:hideMark/>
          </w:tcPr>
          <w:p w14:paraId="6C8E168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780" w:type="dxa"/>
            <w:tcBorders>
              <w:top w:val="nil"/>
              <w:left w:val="nil"/>
              <w:bottom w:val="single" w:sz="4" w:space="0" w:color="auto"/>
              <w:right w:val="single" w:sz="4" w:space="0" w:color="auto"/>
            </w:tcBorders>
            <w:shd w:val="clear" w:color="000000" w:fill="D7EAD3"/>
            <w:vAlign w:val="center"/>
            <w:hideMark/>
          </w:tcPr>
          <w:p w14:paraId="2204004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0E8AA02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20" w:type="dxa"/>
            <w:tcBorders>
              <w:top w:val="nil"/>
              <w:left w:val="nil"/>
              <w:bottom w:val="single" w:sz="4" w:space="0" w:color="auto"/>
              <w:right w:val="single" w:sz="4" w:space="0" w:color="auto"/>
            </w:tcBorders>
            <w:shd w:val="clear" w:color="000000" w:fill="D7EAD3"/>
            <w:vAlign w:val="center"/>
            <w:hideMark/>
          </w:tcPr>
          <w:p w14:paraId="772E7FC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4DEA164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900" w:type="dxa"/>
            <w:tcBorders>
              <w:top w:val="nil"/>
              <w:left w:val="nil"/>
              <w:bottom w:val="single" w:sz="4" w:space="0" w:color="auto"/>
              <w:right w:val="single" w:sz="4" w:space="0" w:color="auto"/>
            </w:tcBorders>
            <w:shd w:val="clear" w:color="000000" w:fill="D7EAD3"/>
            <w:vAlign w:val="center"/>
            <w:hideMark/>
          </w:tcPr>
          <w:p w14:paraId="2865287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D7EAD3"/>
            <w:vAlign w:val="center"/>
            <w:hideMark/>
          </w:tcPr>
          <w:p w14:paraId="4BCE171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80" w:type="dxa"/>
            <w:tcBorders>
              <w:top w:val="nil"/>
              <w:left w:val="nil"/>
              <w:bottom w:val="single" w:sz="4" w:space="0" w:color="auto"/>
              <w:right w:val="single" w:sz="4" w:space="0" w:color="auto"/>
            </w:tcBorders>
            <w:shd w:val="clear" w:color="000000" w:fill="D7EAD3"/>
            <w:vAlign w:val="center"/>
            <w:hideMark/>
          </w:tcPr>
          <w:p w14:paraId="3C58166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1A6174B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27C6985F"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14A993C6" w14:textId="77777777" w:rsidTr="00C46995">
        <w:trPr>
          <w:trHeight w:val="300"/>
          <w:jc w:val="center"/>
        </w:trPr>
        <w:tc>
          <w:tcPr>
            <w:tcW w:w="580" w:type="dxa"/>
            <w:tcBorders>
              <w:top w:val="nil"/>
              <w:left w:val="nil"/>
              <w:bottom w:val="nil"/>
              <w:right w:val="nil"/>
            </w:tcBorders>
            <w:shd w:val="clear" w:color="000000" w:fill="00B050"/>
            <w:noWrap/>
            <w:vAlign w:val="center"/>
            <w:hideMark/>
          </w:tcPr>
          <w:p w14:paraId="39608F9F"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lastRenderedPageBreak/>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72870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10.5.1.2</w:t>
            </w:r>
          </w:p>
        </w:tc>
        <w:tc>
          <w:tcPr>
            <w:tcW w:w="5440" w:type="dxa"/>
            <w:tcBorders>
              <w:top w:val="nil"/>
              <w:left w:val="nil"/>
              <w:bottom w:val="single" w:sz="4" w:space="0" w:color="auto"/>
              <w:right w:val="single" w:sz="4" w:space="0" w:color="auto"/>
            </w:tcBorders>
            <w:shd w:val="clear" w:color="auto" w:fill="auto"/>
            <w:vAlign w:val="center"/>
            <w:hideMark/>
          </w:tcPr>
          <w:p w14:paraId="6CB3D1B7" w14:textId="77777777" w:rsidR="00C46995" w:rsidRPr="00C46995" w:rsidRDefault="00C46995" w:rsidP="00C46995">
            <w:pPr>
              <w:ind w:firstLineChars="300" w:firstLine="450"/>
              <w:rPr>
                <w:rFonts w:ascii="Tahoma" w:hAnsi="Tahoma" w:cs="Tahoma"/>
                <w:sz w:val="15"/>
                <w:szCs w:val="15"/>
                <w:lang w:eastAsia="ru-RU"/>
              </w:rPr>
            </w:pPr>
            <w:r w:rsidRPr="00C46995">
              <w:rPr>
                <w:rFonts w:ascii="Tahoma" w:hAnsi="Tahoma" w:cs="Tahoma"/>
                <w:sz w:val="15"/>
                <w:szCs w:val="15"/>
                <w:lang w:eastAsia="ru-RU"/>
              </w:rPr>
              <w:t>На реализацию производственной программы</w:t>
            </w:r>
          </w:p>
        </w:tc>
        <w:tc>
          <w:tcPr>
            <w:tcW w:w="1140" w:type="dxa"/>
            <w:tcBorders>
              <w:top w:val="nil"/>
              <w:left w:val="nil"/>
              <w:bottom w:val="single" w:sz="4" w:space="0" w:color="auto"/>
              <w:right w:val="single" w:sz="4" w:space="0" w:color="auto"/>
            </w:tcBorders>
            <w:shd w:val="clear" w:color="auto" w:fill="auto"/>
            <w:vAlign w:val="center"/>
            <w:hideMark/>
          </w:tcPr>
          <w:p w14:paraId="49814B12"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029D97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15,65</w:t>
            </w:r>
          </w:p>
        </w:tc>
        <w:tc>
          <w:tcPr>
            <w:tcW w:w="1500" w:type="dxa"/>
            <w:tcBorders>
              <w:top w:val="nil"/>
              <w:left w:val="nil"/>
              <w:bottom w:val="single" w:sz="4" w:space="0" w:color="auto"/>
              <w:right w:val="single" w:sz="4" w:space="0" w:color="auto"/>
            </w:tcBorders>
            <w:shd w:val="clear" w:color="000000" w:fill="FFFFCC"/>
            <w:vAlign w:val="center"/>
            <w:hideMark/>
          </w:tcPr>
          <w:p w14:paraId="6088819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6FE09C7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16DFF10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nil"/>
              <w:left w:val="nil"/>
              <w:bottom w:val="single" w:sz="4" w:space="0" w:color="auto"/>
              <w:right w:val="single" w:sz="4" w:space="0" w:color="auto"/>
            </w:tcBorders>
            <w:shd w:val="clear" w:color="000000" w:fill="FFFFCC"/>
            <w:vAlign w:val="center"/>
            <w:hideMark/>
          </w:tcPr>
          <w:p w14:paraId="282D706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723F073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nil"/>
              <w:left w:val="nil"/>
              <w:bottom w:val="single" w:sz="4" w:space="0" w:color="auto"/>
              <w:right w:val="single" w:sz="4" w:space="0" w:color="auto"/>
            </w:tcBorders>
            <w:shd w:val="clear" w:color="000000" w:fill="FFFFCC"/>
            <w:vAlign w:val="center"/>
            <w:hideMark/>
          </w:tcPr>
          <w:p w14:paraId="7704F8A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60" w:type="dxa"/>
            <w:tcBorders>
              <w:top w:val="nil"/>
              <w:left w:val="nil"/>
              <w:bottom w:val="single" w:sz="4" w:space="0" w:color="auto"/>
              <w:right w:val="single" w:sz="4" w:space="0" w:color="auto"/>
            </w:tcBorders>
            <w:shd w:val="clear" w:color="000000" w:fill="FFFFCC"/>
            <w:vAlign w:val="center"/>
            <w:hideMark/>
          </w:tcPr>
          <w:p w14:paraId="14C54FD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nil"/>
              <w:left w:val="nil"/>
              <w:bottom w:val="single" w:sz="4" w:space="0" w:color="auto"/>
              <w:right w:val="single" w:sz="4" w:space="0" w:color="auto"/>
            </w:tcBorders>
            <w:shd w:val="clear" w:color="000000" w:fill="D7EAD3"/>
            <w:vAlign w:val="center"/>
            <w:hideMark/>
          </w:tcPr>
          <w:p w14:paraId="7094546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460" w:type="dxa"/>
            <w:tcBorders>
              <w:top w:val="nil"/>
              <w:left w:val="nil"/>
              <w:bottom w:val="single" w:sz="4" w:space="0" w:color="auto"/>
              <w:right w:val="single" w:sz="4" w:space="0" w:color="auto"/>
            </w:tcBorders>
            <w:shd w:val="clear" w:color="000000" w:fill="D7EAD3"/>
            <w:vAlign w:val="center"/>
            <w:hideMark/>
          </w:tcPr>
          <w:p w14:paraId="0576CBD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2860" w:type="dxa"/>
            <w:tcBorders>
              <w:top w:val="nil"/>
              <w:left w:val="nil"/>
              <w:bottom w:val="single" w:sz="4" w:space="0" w:color="auto"/>
              <w:right w:val="single" w:sz="4" w:space="0" w:color="auto"/>
            </w:tcBorders>
            <w:shd w:val="clear" w:color="000000" w:fill="FFFFCC"/>
            <w:vAlign w:val="center"/>
            <w:hideMark/>
          </w:tcPr>
          <w:p w14:paraId="3976911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84CE42A" w14:textId="77777777" w:rsidTr="00C46995">
        <w:trPr>
          <w:trHeight w:val="450"/>
          <w:jc w:val="center"/>
        </w:trPr>
        <w:tc>
          <w:tcPr>
            <w:tcW w:w="580" w:type="dxa"/>
            <w:tcBorders>
              <w:top w:val="nil"/>
              <w:left w:val="nil"/>
              <w:bottom w:val="nil"/>
              <w:right w:val="nil"/>
            </w:tcBorders>
            <w:shd w:val="clear" w:color="000000" w:fill="00B050"/>
            <w:noWrap/>
            <w:vAlign w:val="center"/>
            <w:hideMark/>
          </w:tcPr>
          <w:p w14:paraId="4896DA09" w14:textId="77777777" w:rsidR="00C46995" w:rsidRPr="00C46995" w:rsidRDefault="00C46995" w:rsidP="00C46995">
            <w:pPr>
              <w:rPr>
                <w:rFonts w:ascii="Tahoma" w:hAnsi="Tahoma" w:cs="Tahoma"/>
                <w:b/>
                <w:bCs/>
                <w:color w:val="000000"/>
                <w:sz w:val="15"/>
                <w:szCs w:val="15"/>
                <w:lang w:eastAsia="ru-RU"/>
              </w:rPr>
            </w:pPr>
            <w:r w:rsidRPr="00C46995">
              <w:rPr>
                <w:rFonts w:ascii="Tahoma" w:hAnsi="Tahoma" w:cs="Tahoma"/>
                <w:b/>
                <w:bCs/>
                <w:color w:val="000000"/>
                <w:sz w:val="15"/>
                <w:szCs w:val="15"/>
                <w:lang w:eastAsia="ru-RU"/>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37739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15</w:t>
            </w:r>
          </w:p>
        </w:tc>
        <w:tc>
          <w:tcPr>
            <w:tcW w:w="5440" w:type="dxa"/>
            <w:tcBorders>
              <w:top w:val="nil"/>
              <w:left w:val="nil"/>
              <w:bottom w:val="single" w:sz="4" w:space="0" w:color="auto"/>
              <w:right w:val="single" w:sz="4" w:space="0" w:color="auto"/>
            </w:tcBorders>
            <w:shd w:val="clear" w:color="auto" w:fill="auto"/>
            <w:vAlign w:val="center"/>
            <w:hideMark/>
          </w:tcPr>
          <w:p w14:paraId="10597BE3"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53F270C1"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6DC8C4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00" w:type="dxa"/>
            <w:tcBorders>
              <w:top w:val="nil"/>
              <w:left w:val="nil"/>
              <w:bottom w:val="single" w:sz="4" w:space="0" w:color="auto"/>
              <w:right w:val="single" w:sz="4" w:space="0" w:color="auto"/>
            </w:tcBorders>
            <w:shd w:val="clear" w:color="000000" w:fill="FFFFCC"/>
            <w:vAlign w:val="center"/>
            <w:hideMark/>
          </w:tcPr>
          <w:p w14:paraId="25FE7CC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000000" w:fill="FFFFCC"/>
            <w:vAlign w:val="center"/>
            <w:hideMark/>
          </w:tcPr>
          <w:p w14:paraId="2F0590D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353,98</w:t>
            </w:r>
          </w:p>
        </w:tc>
        <w:tc>
          <w:tcPr>
            <w:tcW w:w="1820" w:type="dxa"/>
            <w:tcBorders>
              <w:top w:val="nil"/>
              <w:left w:val="nil"/>
              <w:bottom w:val="single" w:sz="4" w:space="0" w:color="auto"/>
              <w:right w:val="single" w:sz="4" w:space="0" w:color="auto"/>
            </w:tcBorders>
            <w:shd w:val="clear" w:color="000000" w:fill="FFFFCC"/>
            <w:vAlign w:val="center"/>
            <w:hideMark/>
          </w:tcPr>
          <w:p w14:paraId="039385C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181,88</w:t>
            </w:r>
          </w:p>
        </w:tc>
        <w:tc>
          <w:tcPr>
            <w:tcW w:w="1820" w:type="dxa"/>
            <w:tcBorders>
              <w:top w:val="nil"/>
              <w:left w:val="nil"/>
              <w:bottom w:val="single" w:sz="4" w:space="0" w:color="auto"/>
              <w:right w:val="single" w:sz="4" w:space="0" w:color="auto"/>
            </w:tcBorders>
            <w:shd w:val="clear" w:color="000000" w:fill="FFFFCC"/>
            <w:vAlign w:val="center"/>
            <w:hideMark/>
          </w:tcPr>
          <w:p w14:paraId="4D807AD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FFFFCC"/>
            <w:vAlign w:val="center"/>
            <w:hideMark/>
          </w:tcPr>
          <w:p w14:paraId="54F63A0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181,88</w:t>
            </w:r>
          </w:p>
        </w:tc>
        <w:tc>
          <w:tcPr>
            <w:tcW w:w="1900" w:type="dxa"/>
            <w:tcBorders>
              <w:top w:val="nil"/>
              <w:left w:val="nil"/>
              <w:bottom w:val="single" w:sz="4" w:space="0" w:color="auto"/>
              <w:right w:val="single" w:sz="4" w:space="0" w:color="auto"/>
            </w:tcBorders>
            <w:shd w:val="clear" w:color="000000" w:fill="FFFFCC"/>
            <w:vAlign w:val="center"/>
            <w:hideMark/>
          </w:tcPr>
          <w:p w14:paraId="051C7B1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-0,20</w:t>
            </w:r>
          </w:p>
        </w:tc>
        <w:tc>
          <w:tcPr>
            <w:tcW w:w="1860" w:type="dxa"/>
            <w:tcBorders>
              <w:top w:val="nil"/>
              <w:left w:val="nil"/>
              <w:bottom w:val="single" w:sz="4" w:space="0" w:color="auto"/>
              <w:right w:val="single" w:sz="4" w:space="0" w:color="auto"/>
            </w:tcBorders>
            <w:shd w:val="clear" w:color="000000" w:fill="FFFFCC"/>
            <w:vAlign w:val="center"/>
            <w:hideMark/>
          </w:tcPr>
          <w:p w14:paraId="30AB718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181,68</w:t>
            </w:r>
          </w:p>
        </w:tc>
        <w:tc>
          <w:tcPr>
            <w:tcW w:w="1480" w:type="dxa"/>
            <w:tcBorders>
              <w:top w:val="nil"/>
              <w:left w:val="nil"/>
              <w:bottom w:val="single" w:sz="4" w:space="0" w:color="auto"/>
              <w:right w:val="single" w:sz="4" w:space="0" w:color="auto"/>
            </w:tcBorders>
            <w:shd w:val="clear" w:color="000000" w:fill="D7EAD3"/>
            <w:vAlign w:val="center"/>
            <w:hideMark/>
          </w:tcPr>
          <w:p w14:paraId="3C2E52A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136,99</w:t>
            </w:r>
          </w:p>
        </w:tc>
        <w:tc>
          <w:tcPr>
            <w:tcW w:w="1460" w:type="dxa"/>
            <w:tcBorders>
              <w:top w:val="nil"/>
              <w:left w:val="nil"/>
              <w:bottom w:val="single" w:sz="4" w:space="0" w:color="auto"/>
              <w:right w:val="single" w:sz="4" w:space="0" w:color="auto"/>
            </w:tcBorders>
            <w:shd w:val="clear" w:color="000000" w:fill="D7EAD3"/>
            <w:vAlign w:val="center"/>
            <w:hideMark/>
          </w:tcPr>
          <w:p w14:paraId="5824D27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44,69</w:t>
            </w:r>
          </w:p>
        </w:tc>
        <w:tc>
          <w:tcPr>
            <w:tcW w:w="2860" w:type="dxa"/>
            <w:tcBorders>
              <w:top w:val="nil"/>
              <w:left w:val="nil"/>
              <w:bottom w:val="single" w:sz="4" w:space="0" w:color="auto"/>
              <w:right w:val="single" w:sz="4" w:space="0" w:color="auto"/>
            </w:tcBorders>
            <w:shd w:val="clear" w:color="000000" w:fill="FFFFCC"/>
            <w:vAlign w:val="center"/>
            <w:hideMark/>
          </w:tcPr>
          <w:p w14:paraId="17ABE3BF"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447E8F38"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78D9E78F"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95640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17</w:t>
            </w:r>
          </w:p>
        </w:tc>
        <w:tc>
          <w:tcPr>
            <w:tcW w:w="5440" w:type="dxa"/>
            <w:tcBorders>
              <w:top w:val="nil"/>
              <w:left w:val="nil"/>
              <w:bottom w:val="single" w:sz="4" w:space="0" w:color="auto"/>
              <w:right w:val="single" w:sz="4" w:space="0" w:color="auto"/>
            </w:tcBorders>
            <w:shd w:val="clear" w:color="auto" w:fill="auto"/>
            <w:vAlign w:val="center"/>
            <w:hideMark/>
          </w:tcPr>
          <w:p w14:paraId="302ACC17"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74E451A3"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61CDEC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2 643,43</w:t>
            </w:r>
          </w:p>
        </w:tc>
        <w:tc>
          <w:tcPr>
            <w:tcW w:w="1500" w:type="dxa"/>
            <w:tcBorders>
              <w:top w:val="nil"/>
              <w:left w:val="nil"/>
              <w:bottom w:val="single" w:sz="4" w:space="0" w:color="auto"/>
              <w:right w:val="single" w:sz="4" w:space="0" w:color="auto"/>
            </w:tcBorders>
            <w:shd w:val="clear" w:color="000000" w:fill="D7EAD3"/>
            <w:vAlign w:val="center"/>
            <w:hideMark/>
          </w:tcPr>
          <w:p w14:paraId="4C9AC51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10 006,61</w:t>
            </w:r>
          </w:p>
        </w:tc>
        <w:tc>
          <w:tcPr>
            <w:tcW w:w="1780" w:type="dxa"/>
            <w:tcBorders>
              <w:top w:val="nil"/>
              <w:left w:val="nil"/>
              <w:bottom w:val="single" w:sz="4" w:space="0" w:color="auto"/>
              <w:right w:val="single" w:sz="4" w:space="0" w:color="auto"/>
            </w:tcBorders>
            <w:shd w:val="clear" w:color="000000" w:fill="D7EAD3"/>
            <w:vAlign w:val="center"/>
            <w:hideMark/>
          </w:tcPr>
          <w:p w14:paraId="6888E77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2 891,79</w:t>
            </w:r>
          </w:p>
        </w:tc>
        <w:tc>
          <w:tcPr>
            <w:tcW w:w="1820" w:type="dxa"/>
            <w:tcBorders>
              <w:top w:val="nil"/>
              <w:left w:val="nil"/>
              <w:bottom w:val="single" w:sz="4" w:space="0" w:color="auto"/>
              <w:right w:val="single" w:sz="4" w:space="0" w:color="auto"/>
            </w:tcBorders>
            <w:shd w:val="clear" w:color="000000" w:fill="D7EAD3"/>
            <w:vAlign w:val="center"/>
            <w:hideMark/>
          </w:tcPr>
          <w:p w14:paraId="67258D3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3 147,28</w:t>
            </w:r>
          </w:p>
        </w:tc>
        <w:tc>
          <w:tcPr>
            <w:tcW w:w="1820" w:type="dxa"/>
            <w:tcBorders>
              <w:top w:val="nil"/>
              <w:left w:val="nil"/>
              <w:bottom w:val="single" w:sz="4" w:space="0" w:color="auto"/>
              <w:right w:val="single" w:sz="4" w:space="0" w:color="auto"/>
            </w:tcBorders>
            <w:shd w:val="clear" w:color="000000" w:fill="D7EAD3"/>
            <w:vAlign w:val="center"/>
            <w:hideMark/>
          </w:tcPr>
          <w:p w14:paraId="26A7328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943,23</w:t>
            </w:r>
          </w:p>
        </w:tc>
        <w:tc>
          <w:tcPr>
            <w:tcW w:w="1840" w:type="dxa"/>
            <w:tcBorders>
              <w:top w:val="nil"/>
              <w:left w:val="nil"/>
              <w:bottom w:val="single" w:sz="4" w:space="0" w:color="auto"/>
              <w:right w:val="single" w:sz="4" w:space="0" w:color="auto"/>
            </w:tcBorders>
            <w:shd w:val="clear" w:color="000000" w:fill="D7EAD3"/>
            <w:vAlign w:val="center"/>
            <w:hideMark/>
          </w:tcPr>
          <w:p w14:paraId="774B0E3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4 090,51</w:t>
            </w:r>
          </w:p>
        </w:tc>
        <w:tc>
          <w:tcPr>
            <w:tcW w:w="1900" w:type="dxa"/>
            <w:tcBorders>
              <w:top w:val="nil"/>
              <w:left w:val="nil"/>
              <w:bottom w:val="single" w:sz="4" w:space="0" w:color="auto"/>
              <w:right w:val="single" w:sz="4" w:space="0" w:color="auto"/>
            </w:tcBorders>
            <w:shd w:val="clear" w:color="000000" w:fill="D7EAD3"/>
            <w:vAlign w:val="center"/>
            <w:hideMark/>
          </w:tcPr>
          <w:p w14:paraId="156CEFE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0,48</w:t>
            </w:r>
          </w:p>
        </w:tc>
        <w:tc>
          <w:tcPr>
            <w:tcW w:w="1860" w:type="dxa"/>
            <w:tcBorders>
              <w:top w:val="nil"/>
              <w:left w:val="nil"/>
              <w:bottom w:val="single" w:sz="4" w:space="0" w:color="auto"/>
              <w:right w:val="single" w:sz="4" w:space="0" w:color="auto"/>
            </w:tcBorders>
            <w:shd w:val="clear" w:color="000000" w:fill="D7EAD3"/>
            <w:vAlign w:val="center"/>
            <w:hideMark/>
          </w:tcPr>
          <w:p w14:paraId="0F3D4DD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3 147,76</w:t>
            </w:r>
          </w:p>
        </w:tc>
        <w:tc>
          <w:tcPr>
            <w:tcW w:w="1480" w:type="dxa"/>
            <w:tcBorders>
              <w:top w:val="nil"/>
              <w:left w:val="nil"/>
              <w:bottom w:val="single" w:sz="4" w:space="0" w:color="auto"/>
              <w:right w:val="single" w:sz="4" w:space="0" w:color="auto"/>
            </w:tcBorders>
            <w:shd w:val="clear" w:color="000000" w:fill="D7EAD3"/>
            <w:vAlign w:val="center"/>
            <w:hideMark/>
          </w:tcPr>
          <w:p w14:paraId="3DE0C6F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1 527,73</w:t>
            </w:r>
          </w:p>
        </w:tc>
        <w:tc>
          <w:tcPr>
            <w:tcW w:w="1460" w:type="dxa"/>
            <w:tcBorders>
              <w:top w:val="nil"/>
              <w:left w:val="nil"/>
              <w:bottom w:val="single" w:sz="4" w:space="0" w:color="auto"/>
              <w:right w:val="single" w:sz="4" w:space="0" w:color="auto"/>
            </w:tcBorders>
            <w:shd w:val="clear" w:color="000000" w:fill="D7EAD3"/>
            <w:vAlign w:val="center"/>
            <w:hideMark/>
          </w:tcPr>
          <w:p w14:paraId="733CD31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1 620,03</w:t>
            </w:r>
          </w:p>
        </w:tc>
        <w:tc>
          <w:tcPr>
            <w:tcW w:w="2860" w:type="dxa"/>
            <w:tcBorders>
              <w:top w:val="nil"/>
              <w:left w:val="nil"/>
              <w:bottom w:val="single" w:sz="4" w:space="0" w:color="auto"/>
              <w:right w:val="single" w:sz="4" w:space="0" w:color="auto"/>
            </w:tcBorders>
            <w:shd w:val="clear" w:color="000000" w:fill="FFFFCC"/>
            <w:vAlign w:val="center"/>
            <w:hideMark/>
          </w:tcPr>
          <w:p w14:paraId="7F7B9E8D"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780B972D"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464924E5"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193EF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17.1</w:t>
            </w:r>
          </w:p>
        </w:tc>
        <w:tc>
          <w:tcPr>
            <w:tcW w:w="5440" w:type="dxa"/>
            <w:tcBorders>
              <w:top w:val="nil"/>
              <w:left w:val="nil"/>
              <w:bottom w:val="single" w:sz="4" w:space="0" w:color="auto"/>
              <w:right w:val="single" w:sz="4" w:space="0" w:color="auto"/>
            </w:tcBorders>
            <w:shd w:val="clear" w:color="auto" w:fill="auto"/>
            <w:vAlign w:val="center"/>
            <w:hideMark/>
          </w:tcPr>
          <w:p w14:paraId="069107B6"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04E18858"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B38466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373,58</w:t>
            </w:r>
          </w:p>
        </w:tc>
        <w:tc>
          <w:tcPr>
            <w:tcW w:w="1500" w:type="dxa"/>
            <w:tcBorders>
              <w:top w:val="nil"/>
              <w:left w:val="nil"/>
              <w:bottom w:val="single" w:sz="4" w:space="0" w:color="auto"/>
              <w:right w:val="single" w:sz="4" w:space="0" w:color="auto"/>
            </w:tcBorders>
            <w:shd w:val="clear" w:color="000000" w:fill="D7EAD3"/>
            <w:vAlign w:val="center"/>
            <w:hideMark/>
          </w:tcPr>
          <w:p w14:paraId="18F28EC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1 670,59</w:t>
            </w:r>
          </w:p>
        </w:tc>
        <w:tc>
          <w:tcPr>
            <w:tcW w:w="1780" w:type="dxa"/>
            <w:tcBorders>
              <w:top w:val="nil"/>
              <w:left w:val="nil"/>
              <w:bottom w:val="single" w:sz="4" w:space="0" w:color="auto"/>
              <w:right w:val="single" w:sz="4" w:space="0" w:color="auto"/>
            </w:tcBorders>
            <w:shd w:val="clear" w:color="000000" w:fill="D7EAD3"/>
            <w:vAlign w:val="center"/>
            <w:hideMark/>
          </w:tcPr>
          <w:p w14:paraId="2C5B3CB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178,92</w:t>
            </w:r>
          </w:p>
        </w:tc>
        <w:tc>
          <w:tcPr>
            <w:tcW w:w="1820" w:type="dxa"/>
            <w:tcBorders>
              <w:top w:val="nil"/>
              <w:left w:val="nil"/>
              <w:bottom w:val="single" w:sz="4" w:space="0" w:color="auto"/>
              <w:right w:val="single" w:sz="4" w:space="0" w:color="auto"/>
            </w:tcBorders>
            <w:shd w:val="clear" w:color="000000" w:fill="D7EAD3"/>
            <w:vAlign w:val="center"/>
            <w:hideMark/>
          </w:tcPr>
          <w:p w14:paraId="4334C73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194,73</w:t>
            </w:r>
          </w:p>
        </w:tc>
        <w:tc>
          <w:tcPr>
            <w:tcW w:w="1820" w:type="dxa"/>
            <w:tcBorders>
              <w:top w:val="nil"/>
              <w:left w:val="nil"/>
              <w:bottom w:val="single" w:sz="4" w:space="0" w:color="auto"/>
              <w:right w:val="single" w:sz="4" w:space="0" w:color="auto"/>
            </w:tcBorders>
            <w:shd w:val="clear" w:color="000000" w:fill="D7EAD3"/>
            <w:vAlign w:val="center"/>
            <w:hideMark/>
          </w:tcPr>
          <w:p w14:paraId="5ACC670B"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0,00</w:t>
            </w:r>
          </w:p>
        </w:tc>
        <w:tc>
          <w:tcPr>
            <w:tcW w:w="1840" w:type="dxa"/>
            <w:tcBorders>
              <w:top w:val="nil"/>
              <w:left w:val="nil"/>
              <w:bottom w:val="single" w:sz="4" w:space="0" w:color="auto"/>
              <w:right w:val="single" w:sz="4" w:space="0" w:color="auto"/>
            </w:tcBorders>
            <w:shd w:val="clear" w:color="000000" w:fill="D7EAD3"/>
            <w:vAlign w:val="center"/>
            <w:hideMark/>
          </w:tcPr>
          <w:p w14:paraId="6E9A02CF"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253,09</w:t>
            </w:r>
          </w:p>
        </w:tc>
        <w:tc>
          <w:tcPr>
            <w:tcW w:w="1900" w:type="dxa"/>
            <w:tcBorders>
              <w:top w:val="nil"/>
              <w:left w:val="nil"/>
              <w:bottom w:val="single" w:sz="4" w:space="0" w:color="auto"/>
              <w:right w:val="single" w:sz="4" w:space="0" w:color="auto"/>
            </w:tcBorders>
            <w:shd w:val="clear" w:color="000000" w:fill="D7EAD3"/>
            <w:vAlign w:val="center"/>
            <w:hideMark/>
          </w:tcPr>
          <w:p w14:paraId="256ABC0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0ABC4A1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267,99</w:t>
            </w:r>
          </w:p>
        </w:tc>
        <w:tc>
          <w:tcPr>
            <w:tcW w:w="1480" w:type="dxa"/>
            <w:tcBorders>
              <w:top w:val="nil"/>
              <w:left w:val="nil"/>
              <w:bottom w:val="single" w:sz="4" w:space="0" w:color="auto"/>
              <w:right w:val="single" w:sz="4" w:space="0" w:color="auto"/>
            </w:tcBorders>
            <w:shd w:val="clear" w:color="000000" w:fill="D7EAD3"/>
            <w:vAlign w:val="center"/>
            <w:hideMark/>
          </w:tcPr>
          <w:p w14:paraId="7472026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130,06</w:t>
            </w:r>
          </w:p>
        </w:tc>
        <w:tc>
          <w:tcPr>
            <w:tcW w:w="1460" w:type="dxa"/>
            <w:tcBorders>
              <w:top w:val="nil"/>
              <w:left w:val="nil"/>
              <w:bottom w:val="single" w:sz="4" w:space="0" w:color="auto"/>
              <w:right w:val="single" w:sz="4" w:space="0" w:color="auto"/>
            </w:tcBorders>
            <w:shd w:val="clear" w:color="000000" w:fill="D7EAD3"/>
            <w:vAlign w:val="center"/>
            <w:hideMark/>
          </w:tcPr>
          <w:p w14:paraId="54D32B4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137,92</w:t>
            </w:r>
          </w:p>
        </w:tc>
        <w:tc>
          <w:tcPr>
            <w:tcW w:w="2860" w:type="dxa"/>
            <w:tcBorders>
              <w:top w:val="nil"/>
              <w:left w:val="nil"/>
              <w:bottom w:val="single" w:sz="4" w:space="0" w:color="auto"/>
              <w:right w:val="single" w:sz="4" w:space="0" w:color="auto"/>
            </w:tcBorders>
            <w:shd w:val="clear" w:color="000000" w:fill="FFFFCC"/>
            <w:vAlign w:val="center"/>
            <w:hideMark/>
          </w:tcPr>
          <w:p w14:paraId="442FC7A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1E83915"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6FB3920E"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F714E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17.2</w:t>
            </w:r>
          </w:p>
        </w:tc>
        <w:tc>
          <w:tcPr>
            <w:tcW w:w="5440" w:type="dxa"/>
            <w:tcBorders>
              <w:top w:val="nil"/>
              <w:left w:val="nil"/>
              <w:bottom w:val="single" w:sz="4" w:space="0" w:color="auto"/>
              <w:right w:val="single" w:sz="4" w:space="0" w:color="auto"/>
            </w:tcBorders>
            <w:shd w:val="clear" w:color="auto" w:fill="auto"/>
            <w:vAlign w:val="center"/>
            <w:hideMark/>
          </w:tcPr>
          <w:p w14:paraId="5FE9B875"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245658D7"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тыс</w:t>
            </w:r>
            <w:proofErr w:type="spellEnd"/>
            <w:r w:rsidRPr="00C46995">
              <w:rPr>
                <w:rFonts w:ascii="Tahoma" w:hAnsi="Tahoma" w:cs="Tahoma"/>
                <w:sz w:val="15"/>
                <w:szCs w:val="15"/>
                <w:lang w:eastAsia="ru-RU"/>
              </w:rPr>
              <w:t xml:space="preserve"> </w:t>
            </w:r>
            <w:proofErr w:type="spellStart"/>
            <w:r w:rsidRPr="00C46995">
              <w:rPr>
                <w:rFonts w:ascii="Tahoma" w:hAnsi="Tahoma" w:cs="Tahoma"/>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1F9AFF0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2 269,85</w:t>
            </w:r>
          </w:p>
        </w:tc>
        <w:tc>
          <w:tcPr>
            <w:tcW w:w="1500" w:type="dxa"/>
            <w:tcBorders>
              <w:top w:val="nil"/>
              <w:left w:val="nil"/>
              <w:bottom w:val="single" w:sz="4" w:space="0" w:color="auto"/>
              <w:right w:val="single" w:sz="4" w:space="0" w:color="auto"/>
            </w:tcBorders>
            <w:shd w:val="clear" w:color="000000" w:fill="D7EAD3"/>
            <w:vAlign w:val="center"/>
            <w:hideMark/>
          </w:tcPr>
          <w:p w14:paraId="1835AD7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8 336,02</w:t>
            </w:r>
          </w:p>
        </w:tc>
        <w:tc>
          <w:tcPr>
            <w:tcW w:w="1780" w:type="dxa"/>
            <w:tcBorders>
              <w:top w:val="nil"/>
              <w:left w:val="nil"/>
              <w:bottom w:val="single" w:sz="4" w:space="0" w:color="auto"/>
              <w:right w:val="single" w:sz="4" w:space="0" w:color="auto"/>
            </w:tcBorders>
            <w:shd w:val="clear" w:color="000000" w:fill="D7EAD3"/>
            <w:vAlign w:val="center"/>
            <w:hideMark/>
          </w:tcPr>
          <w:p w14:paraId="5E4CA1D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2 712,87</w:t>
            </w:r>
          </w:p>
        </w:tc>
        <w:tc>
          <w:tcPr>
            <w:tcW w:w="1820" w:type="dxa"/>
            <w:tcBorders>
              <w:top w:val="nil"/>
              <w:left w:val="nil"/>
              <w:bottom w:val="single" w:sz="4" w:space="0" w:color="auto"/>
              <w:right w:val="single" w:sz="4" w:space="0" w:color="auto"/>
            </w:tcBorders>
            <w:shd w:val="clear" w:color="000000" w:fill="D7EAD3"/>
            <w:vAlign w:val="center"/>
            <w:hideMark/>
          </w:tcPr>
          <w:p w14:paraId="3CE9BFB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2 952,55</w:t>
            </w:r>
          </w:p>
        </w:tc>
        <w:tc>
          <w:tcPr>
            <w:tcW w:w="1820" w:type="dxa"/>
            <w:tcBorders>
              <w:top w:val="nil"/>
              <w:left w:val="nil"/>
              <w:bottom w:val="single" w:sz="4" w:space="0" w:color="auto"/>
              <w:right w:val="single" w:sz="4" w:space="0" w:color="auto"/>
            </w:tcBorders>
            <w:shd w:val="clear" w:color="000000" w:fill="D7EAD3"/>
            <w:vAlign w:val="center"/>
            <w:hideMark/>
          </w:tcPr>
          <w:p w14:paraId="6E6CF76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943,23</w:t>
            </w:r>
          </w:p>
        </w:tc>
        <w:tc>
          <w:tcPr>
            <w:tcW w:w="1840" w:type="dxa"/>
            <w:tcBorders>
              <w:top w:val="nil"/>
              <w:left w:val="nil"/>
              <w:bottom w:val="single" w:sz="4" w:space="0" w:color="auto"/>
              <w:right w:val="single" w:sz="4" w:space="0" w:color="auto"/>
            </w:tcBorders>
            <w:shd w:val="clear" w:color="000000" w:fill="D7EAD3"/>
            <w:vAlign w:val="center"/>
            <w:hideMark/>
          </w:tcPr>
          <w:p w14:paraId="655BB9B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3 837,42</w:t>
            </w:r>
          </w:p>
        </w:tc>
        <w:tc>
          <w:tcPr>
            <w:tcW w:w="1900" w:type="dxa"/>
            <w:tcBorders>
              <w:top w:val="nil"/>
              <w:left w:val="nil"/>
              <w:bottom w:val="single" w:sz="4" w:space="0" w:color="auto"/>
              <w:right w:val="single" w:sz="4" w:space="0" w:color="auto"/>
            </w:tcBorders>
            <w:shd w:val="clear" w:color="000000" w:fill="D7EAD3"/>
            <w:vAlign w:val="center"/>
            <w:hideMark/>
          </w:tcPr>
          <w:p w14:paraId="0AF00A5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35C90D7C"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2 879,77</w:t>
            </w:r>
          </w:p>
        </w:tc>
        <w:tc>
          <w:tcPr>
            <w:tcW w:w="1480" w:type="dxa"/>
            <w:tcBorders>
              <w:top w:val="nil"/>
              <w:left w:val="nil"/>
              <w:bottom w:val="single" w:sz="4" w:space="0" w:color="auto"/>
              <w:right w:val="single" w:sz="4" w:space="0" w:color="auto"/>
            </w:tcBorders>
            <w:shd w:val="clear" w:color="000000" w:fill="D7EAD3"/>
            <w:vAlign w:val="center"/>
            <w:hideMark/>
          </w:tcPr>
          <w:p w14:paraId="7D17272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1 397,66</w:t>
            </w:r>
          </w:p>
        </w:tc>
        <w:tc>
          <w:tcPr>
            <w:tcW w:w="1460" w:type="dxa"/>
            <w:tcBorders>
              <w:top w:val="nil"/>
              <w:left w:val="nil"/>
              <w:bottom w:val="single" w:sz="4" w:space="0" w:color="auto"/>
              <w:right w:val="single" w:sz="4" w:space="0" w:color="auto"/>
            </w:tcBorders>
            <w:shd w:val="clear" w:color="000000" w:fill="D7EAD3"/>
            <w:vAlign w:val="center"/>
            <w:hideMark/>
          </w:tcPr>
          <w:p w14:paraId="7C45426D"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1 482,11</w:t>
            </w:r>
          </w:p>
        </w:tc>
        <w:tc>
          <w:tcPr>
            <w:tcW w:w="2860" w:type="dxa"/>
            <w:tcBorders>
              <w:top w:val="nil"/>
              <w:left w:val="nil"/>
              <w:bottom w:val="single" w:sz="4" w:space="0" w:color="auto"/>
              <w:right w:val="single" w:sz="4" w:space="0" w:color="auto"/>
            </w:tcBorders>
            <w:shd w:val="clear" w:color="000000" w:fill="FFFFCC"/>
            <w:vAlign w:val="center"/>
            <w:hideMark/>
          </w:tcPr>
          <w:p w14:paraId="0812523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789CEE38"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04E2AA35"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A862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18</w:t>
            </w:r>
          </w:p>
        </w:tc>
        <w:tc>
          <w:tcPr>
            <w:tcW w:w="5440" w:type="dxa"/>
            <w:tcBorders>
              <w:top w:val="nil"/>
              <w:left w:val="nil"/>
              <w:bottom w:val="single" w:sz="4" w:space="0" w:color="auto"/>
              <w:right w:val="single" w:sz="4" w:space="0" w:color="auto"/>
            </w:tcBorders>
            <w:shd w:val="clear" w:color="auto" w:fill="auto"/>
            <w:vAlign w:val="center"/>
            <w:hideMark/>
          </w:tcPr>
          <w:p w14:paraId="04EA2C13"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Тариф</w:t>
            </w:r>
          </w:p>
        </w:tc>
        <w:tc>
          <w:tcPr>
            <w:tcW w:w="1140" w:type="dxa"/>
            <w:tcBorders>
              <w:top w:val="nil"/>
              <w:left w:val="nil"/>
              <w:bottom w:val="single" w:sz="4" w:space="0" w:color="auto"/>
              <w:right w:val="single" w:sz="4" w:space="0" w:color="auto"/>
            </w:tcBorders>
            <w:shd w:val="clear" w:color="auto" w:fill="auto"/>
            <w:vAlign w:val="center"/>
            <w:hideMark/>
          </w:tcPr>
          <w:p w14:paraId="26A9962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руб</w:t>
            </w:r>
            <w:proofErr w:type="spellEnd"/>
            <w:r w:rsidRPr="00C46995">
              <w:rPr>
                <w:rFonts w:ascii="Tahoma" w:hAnsi="Tahoma" w:cs="Tahoma"/>
                <w:b/>
                <w:bCs/>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52F2AB1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27,78</w:t>
            </w:r>
          </w:p>
        </w:tc>
        <w:tc>
          <w:tcPr>
            <w:tcW w:w="1500" w:type="dxa"/>
            <w:tcBorders>
              <w:top w:val="nil"/>
              <w:left w:val="nil"/>
              <w:bottom w:val="single" w:sz="4" w:space="0" w:color="auto"/>
              <w:right w:val="single" w:sz="4" w:space="0" w:color="auto"/>
            </w:tcBorders>
            <w:shd w:val="clear" w:color="000000" w:fill="D7EAD3"/>
            <w:vAlign w:val="center"/>
            <w:hideMark/>
          </w:tcPr>
          <w:p w14:paraId="429B59E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203,03</w:t>
            </w:r>
          </w:p>
        </w:tc>
        <w:tc>
          <w:tcPr>
            <w:tcW w:w="1780" w:type="dxa"/>
            <w:tcBorders>
              <w:top w:val="nil"/>
              <w:left w:val="nil"/>
              <w:bottom w:val="single" w:sz="4" w:space="0" w:color="auto"/>
              <w:right w:val="single" w:sz="4" w:space="0" w:color="auto"/>
            </w:tcBorders>
            <w:shd w:val="clear" w:color="000000" w:fill="D7EAD3"/>
            <w:vAlign w:val="center"/>
            <w:hideMark/>
          </w:tcPr>
          <w:p w14:paraId="5CD552C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30,39</w:t>
            </w:r>
          </w:p>
        </w:tc>
        <w:tc>
          <w:tcPr>
            <w:tcW w:w="1820" w:type="dxa"/>
            <w:tcBorders>
              <w:top w:val="nil"/>
              <w:left w:val="nil"/>
              <w:bottom w:val="single" w:sz="4" w:space="0" w:color="auto"/>
              <w:right w:val="single" w:sz="4" w:space="0" w:color="auto"/>
            </w:tcBorders>
            <w:shd w:val="clear" w:color="000000" w:fill="D7EAD3"/>
            <w:vAlign w:val="center"/>
            <w:hideMark/>
          </w:tcPr>
          <w:p w14:paraId="7ED678C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33,07</w:t>
            </w:r>
          </w:p>
        </w:tc>
        <w:tc>
          <w:tcPr>
            <w:tcW w:w="1820" w:type="dxa"/>
            <w:tcBorders>
              <w:top w:val="nil"/>
              <w:left w:val="nil"/>
              <w:bottom w:val="single" w:sz="4" w:space="0" w:color="auto"/>
              <w:right w:val="single" w:sz="4" w:space="0" w:color="auto"/>
            </w:tcBorders>
            <w:shd w:val="clear" w:color="000000" w:fill="D7EAD3"/>
            <w:vAlign w:val="center"/>
            <w:hideMark/>
          </w:tcPr>
          <w:p w14:paraId="04E4899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4E7F464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42,99</w:t>
            </w:r>
          </w:p>
        </w:tc>
        <w:tc>
          <w:tcPr>
            <w:tcW w:w="1900" w:type="dxa"/>
            <w:tcBorders>
              <w:top w:val="nil"/>
              <w:left w:val="nil"/>
              <w:bottom w:val="single" w:sz="4" w:space="0" w:color="auto"/>
              <w:right w:val="single" w:sz="4" w:space="0" w:color="auto"/>
            </w:tcBorders>
            <w:shd w:val="clear" w:color="000000" w:fill="D7EAD3"/>
            <w:vAlign w:val="center"/>
            <w:hideMark/>
          </w:tcPr>
          <w:p w14:paraId="03B855F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51C6600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33,08</w:t>
            </w:r>
          </w:p>
        </w:tc>
        <w:tc>
          <w:tcPr>
            <w:tcW w:w="1480" w:type="dxa"/>
            <w:tcBorders>
              <w:top w:val="nil"/>
              <w:left w:val="nil"/>
              <w:bottom w:val="single" w:sz="4" w:space="0" w:color="auto"/>
              <w:right w:val="single" w:sz="4" w:space="0" w:color="auto"/>
            </w:tcBorders>
            <w:shd w:val="clear" w:color="000000" w:fill="D7EAD3"/>
            <w:vAlign w:val="center"/>
            <w:hideMark/>
          </w:tcPr>
          <w:p w14:paraId="425E1BE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32,11</w:t>
            </w:r>
          </w:p>
        </w:tc>
        <w:tc>
          <w:tcPr>
            <w:tcW w:w="1460" w:type="dxa"/>
            <w:tcBorders>
              <w:top w:val="nil"/>
              <w:left w:val="nil"/>
              <w:bottom w:val="single" w:sz="4" w:space="0" w:color="auto"/>
              <w:right w:val="single" w:sz="4" w:space="0" w:color="auto"/>
            </w:tcBorders>
            <w:shd w:val="clear" w:color="000000" w:fill="D7EAD3"/>
            <w:vAlign w:val="center"/>
            <w:hideMark/>
          </w:tcPr>
          <w:p w14:paraId="2F61F57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34,05</w:t>
            </w:r>
          </w:p>
        </w:tc>
        <w:tc>
          <w:tcPr>
            <w:tcW w:w="2860" w:type="dxa"/>
            <w:tcBorders>
              <w:top w:val="nil"/>
              <w:left w:val="nil"/>
              <w:bottom w:val="single" w:sz="4" w:space="0" w:color="auto"/>
              <w:right w:val="single" w:sz="4" w:space="0" w:color="auto"/>
            </w:tcBorders>
            <w:shd w:val="clear" w:color="000000" w:fill="FFFFCC"/>
            <w:vAlign w:val="center"/>
            <w:hideMark/>
          </w:tcPr>
          <w:p w14:paraId="5C13A48F"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1B4B4ADC"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376BC63E"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A10194"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18.1</w:t>
            </w:r>
          </w:p>
        </w:tc>
        <w:tc>
          <w:tcPr>
            <w:tcW w:w="5440" w:type="dxa"/>
            <w:tcBorders>
              <w:top w:val="nil"/>
              <w:left w:val="nil"/>
              <w:bottom w:val="single" w:sz="4" w:space="0" w:color="auto"/>
              <w:right w:val="single" w:sz="4" w:space="0" w:color="auto"/>
            </w:tcBorders>
            <w:shd w:val="clear" w:color="auto" w:fill="auto"/>
            <w:vAlign w:val="center"/>
            <w:hideMark/>
          </w:tcPr>
          <w:p w14:paraId="07C6686E"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61A0F962"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778C11F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27,78</w:t>
            </w:r>
          </w:p>
        </w:tc>
        <w:tc>
          <w:tcPr>
            <w:tcW w:w="1500" w:type="dxa"/>
            <w:tcBorders>
              <w:top w:val="nil"/>
              <w:left w:val="nil"/>
              <w:bottom w:val="single" w:sz="4" w:space="0" w:color="auto"/>
              <w:right w:val="single" w:sz="4" w:space="0" w:color="auto"/>
            </w:tcBorders>
            <w:shd w:val="clear" w:color="000000" w:fill="D7EAD3"/>
            <w:vAlign w:val="center"/>
            <w:hideMark/>
          </w:tcPr>
          <w:p w14:paraId="539B44F8"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203,03</w:t>
            </w:r>
          </w:p>
        </w:tc>
        <w:tc>
          <w:tcPr>
            <w:tcW w:w="1780" w:type="dxa"/>
            <w:tcBorders>
              <w:top w:val="nil"/>
              <w:left w:val="nil"/>
              <w:bottom w:val="single" w:sz="4" w:space="0" w:color="auto"/>
              <w:right w:val="single" w:sz="4" w:space="0" w:color="auto"/>
            </w:tcBorders>
            <w:shd w:val="clear" w:color="000000" w:fill="D7EAD3"/>
            <w:vAlign w:val="center"/>
            <w:hideMark/>
          </w:tcPr>
          <w:p w14:paraId="06B1B623"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30,39</w:t>
            </w:r>
          </w:p>
        </w:tc>
        <w:tc>
          <w:tcPr>
            <w:tcW w:w="1820" w:type="dxa"/>
            <w:tcBorders>
              <w:top w:val="nil"/>
              <w:left w:val="nil"/>
              <w:bottom w:val="single" w:sz="4" w:space="0" w:color="auto"/>
              <w:right w:val="single" w:sz="4" w:space="0" w:color="auto"/>
            </w:tcBorders>
            <w:shd w:val="clear" w:color="000000" w:fill="D7EAD3"/>
            <w:vAlign w:val="center"/>
            <w:hideMark/>
          </w:tcPr>
          <w:p w14:paraId="6AA5209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33,07</w:t>
            </w:r>
          </w:p>
        </w:tc>
        <w:tc>
          <w:tcPr>
            <w:tcW w:w="1820" w:type="dxa"/>
            <w:tcBorders>
              <w:top w:val="nil"/>
              <w:left w:val="nil"/>
              <w:bottom w:val="single" w:sz="4" w:space="0" w:color="auto"/>
              <w:right w:val="single" w:sz="4" w:space="0" w:color="auto"/>
            </w:tcBorders>
            <w:shd w:val="clear" w:color="000000" w:fill="D7EAD3"/>
            <w:vAlign w:val="center"/>
            <w:hideMark/>
          </w:tcPr>
          <w:p w14:paraId="5BE07D2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4E2E066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42,99</w:t>
            </w:r>
          </w:p>
        </w:tc>
        <w:tc>
          <w:tcPr>
            <w:tcW w:w="1900" w:type="dxa"/>
            <w:tcBorders>
              <w:top w:val="nil"/>
              <w:left w:val="nil"/>
              <w:bottom w:val="single" w:sz="4" w:space="0" w:color="auto"/>
              <w:right w:val="single" w:sz="4" w:space="0" w:color="auto"/>
            </w:tcBorders>
            <w:shd w:val="clear" w:color="000000" w:fill="D7EAD3"/>
            <w:vAlign w:val="center"/>
            <w:hideMark/>
          </w:tcPr>
          <w:p w14:paraId="56B870F6"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7CD27B82"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33,08</w:t>
            </w:r>
          </w:p>
        </w:tc>
        <w:tc>
          <w:tcPr>
            <w:tcW w:w="1480" w:type="dxa"/>
            <w:tcBorders>
              <w:top w:val="nil"/>
              <w:left w:val="nil"/>
              <w:bottom w:val="single" w:sz="4" w:space="0" w:color="auto"/>
              <w:right w:val="single" w:sz="4" w:space="0" w:color="auto"/>
            </w:tcBorders>
            <w:shd w:val="clear" w:color="000000" w:fill="D7EAD3"/>
            <w:vAlign w:val="center"/>
            <w:hideMark/>
          </w:tcPr>
          <w:p w14:paraId="31D92AE1"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32,11</w:t>
            </w:r>
          </w:p>
        </w:tc>
        <w:tc>
          <w:tcPr>
            <w:tcW w:w="1460" w:type="dxa"/>
            <w:tcBorders>
              <w:top w:val="nil"/>
              <w:left w:val="nil"/>
              <w:bottom w:val="single" w:sz="4" w:space="0" w:color="auto"/>
              <w:right w:val="single" w:sz="4" w:space="0" w:color="auto"/>
            </w:tcBorders>
            <w:shd w:val="clear" w:color="000000" w:fill="D7EAD3"/>
            <w:vAlign w:val="center"/>
            <w:hideMark/>
          </w:tcPr>
          <w:p w14:paraId="734ECEEE"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34,05</w:t>
            </w:r>
          </w:p>
        </w:tc>
        <w:tc>
          <w:tcPr>
            <w:tcW w:w="2860" w:type="dxa"/>
            <w:tcBorders>
              <w:top w:val="nil"/>
              <w:left w:val="nil"/>
              <w:bottom w:val="single" w:sz="4" w:space="0" w:color="auto"/>
              <w:right w:val="single" w:sz="4" w:space="0" w:color="auto"/>
            </w:tcBorders>
            <w:shd w:val="clear" w:color="000000" w:fill="FFFFCC"/>
            <w:vAlign w:val="center"/>
            <w:hideMark/>
          </w:tcPr>
          <w:p w14:paraId="31656E7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E9BBB4C"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328390EC"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5B6DA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18.2</w:t>
            </w:r>
          </w:p>
        </w:tc>
        <w:tc>
          <w:tcPr>
            <w:tcW w:w="5440" w:type="dxa"/>
            <w:tcBorders>
              <w:top w:val="nil"/>
              <w:left w:val="nil"/>
              <w:bottom w:val="single" w:sz="4" w:space="0" w:color="auto"/>
              <w:right w:val="single" w:sz="4" w:space="0" w:color="auto"/>
            </w:tcBorders>
            <w:shd w:val="clear" w:color="auto" w:fill="auto"/>
            <w:vAlign w:val="center"/>
            <w:hideMark/>
          </w:tcPr>
          <w:p w14:paraId="5A8A50D2" w14:textId="77777777" w:rsidR="00C46995" w:rsidRPr="00C46995" w:rsidRDefault="00C46995" w:rsidP="00C46995">
            <w:pPr>
              <w:ind w:firstLineChars="100" w:firstLine="150"/>
              <w:rPr>
                <w:rFonts w:ascii="Tahoma" w:hAnsi="Tahoma" w:cs="Tahoma"/>
                <w:sz w:val="15"/>
                <w:szCs w:val="15"/>
                <w:lang w:eastAsia="ru-RU"/>
              </w:rPr>
            </w:pPr>
            <w:r w:rsidRPr="00C46995">
              <w:rPr>
                <w:rFonts w:ascii="Tahoma" w:hAnsi="Tahoma" w:cs="Tahoma"/>
                <w:sz w:val="15"/>
                <w:szCs w:val="15"/>
                <w:lang w:eastAsia="ru-RU"/>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074B6820" w14:textId="77777777" w:rsidR="00C46995" w:rsidRPr="00C46995" w:rsidRDefault="00C46995" w:rsidP="00C46995">
            <w:pPr>
              <w:jc w:val="center"/>
              <w:rPr>
                <w:rFonts w:ascii="Tahoma" w:hAnsi="Tahoma" w:cs="Tahoma"/>
                <w:sz w:val="15"/>
                <w:szCs w:val="15"/>
                <w:lang w:eastAsia="ru-RU"/>
              </w:rPr>
            </w:pPr>
            <w:proofErr w:type="spellStart"/>
            <w:r w:rsidRPr="00C46995">
              <w:rPr>
                <w:rFonts w:ascii="Tahoma" w:hAnsi="Tahoma" w:cs="Tahoma"/>
                <w:sz w:val="15"/>
                <w:szCs w:val="15"/>
                <w:lang w:eastAsia="ru-RU"/>
              </w:rPr>
              <w:t>руб</w:t>
            </w:r>
            <w:proofErr w:type="spellEnd"/>
            <w:r w:rsidRPr="00C46995">
              <w:rPr>
                <w:rFonts w:ascii="Tahoma" w:hAnsi="Tahoma" w:cs="Tahoma"/>
                <w:sz w:val="15"/>
                <w:szCs w:val="15"/>
                <w:lang w:eastAsia="ru-RU"/>
              </w:rPr>
              <w:t>/м3</w:t>
            </w:r>
          </w:p>
        </w:tc>
        <w:tc>
          <w:tcPr>
            <w:tcW w:w="1920" w:type="dxa"/>
            <w:tcBorders>
              <w:top w:val="nil"/>
              <w:left w:val="nil"/>
              <w:bottom w:val="single" w:sz="4" w:space="0" w:color="auto"/>
              <w:right w:val="single" w:sz="4" w:space="0" w:color="auto"/>
            </w:tcBorders>
            <w:shd w:val="clear" w:color="000000" w:fill="D7EAD3"/>
            <w:vAlign w:val="center"/>
            <w:hideMark/>
          </w:tcPr>
          <w:p w14:paraId="72E65350"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27,78</w:t>
            </w:r>
          </w:p>
        </w:tc>
        <w:tc>
          <w:tcPr>
            <w:tcW w:w="1500" w:type="dxa"/>
            <w:tcBorders>
              <w:top w:val="nil"/>
              <w:left w:val="nil"/>
              <w:bottom w:val="single" w:sz="4" w:space="0" w:color="auto"/>
              <w:right w:val="single" w:sz="4" w:space="0" w:color="auto"/>
            </w:tcBorders>
            <w:shd w:val="clear" w:color="000000" w:fill="D7EAD3"/>
            <w:vAlign w:val="center"/>
            <w:hideMark/>
          </w:tcPr>
          <w:p w14:paraId="09170D0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203,03</w:t>
            </w:r>
          </w:p>
        </w:tc>
        <w:tc>
          <w:tcPr>
            <w:tcW w:w="1780" w:type="dxa"/>
            <w:tcBorders>
              <w:top w:val="nil"/>
              <w:left w:val="nil"/>
              <w:bottom w:val="single" w:sz="4" w:space="0" w:color="auto"/>
              <w:right w:val="single" w:sz="4" w:space="0" w:color="auto"/>
            </w:tcBorders>
            <w:shd w:val="clear" w:color="000000" w:fill="D7EAD3"/>
            <w:vAlign w:val="center"/>
            <w:hideMark/>
          </w:tcPr>
          <w:p w14:paraId="545BFE8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30,39</w:t>
            </w:r>
          </w:p>
        </w:tc>
        <w:tc>
          <w:tcPr>
            <w:tcW w:w="1820" w:type="dxa"/>
            <w:tcBorders>
              <w:top w:val="nil"/>
              <w:left w:val="nil"/>
              <w:bottom w:val="single" w:sz="4" w:space="0" w:color="auto"/>
              <w:right w:val="single" w:sz="4" w:space="0" w:color="auto"/>
            </w:tcBorders>
            <w:shd w:val="clear" w:color="000000" w:fill="D7EAD3"/>
            <w:vAlign w:val="center"/>
            <w:hideMark/>
          </w:tcPr>
          <w:p w14:paraId="6840E00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33,07</w:t>
            </w:r>
          </w:p>
        </w:tc>
        <w:tc>
          <w:tcPr>
            <w:tcW w:w="1820" w:type="dxa"/>
            <w:tcBorders>
              <w:top w:val="nil"/>
              <w:left w:val="nil"/>
              <w:bottom w:val="single" w:sz="4" w:space="0" w:color="auto"/>
              <w:right w:val="single" w:sz="4" w:space="0" w:color="auto"/>
            </w:tcBorders>
            <w:shd w:val="clear" w:color="000000" w:fill="D7EAD3"/>
            <w:vAlign w:val="center"/>
            <w:hideMark/>
          </w:tcPr>
          <w:p w14:paraId="1BDF5BF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62D7CA07"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42,99</w:t>
            </w:r>
          </w:p>
        </w:tc>
        <w:tc>
          <w:tcPr>
            <w:tcW w:w="1900" w:type="dxa"/>
            <w:tcBorders>
              <w:top w:val="nil"/>
              <w:left w:val="nil"/>
              <w:bottom w:val="single" w:sz="4" w:space="0" w:color="auto"/>
              <w:right w:val="single" w:sz="4" w:space="0" w:color="auto"/>
            </w:tcBorders>
            <w:shd w:val="clear" w:color="000000" w:fill="D7EAD3"/>
            <w:vAlign w:val="center"/>
            <w:hideMark/>
          </w:tcPr>
          <w:p w14:paraId="0B6E4A55"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212665E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33,08</w:t>
            </w:r>
          </w:p>
        </w:tc>
        <w:tc>
          <w:tcPr>
            <w:tcW w:w="1480" w:type="dxa"/>
            <w:tcBorders>
              <w:top w:val="nil"/>
              <w:left w:val="nil"/>
              <w:bottom w:val="single" w:sz="4" w:space="0" w:color="auto"/>
              <w:right w:val="single" w:sz="4" w:space="0" w:color="auto"/>
            </w:tcBorders>
            <w:shd w:val="clear" w:color="000000" w:fill="D7EAD3"/>
            <w:vAlign w:val="center"/>
            <w:hideMark/>
          </w:tcPr>
          <w:p w14:paraId="59207CFA"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32,11</w:t>
            </w:r>
          </w:p>
        </w:tc>
        <w:tc>
          <w:tcPr>
            <w:tcW w:w="1460" w:type="dxa"/>
            <w:tcBorders>
              <w:top w:val="nil"/>
              <w:left w:val="nil"/>
              <w:bottom w:val="single" w:sz="4" w:space="0" w:color="auto"/>
              <w:right w:val="single" w:sz="4" w:space="0" w:color="auto"/>
            </w:tcBorders>
            <w:shd w:val="clear" w:color="000000" w:fill="D7EAD3"/>
            <w:vAlign w:val="center"/>
            <w:hideMark/>
          </w:tcPr>
          <w:p w14:paraId="4E675AC9" w14:textId="77777777" w:rsidR="00C46995" w:rsidRPr="00C46995" w:rsidRDefault="00C46995" w:rsidP="00C46995">
            <w:pPr>
              <w:jc w:val="center"/>
              <w:rPr>
                <w:rFonts w:ascii="Tahoma" w:hAnsi="Tahoma" w:cs="Tahoma"/>
                <w:sz w:val="15"/>
                <w:szCs w:val="15"/>
                <w:lang w:eastAsia="ru-RU"/>
              </w:rPr>
            </w:pPr>
            <w:r w:rsidRPr="00C46995">
              <w:rPr>
                <w:rFonts w:ascii="Tahoma" w:hAnsi="Tahoma" w:cs="Tahoma"/>
                <w:sz w:val="15"/>
                <w:szCs w:val="15"/>
                <w:lang w:eastAsia="ru-RU"/>
              </w:rPr>
              <w:t>34,05</w:t>
            </w:r>
          </w:p>
        </w:tc>
        <w:tc>
          <w:tcPr>
            <w:tcW w:w="2860" w:type="dxa"/>
            <w:tcBorders>
              <w:top w:val="nil"/>
              <w:left w:val="nil"/>
              <w:bottom w:val="single" w:sz="4" w:space="0" w:color="auto"/>
              <w:right w:val="single" w:sz="4" w:space="0" w:color="auto"/>
            </w:tcBorders>
            <w:shd w:val="clear" w:color="000000" w:fill="FFFFCC"/>
            <w:vAlign w:val="center"/>
            <w:hideMark/>
          </w:tcPr>
          <w:p w14:paraId="6E12B44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55D62131"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176D3DD6" w14:textId="77777777" w:rsidR="00C46995" w:rsidRPr="00C46995" w:rsidRDefault="00C46995" w:rsidP="00C46995">
            <w:pPr>
              <w:rPr>
                <w:rFonts w:ascii="Tahoma" w:hAnsi="Tahoma" w:cs="Tahoma"/>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E9EB7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19</w:t>
            </w:r>
          </w:p>
        </w:tc>
        <w:tc>
          <w:tcPr>
            <w:tcW w:w="5440" w:type="dxa"/>
            <w:tcBorders>
              <w:top w:val="nil"/>
              <w:left w:val="nil"/>
              <w:bottom w:val="single" w:sz="4" w:space="0" w:color="auto"/>
              <w:right w:val="single" w:sz="4" w:space="0" w:color="auto"/>
            </w:tcBorders>
            <w:shd w:val="clear" w:color="auto" w:fill="auto"/>
            <w:vAlign w:val="center"/>
            <w:hideMark/>
          </w:tcPr>
          <w:p w14:paraId="2CFA50CD"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19FAA0E4"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EFB0B3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1 449,46</w:t>
            </w:r>
          </w:p>
        </w:tc>
        <w:tc>
          <w:tcPr>
            <w:tcW w:w="1500" w:type="dxa"/>
            <w:tcBorders>
              <w:top w:val="nil"/>
              <w:left w:val="nil"/>
              <w:bottom w:val="single" w:sz="4" w:space="0" w:color="auto"/>
              <w:right w:val="single" w:sz="4" w:space="0" w:color="auto"/>
            </w:tcBorders>
            <w:shd w:val="clear" w:color="000000" w:fill="D7EAD3"/>
            <w:vAlign w:val="center"/>
            <w:hideMark/>
          </w:tcPr>
          <w:p w14:paraId="3FE931C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4 994,78</w:t>
            </w:r>
          </w:p>
        </w:tc>
        <w:tc>
          <w:tcPr>
            <w:tcW w:w="1780" w:type="dxa"/>
            <w:tcBorders>
              <w:top w:val="nil"/>
              <w:left w:val="nil"/>
              <w:bottom w:val="single" w:sz="4" w:space="0" w:color="auto"/>
              <w:right w:val="single" w:sz="4" w:space="0" w:color="auto"/>
            </w:tcBorders>
            <w:shd w:val="clear" w:color="000000" w:fill="D7EAD3"/>
            <w:vAlign w:val="center"/>
            <w:hideMark/>
          </w:tcPr>
          <w:p w14:paraId="7026F34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1 653,37</w:t>
            </w:r>
          </w:p>
        </w:tc>
        <w:tc>
          <w:tcPr>
            <w:tcW w:w="1820" w:type="dxa"/>
            <w:tcBorders>
              <w:top w:val="nil"/>
              <w:left w:val="nil"/>
              <w:bottom w:val="single" w:sz="4" w:space="0" w:color="auto"/>
              <w:right w:val="single" w:sz="4" w:space="0" w:color="auto"/>
            </w:tcBorders>
            <w:shd w:val="clear" w:color="000000" w:fill="D7EAD3"/>
            <w:vAlign w:val="center"/>
            <w:hideMark/>
          </w:tcPr>
          <w:p w14:paraId="2151060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1 692,49</w:t>
            </w:r>
          </w:p>
        </w:tc>
        <w:tc>
          <w:tcPr>
            <w:tcW w:w="1820" w:type="dxa"/>
            <w:tcBorders>
              <w:top w:val="nil"/>
              <w:left w:val="nil"/>
              <w:bottom w:val="single" w:sz="4" w:space="0" w:color="auto"/>
              <w:right w:val="single" w:sz="4" w:space="0" w:color="auto"/>
            </w:tcBorders>
            <w:shd w:val="clear" w:color="000000" w:fill="D7EAD3"/>
            <w:vAlign w:val="center"/>
            <w:hideMark/>
          </w:tcPr>
          <w:p w14:paraId="3C6001D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4A339F2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1 692,49</w:t>
            </w:r>
          </w:p>
        </w:tc>
        <w:tc>
          <w:tcPr>
            <w:tcW w:w="1900" w:type="dxa"/>
            <w:tcBorders>
              <w:top w:val="nil"/>
              <w:left w:val="nil"/>
              <w:bottom w:val="single" w:sz="4" w:space="0" w:color="auto"/>
              <w:right w:val="single" w:sz="4" w:space="0" w:color="auto"/>
            </w:tcBorders>
            <w:shd w:val="clear" w:color="000000" w:fill="D7EAD3"/>
            <w:vAlign w:val="center"/>
            <w:hideMark/>
          </w:tcPr>
          <w:p w14:paraId="396C586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0C894A9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1 692,49</w:t>
            </w:r>
          </w:p>
        </w:tc>
        <w:tc>
          <w:tcPr>
            <w:tcW w:w="1480" w:type="dxa"/>
            <w:tcBorders>
              <w:top w:val="nil"/>
              <w:left w:val="nil"/>
              <w:bottom w:val="single" w:sz="4" w:space="0" w:color="auto"/>
              <w:right w:val="single" w:sz="4" w:space="0" w:color="auto"/>
            </w:tcBorders>
            <w:shd w:val="clear" w:color="000000" w:fill="D7EAD3"/>
            <w:vAlign w:val="center"/>
            <w:hideMark/>
          </w:tcPr>
          <w:p w14:paraId="09FEE8B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846,25</w:t>
            </w:r>
          </w:p>
        </w:tc>
        <w:tc>
          <w:tcPr>
            <w:tcW w:w="1460" w:type="dxa"/>
            <w:tcBorders>
              <w:top w:val="nil"/>
              <w:left w:val="nil"/>
              <w:bottom w:val="single" w:sz="4" w:space="0" w:color="auto"/>
              <w:right w:val="single" w:sz="4" w:space="0" w:color="auto"/>
            </w:tcBorders>
            <w:shd w:val="clear" w:color="000000" w:fill="D7EAD3"/>
            <w:vAlign w:val="center"/>
            <w:hideMark/>
          </w:tcPr>
          <w:p w14:paraId="1332328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846,25</w:t>
            </w:r>
          </w:p>
        </w:tc>
        <w:tc>
          <w:tcPr>
            <w:tcW w:w="2860" w:type="dxa"/>
            <w:tcBorders>
              <w:top w:val="nil"/>
              <w:left w:val="nil"/>
              <w:bottom w:val="single" w:sz="4" w:space="0" w:color="auto"/>
              <w:right w:val="single" w:sz="4" w:space="0" w:color="auto"/>
            </w:tcBorders>
            <w:shd w:val="clear" w:color="000000" w:fill="FFFFCC"/>
            <w:vAlign w:val="center"/>
            <w:hideMark/>
          </w:tcPr>
          <w:p w14:paraId="07C96FE4"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3BF783EB"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12C44AD1"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F76EAA0"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20</w:t>
            </w:r>
          </w:p>
        </w:tc>
        <w:tc>
          <w:tcPr>
            <w:tcW w:w="5440" w:type="dxa"/>
            <w:tcBorders>
              <w:top w:val="nil"/>
              <w:left w:val="nil"/>
              <w:bottom w:val="single" w:sz="4" w:space="0" w:color="auto"/>
              <w:right w:val="single" w:sz="4" w:space="0" w:color="auto"/>
            </w:tcBorders>
            <w:shd w:val="clear" w:color="auto" w:fill="auto"/>
            <w:vAlign w:val="center"/>
            <w:hideMark/>
          </w:tcPr>
          <w:p w14:paraId="6013C687"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71B4110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чел</w:t>
            </w:r>
          </w:p>
        </w:tc>
        <w:tc>
          <w:tcPr>
            <w:tcW w:w="1920" w:type="dxa"/>
            <w:tcBorders>
              <w:top w:val="nil"/>
              <w:left w:val="nil"/>
              <w:bottom w:val="single" w:sz="4" w:space="0" w:color="auto"/>
              <w:right w:val="single" w:sz="4" w:space="0" w:color="auto"/>
            </w:tcBorders>
            <w:shd w:val="clear" w:color="000000" w:fill="D7EAD3"/>
            <w:vAlign w:val="center"/>
            <w:hideMark/>
          </w:tcPr>
          <w:p w14:paraId="23FEB15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5,70</w:t>
            </w:r>
          </w:p>
        </w:tc>
        <w:tc>
          <w:tcPr>
            <w:tcW w:w="1500" w:type="dxa"/>
            <w:tcBorders>
              <w:top w:val="nil"/>
              <w:left w:val="nil"/>
              <w:bottom w:val="single" w:sz="4" w:space="0" w:color="auto"/>
              <w:right w:val="single" w:sz="4" w:space="0" w:color="auto"/>
            </w:tcBorders>
            <w:shd w:val="clear" w:color="000000" w:fill="D7EAD3"/>
            <w:vAlign w:val="center"/>
            <w:hideMark/>
          </w:tcPr>
          <w:p w14:paraId="7CE5D7B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13,73</w:t>
            </w:r>
          </w:p>
        </w:tc>
        <w:tc>
          <w:tcPr>
            <w:tcW w:w="1780" w:type="dxa"/>
            <w:tcBorders>
              <w:top w:val="nil"/>
              <w:left w:val="nil"/>
              <w:bottom w:val="single" w:sz="4" w:space="0" w:color="auto"/>
              <w:right w:val="single" w:sz="4" w:space="0" w:color="auto"/>
            </w:tcBorders>
            <w:shd w:val="clear" w:color="000000" w:fill="D7EAD3"/>
            <w:vAlign w:val="center"/>
            <w:hideMark/>
          </w:tcPr>
          <w:p w14:paraId="1891F03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6,08</w:t>
            </w:r>
          </w:p>
        </w:tc>
        <w:tc>
          <w:tcPr>
            <w:tcW w:w="1820" w:type="dxa"/>
            <w:tcBorders>
              <w:top w:val="nil"/>
              <w:left w:val="nil"/>
              <w:bottom w:val="single" w:sz="4" w:space="0" w:color="auto"/>
              <w:right w:val="single" w:sz="4" w:space="0" w:color="auto"/>
            </w:tcBorders>
            <w:shd w:val="clear" w:color="000000" w:fill="D7EAD3"/>
            <w:vAlign w:val="center"/>
            <w:hideMark/>
          </w:tcPr>
          <w:p w14:paraId="31B901F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6,08</w:t>
            </w:r>
          </w:p>
        </w:tc>
        <w:tc>
          <w:tcPr>
            <w:tcW w:w="1820" w:type="dxa"/>
            <w:tcBorders>
              <w:top w:val="nil"/>
              <w:left w:val="nil"/>
              <w:bottom w:val="single" w:sz="4" w:space="0" w:color="auto"/>
              <w:right w:val="single" w:sz="4" w:space="0" w:color="auto"/>
            </w:tcBorders>
            <w:shd w:val="clear" w:color="000000" w:fill="D7EAD3"/>
            <w:vAlign w:val="center"/>
            <w:hideMark/>
          </w:tcPr>
          <w:p w14:paraId="218E0D7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61A878A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6,08</w:t>
            </w:r>
          </w:p>
        </w:tc>
        <w:tc>
          <w:tcPr>
            <w:tcW w:w="1900" w:type="dxa"/>
            <w:tcBorders>
              <w:top w:val="nil"/>
              <w:left w:val="nil"/>
              <w:bottom w:val="single" w:sz="4" w:space="0" w:color="auto"/>
              <w:right w:val="single" w:sz="4" w:space="0" w:color="auto"/>
            </w:tcBorders>
            <w:shd w:val="clear" w:color="000000" w:fill="D7EAD3"/>
            <w:vAlign w:val="center"/>
            <w:hideMark/>
          </w:tcPr>
          <w:p w14:paraId="1729B5B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362D5B3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6,08</w:t>
            </w:r>
          </w:p>
        </w:tc>
        <w:tc>
          <w:tcPr>
            <w:tcW w:w="1480" w:type="dxa"/>
            <w:tcBorders>
              <w:top w:val="nil"/>
              <w:left w:val="nil"/>
              <w:bottom w:val="single" w:sz="4" w:space="0" w:color="auto"/>
              <w:right w:val="single" w:sz="4" w:space="0" w:color="auto"/>
            </w:tcBorders>
            <w:shd w:val="clear" w:color="000000" w:fill="D7EAD3"/>
            <w:vAlign w:val="center"/>
            <w:hideMark/>
          </w:tcPr>
          <w:p w14:paraId="0512159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6,08</w:t>
            </w:r>
          </w:p>
        </w:tc>
        <w:tc>
          <w:tcPr>
            <w:tcW w:w="1460" w:type="dxa"/>
            <w:tcBorders>
              <w:top w:val="nil"/>
              <w:left w:val="nil"/>
              <w:bottom w:val="single" w:sz="4" w:space="0" w:color="auto"/>
              <w:right w:val="single" w:sz="4" w:space="0" w:color="auto"/>
            </w:tcBorders>
            <w:shd w:val="clear" w:color="000000" w:fill="D7EAD3"/>
            <w:vAlign w:val="center"/>
            <w:hideMark/>
          </w:tcPr>
          <w:p w14:paraId="21D41BC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6,08</w:t>
            </w:r>
          </w:p>
        </w:tc>
        <w:tc>
          <w:tcPr>
            <w:tcW w:w="2860" w:type="dxa"/>
            <w:tcBorders>
              <w:top w:val="nil"/>
              <w:left w:val="nil"/>
              <w:bottom w:val="single" w:sz="4" w:space="0" w:color="auto"/>
              <w:right w:val="single" w:sz="4" w:space="0" w:color="auto"/>
            </w:tcBorders>
            <w:shd w:val="clear" w:color="000000" w:fill="FFFFCC"/>
            <w:vAlign w:val="center"/>
            <w:hideMark/>
          </w:tcPr>
          <w:p w14:paraId="613B534C"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4EFACDFA" w14:textId="77777777" w:rsidTr="00C46995">
        <w:trPr>
          <w:trHeight w:val="300"/>
          <w:jc w:val="center"/>
        </w:trPr>
        <w:tc>
          <w:tcPr>
            <w:tcW w:w="580" w:type="dxa"/>
            <w:tcBorders>
              <w:top w:val="nil"/>
              <w:left w:val="nil"/>
              <w:bottom w:val="nil"/>
              <w:right w:val="nil"/>
            </w:tcBorders>
            <w:shd w:val="clear" w:color="auto" w:fill="auto"/>
            <w:noWrap/>
            <w:vAlign w:val="bottom"/>
            <w:hideMark/>
          </w:tcPr>
          <w:p w14:paraId="218CAB22" w14:textId="77777777" w:rsidR="00C46995" w:rsidRPr="00C46995" w:rsidRDefault="00C46995" w:rsidP="00C46995">
            <w:pPr>
              <w:rPr>
                <w:rFonts w:ascii="Tahoma" w:hAnsi="Tahoma" w:cs="Tahoma"/>
                <w:b/>
                <w:bCs/>
                <w:sz w:val="15"/>
                <w:szCs w:val="15"/>
                <w:lang w:eastAsia="ru-RU"/>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8E0C3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w:t>
            </w:r>
          </w:p>
        </w:tc>
        <w:tc>
          <w:tcPr>
            <w:tcW w:w="5440" w:type="dxa"/>
            <w:tcBorders>
              <w:top w:val="nil"/>
              <w:left w:val="nil"/>
              <w:bottom w:val="single" w:sz="4" w:space="0" w:color="auto"/>
              <w:right w:val="single" w:sz="4" w:space="0" w:color="auto"/>
            </w:tcBorders>
            <w:shd w:val="clear" w:color="auto" w:fill="auto"/>
            <w:vAlign w:val="center"/>
            <w:hideMark/>
          </w:tcPr>
          <w:p w14:paraId="60789F0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0E78EC91"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0182C2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21 190,95</w:t>
            </w:r>
          </w:p>
        </w:tc>
        <w:tc>
          <w:tcPr>
            <w:tcW w:w="1500" w:type="dxa"/>
            <w:tcBorders>
              <w:top w:val="nil"/>
              <w:left w:val="nil"/>
              <w:bottom w:val="single" w:sz="4" w:space="0" w:color="auto"/>
              <w:right w:val="single" w:sz="4" w:space="0" w:color="auto"/>
            </w:tcBorders>
            <w:shd w:val="clear" w:color="000000" w:fill="D7EAD3"/>
            <w:vAlign w:val="center"/>
            <w:hideMark/>
          </w:tcPr>
          <w:p w14:paraId="4A63885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30 310,66</w:t>
            </w:r>
          </w:p>
        </w:tc>
        <w:tc>
          <w:tcPr>
            <w:tcW w:w="1780" w:type="dxa"/>
            <w:tcBorders>
              <w:top w:val="nil"/>
              <w:left w:val="nil"/>
              <w:bottom w:val="single" w:sz="4" w:space="0" w:color="auto"/>
              <w:right w:val="single" w:sz="4" w:space="0" w:color="auto"/>
            </w:tcBorders>
            <w:shd w:val="clear" w:color="000000" w:fill="D7EAD3"/>
            <w:vAlign w:val="center"/>
            <w:hideMark/>
          </w:tcPr>
          <w:p w14:paraId="67729B8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22 643,47</w:t>
            </w:r>
          </w:p>
        </w:tc>
        <w:tc>
          <w:tcPr>
            <w:tcW w:w="1820" w:type="dxa"/>
            <w:tcBorders>
              <w:top w:val="nil"/>
              <w:left w:val="nil"/>
              <w:bottom w:val="single" w:sz="4" w:space="0" w:color="auto"/>
              <w:right w:val="single" w:sz="4" w:space="0" w:color="auto"/>
            </w:tcBorders>
            <w:shd w:val="clear" w:color="000000" w:fill="D7EAD3"/>
            <w:vAlign w:val="center"/>
            <w:hideMark/>
          </w:tcPr>
          <w:p w14:paraId="32C5FBD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23 179,21</w:t>
            </w:r>
          </w:p>
        </w:tc>
        <w:tc>
          <w:tcPr>
            <w:tcW w:w="1820" w:type="dxa"/>
            <w:tcBorders>
              <w:top w:val="nil"/>
              <w:left w:val="nil"/>
              <w:bottom w:val="single" w:sz="4" w:space="0" w:color="auto"/>
              <w:right w:val="single" w:sz="4" w:space="0" w:color="auto"/>
            </w:tcBorders>
            <w:shd w:val="clear" w:color="000000" w:fill="D7EAD3"/>
            <w:vAlign w:val="center"/>
            <w:hideMark/>
          </w:tcPr>
          <w:p w14:paraId="705B207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000000" w:fill="D7EAD3"/>
            <w:vAlign w:val="center"/>
            <w:hideMark/>
          </w:tcPr>
          <w:p w14:paraId="72FAAD9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23 179,23</w:t>
            </w:r>
          </w:p>
        </w:tc>
        <w:tc>
          <w:tcPr>
            <w:tcW w:w="1900" w:type="dxa"/>
            <w:tcBorders>
              <w:top w:val="nil"/>
              <w:left w:val="nil"/>
              <w:bottom w:val="single" w:sz="4" w:space="0" w:color="auto"/>
              <w:right w:val="single" w:sz="4" w:space="0" w:color="auto"/>
            </w:tcBorders>
            <w:shd w:val="clear" w:color="000000" w:fill="D7EAD3"/>
            <w:vAlign w:val="center"/>
            <w:hideMark/>
          </w:tcPr>
          <w:p w14:paraId="15E21A4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000000" w:fill="D7EAD3"/>
            <w:vAlign w:val="center"/>
            <w:hideMark/>
          </w:tcPr>
          <w:p w14:paraId="1E17C87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23 179,21</w:t>
            </w:r>
          </w:p>
        </w:tc>
        <w:tc>
          <w:tcPr>
            <w:tcW w:w="1480" w:type="dxa"/>
            <w:tcBorders>
              <w:top w:val="nil"/>
              <w:left w:val="nil"/>
              <w:bottom w:val="single" w:sz="4" w:space="0" w:color="auto"/>
              <w:right w:val="single" w:sz="4" w:space="0" w:color="auto"/>
            </w:tcBorders>
            <w:shd w:val="clear" w:color="000000" w:fill="D7EAD3"/>
            <w:vAlign w:val="center"/>
            <w:hideMark/>
          </w:tcPr>
          <w:p w14:paraId="1172B54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23 179,21</w:t>
            </w:r>
          </w:p>
        </w:tc>
        <w:tc>
          <w:tcPr>
            <w:tcW w:w="1460" w:type="dxa"/>
            <w:tcBorders>
              <w:top w:val="nil"/>
              <w:left w:val="nil"/>
              <w:bottom w:val="single" w:sz="4" w:space="0" w:color="auto"/>
              <w:right w:val="single" w:sz="4" w:space="0" w:color="auto"/>
            </w:tcBorders>
            <w:shd w:val="clear" w:color="000000" w:fill="D7EAD3"/>
            <w:vAlign w:val="center"/>
            <w:hideMark/>
          </w:tcPr>
          <w:p w14:paraId="78A05CA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23 179,21</w:t>
            </w:r>
          </w:p>
        </w:tc>
        <w:tc>
          <w:tcPr>
            <w:tcW w:w="2860" w:type="dxa"/>
            <w:tcBorders>
              <w:top w:val="nil"/>
              <w:left w:val="nil"/>
              <w:bottom w:val="single" w:sz="4" w:space="0" w:color="auto"/>
              <w:right w:val="single" w:sz="4" w:space="0" w:color="auto"/>
            </w:tcBorders>
            <w:shd w:val="clear" w:color="000000" w:fill="FFFFCC"/>
            <w:vAlign w:val="center"/>
            <w:hideMark/>
          </w:tcPr>
          <w:p w14:paraId="3B0F2492"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 </w:t>
            </w:r>
          </w:p>
        </w:tc>
      </w:tr>
      <w:tr w:rsidR="00C46995" w:rsidRPr="00C46995" w14:paraId="345227EF" w14:textId="77777777" w:rsidTr="00C46995">
        <w:trPr>
          <w:trHeight w:val="225"/>
          <w:jc w:val="center"/>
        </w:trPr>
        <w:tc>
          <w:tcPr>
            <w:tcW w:w="580" w:type="dxa"/>
            <w:tcBorders>
              <w:top w:val="nil"/>
              <w:left w:val="nil"/>
              <w:bottom w:val="nil"/>
              <w:right w:val="nil"/>
            </w:tcBorders>
            <w:shd w:val="clear" w:color="auto" w:fill="auto"/>
            <w:vAlign w:val="center"/>
            <w:hideMark/>
          </w:tcPr>
          <w:p w14:paraId="06BCE0F7" w14:textId="77777777" w:rsidR="00C46995" w:rsidRPr="00C46995" w:rsidRDefault="00C46995" w:rsidP="00C46995">
            <w:pPr>
              <w:rPr>
                <w:rFonts w:ascii="Tahoma" w:hAnsi="Tahoma" w:cs="Tahoma"/>
                <w:b/>
                <w:bCs/>
                <w:sz w:val="15"/>
                <w:szCs w:val="15"/>
                <w:lang w:eastAsia="ru-RU"/>
              </w:rPr>
            </w:pPr>
          </w:p>
        </w:tc>
        <w:tc>
          <w:tcPr>
            <w:tcW w:w="1020" w:type="dxa"/>
            <w:tcBorders>
              <w:top w:val="nil"/>
              <w:left w:val="nil"/>
              <w:bottom w:val="nil"/>
              <w:right w:val="nil"/>
            </w:tcBorders>
            <w:shd w:val="clear" w:color="auto" w:fill="auto"/>
            <w:vAlign w:val="center"/>
            <w:hideMark/>
          </w:tcPr>
          <w:p w14:paraId="170F21D9" w14:textId="77777777" w:rsidR="00C46995" w:rsidRPr="00C46995" w:rsidRDefault="00C46995" w:rsidP="00C46995">
            <w:pPr>
              <w:rPr>
                <w:sz w:val="15"/>
                <w:szCs w:val="15"/>
                <w:lang w:eastAsia="ru-RU"/>
              </w:rPr>
            </w:pPr>
          </w:p>
        </w:tc>
        <w:tc>
          <w:tcPr>
            <w:tcW w:w="5440" w:type="dxa"/>
            <w:tcBorders>
              <w:top w:val="nil"/>
              <w:left w:val="nil"/>
              <w:bottom w:val="nil"/>
              <w:right w:val="nil"/>
            </w:tcBorders>
            <w:shd w:val="clear" w:color="auto" w:fill="auto"/>
            <w:vAlign w:val="center"/>
            <w:hideMark/>
          </w:tcPr>
          <w:p w14:paraId="3A924B90" w14:textId="77777777" w:rsidR="00C46995" w:rsidRPr="00C46995" w:rsidRDefault="00C46995" w:rsidP="00C46995">
            <w:pPr>
              <w:rPr>
                <w:sz w:val="15"/>
                <w:szCs w:val="15"/>
                <w:lang w:eastAsia="ru-RU"/>
              </w:rPr>
            </w:pPr>
          </w:p>
        </w:tc>
        <w:tc>
          <w:tcPr>
            <w:tcW w:w="1140" w:type="dxa"/>
            <w:tcBorders>
              <w:top w:val="nil"/>
              <w:left w:val="nil"/>
              <w:bottom w:val="nil"/>
              <w:right w:val="nil"/>
            </w:tcBorders>
            <w:shd w:val="clear" w:color="auto" w:fill="auto"/>
            <w:vAlign w:val="center"/>
            <w:hideMark/>
          </w:tcPr>
          <w:p w14:paraId="1969A2F7" w14:textId="77777777" w:rsidR="00C46995" w:rsidRPr="00C46995" w:rsidRDefault="00C46995" w:rsidP="00C46995">
            <w:pPr>
              <w:rPr>
                <w:sz w:val="15"/>
                <w:szCs w:val="15"/>
                <w:lang w:eastAsia="ru-RU"/>
              </w:rPr>
            </w:pPr>
          </w:p>
        </w:tc>
        <w:tc>
          <w:tcPr>
            <w:tcW w:w="1920" w:type="dxa"/>
            <w:tcBorders>
              <w:top w:val="nil"/>
              <w:left w:val="nil"/>
              <w:bottom w:val="nil"/>
              <w:right w:val="nil"/>
            </w:tcBorders>
            <w:shd w:val="clear" w:color="auto" w:fill="auto"/>
            <w:vAlign w:val="center"/>
            <w:hideMark/>
          </w:tcPr>
          <w:p w14:paraId="049D946F" w14:textId="77777777" w:rsidR="00C46995" w:rsidRPr="00C46995" w:rsidRDefault="00C46995" w:rsidP="00C46995">
            <w:pPr>
              <w:rPr>
                <w:sz w:val="15"/>
                <w:szCs w:val="15"/>
                <w:lang w:eastAsia="ru-RU"/>
              </w:rPr>
            </w:pPr>
          </w:p>
        </w:tc>
        <w:tc>
          <w:tcPr>
            <w:tcW w:w="1500" w:type="dxa"/>
            <w:tcBorders>
              <w:top w:val="nil"/>
              <w:left w:val="nil"/>
              <w:bottom w:val="nil"/>
              <w:right w:val="nil"/>
            </w:tcBorders>
            <w:shd w:val="clear" w:color="auto" w:fill="auto"/>
            <w:vAlign w:val="center"/>
            <w:hideMark/>
          </w:tcPr>
          <w:p w14:paraId="2C540A5E" w14:textId="77777777" w:rsidR="00C46995" w:rsidRPr="00C46995" w:rsidRDefault="00C46995" w:rsidP="00C46995">
            <w:pPr>
              <w:rPr>
                <w:sz w:val="15"/>
                <w:szCs w:val="15"/>
                <w:lang w:eastAsia="ru-RU"/>
              </w:rPr>
            </w:pPr>
          </w:p>
        </w:tc>
        <w:tc>
          <w:tcPr>
            <w:tcW w:w="1780" w:type="dxa"/>
            <w:tcBorders>
              <w:top w:val="nil"/>
              <w:left w:val="nil"/>
              <w:bottom w:val="nil"/>
              <w:right w:val="nil"/>
            </w:tcBorders>
            <w:shd w:val="clear" w:color="auto" w:fill="auto"/>
            <w:vAlign w:val="center"/>
            <w:hideMark/>
          </w:tcPr>
          <w:p w14:paraId="2F1E79C9" w14:textId="77777777" w:rsidR="00C46995" w:rsidRPr="00C46995" w:rsidRDefault="00C46995" w:rsidP="00C46995">
            <w:pPr>
              <w:rPr>
                <w:sz w:val="15"/>
                <w:szCs w:val="15"/>
                <w:lang w:eastAsia="ru-RU"/>
              </w:rPr>
            </w:pPr>
          </w:p>
        </w:tc>
        <w:tc>
          <w:tcPr>
            <w:tcW w:w="1820" w:type="dxa"/>
            <w:tcBorders>
              <w:top w:val="nil"/>
              <w:left w:val="nil"/>
              <w:bottom w:val="nil"/>
              <w:right w:val="nil"/>
            </w:tcBorders>
            <w:shd w:val="clear" w:color="auto" w:fill="auto"/>
            <w:vAlign w:val="center"/>
            <w:hideMark/>
          </w:tcPr>
          <w:p w14:paraId="3F32F25B" w14:textId="77777777" w:rsidR="00C46995" w:rsidRPr="00C46995" w:rsidRDefault="00C46995" w:rsidP="00C46995">
            <w:pPr>
              <w:rPr>
                <w:sz w:val="15"/>
                <w:szCs w:val="15"/>
                <w:lang w:eastAsia="ru-RU"/>
              </w:rPr>
            </w:pPr>
          </w:p>
        </w:tc>
        <w:tc>
          <w:tcPr>
            <w:tcW w:w="1820" w:type="dxa"/>
            <w:tcBorders>
              <w:top w:val="nil"/>
              <w:left w:val="nil"/>
              <w:bottom w:val="nil"/>
              <w:right w:val="nil"/>
            </w:tcBorders>
            <w:shd w:val="clear" w:color="auto" w:fill="auto"/>
            <w:vAlign w:val="center"/>
            <w:hideMark/>
          </w:tcPr>
          <w:p w14:paraId="20885AD6" w14:textId="77777777" w:rsidR="00C46995" w:rsidRPr="00C46995" w:rsidRDefault="00C46995" w:rsidP="00C46995">
            <w:pPr>
              <w:rPr>
                <w:sz w:val="15"/>
                <w:szCs w:val="15"/>
                <w:lang w:eastAsia="ru-RU"/>
              </w:rPr>
            </w:pPr>
          </w:p>
        </w:tc>
        <w:tc>
          <w:tcPr>
            <w:tcW w:w="1840" w:type="dxa"/>
            <w:tcBorders>
              <w:top w:val="nil"/>
              <w:left w:val="nil"/>
              <w:bottom w:val="nil"/>
              <w:right w:val="nil"/>
            </w:tcBorders>
            <w:shd w:val="clear" w:color="auto" w:fill="auto"/>
            <w:vAlign w:val="center"/>
            <w:hideMark/>
          </w:tcPr>
          <w:p w14:paraId="2A118C0D" w14:textId="77777777" w:rsidR="00C46995" w:rsidRPr="00C46995" w:rsidRDefault="00C46995" w:rsidP="00C46995">
            <w:pPr>
              <w:rPr>
                <w:sz w:val="15"/>
                <w:szCs w:val="15"/>
                <w:lang w:eastAsia="ru-RU"/>
              </w:rPr>
            </w:pPr>
          </w:p>
        </w:tc>
        <w:tc>
          <w:tcPr>
            <w:tcW w:w="1900" w:type="dxa"/>
            <w:tcBorders>
              <w:top w:val="nil"/>
              <w:left w:val="nil"/>
              <w:bottom w:val="nil"/>
              <w:right w:val="nil"/>
            </w:tcBorders>
            <w:shd w:val="clear" w:color="auto" w:fill="auto"/>
            <w:vAlign w:val="center"/>
            <w:hideMark/>
          </w:tcPr>
          <w:p w14:paraId="7E368D0F" w14:textId="77777777" w:rsidR="00C46995" w:rsidRPr="00C46995" w:rsidRDefault="00C46995" w:rsidP="00C46995">
            <w:pPr>
              <w:rPr>
                <w:sz w:val="15"/>
                <w:szCs w:val="15"/>
                <w:lang w:eastAsia="ru-RU"/>
              </w:rPr>
            </w:pPr>
          </w:p>
        </w:tc>
        <w:tc>
          <w:tcPr>
            <w:tcW w:w="1860" w:type="dxa"/>
            <w:tcBorders>
              <w:top w:val="nil"/>
              <w:left w:val="nil"/>
              <w:bottom w:val="nil"/>
              <w:right w:val="nil"/>
            </w:tcBorders>
            <w:shd w:val="clear" w:color="auto" w:fill="auto"/>
            <w:vAlign w:val="center"/>
            <w:hideMark/>
          </w:tcPr>
          <w:p w14:paraId="0DCE7D73" w14:textId="77777777" w:rsidR="00C46995" w:rsidRPr="00C46995" w:rsidRDefault="00C46995" w:rsidP="00C46995">
            <w:pPr>
              <w:rPr>
                <w:sz w:val="15"/>
                <w:szCs w:val="15"/>
                <w:lang w:eastAsia="ru-RU"/>
              </w:rPr>
            </w:pPr>
          </w:p>
        </w:tc>
        <w:tc>
          <w:tcPr>
            <w:tcW w:w="1480" w:type="dxa"/>
            <w:tcBorders>
              <w:top w:val="nil"/>
              <w:left w:val="nil"/>
              <w:bottom w:val="nil"/>
              <w:right w:val="nil"/>
            </w:tcBorders>
            <w:shd w:val="clear" w:color="auto" w:fill="auto"/>
            <w:vAlign w:val="center"/>
            <w:hideMark/>
          </w:tcPr>
          <w:p w14:paraId="45AF6823" w14:textId="77777777" w:rsidR="00C46995" w:rsidRPr="00C46995" w:rsidRDefault="00C46995" w:rsidP="00C46995">
            <w:pPr>
              <w:jc w:val="right"/>
              <w:rPr>
                <w:rFonts w:ascii="Tahoma" w:hAnsi="Tahoma" w:cs="Tahoma"/>
                <w:color w:val="FFFFFF"/>
                <w:sz w:val="15"/>
                <w:szCs w:val="15"/>
                <w:lang w:eastAsia="ru-RU"/>
              </w:rPr>
            </w:pPr>
            <w:r w:rsidRPr="00C46995">
              <w:rPr>
                <w:rFonts w:ascii="Tahoma" w:hAnsi="Tahoma" w:cs="Tahoma"/>
                <w:color w:val="FFFFFF"/>
                <w:sz w:val="15"/>
                <w:szCs w:val="15"/>
                <w:lang w:eastAsia="ru-RU"/>
              </w:rPr>
              <w:t>32,11</w:t>
            </w:r>
          </w:p>
        </w:tc>
        <w:tc>
          <w:tcPr>
            <w:tcW w:w="1460" w:type="dxa"/>
            <w:tcBorders>
              <w:top w:val="nil"/>
              <w:left w:val="nil"/>
              <w:bottom w:val="nil"/>
              <w:right w:val="nil"/>
            </w:tcBorders>
            <w:shd w:val="clear" w:color="auto" w:fill="auto"/>
            <w:vAlign w:val="center"/>
            <w:hideMark/>
          </w:tcPr>
          <w:p w14:paraId="753AEBDD" w14:textId="77777777" w:rsidR="00C46995" w:rsidRPr="00C46995" w:rsidRDefault="00C46995" w:rsidP="00C46995">
            <w:pPr>
              <w:jc w:val="right"/>
              <w:rPr>
                <w:rFonts w:ascii="Tahoma" w:hAnsi="Tahoma" w:cs="Tahoma"/>
                <w:color w:val="FFFFFF"/>
                <w:sz w:val="15"/>
                <w:szCs w:val="15"/>
                <w:lang w:eastAsia="ru-RU"/>
              </w:rPr>
            </w:pPr>
          </w:p>
        </w:tc>
        <w:tc>
          <w:tcPr>
            <w:tcW w:w="2860" w:type="dxa"/>
            <w:tcBorders>
              <w:top w:val="nil"/>
              <w:left w:val="nil"/>
              <w:bottom w:val="nil"/>
              <w:right w:val="nil"/>
            </w:tcBorders>
            <w:shd w:val="clear" w:color="auto" w:fill="auto"/>
            <w:vAlign w:val="center"/>
            <w:hideMark/>
          </w:tcPr>
          <w:p w14:paraId="707785BA" w14:textId="77777777" w:rsidR="00C46995" w:rsidRPr="00C46995" w:rsidRDefault="00C46995" w:rsidP="00C46995">
            <w:pPr>
              <w:rPr>
                <w:sz w:val="15"/>
                <w:szCs w:val="15"/>
                <w:lang w:eastAsia="ru-RU"/>
              </w:rPr>
            </w:pPr>
          </w:p>
        </w:tc>
      </w:tr>
      <w:tr w:rsidR="00C46995" w:rsidRPr="00C46995" w14:paraId="60DD8641" w14:textId="77777777" w:rsidTr="00C46995">
        <w:trPr>
          <w:trHeight w:val="225"/>
          <w:jc w:val="center"/>
        </w:trPr>
        <w:tc>
          <w:tcPr>
            <w:tcW w:w="580" w:type="dxa"/>
            <w:tcBorders>
              <w:top w:val="nil"/>
              <w:left w:val="nil"/>
              <w:bottom w:val="nil"/>
              <w:right w:val="nil"/>
            </w:tcBorders>
            <w:shd w:val="clear" w:color="auto" w:fill="auto"/>
            <w:vAlign w:val="center"/>
            <w:hideMark/>
          </w:tcPr>
          <w:p w14:paraId="4ED2BCF0" w14:textId="77777777" w:rsidR="00C46995" w:rsidRPr="00C46995" w:rsidRDefault="00C46995" w:rsidP="00C46995">
            <w:pPr>
              <w:rPr>
                <w:sz w:val="15"/>
                <w:szCs w:val="15"/>
                <w:lang w:eastAsia="ru-RU"/>
              </w:rPr>
            </w:pPr>
          </w:p>
        </w:tc>
        <w:tc>
          <w:tcPr>
            <w:tcW w:w="1020" w:type="dxa"/>
            <w:tcBorders>
              <w:top w:val="nil"/>
              <w:left w:val="nil"/>
              <w:bottom w:val="nil"/>
              <w:right w:val="nil"/>
            </w:tcBorders>
            <w:shd w:val="clear" w:color="auto" w:fill="auto"/>
            <w:vAlign w:val="center"/>
            <w:hideMark/>
          </w:tcPr>
          <w:p w14:paraId="05A7171C" w14:textId="77777777" w:rsidR="00C46995" w:rsidRPr="00C46995" w:rsidRDefault="00C46995" w:rsidP="00C46995">
            <w:pPr>
              <w:rPr>
                <w:sz w:val="15"/>
                <w:szCs w:val="15"/>
                <w:lang w:eastAsia="ru-RU"/>
              </w:rPr>
            </w:pPr>
          </w:p>
        </w:tc>
        <w:tc>
          <w:tcPr>
            <w:tcW w:w="5440" w:type="dxa"/>
            <w:tcBorders>
              <w:top w:val="nil"/>
              <w:left w:val="nil"/>
              <w:bottom w:val="nil"/>
              <w:right w:val="nil"/>
            </w:tcBorders>
            <w:shd w:val="clear" w:color="auto" w:fill="auto"/>
            <w:vAlign w:val="center"/>
            <w:hideMark/>
          </w:tcPr>
          <w:p w14:paraId="762E516E" w14:textId="77777777" w:rsidR="00C46995" w:rsidRPr="00C46995" w:rsidRDefault="00C46995" w:rsidP="00C46995">
            <w:pPr>
              <w:rPr>
                <w:sz w:val="15"/>
                <w:szCs w:val="15"/>
                <w:lang w:eastAsia="ru-RU"/>
              </w:rPr>
            </w:pPr>
          </w:p>
        </w:tc>
        <w:tc>
          <w:tcPr>
            <w:tcW w:w="1140" w:type="dxa"/>
            <w:tcBorders>
              <w:top w:val="nil"/>
              <w:left w:val="nil"/>
              <w:bottom w:val="nil"/>
              <w:right w:val="nil"/>
            </w:tcBorders>
            <w:shd w:val="clear" w:color="auto" w:fill="auto"/>
            <w:vAlign w:val="center"/>
            <w:hideMark/>
          </w:tcPr>
          <w:p w14:paraId="69F6D501" w14:textId="77777777" w:rsidR="00C46995" w:rsidRPr="00C46995" w:rsidRDefault="00C46995" w:rsidP="00C46995">
            <w:pPr>
              <w:rPr>
                <w:sz w:val="15"/>
                <w:szCs w:val="15"/>
                <w:lang w:eastAsia="ru-RU"/>
              </w:rPr>
            </w:pPr>
          </w:p>
        </w:tc>
        <w:tc>
          <w:tcPr>
            <w:tcW w:w="1920" w:type="dxa"/>
            <w:tcBorders>
              <w:top w:val="nil"/>
              <w:left w:val="nil"/>
              <w:bottom w:val="nil"/>
              <w:right w:val="nil"/>
            </w:tcBorders>
            <w:shd w:val="clear" w:color="auto" w:fill="auto"/>
            <w:vAlign w:val="center"/>
            <w:hideMark/>
          </w:tcPr>
          <w:p w14:paraId="3D5684DE" w14:textId="77777777" w:rsidR="00C46995" w:rsidRPr="00C46995" w:rsidRDefault="00C46995" w:rsidP="00C46995">
            <w:pPr>
              <w:rPr>
                <w:sz w:val="15"/>
                <w:szCs w:val="15"/>
                <w:lang w:eastAsia="ru-RU"/>
              </w:rPr>
            </w:pPr>
          </w:p>
        </w:tc>
        <w:tc>
          <w:tcPr>
            <w:tcW w:w="1500" w:type="dxa"/>
            <w:tcBorders>
              <w:top w:val="nil"/>
              <w:left w:val="nil"/>
              <w:bottom w:val="nil"/>
              <w:right w:val="nil"/>
            </w:tcBorders>
            <w:shd w:val="clear" w:color="auto" w:fill="auto"/>
            <w:vAlign w:val="center"/>
            <w:hideMark/>
          </w:tcPr>
          <w:p w14:paraId="3B341C01" w14:textId="77777777" w:rsidR="00C46995" w:rsidRPr="00C46995" w:rsidRDefault="00C46995" w:rsidP="00C46995">
            <w:pPr>
              <w:rPr>
                <w:sz w:val="15"/>
                <w:szCs w:val="15"/>
                <w:lang w:eastAsia="ru-RU"/>
              </w:rPr>
            </w:pPr>
          </w:p>
        </w:tc>
        <w:tc>
          <w:tcPr>
            <w:tcW w:w="1780" w:type="dxa"/>
            <w:tcBorders>
              <w:top w:val="nil"/>
              <w:left w:val="nil"/>
              <w:bottom w:val="nil"/>
              <w:right w:val="nil"/>
            </w:tcBorders>
            <w:shd w:val="clear" w:color="auto" w:fill="auto"/>
            <w:vAlign w:val="center"/>
            <w:hideMark/>
          </w:tcPr>
          <w:p w14:paraId="592326A8" w14:textId="77777777" w:rsidR="00C46995" w:rsidRPr="00C46995" w:rsidRDefault="00C46995" w:rsidP="00C46995">
            <w:pPr>
              <w:rPr>
                <w:sz w:val="15"/>
                <w:szCs w:val="15"/>
                <w:lang w:eastAsia="ru-RU"/>
              </w:rPr>
            </w:pPr>
          </w:p>
        </w:tc>
        <w:tc>
          <w:tcPr>
            <w:tcW w:w="1820" w:type="dxa"/>
            <w:tcBorders>
              <w:top w:val="nil"/>
              <w:left w:val="nil"/>
              <w:bottom w:val="nil"/>
              <w:right w:val="nil"/>
            </w:tcBorders>
            <w:shd w:val="clear" w:color="auto" w:fill="auto"/>
            <w:vAlign w:val="center"/>
            <w:hideMark/>
          </w:tcPr>
          <w:p w14:paraId="348EE222" w14:textId="77777777" w:rsidR="00C46995" w:rsidRPr="00C46995" w:rsidRDefault="00C46995" w:rsidP="00C46995">
            <w:pPr>
              <w:rPr>
                <w:sz w:val="15"/>
                <w:szCs w:val="15"/>
                <w:lang w:eastAsia="ru-RU"/>
              </w:rPr>
            </w:pPr>
          </w:p>
        </w:tc>
        <w:tc>
          <w:tcPr>
            <w:tcW w:w="1820" w:type="dxa"/>
            <w:tcBorders>
              <w:top w:val="nil"/>
              <w:left w:val="nil"/>
              <w:bottom w:val="nil"/>
              <w:right w:val="nil"/>
            </w:tcBorders>
            <w:shd w:val="clear" w:color="auto" w:fill="auto"/>
            <w:vAlign w:val="center"/>
            <w:hideMark/>
          </w:tcPr>
          <w:p w14:paraId="688609CA" w14:textId="77777777" w:rsidR="00C46995" w:rsidRPr="00C46995" w:rsidRDefault="00C46995" w:rsidP="00C46995">
            <w:pPr>
              <w:rPr>
                <w:sz w:val="15"/>
                <w:szCs w:val="15"/>
                <w:lang w:eastAsia="ru-RU"/>
              </w:rPr>
            </w:pPr>
          </w:p>
        </w:tc>
        <w:tc>
          <w:tcPr>
            <w:tcW w:w="1840" w:type="dxa"/>
            <w:tcBorders>
              <w:top w:val="nil"/>
              <w:left w:val="nil"/>
              <w:bottom w:val="nil"/>
              <w:right w:val="nil"/>
            </w:tcBorders>
            <w:shd w:val="clear" w:color="auto" w:fill="auto"/>
            <w:vAlign w:val="center"/>
            <w:hideMark/>
          </w:tcPr>
          <w:p w14:paraId="7932899C" w14:textId="77777777" w:rsidR="00C46995" w:rsidRPr="00C46995" w:rsidRDefault="00C46995" w:rsidP="00C46995">
            <w:pPr>
              <w:rPr>
                <w:sz w:val="15"/>
                <w:szCs w:val="15"/>
                <w:lang w:eastAsia="ru-RU"/>
              </w:rPr>
            </w:pPr>
          </w:p>
        </w:tc>
        <w:tc>
          <w:tcPr>
            <w:tcW w:w="1900" w:type="dxa"/>
            <w:tcBorders>
              <w:top w:val="nil"/>
              <w:left w:val="nil"/>
              <w:bottom w:val="nil"/>
              <w:right w:val="nil"/>
            </w:tcBorders>
            <w:shd w:val="clear" w:color="auto" w:fill="auto"/>
            <w:vAlign w:val="center"/>
            <w:hideMark/>
          </w:tcPr>
          <w:p w14:paraId="22D60FD9" w14:textId="77777777" w:rsidR="00C46995" w:rsidRPr="00C46995" w:rsidRDefault="00C46995" w:rsidP="00C46995">
            <w:pPr>
              <w:rPr>
                <w:sz w:val="15"/>
                <w:szCs w:val="15"/>
                <w:lang w:eastAsia="ru-RU"/>
              </w:rPr>
            </w:pPr>
          </w:p>
        </w:tc>
        <w:tc>
          <w:tcPr>
            <w:tcW w:w="1860" w:type="dxa"/>
            <w:tcBorders>
              <w:top w:val="nil"/>
              <w:left w:val="nil"/>
              <w:bottom w:val="nil"/>
              <w:right w:val="nil"/>
            </w:tcBorders>
            <w:shd w:val="clear" w:color="auto" w:fill="auto"/>
            <w:vAlign w:val="center"/>
            <w:hideMark/>
          </w:tcPr>
          <w:p w14:paraId="092ABA26" w14:textId="77777777" w:rsidR="00C46995" w:rsidRPr="00C46995" w:rsidRDefault="00C46995" w:rsidP="00C46995">
            <w:pPr>
              <w:rPr>
                <w:sz w:val="15"/>
                <w:szCs w:val="15"/>
                <w:lang w:eastAsia="ru-RU"/>
              </w:rPr>
            </w:pPr>
          </w:p>
        </w:tc>
        <w:tc>
          <w:tcPr>
            <w:tcW w:w="1480" w:type="dxa"/>
            <w:tcBorders>
              <w:top w:val="nil"/>
              <w:left w:val="nil"/>
              <w:bottom w:val="nil"/>
              <w:right w:val="nil"/>
            </w:tcBorders>
            <w:shd w:val="clear" w:color="auto" w:fill="auto"/>
            <w:vAlign w:val="center"/>
            <w:hideMark/>
          </w:tcPr>
          <w:p w14:paraId="4733EDC4" w14:textId="77777777" w:rsidR="00C46995" w:rsidRPr="00C46995" w:rsidRDefault="00C46995" w:rsidP="00C46995">
            <w:pPr>
              <w:rPr>
                <w:sz w:val="15"/>
                <w:szCs w:val="15"/>
                <w:lang w:eastAsia="ru-RU"/>
              </w:rPr>
            </w:pPr>
          </w:p>
        </w:tc>
        <w:tc>
          <w:tcPr>
            <w:tcW w:w="1460" w:type="dxa"/>
            <w:tcBorders>
              <w:top w:val="nil"/>
              <w:left w:val="nil"/>
              <w:bottom w:val="nil"/>
              <w:right w:val="nil"/>
            </w:tcBorders>
            <w:shd w:val="clear" w:color="auto" w:fill="auto"/>
            <w:vAlign w:val="center"/>
            <w:hideMark/>
          </w:tcPr>
          <w:p w14:paraId="2E354741" w14:textId="77777777" w:rsidR="00C46995" w:rsidRPr="00C46995" w:rsidRDefault="00C46995" w:rsidP="00C46995">
            <w:pPr>
              <w:rPr>
                <w:sz w:val="15"/>
                <w:szCs w:val="15"/>
                <w:lang w:eastAsia="ru-RU"/>
              </w:rPr>
            </w:pPr>
          </w:p>
        </w:tc>
        <w:tc>
          <w:tcPr>
            <w:tcW w:w="2860" w:type="dxa"/>
            <w:tcBorders>
              <w:top w:val="nil"/>
              <w:left w:val="nil"/>
              <w:bottom w:val="nil"/>
              <w:right w:val="nil"/>
            </w:tcBorders>
            <w:shd w:val="clear" w:color="auto" w:fill="auto"/>
            <w:vAlign w:val="center"/>
            <w:hideMark/>
          </w:tcPr>
          <w:p w14:paraId="4CFB544A" w14:textId="77777777" w:rsidR="00C46995" w:rsidRPr="00C46995" w:rsidRDefault="00C46995" w:rsidP="00C46995">
            <w:pPr>
              <w:rPr>
                <w:sz w:val="15"/>
                <w:szCs w:val="15"/>
                <w:lang w:eastAsia="ru-RU"/>
              </w:rPr>
            </w:pPr>
          </w:p>
        </w:tc>
      </w:tr>
      <w:tr w:rsidR="00C46995" w:rsidRPr="00C46995" w14:paraId="6AB538C0" w14:textId="77777777" w:rsidTr="00C46995">
        <w:trPr>
          <w:trHeight w:val="225"/>
          <w:jc w:val="center"/>
        </w:trPr>
        <w:tc>
          <w:tcPr>
            <w:tcW w:w="580" w:type="dxa"/>
            <w:tcBorders>
              <w:top w:val="nil"/>
              <w:left w:val="nil"/>
              <w:bottom w:val="nil"/>
              <w:right w:val="nil"/>
            </w:tcBorders>
            <w:shd w:val="clear" w:color="auto" w:fill="auto"/>
            <w:vAlign w:val="center"/>
            <w:hideMark/>
          </w:tcPr>
          <w:p w14:paraId="2D74509E" w14:textId="77777777" w:rsidR="00C46995" w:rsidRPr="00C46995" w:rsidRDefault="00C46995" w:rsidP="00C46995">
            <w:pPr>
              <w:rPr>
                <w:sz w:val="15"/>
                <w:szCs w:val="15"/>
                <w:lang w:eastAsia="ru-RU"/>
              </w:rPr>
            </w:pPr>
          </w:p>
        </w:tc>
        <w:tc>
          <w:tcPr>
            <w:tcW w:w="1020" w:type="dxa"/>
            <w:tcBorders>
              <w:top w:val="nil"/>
              <w:left w:val="nil"/>
              <w:bottom w:val="nil"/>
              <w:right w:val="nil"/>
            </w:tcBorders>
            <w:shd w:val="clear" w:color="auto" w:fill="auto"/>
            <w:vAlign w:val="center"/>
            <w:hideMark/>
          </w:tcPr>
          <w:p w14:paraId="6245918B" w14:textId="77777777" w:rsidR="00C46995" w:rsidRPr="00C46995" w:rsidRDefault="00C46995" w:rsidP="00C46995">
            <w:pPr>
              <w:rPr>
                <w:sz w:val="15"/>
                <w:szCs w:val="15"/>
                <w:lang w:eastAsia="ru-RU"/>
              </w:rPr>
            </w:pPr>
          </w:p>
        </w:tc>
        <w:tc>
          <w:tcPr>
            <w:tcW w:w="5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D5AA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9BBE51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850086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215E627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CF3E79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408517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E2A124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F0B212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903B16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7DB9AD4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738ABF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34293D34"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2D1DC90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4F7DC2A" w14:textId="77777777" w:rsidTr="00C46995">
        <w:trPr>
          <w:trHeight w:val="225"/>
          <w:jc w:val="center"/>
        </w:trPr>
        <w:tc>
          <w:tcPr>
            <w:tcW w:w="580" w:type="dxa"/>
            <w:tcBorders>
              <w:top w:val="nil"/>
              <w:left w:val="nil"/>
              <w:bottom w:val="nil"/>
              <w:right w:val="nil"/>
            </w:tcBorders>
            <w:shd w:val="clear" w:color="auto" w:fill="auto"/>
            <w:vAlign w:val="center"/>
            <w:hideMark/>
          </w:tcPr>
          <w:p w14:paraId="454F1496"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05D59B7B"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6EBA811E" w14:textId="77777777" w:rsidR="00C46995" w:rsidRPr="00C46995" w:rsidRDefault="00C46995" w:rsidP="00C46995">
            <w:pPr>
              <w:rPr>
                <w:rFonts w:ascii="Tahoma" w:hAnsi="Tahoma" w:cs="Tahoma"/>
                <w:color w:val="000000"/>
                <w:sz w:val="15"/>
                <w:szCs w:val="15"/>
                <w:lang w:eastAsia="ru-RU"/>
              </w:rPr>
            </w:pPr>
            <w:r w:rsidRPr="00C46995">
              <w:rPr>
                <w:rFonts w:ascii="Tahoma" w:hAnsi="Tahoma" w:cs="Tahoma"/>
                <w:color w:val="000000"/>
                <w:sz w:val="15"/>
                <w:szCs w:val="15"/>
                <w:lang w:eastAsia="ru-RU"/>
              </w:rPr>
              <w:t>Индекс эффективности операционных расходов</w:t>
            </w:r>
          </w:p>
        </w:tc>
        <w:tc>
          <w:tcPr>
            <w:tcW w:w="1140" w:type="dxa"/>
            <w:tcBorders>
              <w:top w:val="nil"/>
              <w:left w:val="nil"/>
              <w:bottom w:val="single" w:sz="4" w:space="0" w:color="auto"/>
              <w:right w:val="single" w:sz="4" w:space="0" w:color="auto"/>
            </w:tcBorders>
            <w:shd w:val="clear" w:color="auto" w:fill="auto"/>
            <w:noWrap/>
            <w:vAlign w:val="center"/>
            <w:hideMark/>
          </w:tcPr>
          <w:p w14:paraId="03F84806" w14:textId="77777777" w:rsidR="00C46995" w:rsidRPr="00C46995" w:rsidRDefault="00C46995" w:rsidP="00C46995">
            <w:pPr>
              <w:jc w:val="center"/>
              <w:rPr>
                <w:rFonts w:ascii="Tahoma" w:hAnsi="Tahoma" w:cs="Tahoma"/>
                <w:color w:val="000000"/>
                <w:sz w:val="15"/>
                <w:szCs w:val="15"/>
                <w:lang w:eastAsia="ru-RU"/>
              </w:rPr>
            </w:pPr>
            <w:r w:rsidRPr="00C46995">
              <w:rPr>
                <w:rFonts w:ascii="Tahoma" w:hAnsi="Tahoma" w:cs="Tahoma"/>
                <w:color w:val="000000"/>
                <w:sz w:val="15"/>
                <w:szCs w:val="15"/>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14:paraId="66EFC5D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 </w:t>
            </w:r>
          </w:p>
        </w:tc>
        <w:tc>
          <w:tcPr>
            <w:tcW w:w="1500" w:type="dxa"/>
            <w:tcBorders>
              <w:top w:val="nil"/>
              <w:left w:val="nil"/>
              <w:bottom w:val="single" w:sz="4" w:space="0" w:color="auto"/>
              <w:right w:val="single" w:sz="4" w:space="0" w:color="auto"/>
            </w:tcBorders>
            <w:shd w:val="clear" w:color="auto" w:fill="auto"/>
            <w:vAlign w:val="center"/>
            <w:hideMark/>
          </w:tcPr>
          <w:p w14:paraId="1786147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0DCBCBA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5E50CF3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 </w:t>
            </w:r>
          </w:p>
        </w:tc>
        <w:tc>
          <w:tcPr>
            <w:tcW w:w="1820" w:type="dxa"/>
            <w:tcBorders>
              <w:top w:val="nil"/>
              <w:left w:val="nil"/>
              <w:bottom w:val="single" w:sz="4" w:space="0" w:color="auto"/>
              <w:right w:val="single" w:sz="4" w:space="0" w:color="auto"/>
            </w:tcBorders>
            <w:shd w:val="clear" w:color="auto" w:fill="auto"/>
            <w:vAlign w:val="center"/>
            <w:hideMark/>
          </w:tcPr>
          <w:p w14:paraId="5D2B1D8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5A18404C"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6F677A4D"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14:paraId="6FCBBBE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 </w:t>
            </w:r>
          </w:p>
        </w:tc>
        <w:tc>
          <w:tcPr>
            <w:tcW w:w="1480" w:type="dxa"/>
            <w:tcBorders>
              <w:top w:val="nil"/>
              <w:left w:val="nil"/>
              <w:bottom w:val="single" w:sz="4" w:space="0" w:color="auto"/>
              <w:right w:val="single" w:sz="4" w:space="0" w:color="auto"/>
            </w:tcBorders>
            <w:shd w:val="clear" w:color="auto" w:fill="auto"/>
            <w:vAlign w:val="center"/>
            <w:hideMark/>
          </w:tcPr>
          <w:p w14:paraId="75F393C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14:paraId="1C785E6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nil"/>
              <w:left w:val="nil"/>
              <w:bottom w:val="single" w:sz="4" w:space="0" w:color="auto"/>
              <w:right w:val="single" w:sz="4" w:space="0" w:color="auto"/>
            </w:tcBorders>
            <w:shd w:val="clear" w:color="auto" w:fill="auto"/>
            <w:vAlign w:val="center"/>
            <w:hideMark/>
          </w:tcPr>
          <w:p w14:paraId="50CA890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8B4B042" w14:textId="77777777" w:rsidTr="00C46995">
        <w:trPr>
          <w:trHeight w:val="225"/>
          <w:jc w:val="center"/>
        </w:trPr>
        <w:tc>
          <w:tcPr>
            <w:tcW w:w="580" w:type="dxa"/>
            <w:tcBorders>
              <w:top w:val="nil"/>
              <w:left w:val="nil"/>
              <w:bottom w:val="nil"/>
              <w:right w:val="nil"/>
            </w:tcBorders>
            <w:shd w:val="clear" w:color="auto" w:fill="auto"/>
            <w:vAlign w:val="center"/>
            <w:hideMark/>
          </w:tcPr>
          <w:p w14:paraId="33C5EC15"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4AFEBDA4"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29BE1884" w14:textId="77777777" w:rsidR="00C46995" w:rsidRPr="00C46995" w:rsidRDefault="00C46995" w:rsidP="00C46995">
            <w:pPr>
              <w:rPr>
                <w:rFonts w:ascii="Tahoma" w:hAnsi="Tahoma" w:cs="Tahoma"/>
                <w:color w:val="000000"/>
                <w:sz w:val="15"/>
                <w:szCs w:val="15"/>
                <w:lang w:eastAsia="ru-RU"/>
              </w:rPr>
            </w:pPr>
            <w:r w:rsidRPr="00C46995">
              <w:rPr>
                <w:rFonts w:ascii="Tahoma" w:hAnsi="Tahoma" w:cs="Tahoma"/>
                <w:color w:val="000000"/>
                <w:sz w:val="15"/>
                <w:szCs w:val="15"/>
                <w:lang w:eastAsia="ru-RU"/>
              </w:rPr>
              <w:t>Индекс потребительских цен</w:t>
            </w:r>
          </w:p>
        </w:tc>
        <w:tc>
          <w:tcPr>
            <w:tcW w:w="1140" w:type="dxa"/>
            <w:tcBorders>
              <w:top w:val="nil"/>
              <w:left w:val="nil"/>
              <w:bottom w:val="single" w:sz="4" w:space="0" w:color="auto"/>
              <w:right w:val="single" w:sz="4" w:space="0" w:color="auto"/>
            </w:tcBorders>
            <w:shd w:val="clear" w:color="auto" w:fill="auto"/>
            <w:noWrap/>
            <w:vAlign w:val="center"/>
            <w:hideMark/>
          </w:tcPr>
          <w:p w14:paraId="7CBF54EB" w14:textId="77777777" w:rsidR="00C46995" w:rsidRPr="00C46995" w:rsidRDefault="00C46995" w:rsidP="00C46995">
            <w:pPr>
              <w:jc w:val="center"/>
              <w:rPr>
                <w:rFonts w:ascii="Tahoma" w:hAnsi="Tahoma" w:cs="Tahoma"/>
                <w:color w:val="000000"/>
                <w:sz w:val="15"/>
                <w:szCs w:val="15"/>
                <w:lang w:eastAsia="ru-RU"/>
              </w:rPr>
            </w:pPr>
            <w:r w:rsidRPr="00C46995">
              <w:rPr>
                <w:rFonts w:ascii="Tahoma" w:hAnsi="Tahoma" w:cs="Tahoma"/>
                <w:color w:val="000000"/>
                <w:sz w:val="15"/>
                <w:szCs w:val="15"/>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14:paraId="5329BAD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14:paraId="02F1097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7404174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5BFD0556"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3,4 </w:t>
            </w:r>
          </w:p>
        </w:tc>
        <w:tc>
          <w:tcPr>
            <w:tcW w:w="1820" w:type="dxa"/>
            <w:tcBorders>
              <w:top w:val="nil"/>
              <w:left w:val="nil"/>
              <w:bottom w:val="single" w:sz="4" w:space="0" w:color="auto"/>
              <w:right w:val="single" w:sz="4" w:space="0" w:color="auto"/>
            </w:tcBorders>
            <w:shd w:val="clear" w:color="auto" w:fill="auto"/>
            <w:vAlign w:val="center"/>
            <w:hideMark/>
          </w:tcPr>
          <w:p w14:paraId="14C2943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07BD42B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02B48767"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14:paraId="62BB1AA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3,4 </w:t>
            </w:r>
          </w:p>
        </w:tc>
        <w:tc>
          <w:tcPr>
            <w:tcW w:w="1480" w:type="dxa"/>
            <w:tcBorders>
              <w:top w:val="nil"/>
              <w:left w:val="nil"/>
              <w:bottom w:val="single" w:sz="4" w:space="0" w:color="auto"/>
              <w:right w:val="single" w:sz="4" w:space="0" w:color="auto"/>
            </w:tcBorders>
            <w:shd w:val="clear" w:color="auto" w:fill="auto"/>
            <w:vAlign w:val="center"/>
            <w:hideMark/>
          </w:tcPr>
          <w:p w14:paraId="3EF9BD1A"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14:paraId="0DD86FC8"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nil"/>
              <w:left w:val="nil"/>
              <w:bottom w:val="single" w:sz="4" w:space="0" w:color="auto"/>
              <w:right w:val="single" w:sz="4" w:space="0" w:color="auto"/>
            </w:tcBorders>
            <w:shd w:val="clear" w:color="auto" w:fill="auto"/>
            <w:vAlign w:val="center"/>
            <w:hideMark/>
          </w:tcPr>
          <w:p w14:paraId="4344FD42"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34E1B876" w14:textId="77777777" w:rsidTr="00C46995">
        <w:trPr>
          <w:trHeight w:val="225"/>
          <w:jc w:val="center"/>
        </w:trPr>
        <w:tc>
          <w:tcPr>
            <w:tcW w:w="580" w:type="dxa"/>
            <w:tcBorders>
              <w:top w:val="nil"/>
              <w:left w:val="nil"/>
              <w:bottom w:val="nil"/>
              <w:right w:val="nil"/>
            </w:tcBorders>
            <w:shd w:val="clear" w:color="auto" w:fill="auto"/>
            <w:vAlign w:val="center"/>
            <w:hideMark/>
          </w:tcPr>
          <w:p w14:paraId="56DAA14D"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1C6AF233"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vAlign w:val="center"/>
            <w:hideMark/>
          </w:tcPr>
          <w:p w14:paraId="4DDA3F3B"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Итого коэффициент индексации</w:t>
            </w:r>
          </w:p>
        </w:tc>
        <w:tc>
          <w:tcPr>
            <w:tcW w:w="1140" w:type="dxa"/>
            <w:tcBorders>
              <w:top w:val="nil"/>
              <w:left w:val="nil"/>
              <w:bottom w:val="single" w:sz="4" w:space="0" w:color="auto"/>
              <w:right w:val="single" w:sz="4" w:space="0" w:color="auto"/>
            </w:tcBorders>
            <w:shd w:val="clear" w:color="auto" w:fill="auto"/>
            <w:vAlign w:val="center"/>
            <w:hideMark/>
          </w:tcPr>
          <w:p w14:paraId="48B896D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14:paraId="6C7ECEB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0,990 </w:t>
            </w:r>
          </w:p>
        </w:tc>
        <w:tc>
          <w:tcPr>
            <w:tcW w:w="1500" w:type="dxa"/>
            <w:tcBorders>
              <w:top w:val="nil"/>
              <w:left w:val="nil"/>
              <w:bottom w:val="single" w:sz="4" w:space="0" w:color="auto"/>
              <w:right w:val="single" w:sz="4" w:space="0" w:color="auto"/>
            </w:tcBorders>
            <w:shd w:val="clear" w:color="auto" w:fill="auto"/>
            <w:vAlign w:val="center"/>
            <w:hideMark/>
          </w:tcPr>
          <w:p w14:paraId="57CCB61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637377EF"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5FCD0043"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1,02366 </w:t>
            </w:r>
          </w:p>
        </w:tc>
        <w:tc>
          <w:tcPr>
            <w:tcW w:w="1820" w:type="dxa"/>
            <w:tcBorders>
              <w:top w:val="nil"/>
              <w:left w:val="nil"/>
              <w:bottom w:val="single" w:sz="4" w:space="0" w:color="auto"/>
              <w:right w:val="single" w:sz="4" w:space="0" w:color="auto"/>
            </w:tcBorders>
            <w:shd w:val="clear" w:color="auto" w:fill="auto"/>
            <w:vAlign w:val="center"/>
            <w:hideMark/>
          </w:tcPr>
          <w:p w14:paraId="568FEE85"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6ABE388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14:paraId="1E8BBFE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14:paraId="724DDC7A"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1,02366 </w:t>
            </w:r>
          </w:p>
        </w:tc>
        <w:tc>
          <w:tcPr>
            <w:tcW w:w="1480" w:type="dxa"/>
            <w:tcBorders>
              <w:top w:val="nil"/>
              <w:left w:val="nil"/>
              <w:bottom w:val="single" w:sz="4" w:space="0" w:color="auto"/>
              <w:right w:val="single" w:sz="4" w:space="0" w:color="auto"/>
            </w:tcBorders>
            <w:shd w:val="clear" w:color="auto" w:fill="auto"/>
            <w:vAlign w:val="center"/>
            <w:hideMark/>
          </w:tcPr>
          <w:p w14:paraId="3010332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14:paraId="78880CC0"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nil"/>
              <w:left w:val="nil"/>
              <w:bottom w:val="single" w:sz="4" w:space="0" w:color="auto"/>
              <w:right w:val="single" w:sz="4" w:space="0" w:color="auto"/>
            </w:tcBorders>
            <w:shd w:val="clear" w:color="auto" w:fill="auto"/>
            <w:vAlign w:val="center"/>
            <w:hideMark/>
          </w:tcPr>
          <w:p w14:paraId="165E25E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5412172" w14:textId="77777777" w:rsidTr="00C46995">
        <w:trPr>
          <w:trHeight w:val="225"/>
          <w:jc w:val="center"/>
        </w:trPr>
        <w:tc>
          <w:tcPr>
            <w:tcW w:w="580" w:type="dxa"/>
            <w:tcBorders>
              <w:top w:val="nil"/>
              <w:left w:val="nil"/>
              <w:bottom w:val="nil"/>
              <w:right w:val="nil"/>
            </w:tcBorders>
            <w:shd w:val="clear" w:color="auto" w:fill="auto"/>
            <w:vAlign w:val="center"/>
            <w:hideMark/>
          </w:tcPr>
          <w:p w14:paraId="526E45A8"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6B73201C"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vAlign w:val="center"/>
            <w:hideMark/>
          </w:tcPr>
          <w:p w14:paraId="3AA3C97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Нормативный уровень прибыли</w:t>
            </w:r>
          </w:p>
        </w:tc>
        <w:tc>
          <w:tcPr>
            <w:tcW w:w="1140" w:type="dxa"/>
            <w:tcBorders>
              <w:top w:val="nil"/>
              <w:left w:val="nil"/>
              <w:bottom w:val="single" w:sz="4" w:space="0" w:color="auto"/>
              <w:right w:val="single" w:sz="4" w:space="0" w:color="auto"/>
            </w:tcBorders>
            <w:shd w:val="clear" w:color="auto" w:fill="auto"/>
            <w:noWrap/>
            <w:vAlign w:val="center"/>
            <w:hideMark/>
          </w:tcPr>
          <w:p w14:paraId="38746DF0" w14:textId="77777777" w:rsidR="00C46995" w:rsidRPr="00C46995" w:rsidRDefault="00C46995" w:rsidP="00C46995">
            <w:pPr>
              <w:jc w:val="center"/>
              <w:rPr>
                <w:rFonts w:ascii="Tahoma" w:hAnsi="Tahoma" w:cs="Tahoma"/>
                <w:color w:val="000000"/>
                <w:sz w:val="15"/>
                <w:szCs w:val="15"/>
                <w:lang w:eastAsia="ru-RU"/>
              </w:rPr>
            </w:pPr>
            <w:r w:rsidRPr="00C46995">
              <w:rPr>
                <w:rFonts w:ascii="Tahoma" w:hAnsi="Tahoma" w:cs="Tahoma"/>
                <w:color w:val="000000"/>
                <w:sz w:val="15"/>
                <w:szCs w:val="15"/>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14:paraId="65AA6142"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2,43</w:t>
            </w:r>
          </w:p>
        </w:tc>
        <w:tc>
          <w:tcPr>
            <w:tcW w:w="1500" w:type="dxa"/>
            <w:tcBorders>
              <w:top w:val="nil"/>
              <w:left w:val="nil"/>
              <w:bottom w:val="single" w:sz="4" w:space="0" w:color="auto"/>
              <w:right w:val="single" w:sz="4" w:space="0" w:color="auto"/>
            </w:tcBorders>
            <w:shd w:val="clear" w:color="auto" w:fill="auto"/>
            <w:vAlign w:val="center"/>
            <w:hideMark/>
          </w:tcPr>
          <w:p w14:paraId="54620F58"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14:paraId="50F39229"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auto" w:fill="auto"/>
            <w:vAlign w:val="center"/>
            <w:hideMark/>
          </w:tcPr>
          <w:p w14:paraId="2B3B1E04"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820" w:type="dxa"/>
            <w:tcBorders>
              <w:top w:val="nil"/>
              <w:left w:val="nil"/>
              <w:bottom w:val="single" w:sz="4" w:space="0" w:color="auto"/>
              <w:right w:val="single" w:sz="4" w:space="0" w:color="auto"/>
            </w:tcBorders>
            <w:shd w:val="clear" w:color="auto" w:fill="auto"/>
            <w:vAlign w:val="center"/>
            <w:hideMark/>
          </w:tcPr>
          <w:p w14:paraId="15FB413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6302AD6E"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5,73</w:t>
            </w:r>
          </w:p>
        </w:tc>
        <w:tc>
          <w:tcPr>
            <w:tcW w:w="1900" w:type="dxa"/>
            <w:tcBorders>
              <w:top w:val="nil"/>
              <w:left w:val="nil"/>
              <w:bottom w:val="single" w:sz="4" w:space="0" w:color="auto"/>
              <w:right w:val="single" w:sz="4" w:space="0" w:color="auto"/>
            </w:tcBorders>
            <w:shd w:val="clear" w:color="auto" w:fill="auto"/>
            <w:vAlign w:val="center"/>
            <w:hideMark/>
          </w:tcPr>
          <w:p w14:paraId="78C440D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14:paraId="1BF900FB"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0,00</w:t>
            </w:r>
          </w:p>
        </w:tc>
        <w:tc>
          <w:tcPr>
            <w:tcW w:w="1480" w:type="dxa"/>
            <w:tcBorders>
              <w:top w:val="nil"/>
              <w:left w:val="nil"/>
              <w:bottom w:val="single" w:sz="4" w:space="0" w:color="auto"/>
              <w:right w:val="single" w:sz="4" w:space="0" w:color="auto"/>
            </w:tcBorders>
            <w:shd w:val="clear" w:color="auto" w:fill="auto"/>
            <w:vAlign w:val="center"/>
            <w:hideMark/>
          </w:tcPr>
          <w:p w14:paraId="3AA7548E"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14:paraId="4063AE57"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c>
          <w:tcPr>
            <w:tcW w:w="2860" w:type="dxa"/>
            <w:tcBorders>
              <w:top w:val="nil"/>
              <w:left w:val="nil"/>
              <w:bottom w:val="single" w:sz="4" w:space="0" w:color="auto"/>
              <w:right w:val="single" w:sz="4" w:space="0" w:color="auto"/>
            </w:tcBorders>
            <w:shd w:val="clear" w:color="auto" w:fill="auto"/>
            <w:vAlign w:val="center"/>
            <w:hideMark/>
          </w:tcPr>
          <w:p w14:paraId="4B2428E1"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524EF02" w14:textId="77777777" w:rsidTr="00C46995">
        <w:trPr>
          <w:trHeight w:val="225"/>
          <w:jc w:val="center"/>
        </w:trPr>
        <w:tc>
          <w:tcPr>
            <w:tcW w:w="580" w:type="dxa"/>
            <w:tcBorders>
              <w:top w:val="nil"/>
              <w:left w:val="nil"/>
              <w:bottom w:val="nil"/>
              <w:right w:val="nil"/>
            </w:tcBorders>
            <w:shd w:val="clear" w:color="auto" w:fill="auto"/>
            <w:vAlign w:val="center"/>
            <w:hideMark/>
          </w:tcPr>
          <w:p w14:paraId="6EACE6DB"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7A215498" w14:textId="77777777" w:rsidR="00C46995" w:rsidRPr="00C46995" w:rsidRDefault="00C46995" w:rsidP="00C46995">
            <w:pPr>
              <w:rPr>
                <w:sz w:val="15"/>
                <w:szCs w:val="15"/>
                <w:lang w:eastAsia="ru-RU"/>
              </w:rPr>
            </w:pPr>
          </w:p>
        </w:tc>
        <w:tc>
          <w:tcPr>
            <w:tcW w:w="5440" w:type="dxa"/>
            <w:tcBorders>
              <w:top w:val="nil"/>
              <w:left w:val="nil"/>
              <w:bottom w:val="nil"/>
              <w:right w:val="nil"/>
            </w:tcBorders>
            <w:shd w:val="clear" w:color="auto" w:fill="auto"/>
            <w:vAlign w:val="center"/>
            <w:hideMark/>
          </w:tcPr>
          <w:p w14:paraId="6BB740EE" w14:textId="77777777" w:rsidR="00C46995" w:rsidRPr="00C46995" w:rsidRDefault="00C46995" w:rsidP="00C46995">
            <w:pPr>
              <w:rPr>
                <w:sz w:val="15"/>
                <w:szCs w:val="15"/>
                <w:lang w:eastAsia="ru-RU"/>
              </w:rPr>
            </w:pPr>
          </w:p>
        </w:tc>
        <w:tc>
          <w:tcPr>
            <w:tcW w:w="1140" w:type="dxa"/>
            <w:tcBorders>
              <w:top w:val="nil"/>
              <w:left w:val="nil"/>
              <w:bottom w:val="nil"/>
              <w:right w:val="nil"/>
            </w:tcBorders>
            <w:shd w:val="clear" w:color="auto" w:fill="auto"/>
            <w:vAlign w:val="center"/>
            <w:hideMark/>
          </w:tcPr>
          <w:p w14:paraId="7042D216" w14:textId="77777777" w:rsidR="00C46995" w:rsidRPr="00C46995" w:rsidRDefault="00C46995" w:rsidP="00C46995">
            <w:pPr>
              <w:rPr>
                <w:sz w:val="15"/>
                <w:szCs w:val="15"/>
                <w:lang w:eastAsia="ru-RU"/>
              </w:rPr>
            </w:pPr>
          </w:p>
        </w:tc>
        <w:tc>
          <w:tcPr>
            <w:tcW w:w="1920" w:type="dxa"/>
            <w:tcBorders>
              <w:top w:val="nil"/>
              <w:left w:val="nil"/>
              <w:bottom w:val="nil"/>
              <w:right w:val="nil"/>
            </w:tcBorders>
            <w:shd w:val="clear" w:color="auto" w:fill="auto"/>
            <w:vAlign w:val="center"/>
            <w:hideMark/>
          </w:tcPr>
          <w:p w14:paraId="4E8277EC" w14:textId="77777777" w:rsidR="00C46995" w:rsidRPr="00C46995" w:rsidRDefault="00C46995" w:rsidP="00C46995">
            <w:pPr>
              <w:jc w:val="center"/>
              <w:rPr>
                <w:sz w:val="15"/>
                <w:szCs w:val="15"/>
                <w:lang w:eastAsia="ru-RU"/>
              </w:rPr>
            </w:pPr>
          </w:p>
        </w:tc>
        <w:tc>
          <w:tcPr>
            <w:tcW w:w="1500" w:type="dxa"/>
            <w:tcBorders>
              <w:top w:val="nil"/>
              <w:left w:val="nil"/>
              <w:bottom w:val="nil"/>
              <w:right w:val="nil"/>
            </w:tcBorders>
            <w:shd w:val="clear" w:color="auto" w:fill="auto"/>
            <w:vAlign w:val="center"/>
            <w:hideMark/>
          </w:tcPr>
          <w:p w14:paraId="7E3F8228" w14:textId="77777777" w:rsidR="00C46995" w:rsidRPr="00C46995" w:rsidRDefault="00C46995" w:rsidP="00C46995">
            <w:pPr>
              <w:jc w:val="center"/>
              <w:rPr>
                <w:sz w:val="15"/>
                <w:szCs w:val="15"/>
                <w:lang w:eastAsia="ru-RU"/>
              </w:rPr>
            </w:pPr>
          </w:p>
        </w:tc>
        <w:tc>
          <w:tcPr>
            <w:tcW w:w="1780" w:type="dxa"/>
            <w:tcBorders>
              <w:top w:val="nil"/>
              <w:left w:val="nil"/>
              <w:bottom w:val="nil"/>
              <w:right w:val="nil"/>
            </w:tcBorders>
            <w:shd w:val="clear" w:color="auto" w:fill="auto"/>
            <w:vAlign w:val="center"/>
            <w:hideMark/>
          </w:tcPr>
          <w:p w14:paraId="6571282C" w14:textId="77777777" w:rsidR="00C46995" w:rsidRPr="00C46995" w:rsidRDefault="00C46995" w:rsidP="00C46995">
            <w:pPr>
              <w:jc w:val="center"/>
              <w:rPr>
                <w:sz w:val="15"/>
                <w:szCs w:val="15"/>
                <w:lang w:eastAsia="ru-RU"/>
              </w:rPr>
            </w:pPr>
          </w:p>
        </w:tc>
        <w:tc>
          <w:tcPr>
            <w:tcW w:w="1820" w:type="dxa"/>
            <w:tcBorders>
              <w:top w:val="nil"/>
              <w:left w:val="nil"/>
              <w:bottom w:val="nil"/>
              <w:right w:val="nil"/>
            </w:tcBorders>
            <w:shd w:val="clear" w:color="auto" w:fill="auto"/>
            <w:vAlign w:val="center"/>
            <w:hideMark/>
          </w:tcPr>
          <w:p w14:paraId="411F12B3" w14:textId="77777777" w:rsidR="00C46995" w:rsidRPr="00C46995" w:rsidRDefault="00C46995" w:rsidP="00C46995">
            <w:pPr>
              <w:jc w:val="center"/>
              <w:rPr>
                <w:sz w:val="15"/>
                <w:szCs w:val="15"/>
                <w:lang w:eastAsia="ru-RU"/>
              </w:rPr>
            </w:pPr>
          </w:p>
        </w:tc>
        <w:tc>
          <w:tcPr>
            <w:tcW w:w="1820" w:type="dxa"/>
            <w:tcBorders>
              <w:top w:val="nil"/>
              <w:left w:val="nil"/>
              <w:bottom w:val="nil"/>
              <w:right w:val="nil"/>
            </w:tcBorders>
            <w:shd w:val="clear" w:color="auto" w:fill="auto"/>
            <w:vAlign w:val="center"/>
            <w:hideMark/>
          </w:tcPr>
          <w:p w14:paraId="601D3A63" w14:textId="77777777" w:rsidR="00C46995" w:rsidRPr="00C46995" w:rsidRDefault="00C46995" w:rsidP="00C46995">
            <w:pPr>
              <w:jc w:val="center"/>
              <w:rPr>
                <w:sz w:val="15"/>
                <w:szCs w:val="15"/>
                <w:lang w:eastAsia="ru-RU"/>
              </w:rPr>
            </w:pPr>
          </w:p>
        </w:tc>
        <w:tc>
          <w:tcPr>
            <w:tcW w:w="1840" w:type="dxa"/>
            <w:tcBorders>
              <w:top w:val="nil"/>
              <w:left w:val="nil"/>
              <w:bottom w:val="nil"/>
              <w:right w:val="nil"/>
            </w:tcBorders>
            <w:shd w:val="clear" w:color="auto" w:fill="auto"/>
            <w:vAlign w:val="center"/>
            <w:hideMark/>
          </w:tcPr>
          <w:p w14:paraId="5C55CE3E" w14:textId="77777777" w:rsidR="00C46995" w:rsidRPr="00C46995" w:rsidRDefault="00C46995" w:rsidP="00C46995">
            <w:pPr>
              <w:jc w:val="center"/>
              <w:rPr>
                <w:sz w:val="15"/>
                <w:szCs w:val="15"/>
                <w:lang w:eastAsia="ru-RU"/>
              </w:rPr>
            </w:pPr>
          </w:p>
        </w:tc>
        <w:tc>
          <w:tcPr>
            <w:tcW w:w="1900" w:type="dxa"/>
            <w:tcBorders>
              <w:top w:val="nil"/>
              <w:left w:val="nil"/>
              <w:bottom w:val="nil"/>
              <w:right w:val="nil"/>
            </w:tcBorders>
            <w:shd w:val="clear" w:color="auto" w:fill="auto"/>
            <w:vAlign w:val="center"/>
            <w:hideMark/>
          </w:tcPr>
          <w:p w14:paraId="62D5F80A" w14:textId="77777777" w:rsidR="00C46995" w:rsidRPr="00C46995" w:rsidRDefault="00C46995" w:rsidP="00C46995">
            <w:pPr>
              <w:jc w:val="center"/>
              <w:rPr>
                <w:sz w:val="15"/>
                <w:szCs w:val="15"/>
                <w:lang w:eastAsia="ru-RU"/>
              </w:rPr>
            </w:pPr>
          </w:p>
        </w:tc>
        <w:tc>
          <w:tcPr>
            <w:tcW w:w="1860" w:type="dxa"/>
            <w:tcBorders>
              <w:top w:val="nil"/>
              <w:left w:val="nil"/>
              <w:bottom w:val="nil"/>
              <w:right w:val="nil"/>
            </w:tcBorders>
            <w:shd w:val="clear" w:color="auto" w:fill="auto"/>
            <w:vAlign w:val="center"/>
            <w:hideMark/>
          </w:tcPr>
          <w:p w14:paraId="45997777" w14:textId="77777777" w:rsidR="00C46995" w:rsidRPr="00C46995" w:rsidRDefault="00C46995" w:rsidP="00C46995">
            <w:pPr>
              <w:jc w:val="center"/>
              <w:rPr>
                <w:sz w:val="15"/>
                <w:szCs w:val="15"/>
                <w:lang w:eastAsia="ru-RU"/>
              </w:rPr>
            </w:pPr>
          </w:p>
        </w:tc>
        <w:tc>
          <w:tcPr>
            <w:tcW w:w="1480" w:type="dxa"/>
            <w:tcBorders>
              <w:top w:val="nil"/>
              <w:left w:val="nil"/>
              <w:bottom w:val="nil"/>
              <w:right w:val="nil"/>
            </w:tcBorders>
            <w:shd w:val="clear" w:color="auto" w:fill="auto"/>
            <w:vAlign w:val="center"/>
            <w:hideMark/>
          </w:tcPr>
          <w:p w14:paraId="2B88F649" w14:textId="77777777" w:rsidR="00C46995" w:rsidRPr="00C46995" w:rsidRDefault="00C46995" w:rsidP="00C46995">
            <w:pPr>
              <w:jc w:val="center"/>
              <w:rPr>
                <w:sz w:val="15"/>
                <w:szCs w:val="15"/>
                <w:lang w:eastAsia="ru-RU"/>
              </w:rPr>
            </w:pPr>
          </w:p>
        </w:tc>
        <w:tc>
          <w:tcPr>
            <w:tcW w:w="1460" w:type="dxa"/>
            <w:tcBorders>
              <w:top w:val="nil"/>
              <w:left w:val="nil"/>
              <w:bottom w:val="nil"/>
              <w:right w:val="nil"/>
            </w:tcBorders>
            <w:shd w:val="clear" w:color="auto" w:fill="auto"/>
            <w:vAlign w:val="center"/>
            <w:hideMark/>
          </w:tcPr>
          <w:p w14:paraId="405D1122" w14:textId="77777777" w:rsidR="00C46995" w:rsidRPr="00C46995" w:rsidRDefault="00C46995" w:rsidP="00C46995">
            <w:pPr>
              <w:rPr>
                <w:sz w:val="15"/>
                <w:szCs w:val="15"/>
                <w:lang w:eastAsia="ru-RU"/>
              </w:rPr>
            </w:pPr>
          </w:p>
        </w:tc>
        <w:tc>
          <w:tcPr>
            <w:tcW w:w="2860" w:type="dxa"/>
            <w:tcBorders>
              <w:top w:val="nil"/>
              <w:left w:val="nil"/>
              <w:bottom w:val="nil"/>
              <w:right w:val="nil"/>
            </w:tcBorders>
            <w:shd w:val="clear" w:color="auto" w:fill="auto"/>
            <w:vAlign w:val="center"/>
            <w:hideMark/>
          </w:tcPr>
          <w:p w14:paraId="4D670B2F" w14:textId="77777777" w:rsidR="00C46995" w:rsidRPr="00C46995" w:rsidRDefault="00C46995" w:rsidP="00C46995">
            <w:pPr>
              <w:rPr>
                <w:sz w:val="15"/>
                <w:szCs w:val="15"/>
                <w:lang w:eastAsia="ru-RU"/>
              </w:rPr>
            </w:pPr>
          </w:p>
        </w:tc>
      </w:tr>
      <w:tr w:rsidR="00C46995" w:rsidRPr="00C46995" w14:paraId="411ADA6F" w14:textId="77777777" w:rsidTr="00C46995">
        <w:trPr>
          <w:trHeight w:val="225"/>
          <w:jc w:val="center"/>
        </w:trPr>
        <w:tc>
          <w:tcPr>
            <w:tcW w:w="580" w:type="dxa"/>
            <w:tcBorders>
              <w:top w:val="nil"/>
              <w:left w:val="nil"/>
              <w:bottom w:val="nil"/>
              <w:right w:val="nil"/>
            </w:tcBorders>
            <w:shd w:val="clear" w:color="auto" w:fill="auto"/>
            <w:vAlign w:val="center"/>
            <w:hideMark/>
          </w:tcPr>
          <w:p w14:paraId="74F1C689" w14:textId="77777777" w:rsidR="00C46995" w:rsidRPr="00C46995" w:rsidRDefault="00C46995" w:rsidP="00C46995">
            <w:pPr>
              <w:rPr>
                <w:sz w:val="15"/>
                <w:szCs w:val="15"/>
                <w:lang w:eastAsia="ru-RU"/>
              </w:rPr>
            </w:pPr>
          </w:p>
        </w:tc>
        <w:tc>
          <w:tcPr>
            <w:tcW w:w="1020" w:type="dxa"/>
            <w:tcBorders>
              <w:top w:val="nil"/>
              <w:left w:val="nil"/>
              <w:bottom w:val="nil"/>
              <w:right w:val="nil"/>
            </w:tcBorders>
            <w:shd w:val="clear" w:color="auto" w:fill="auto"/>
            <w:vAlign w:val="center"/>
            <w:hideMark/>
          </w:tcPr>
          <w:p w14:paraId="7A5A796A" w14:textId="77777777" w:rsidR="00C46995" w:rsidRPr="00C46995" w:rsidRDefault="00C46995" w:rsidP="00C46995">
            <w:pPr>
              <w:rPr>
                <w:sz w:val="15"/>
                <w:szCs w:val="15"/>
                <w:lang w:eastAsia="ru-RU"/>
              </w:rPr>
            </w:pPr>
          </w:p>
        </w:tc>
        <w:tc>
          <w:tcPr>
            <w:tcW w:w="544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7BF0DD40"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Текущие расходы, в том числе:</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264E94B"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456C4A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2 534,02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1FC21AE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9 247,41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48F9FA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2 850,99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4EDCF2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3 106,48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2309ED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224,84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4E4BC87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3 331,32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C55ABE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0,48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0DB1C69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3 106,96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81C75B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1 507,33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6DD6FD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1 599,63   </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2818239C"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45F2040C" w14:textId="77777777" w:rsidTr="00C46995">
        <w:trPr>
          <w:trHeight w:val="225"/>
          <w:jc w:val="center"/>
        </w:trPr>
        <w:tc>
          <w:tcPr>
            <w:tcW w:w="580" w:type="dxa"/>
            <w:tcBorders>
              <w:top w:val="nil"/>
              <w:left w:val="nil"/>
              <w:bottom w:val="nil"/>
              <w:right w:val="nil"/>
            </w:tcBorders>
            <w:shd w:val="clear" w:color="auto" w:fill="auto"/>
            <w:vAlign w:val="center"/>
            <w:hideMark/>
          </w:tcPr>
          <w:p w14:paraId="3E3AA818"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6B4F7D67"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000000" w:fill="FFFF00"/>
            <w:vAlign w:val="center"/>
            <w:hideMark/>
          </w:tcPr>
          <w:p w14:paraId="638ACCB4" w14:textId="77777777" w:rsidR="00C46995" w:rsidRPr="00C46995" w:rsidRDefault="00C46995" w:rsidP="00C46995">
            <w:pPr>
              <w:jc w:val="right"/>
              <w:rPr>
                <w:rFonts w:ascii="Tahoma" w:hAnsi="Tahoma" w:cs="Tahoma"/>
                <w:b/>
                <w:bCs/>
                <w:sz w:val="15"/>
                <w:szCs w:val="15"/>
                <w:lang w:eastAsia="ru-RU"/>
              </w:rPr>
            </w:pPr>
            <w:r w:rsidRPr="00C46995">
              <w:rPr>
                <w:rFonts w:ascii="Tahoma" w:hAnsi="Tahoma" w:cs="Tahoma"/>
                <w:b/>
                <w:bCs/>
                <w:sz w:val="15"/>
                <w:szCs w:val="15"/>
                <w:lang w:eastAsia="ru-RU"/>
              </w:rPr>
              <w:t>Операционные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5EDC11F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3BAB401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2 080,54   </w:t>
            </w:r>
          </w:p>
        </w:tc>
        <w:tc>
          <w:tcPr>
            <w:tcW w:w="1500" w:type="dxa"/>
            <w:tcBorders>
              <w:top w:val="nil"/>
              <w:left w:val="nil"/>
              <w:bottom w:val="single" w:sz="4" w:space="0" w:color="auto"/>
              <w:right w:val="single" w:sz="4" w:space="0" w:color="auto"/>
            </w:tcBorders>
            <w:shd w:val="clear" w:color="auto" w:fill="auto"/>
            <w:vAlign w:val="center"/>
            <w:hideMark/>
          </w:tcPr>
          <w:p w14:paraId="33C6DE7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8 573,77   </w:t>
            </w:r>
          </w:p>
        </w:tc>
        <w:tc>
          <w:tcPr>
            <w:tcW w:w="1780" w:type="dxa"/>
            <w:tcBorders>
              <w:top w:val="nil"/>
              <w:left w:val="nil"/>
              <w:bottom w:val="single" w:sz="4" w:space="0" w:color="auto"/>
              <w:right w:val="single" w:sz="4" w:space="0" w:color="auto"/>
            </w:tcBorders>
            <w:shd w:val="clear" w:color="auto" w:fill="auto"/>
            <w:vAlign w:val="center"/>
            <w:hideMark/>
          </w:tcPr>
          <w:p w14:paraId="6F515DD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2 756,68   </w:t>
            </w:r>
          </w:p>
        </w:tc>
        <w:tc>
          <w:tcPr>
            <w:tcW w:w="1820" w:type="dxa"/>
            <w:tcBorders>
              <w:top w:val="nil"/>
              <w:left w:val="nil"/>
              <w:bottom w:val="single" w:sz="4" w:space="0" w:color="auto"/>
              <w:right w:val="single" w:sz="4" w:space="0" w:color="auto"/>
            </w:tcBorders>
            <w:shd w:val="clear" w:color="auto" w:fill="auto"/>
            <w:vAlign w:val="center"/>
            <w:hideMark/>
          </w:tcPr>
          <w:p w14:paraId="1F89B61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2 821,47   </w:t>
            </w:r>
          </w:p>
        </w:tc>
        <w:tc>
          <w:tcPr>
            <w:tcW w:w="1820" w:type="dxa"/>
            <w:tcBorders>
              <w:top w:val="nil"/>
              <w:left w:val="nil"/>
              <w:bottom w:val="single" w:sz="4" w:space="0" w:color="auto"/>
              <w:right w:val="single" w:sz="4" w:space="0" w:color="auto"/>
            </w:tcBorders>
            <w:shd w:val="clear" w:color="auto" w:fill="auto"/>
            <w:vAlign w:val="center"/>
            <w:hideMark/>
          </w:tcPr>
          <w:p w14:paraId="011B074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0,01   </w:t>
            </w:r>
          </w:p>
        </w:tc>
        <w:tc>
          <w:tcPr>
            <w:tcW w:w="1840" w:type="dxa"/>
            <w:tcBorders>
              <w:top w:val="nil"/>
              <w:left w:val="nil"/>
              <w:bottom w:val="single" w:sz="4" w:space="0" w:color="auto"/>
              <w:right w:val="single" w:sz="4" w:space="0" w:color="auto"/>
            </w:tcBorders>
            <w:shd w:val="clear" w:color="auto" w:fill="auto"/>
            <w:vAlign w:val="center"/>
            <w:hideMark/>
          </w:tcPr>
          <w:p w14:paraId="04F37C8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2 821,47   </w:t>
            </w:r>
          </w:p>
        </w:tc>
        <w:tc>
          <w:tcPr>
            <w:tcW w:w="1900" w:type="dxa"/>
            <w:tcBorders>
              <w:top w:val="nil"/>
              <w:left w:val="nil"/>
              <w:bottom w:val="single" w:sz="4" w:space="0" w:color="auto"/>
              <w:right w:val="single" w:sz="4" w:space="0" w:color="auto"/>
            </w:tcBorders>
            <w:shd w:val="clear" w:color="auto" w:fill="auto"/>
            <w:vAlign w:val="center"/>
            <w:hideMark/>
          </w:tcPr>
          <w:p w14:paraId="0BFDD87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0,44   </w:t>
            </w:r>
          </w:p>
        </w:tc>
        <w:tc>
          <w:tcPr>
            <w:tcW w:w="1860" w:type="dxa"/>
            <w:tcBorders>
              <w:top w:val="nil"/>
              <w:left w:val="nil"/>
              <w:bottom w:val="single" w:sz="4" w:space="0" w:color="auto"/>
              <w:right w:val="single" w:sz="4" w:space="0" w:color="auto"/>
            </w:tcBorders>
            <w:shd w:val="clear" w:color="auto" w:fill="auto"/>
            <w:vAlign w:val="center"/>
            <w:hideMark/>
          </w:tcPr>
          <w:p w14:paraId="2465DE6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2 821,90   </w:t>
            </w:r>
          </w:p>
        </w:tc>
        <w:tc>
          <w:tcPr>
            <w:tcW w:w="1480" w:type="dxa"/>
            <w:tcBorders>
              <w:top w:val="nil"/>
              <w:left w:val="nil"/>
              <w:bottom w:val="single" w:sz="4" w:space="0" w:color="auto"/>
              <w:right w:val="single" w:sz="4" w:space="0" w:color="auto"/>
            </w:tcBorders>
            <w:shd w:val="clear" w:color="auto" w:fill="auto"/>
            <w:vAlign w:val="center"/>
            <w:hideMark/>
          </w:tcPr>
          <w:p w14:paraId="7312AE9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1 410,95   </w:t>
            </w:r>
          </w:p>
        </w:tc>
        <w:tc>
          <w:tcPr>
            <w:tcW w:w="1460" w:type="dxa"/>
            <w:tcBorders>
              <w:top w:val="nil"/>
              <w:left w:val="nil"/>
              <w:bottom w:val="single" w:sz="4" w:space="0" w:color="auto"/>
              <w:right w:val="single" w:sz="4" w:space="0" w:color="auto"/>
            </w:tcBorders>
            <w:shd w:val="clear" w:color="auto" w:fill="auto"/>
            <w:vAlign w:val="center"/>
            <w:hideMark/>
          </w:tcPr>
          <w:p w14:paraId="2EC1466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1 410,95   </w:t>
            </w:r>
          </w:p>
        </w:tc>
        <w:tc>
          <w:tcPr>
            <w:tcW w:w="2860" w:type="dxa"/>
            <w:tcBorders>
              <w:top w:val="nil"/>
              <w:left w:val="nil"/>
              <w:bottom w:val="single" w:sz="4" w:space="0" w:color="auto"/>
              <w:right w:val="single" w:sz="4" w:space="0" w:color="auto"/>
            </w:tcBorders>
            <w:shd w:val="clear" w:color="auto" w:fill="auto"/>
            <w:vAlign w:val="center"/>
            <w:hideMark/>
          </w:tcPr>
          <w:p w14:paraId="47B6AC05"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C248C83" w14:textId="77777777" w:rsidTr="00C46995">
        <w:trPr>
          <w:trHeight w:val="225"/>
          <w:jc w:val="center"/>
        </w:trPr>
        <w:tc>
          <w:tcPr>
            <w:tcW w:w="580" w:type="dxa"/>
            <w:tcBorders>
              <w:top w:val="nil"/>
              <w:left w:val="nil"/>
              <w:bottom w:val="nil"/>
              <w:right w:val="nil"/>
            </w:tcBorders>
            <w:shd w:val="clear" w:color="auto" w:fill="auto"/>
            <w:vAlign w:val="center"/>
            <w:hideMark/>
          </w:tcPr>
          <w:p w14:paraId="70921E18"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3099617A"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000000" w:fill="00B050"/>
            <w:vAlign w:val="center"/>
            <w:hideMark/>
          </w:tcPr>
          <w:p w14:paraId="073D4863" w14:textId="77777777" w:rsidR="00C46995" w:rsidRPr="00C46995" w:rsidRDefault="00C46995" w:rsidP="00C46995">
            <w:pPr>
              <w:jc w:val="right"/>
              <w:rPr>
                <w:rFonts w:ascii="Tahoma" w:hAnsi="Tahoma" w:cs="Tahoma"/>
                <w:b/>
                <w:bCs/>
                <w:sz w:val="15"/>
                <w:szCs w:val="15"/>
                <w:lang w:eastAsia="ru-RU"/>
              </w:rPr>
            </w:pPr>
            <w:r w:rsidRPr="00C46995">
              <w:rPr>
                <w:rFonts w:ascii="Tahoma" w:hAnsi="Tahoma" w:cs="Tahoma"/>
                <w:b/>
                <w:bCs/>
                <w:sz w:val="15"/>
                <w:szCs w:val="15"/>
                <w:lang w:eastAsia="ru-RU"/>
              </w:rPr>
              <w:t>Неподконтрольные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550EA0E1"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2D3ECA4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22,65   </w:t>
            </w:r>
          </w:p>
        </w:tc>
        <w:tc>
          <w:tcPr>
            <w:tcW w:w="1500" w:type="dxa"/>
            <w:tcBorders>
              <w:top w:val="nil"/>
              <w:left w:val="nil"/>
              <w:bottom w:val="single" w:sz="4" w:space="0" w:color="auto"/>
              <w:right w:val="single" w:sz="4" w:space="0" w:color="auto"/>
            </w:tcBorders>
            <w:shd w:val="clear" w:color="auto" w:fill="auto"/>
            <w:vAlign w:val="center"/>
            <w:hideMark/>
          </w:tcPr>
          <w:p w14:paraId="5CE3E1C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239,48   </w:t>
            </w:r>
          </w:p>
        </w:tc>
        <w:tc>
          <w:tcPr>
            <w:tcW w:w="1780" w:type="dxa"/>
            <w:tcBorders>
              <w:top w:val="nil"/>
              <w:left w:val="nil"/>
              <w:bottom w:val="single" w:sz="4" w:space="0" w:color="auto"/>
              <w:right w:val="single" w:sz="4" w:space="0" w:color="auto"/>
            </w:tcBorders>
            <w:shd w:val="clear" w:color="auto" w:fill="auto"/>
            <w:vAlign w:val="center"/>
            <w:hideMark/>
          </w:tcPr>
          <w:p w14:paraId="2D58BDF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348,66   </w:t>
            </w:r>
          </w:p>
        </w:tc>
        <w:tc>
          <w:tcPr>
            <w:tcW w:w="1820" w:type="dxa"/>
            <w:tcBorders>
              <w:top w:val="nil"/>
              <w:left w:val="nil"/>
              <w:bottom w:val="single" w:sz="4" w:space="0" w:color="auto"/>
              <w:right w:val="single" w:sz="4" w:space="0" w:color="auto"/>
            </w:tcBorders>
            <w:shd w:val="clear" w:color="auto" w:fill="auto"/>
            <w:vAlign w:val="center"/>
            <w:hideMark/>
          </w:tcPr>
          <w:p w14:paraId="407DB66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176,56   </w:t>
            </w:r>
          </w:p>
        </w:tc>
        <w:tc>
          <w:tcPr>
            <w:tcW w:w="1820" w:type="dxa"/>
            <w:tcBorders>
              <w:top w:val="nil"/>
              <w:left w:val="nil"/>
              <w:bottom w:val="single" w:sz="4" w:space="0" w:color="auto"/>
              <w:right w:val="single" w:sz="4" w:space="0" w:color="auto"/>
            </w:tcBorders>
            <w:shd w:val="clear" w:color="auto" w:fill="auto"/>
            <w:vAlign w:val="center"/>
            <w:hideMark/>
          </w:tcPr>
          <w:p w14:paraId="31CB744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224,84   </w:t>
            </w:r>
          </w:p>
        </w:tc>
        <w:tc>
          <w:tcPr>
            <w:tcW w:w="1840" w:type="dxa"/>
            <w:tcBorders>
              <w:top w:val="nil"/>
              <w:left w:val="nil"/>
              <w:bottom w:val="single" w:sz="4" w:space="0" w:color="auto"/>
              <w:right w:val="single" w:sz="4" w:space="0" w:color="auto"/>
            </w:tcBorders>
            <w:shd w:val="clear" w:color="auto" w:fill="auto"/>
            <w:vAlign w:val="center"/>
            <w:hideMark/>
          </w:tcPr>
          <w:p w14:paraId="65394A2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48,28   </w:t>
            </w:r>
          </w:p>
        </w:tc>
        <w:tc>
          <w:tcPr>
            <w:tcW w:w="1900" w:type="dxa"/>
            <w:tcBorders>
              <w:top w:val="nil"/>
              <w:left w:val="nil"/>
              <w:bottom w:val="single" w:sz="4" w:space="0" w:color="auto"/>
              <w:right w:val="single" w:sz="4" w:space="0" w:color="auto"/>
            </w:tcBorders>
            <w:shd w:val="clear" w:color="auto" w:fill="auto"/>
            <w:vAlign w:val="center"/>
            <w:hideMark/>
          </w:tcPr>
          <w:p w14:paraId="61DE52A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0,04   </w:t>
            </w:r>
          </w:p>
        </w:tc>
        <w:tc>
          <w:tcPr>
            <w:tcW w:w="1860" w:type="dxa"/>
            <w:tcBorders>
              <w:top w:val="nil"/>
              <w:left w:val="nil"/>
              <w:bottom w:val="single" w:sz="4" w:space="0" w:color="auto"/>
              <w:right w:val="single" w:sz="4" w:space="0" w:color="auto"/>
            </w:tcBorders>
            <w:shd w:val="clear" w:color="auto" w:fill="auto"/>
            <w:vAlign w:val="center"/>
            <w:hideMark/>
          </w:tcPr>
          <w:p w14:paraId="2916532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176,52   </w:t>
            </w:r>
          </w:p>
        </w:tc>
        <w:tc>
          <w:tcPr>
            <w:tcW w:w="1480" w:type="dxa"/>
            <w:tcBorders>
              <w:top w:val="nil"/>
              <w:left w:val="nil"/>
              <w:bottom w:val="single" w:sz="4" w:space="0" w:color="auto"/>
              <w:right w:val="single" w:sz="4" w:space="0" w:color="auto"/>
            </w:tcBorders>
            <w:shd w:val="clear" w:color="auto" w:fill="auto"/>
            <w:vAlign w:val="center"/>
            <w:hideMark/>
          </w:tcPr>
          <w:p w14:paraId="58818BC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134,41   </w:t>
            </w:r>
          </w:p>
        </w:tc>
        <w:tc>
          <w:tcPr>
            <w:tcW w:w="1460" w:type="dxa"/>
            <w:tcBorders>
              <w:top w:val="nil"/>
              <w:left w:val="nil"/>
              <w:bottom w:val="single" w:sz="4" w:space="0" w:color="auto"/>
              <w:right w:val="single" w:sz="4" w:space="0" w:color="auto"/>
            </w:tcBorders>
            <w:shd w:val="clear" w:color="auto" w:fill="auto"/>
            <w:vAlign w:val="center"/>
            <w:hideMark/>
          </w:tcPr>
          <w:p w14:paraId="7CDC7ED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42,11   </w:t>
            </w:r>
          </w:p>
        </w:tc>
        <w:tc>
          <w:tcPr>
            <w:tcW w:w="2860" w:type="dxa"/>
            <w:tcBorders>
              <w:top w:val="nil"/>
              <w:left w:val="nil"/>
              <w:bottom w:val="single" w:sz="4" w:space="0" w:color="auto"/>
              <w:right w:val="single" w:sz="4" w:space="0" w:color="auto"/>
            </w:tcBorders>
            <w:shd w:val="clear" w:color="auto" w:fill="auto"/>
            <w:vAlign w:val="center"/>
            <w:hideMark/>
          </w:tcPr>
          <w:p w14:paraId="31FA5891" w14:textId="77777777" w:rsidR="00C46995" w:rsidRPr="00C46995" w:rsidRDefault="00C46995" w:rsidP="00C46995">
            <w:pPr>
              <w:jc w:val="center"/>
              <w:rPr>
                <w:rFonts w:ascii="Tahoma" w:hAnsi="Tahoma" w:cs="Tahoma"/>
                <w:b/>
                <w:bCs/>
                <w:sz w:val="15"/>
                <w:szCs w:val="15"/>
                <w:lang w:eastAsia="ru-RU"/>
              </w:rPr>
            </w:pPr>
            <w:r w:rsidRPr="00C46995">
              <w:rPr>
                <w:rFonts w:ascii="Tahoma" w:hAnsi="Tahoma" w:cs="Tahoma"/>
                <w:b/>
                <w:bCs/>
                <w:sz w:val="15"/>
                <w:szCs w:val="15"/>
                <w:lang w:eastAsia="ru-RU"/>
              </w:rPr>
              <w:t xml:space="preserve">                                        -     </w:t>
            </w:r>
          </w:p>
        </w:tc>
      </w:tr>
      <w:tr w:rsidR="00C46995" w:rsidRPr="00C46995" w14:paraId="612A1FB8" w14:textId="77777777" w:rsidTr="00C46995">
        <w:trPr>
          <w:trHeight w:val="225"/>
          <w:jc w:val="center"/>
        </w:trPr>
        <w:tc>
          <w:tcPr>
            <w:tcW w:w="580" w:type="dxa"/>
            <w:tcBorders>
              <w:top w:val="nil"/>
              <w:left w:val="nil"/>
              <w:bottom w:val="nil"/>
              <w:right w:val="nil"/>
            </w:tcBorders>
            <w:shd w:val="clear" w:color="auto" w:fill="auto"/>
            <w:vAlign w:val="center"/>
            <w:hideMark/>
          </w:tcPr>
          <w:p w14:paraId="512F75A0" w14:textId="77777777" w:rsidR="00C46995" w:rsidRPr="00C46995" w:rsidRDefault="00C46995" w:rsidP="00C46995">
            <w:pPr>
              <w:jc w:val="center"/>
              <w:rPr>
                <w:rFonts w:ascii="Tahoma" w:hAnsi="Tahoma" w:cs="Tahoma"/>
                <w:b/>
                <w:bCs/>
                <w:sz w:val="15"/>
                <w:szCs w:val="15"/>
                <w:lang w:eastAsia="ru-RU"/>
              </w:rPr>
            </w:pPr>
          </w:p>
        </w:tc>
        <w:tc>
          <w:tcPr>
            <w:tcW w:w="1020" w:type="dxa"/>
            <w:tcBorders>
              <w:top w:val="nil"/>
              <w:left w:val="nil"/>
              <w:bottom w:val="nil"/>
              <w:right w:val="nil"/>
            </w:tcBorders>
            <w:shd w:val="clear" w:color="auto" w:fill="auto"/>
            <w:vAlign w:val="center"/>
            <w:hideMark/>
          </w:tcPr>
          <w:p w14:paraId="24C054AB"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000000" w:fill="FABF8F"/>
            <w:vAlign w:val="center"/>
            <w:hideMark/>
          </w:tcPr>
          <w:p w14:paraId="017CD9EC" w14:textId="77777777" w:rsidR="00C46995" w:rsidRPr="00C46995" w:rsidRDefault="00C46995" w:rsidP="00C46995">
            <w:pPr>
              <w:jc w:val="right"/>
              <w:rPr>
                <w:rFonts w:ascii="Tahoma" w:hAnsi="Tahoma" w:cs="Tahoma"/>
                <w:b/>
                <w:bCs/>
                <w:sz w:val="15"/>
                <w:szCs w:val="15"/>
                <w:lang w:eastAsia="ru-RU"/>
              </w:rPr>
            </w:pPr>
            <w:r w:rsidRPr="00C46995">
              <w:rPr>
                <w:rFonts w:ascii="Tahoma" w:hAnsi="Tahoma" w:cs="Tahoma"/>
                <w:b/>
                <w:bCs/>
                <w:sz w:val="15"/>
                <w:szCs w:val="15"/>
                <w:lang w:eastAsia="ru-RU"/>
              </w:rPr>
              <w:t>Расходы на приобретение энергетических ресурсов</w:t>
            </w:r>
          </w:p>
        </w:tc>
        <w:tc>
          <w:tcPr>
            <w:tcW w:w="1140" w:type="dxa"/>
            <w:tcBorders>
              <w:top w:val="nil"/>
              <w:left w:val="nil"/>
              <w:bottom w:val="single" w:sz="4" w:space="0" w:color="auto"/>
              <w:right w:val="single" w:sz="4" w:space="0" w:color="auto"/>
            </w:tcBorders>
            <w:shd w:val="clear" w:color="auto" w:fill="auto"/>
            <w:vAlign w:val="center"/>
            <w:hideMark/>
          </w:tcPr>
          <w:p w14:paraId="2DC0F63F"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5EB39B9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430,83   </w:t>
            </w:r>
          </w:p>
        </w:tc>
        <w:tc>
          <w:tcPr>
            <w:tcW w:w="1500" w:type="dxa"/>
            <w:tcBorders>
              <w:top w:val="nil"/>
              <w:left w:val="nil"/>
              <w:bottom w:val="single" w:sz="4" w:space="0" w:color="auto"/>
              <w:right w:val="single" w:sz="4" w:space="0" w:color="auto"/>
            </w:tcBorders>
            <w:shd w:val="clear" w:color="auto" w:fill="auto"/>
            <w:vAlign w:val="center"/>
            <w:hideMark/>
          </w:tcPr>
          <w:p w14:paraId="2B65BB6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434,16   </w:t>
            </w:r>
          </w:p>
        </w:tc>
        <w:tc>
          <w:tcPr>
            <w:tcW w:w="1780" w:type="dxa"/>
            <w:tcBorders>
              <w:top w:val="nil"/>
              <w:left w:val="nil"/>
              <w:bottom w:val="single" w:sz="4" w:space="0" w:color="auto"/>
              <w:right w:val="single" w:sz="4" w:space="0" w:color="auto"/>
            </w:tcBorders>
            <w:shd w:val="clear" w:color="auto" w:fill="auto"/>
            <w:vAlign w:val="center"/>
            <w:hideMark/>
          </w:tcPr>
          <w:p w14:paraId="78D2323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442,96   </w:t>
            </w:r>
          </w:p>
        </w:tc>
        <w:tc>
          <w:tcPr>
            <w:tcW w:w="1820" w:type="dxa"/>
            <w:tcBorders>
              <w:top w:val="nil"/>
              <w:left w:val="nil"/>
              <w:bottom w:val="single" w:sz="4" w:space="0" w:color="auto"/>
              <w:right w:val="single" w:sz="4" w:space="0" w:color="auto"/>
            </w:tcBorders>
            <w:shd w:val="clear" w:color="auto" w:fill="auto"/>
            <w:vAlign w:val="center"/>
            <w:hideMark/>
          </w:tcPr>
          <w:p w14:paraId="32DDF1E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461,57   </w:t>
            </w:r>
          </w:p>
        </w:tc>
        <w:tc>
          <w:tcPr>
            <w:tcW w:w="1820" w:type="dxa"/>
            <w:tcBorders>
              <w:top w:val="nil"/>
              <w:left w:val="nil"/>
              <w:bottom w:val="single" w:sz="4" w:space="0" w:color="auto"/>
              <w:right w:val="single" w:sz="4" w:space="0" w:color="auto"/>
            </w:tcBorders>
            <w:shd w:val="clear" w:color="auto" w:fill="auto"/>
            <w:vAlign w:val="center"/>
            <w:hideMark/>
          </w:tcPr>
          <w:p w14:paraId="0795F72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0,00   </w:t>
            </w:r>
          </w:p>
        </w:tc>
        <w:tc>
          <w:tcPr>
            <w:tcW w:w="1840" w:type="dxa"/>
            <w:tcBorders>
              <w:top w:val="nil"/>
              <w:left w:val="nil"/>
              <w:bottom w:val="single" w:sz="4" w:space="0" w:color="auto"/>
              <w:right w:val="single" w:sz="4" w:space="0" w:color="auto"/>
            </w:tcBorders>
            <w:shd w:val="clear" w:color="auto" w:fill="auto"/>
            <w:vAlign w:val="center"/>
            <w:hideMark/>
          </w:tcPr>
          <w:p w14:paraId="1F362FB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461,57   </w:t>
            </w:r>
          </w:p>
        </w:tc>
        <w:tc>
          <w:tcPr>
            <w:tcW w:w="1900" w:type="dxa"/>
            <w:tcBorders>
              <w:top w:val="nil"/>
              <w:left w:val="nil"/>
              <w:bottom w:val="single" w:sz="4" w:space="0" w:color="auto"/>
              <w:right w:val="single" w:sz="4" w:space="0" w:color="auto"/>
            </w:tcBorders>
            <w:shd w:val="clear" w:color="auto" w:fill="auto"/>
            <w:vAlign w:val="center"/>
            <w:hideMark/>
          </w:tcPr>
          <w:p w14:paraId="7CD03B1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60" w:type="dxa"/>
            <w:tcBorders>
              <w:top w:val="nil"/>
              <w:left w:val="nil"/>
              <w:bottom w:val="single" w:sz="4" w:space="0" w:color="auto"/>
              <w:right w:val="single" w:sz="4" w:space="0" w:color="auto"/>
            </w:tcBorders>
            <w:shd w:val="clear" w:color="auto" w:fill="auto"/>
            <w:vAlign w:val="center"/>
            <w:hideMark/>
          </w:tcPr>
          <w:p w14:paraId="5B77DE7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461,57   </w:t>
            </w:r>
          </w:p>
        </w:tc>
        <w:tc>
          <w:tcPr>
            <w:tcW w:w="1480" w:type="dxa"/>
            <w:tcBorders>
              <w:top w:val="nil"/>
              <w:left w:val="nil"/>
              <w:bottom w:val="single" w:sz="4" w:space="0" w:color="auto"/>
              <w:right w:val="single" w:sz="4" w:space="0" w:color="auto"/>
            </w:tcBorders>
            <w:shd w:val="clear" w:color="auto" w:fill="auto"/>
            <w:vAlign w:val="center"/>
            <w:hideMark/>
          </w:tcPr>
          <w:p w14:paraId="209F221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230,78   </w:t>
            </w:r>
          </w:p>
        </w:tc>
        <w:tc>
          <w:tcPr>
            <w:tcW w:w="1460" w:type="dxa"/>
            <w:tcBorders>
              <w:top w:val="nil"/>
              <w:left w:val="nil"/>
              <w:bottom w:val="single" w:sz="4" w:space="0" w:color="auto"/>
              <w:right w:val="single" w:sz="4" w:space="0" w:color="auto"/>
            </w:tcBorders>
            <w:shd w:val="clear" w:color="auto" w:fill="auto"/>
            <w:vAlign w:val="center"/>
            <w:hideMark/>
          </w:tcPr>
          <w:p w14:paraId="13EB036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230,78   </w:t>
            </w:r>
          </w:p>
        </w:tc>
        <w:tc>
          <w:tcPr>
            <w:tcW w:w="2860" w:type="dxa"/>
            <w:tcBorders>
              <w:top w:val="nil"/>
              <w:left w:val="nil"/>
              <w:bottom w:val="single" w:sz="4" w:space="0" w:color="auto"/>
              <w:right w:val="single" w:sz="4" w:space="0" w:color="auto"/>
            </w:tcBorders>
            <w:shd w:val="clear" w:color="auto" w:fill="auto"/>
            <w:vAlign w:val="center"/>
            <w:hideMark/>
          </w:tcPr>
          <w:p w14:paraId="39ED56DD"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614337A" w14:textId="77777777" w:rsidTr="00C46995">
        <w:trPr>
          <w:trHeight w:val="225"/>
          <w:jc w:val="center"/>
        </w:trPr>
        <w:tc>
          <w:tcPr>
            <w:tcW w:w="580" w:type="dxa"/>
            <w:tcBorders>
              <w:top w:val="nil"/>
              <w:left w:val="nil"/>
              <w:bottom w:val="nil"/>
              <w:right w:val="nil"/>
            </w:tcBorders>
            <w:shd w:val="clear" w:color="auto" w:fill="auto"/>
            <w:vAlign w:val="center"/>
            <w:hideMark/>
          </w:tcPr>
          <w:p w14:paraId="280FC1F8"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7F90FEB0"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000000" w:fill="B1A0C7"/>
            <w:vAlign w:val="center"/>
            <w:hideMark/>
          </w:tcPr>
          <w:p w14:paraId="78879D98"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Амортизация</w:t>
            </w:r>
          </w:p>
        </w:tc>
        <w:tc>
          <w:tcPr>
            <w:tcW w:w="1140" w:type="dxa"/>
            <w:tcBorders>
              <w:top w:val="nil"/>
              <w:left w:val="nil"/>
              <w:bottom w:val="single" w:sz="4" w:space="0" w:color="auto"/>
              <w:right w:val="single" w:sz="4" w:space="0" w:color="auto"/>
            </w:tcBorders>
            <w:shd w:val="clear" w:color="auto" w:fill="auto"/>
            <w:vAlign w:val="center"/>
            <w:hideMark/>
          </w:tcPr>
          <w:p w14:paraId="05B5D392"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2B824B8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46,81   </w:t>
            </w:r>
          </w:p>
        </w:tc>
        <w:tc>
          <w:tcPr>
            <w:tcW w:w="1500" w:type="dxa"/>
            <w:tcBorders>
              <w:top w:val="nil"/>
              <w:left w:val="nil"/>
              <w:bottom w:val="single" w:sz="4" w:space="0" w:color="auto"/>
              <w:right w:val="single" w:sz="4" w:space="0" w:color="auto"/>
            </w:tcBorders>
            <w:shd w:val="clear" w:color="auto" w:fill="auto"/>
            <w:vAlign w:val="center"/>
            <w:hideMark/>
          </w:tcPr>
          <w:p w14:paraId="40992CF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537,34   </w:t>
            </w:r>
          </w:p>
        </w:tc>
        <w:tc>
          <w:tcPr>
            <w:tcW w:w="1780" w:type="dxa"/>
            <w:tcBorders>
              <w:top w:val="nil"/>
              <w:left w:val="nil"/>
              <w:bottom w:val="single" w:sz="4" w:space="0" w:color="auto"/>
              <w:right w:val="single" w:sz="4" w:space="0" w:color="auto"/>
            </w:tcBorders>
            <w:shd w:val="clear" w:color="auto" w:fill="auto"/>
            <w:vAlign w:val="center"/>
            <w:hideMark/>
          </w:tcPr>
          <w:p w14:paraId="4F5E401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40,80   </w:t>
            </w:r>
          </w:p>
        </w:tc>
        <w:tc>
          <w:tcPr>
            <w:tcW w:w="1820" w:type="dxa"/>
            <w:tcBorders>
              <w:top w:val="nil"/>
              <w:left w:val="nil"/>
              <w:bottom w:val="single" w:sz="4" w:space="0" w:color="auto"/>
              <w:right w:val="single" w:sz="4" w:space="0" w:color="auto"/>
            </w:tcBorders>
            <w:shd w:val="clear" w:color="auto" w:fill="auto"/>
            <w:vAlign w:val="center"/>
            <w:hideMark/>
          </w:tcPr>
          <w:p w14:paraId="6DCE909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40,80   </w:t>
            </w:r>
          </w:p>
        </w:tc>
        <w:tc>
          <w:tcPr>
            <w:tcW w:w="1820" w:type="dxa"/>
            <w:tcBorders>
              <w:top w:val="nil"/>
              <w:left w:val="nil"/>
              <w:bottom w:val="single" w:sz="4" w:space="0" w:color="auto"/>
              <w:right w:val="single" w:sz="4" w:space="0" w:color="auto"/>
            </w:tcBorders>
            <w:shd w:val="clear" w:color="auto" w:fill="auto"/>
            <w:vAlign w:val="center"/>
            <w:hideMark/>
          </w:tcPr>
          <w:p w14:paraId="288D0A6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496,54   </w:t>
            </w:r>
          </w:p>
        </w:tc>
        <w:tc>
          <w:tcPr>
            <w:tcW w:w="1840" w:type="dxa"/>
            <w:tcBorders>
              <w:top w:val="nil"/>
              <w:left w:val="nil"/>
              <w:bottom w:val="single" w:sz="4" w:space="0" w:color="auto"/>
              <w:right w:val="single" w:sz="4" w:space="0" w:color="auto"/>
            </w:tcBorders>
            <w:shd w:val="clear" w:color="auto" w:fill="auto"/>
            <w:vAlign w:val="center"/>
            <w:hideMark/>
          </w:tcPr>
          <w:p w14:paraId="45D5EC43"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537,34   </w:t>
            </w:r>
          </w:p>
        </w:tc>
        <w:tc>
          <w:tcPr>
            <w:tcW w:w="1900" w:type="dxa"/>
            <w:tcBorders>
              <w:top w:val="nil"/>
              <w:left w:val="nil"/>
              <w:bottom w:val="single" w:sz="4" w:space="0" w:color="auto"/>
              <w:right w:val="single" w:sz="4" w:space="0" w:color="auto"/>
            </w:tcBorders>
            <w:shd w:val="clear" w:color="auto" w:fill="auto"/>
            <w:vAlign w:val="center"/>
            <w:hideMark/>
          </w:tcPr>
          <w:p w14:paraId="3AD5991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60" w:type="dxa"/>
            <w:tcBorders>
              <w:top w:val="nil"/>
              <w:left w:val="nil"/>
              <w:bottom w:val="single" w:sz="4" w:space="0" w:color="auto"/>
              <w:right w:val="single" w:sz="4" w:space="0" w:color="auto"/>
            </w:tcBorders>
            <w:shd w:val="clear" w:color="auto" w:fill="auto"/>
            <w:vAlign w:val="center"/>
            <w:hideMark/>
          </w:tcPr>
          <w:p w14:paraId="2F5DC2A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40,80   </w:t>
            </w:r>
          </w:p>
        </w:tc>
        <w:tc>
          <w:tcPr>
            <w:tcW w:w="1480" w:type="dxa"/>
            <w:tcBorders>
              <w:top w:val="nil"/>
              <w:left w:val="nil"/>
              <w:bottom w:val="single" w:sz="4" w:space="0" w:color="auto"/>
              <w:right w:val="single" w:sz="4" w:space="0" w:color="auto"/>
            </w:tcBorders>
            <w:shd w:val="clear" w:color="auto" w:fill="auto"/>
            <w:vAlign w:val="center"/>
            <w:hideMark/>
          </w:tcPr>
          <w:p w14:paraId="3B01FB6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20,40   </w:t>
            </w:r>
          </w:p>
        </w:tc>
        <w:tc>
          <w:tcPr>
            <w:tcW w:w="1460" w:type="dxa"/>
            <w:tcBorders>
              <w:top w:val="nil"/>
              <w:left w:val="nil"/>
              <w:bottom w:val="single" w:sz="4" w:space="0" w:color="auto"/>
              <w:right w:val="single" w:sz="4" w:space="0" w:color="auto"/>
            </w:tcBorders>
            <w:shd w:val="clear" w:color="auto" w:fill="auto"/>
            <w:vAlign w:val="center"/>
            <w:hideMark/>
          </w:tcPr>
          <w:p w14:paraId="5615893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20,40   </w:t>
            </w:r>
          </w:p>
        </w:tc>
        <w:tc>
          <w:tcPr>
            <w:tcW w:w="2860" w:type="dxa"/>
            <w:tcBorders>
              <w:top w:val="nil"/>
              <w:left w:val="nil"/>
              <w:bottom w:val="single" w:sz="4" w:space="0" w:color="auto"/>
              <w:right w:val="single" w:sz="4" w:space="0" w:color="auto"/>
            </w:tcBorders>
            <w:shd w:val="clear" w:color="auto" w:fill="auto"/>
            <w:vAlign w:val="center"/>
            <w:hideMark/>
          </w:tcPr>
          <w:p w14:paraId="133EAA33"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1E3FE79" w14:textId="77777777" w:rsidTr="00C46995">
        <w:trPr>
          <w:trHeight w:val="225"/>
          <w:jc w:val="center"/>
        </w:trPr>
        <w:tc>
          <w:tcPr>
            <w:tcW w:w="580" w:type="dxa"/>
            <w:tcBorders>
              <w:top w:val="nil"/>
              <w:left w:val="nil"/>
              <w:bottom w:val="nil"/>
              <w:right w:val="nil"/>
            </w:tcBorders>
            <w:shd w:val="clear" w:color="auto" w:fill="auto"/>
            <w:vAlign w:val="center"/>
            <w:hideMark/>
          </w:tcPr>
          <w:p w14:paraId="3007BE11"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3413577C"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000000" w:fill="00B0F0"/>
            <w:vAlign w:val="center"/>
            <w:hideMark/>
          </w:tcPr>
          <w:p w14:paraId="65100A8F"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Нормативная прибыль</w:t>
            </w:r>
          </w:p>
        </w:tc>
        <w:tc>
          <w:tcPr>
            <w:tcW w:w="1140" w:type="dxa"/>
            <w:tcBorders>
              <w:top w:val="nil"/>
              <w:left w:val="nil"/>
              <w:bottom w:val="single" w:sz="4" w:space="0" w:color="auto"/>
              <w:right w:val="single" w:sz="4" w:space="0" w:color="auto"/>
            </w:tcBorders>
            <w:shd w:val="clear" w:color="auto" w:fill="auto"/>
            <w:vAlign w:val="center"/>
            <w:hideMark/>
          </w:tcPr>
          <w:p w14:paraId="3371F9F9"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368FA01F"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62,60   </w:t>
            </w:r>
          </w:p>
        </w:tc>
        <w:tc>
          <w:tcPr>
            <w:tcW w:w="1500" w:type="dxa"/>
            <w:tcBorders>
              <w:top w:val="nil"/>
              <w:left w:val="nil"/>
              <w:bottom w:val="single" w:sz="4" w:space="0" w:color="auto"/>
              <w:right w:val="single" w:sz="4" w:space="0" w:color="auto"/>
            </w:tcBorders>
            <w:shd w:val="clear" w:color="auto" w:fill="auto"/>
            <w:vAlign w:val="center"/>
            <w:hideMark/>
          </w:tcPr>
          <w:p w14:paraId="3EFE96D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221,85   </w:t>
            </w:r>
          </w:p>
        </w:tc>
        <w:tc>
          <w:tcPr>
            <w:tcW w:w="1780" w:type="dxa"/>
            <w:tcBorders>
              <w:top w:val="nil"/>
              <w:left w:val="nil"/>
              <w:bottom w:val="single" w:sz="4" w:space="0" w:color="auto"/>
              <w:right w:val="single" w:sz="4" w:space="0" w:color="auto"/>
            </w:tcBorders>
            <w:shd w:val="clear" w:color="auto" w:fill="auto"/>
            <w:vAlign w:val="center"/>
            <w:hideMark/>
          </w:tcPr>
          <w:p w14:paraId="47EE485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1B5A2A5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6D1630CD"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221,85   </w:t>
            </w:r>
          </w:p>
        </w:tc>
        <w:tc>
          <w:tcPr>
            <w:tcW w:w="1840" w:type="dxa"/>
            <w:tcBorders>
              <w:top w:val="nil"/>
              <w:left w:val="nil"/>
              <w:bottom w:val="single" w:sz="4" w:space="0" w:color="auto"/>
              <w:right w:val="single" w:sz="4" w:space="0" w:color="auto"/>
            </w:tcBorders>
            <w:shd w:val="clear" w:color="auto" w:fill="auto"/>
            <w:vAlign w:val="center"/>
            <w:hideMark/>
          </w:tcPr>
          <w:p w14:paraId="075B1E5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221,85   </w:t>
            </w:r>
          </w:p>
        </w:tc>
        <w:tc>
          <w:tcPr>
            <w:tcW w:w="1900" w:type="dxa"/>
            <w:tcBorders>
              <w:top w:val="nil"/>
              <w:left w:val="nil"/>
              <w:bottom w:val="single" w:sz="4" w:space="0" w:color="auto"/>
              <w:right w:val="single" w:sz="4" w:space="0" w:color="auto"/>
            </w:tcBorders>
            <w:shd w:val="clear" w:color="auto" w:fill="auto"/>
            <w:vAlign w:val="center"/>
            <w:hideMark/>
          </w:tcPr>
          <w:p w14:paraId="4DA79871"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60" w:type="dxa"/>
            <w:tcBorders>
              <w:top w:val="nil"/>
              <w:left w:val="nil"/>
              <w:bottom w:val="single" w:sz="4" w:space="0" w:color="auto"/>
              <w:right w:val="single" w:sz="4" w:space="0" w:color="auto"/>
            </w:tcBorders>
            <w:shd w:val="clear" w:color="auto" w:fill="auto"/>
            <w:vAlign w:val="center"/>
            <w:hideMark/>
          </w:tcPr>
          <w:p w14:paraId="319000A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14:paraId="7C765CE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60" w:type="dxa"/>
            <w:tcBorders>
              <w:top w:val="nil"/>
              <w:left w:val="nil"/>
              <w:bottom w:val="single" w:sz="4" w:space="0" w:color="auto"/>
              <w:right w:val="single" w:sz="4" w:space="0" w:color="auto"/>
            </w:tcBorders>
            <w:shd w:val="clear" w:color="auto" w:fill="auto"/>
            <w:vAlign w:val="center"/>
            <w:hideMark/>
          </w:tcPr>
          <w:p w14:paraId="63D6563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2860" w:type="dxa"/>
            <w:tcBorders>
              <w:top w:val="nil"/>
              <w:left w:val="nil"/>
              <w:bottom w:val="single" w:sz="4" w:space="0" w:color="auto"/>
              <w:right w:val="single" w:sz="4" w:space="0" w:color="auto"/>
            </w:tcBorders>
            <w:shd w:val="clear" w:color="auto" w:fill="auto"/>
            <w:vAlign w:val="center"/>
            <w:hideMark/>
          </w:tcPr>
          <w:p w14:paraId="30B66F9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0E87ED1C" w14:textId="77777777" w:rsidTr="00C46995">
        <w:trPr>
          <w:trHeight w:val="225"/>
          <w:jc w:val="center"/>
        </w:trPr>
        <w:tc>
          <w:tcPr>
            <w:tcW w:w="580" w:type="dxa"/>
            <w:tcBorders>
              <w:top w:val="nil"/>
              <w:left w:val="nil"/>
              <w:bottom w:val="nil"/>
              <w:right w:val="nil"/>
            </w:tcBorders>
            <w:shd w:val="clear" w:color="auto" w:fill="auto"/>
            <w:vAlign w:val="center"/>
            <w:hideMark/>
          </w:tcPr>
          <w:p w14:paraId="02A64326"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3F6ABE74"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000000" w:fill="B7DEE8"/>
            <w:vAlign w:val="center"/>
            <w:hideMark/>
          </w:tcPr>
          <w:p w14:paraId="7D194414"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Расчетная предпринимательская прибыль</w:t>
            </w:r>
          </w:p>
        </w:tc>
        <w:tc>
          <w:tcPr>
            <w:tcW w:w="1140" w:type="dxa"/>
            <w:tcBorders>
              <w:top w:val="nil"/>
              <w:left w:val="nil"/>
              <w:bottom w:val="single" w:sz="4" w:space="0" w:color="auto"/>
              <w:right w:val="single" w:sz="4" w:space="0" w:color="auto"/>
            </w:tcBorders>
            <w:shd w:val="clear" w:color="auto" w:fill="auto"/>
            <w:vAlign w:val="center"/>
            <w:hideMark/>
          </w:tcPr>
          <w:p w14:paraId="4D559F3D"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68CAB742"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500" w:type="dxa"/>
            <w:tcBorders>
              <w:top w:val="nil"/>
              <w:left w:val="nil"/>
              <w:bottom w:val="single" w:sz="4" w:space="0" w:color="auto"/>
              <w:right w:val="single" w:sz="4" w:space="0" w:color="auto"/>
            </w:tcBorders>
            <w:shd w:val="clear" w:color="auto" w:fill="auto"/>
            <w:vAlign w:val="center"/>
            <w:hideMark/>
          </w:tcPr>
          <w:p w14:paraId="43E53F7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780" w:type="dxa"/>
            <w:tcBorders>
              <w:top w:val="nil"/>
              <w:left w:val="nil"/>
              <w:bottom w:val="single" w:sz="4" w:space="0" w:color="auto"/>
              <w:right w:val="single" w:sz="4" w:space="0" w:color="auto"/>
            </w:tcBorders>
            <w:shd w:val="clear" w:color="auto" w:fill="auto"/>
            <w:vAlign w:val="center"/>
            <w:hideMark/>
          </w:tcPr>
          <w:p w14:paraId="4CC1501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2F2A463E"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20" w:type="dxa"/>
            <w:tcBorders>
              <w:top w:val="nil"/>
              <w:left w:val="nil"/>
              <w:bottom w:val="single" w:sz="4" w:space="0" w:color="auto"/>
              <w:right w:val="single" w:sz="4" w:space="0" w:color="auto"/>
            </w:tcBorders>
            <w:shd w:val="clear" w:color="auto" w:fill="auto"/>
            <w:vAlign w:val="center"/>
            <w:hideMark/>
          </w:tcPr>
          <w:p w14:paraId="03D581B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40" w:type="dxa"/>
            <w:tcBorders>
              <w:top w:val="nil"/>
              <w:left w:val="nil"/>
              <w:bottom w:val="single" w:sz="4" w:space="0" w:color="auto"/>
              <w:right w:val="single" w:sz="4" w:space="0" w:color="auto"/>
            </w:tcBorders>
            <w:shd w:val="clear" w:color="auto" w:fill="auto"/>
            <w:vAlign w:val="center"/>
            <w:hideMark/>
          </w:tcPr>
          <w:p w14:paraId="30DEA82B"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900" w:type="dxa"/>
            <w:tcBorders>
              <w:top w:val="nil"/>
              <w:left w:val="nil"/>
              <w:bottom w:val="single" w:sz="4" w:space="0" w:color="auto"/>
              <w:right w:val="single" w:sz="4" w:space="0" w:color="auto"/>
            </w:tcBorders>
            <w:shd w:val="clear" w:color="auto" w:fill="auto"/>
            <w:vAlign w:val="center"/>
            <w:hideMark/>
          </w:tcPr>
          <w:p w14:paraId="68E64D2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860" w:type="dxa"/>
            <w:tcBorders>
              <w:top w:val="nil"/>
              <w:left w:val="nil"/>
              <w:bottom w:val="single" w:sz="4" w:space="0" w:color="auto"/>
              <w:right w:val="single" w:sz="4" w:space="0" w:color="auto"/>
            </w:tcBorders>
            <w:shd w:val="clear" w:color="auto" w:fill="auto"/>
            <w:vAlign w:val="center"/>
            <w:hideMark/>
          </w:tcPr>
          <w:p w14:paraId="662B326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14:paraId="223973B5"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1460" w:type="dxa"/>
            <w:tcBorders>
              <w:top w:val="nil"/>
              <w:left w:val="nil"/>
              <w:bottom w:val="single" w:sz="4" w:space="0" w:color="auto"/>
              <w:right w:val="single" w:sz="4" w:space="0" w:color="auto"/>
            </w:tcBorders>
            <w:shd w:val="clear" w:color="auto" w:fill="auto"/>
            <w:vAlign w:val="center"/>
            <w:hideMark/>
          </w:tcPr>
          <w:p w14:paraId="1118BBE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     </w:t>
            </w:r>
          </w:p>
        </w:tc>
        <w:tc>
          <w:tcPr>
            <w:tcW w:w="2860" w:type="dxa"/>
            <w:tcBorders>
              <w:top w:val="nil"/>
              <w:left w:val="nil"/>
              <w:bottom w:val="single" w:sz="4" w:space="0" w:color="auto"/>
              <w:right w:val="single" w:sz="4" w:space="0" w:color="auto"/>
            </w:tcBorders>
            <w:shd w:val="clear" w:color="auto" w:fill="auto"/>
            <w:vAlign w:val="center"/>
            <w:hideMark/>
          </w:tcPr>
          <w:p w14:paraId="7CEC4109"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r w:rsidR="00C46995" w:rsidRPr="00C46995" w14:paraId="6D6110AB" w14:textId="77777777" w:rsidTr="00C46995">
        <w:trPr>
          <w:trHeight w:val="225"/>
          <w:jc w:val="center"/>
        </w:trPr>
        <w:tc>
          <w:tcPr>
            <w:tcW w:w="580" w:type="dxa"/>
            <w:tcBorders>
              <w:top w:val="nil"/>
              <w:left w:val="nil"/>
              <w:bottom w:val="nil"/>
              <w:right w:val="nil"/>
            </w:tcBorders>
            <w:shd w:val="clear" w:color="auto" w:fill="auto"/>
            <w:vAlign w:val="center"/>
            <w:hideMark/>
          </w:tcPr>
          <w:p w14:paraId="0FA001F3" w14:textId="77777777" w:rsidR="00C46995" w:rsidRPr="00C46995" w:rsidRDefault="00C46995" w:rsidP="00C46995">
            <w:pPr>
              <w:rPr>
                <w:rFonts w:ascii="Tahoma" w:hAnsi="Tahoma" w:cs="Tahoma"/>
                <w:sz w:val="15"/>
                <w:szCs w:val="15"/>
                <w:lang w:eastAsia="ru-RU"/>
              </w:rPr>
            </w:pPr>
          </w:p>
        </w:tc>
        <w:tc>
          <w:tcPr>
            <w:tcW w:w="1020" w:type="dxa"/>
            <w:tcBorders>
              <w:top w:val="nil"/>
              <w:left w:val="nil"/>
              <w:bottom w:val="nil"/>
              <w:right w:val="nil"/>
            </w:tcBorders>
            <w:shd w:val="clear" w:color="auto" w:fill="auto"/>
            <w:vAlign w:val="center"/>
            <w:hideMark/>
          </w:tcPr>
          <w:p w14:paraId="0877724A" w14:textId="77777777" w:rsidR="00C46995" w:rsidRPr="00C46995" w:rsidRDefault="00C46995" w:rsidP="00C46995">
            <w:pPr>
              <w:rPr>
                <w:sz w:val="15"/>
                <w:szCs w:val="15"/>
                <w:lang w:eastAsia="ru-RU"/>
              </w:rPr>
            </w:pPr>
          </w:p>
        </w:tc>
        <w:tc>
          <w:tcPr>
            <w:tcW w:w="5440" w:type="dxa"/>
            <w:tcBorders>
              <w:top w:val="nil"/>
              <w:left w:val="single" w:sz="4" w:space="0" w:color="auto"/>
              <w:bottom w:val="single" w:sz="4" w:space="0" w:color="auto"/>
              <w:right w:val="single" w:sz="4" w:space="0" w:color="auto"/>
            </w:tcBorders>
            <w:shd w:val="clear" w:color="auto" w:fill="auto"/>
            <w:vAlign w:val="center"/>
            <w:hideMark/>
          </w:tcPr>
          <w:p w14:paraId="69683E66" w14:textId="77777777" w:rsidR="00C46995" w:rsidRPr="00C46995" w:rsidRDefault="00C46995" w:rsidP="00C46995">
            <w:pPr>
              <w:rPr>
                <w:rFonts w:ascii="Tahoma" w:hAnsi="Tahoma" w:cs="Tahoma"/>
                <w:b/>
                <w:bCs/>
                <w:sz w:val="15"/>
                <w:szCs w:val="15"/>
                <w:lang w:eastAsia="ru-RU"/>
              </w:rPr>
            </w:pPr>
            <w:r w:rsidRPr="00C46995">
              <w:rPr>
                <w:rFonts w:ascii="Tahoma" w:hAnsi="Tahoma" w:cs="Tahoma"/>
                <w:b/>
                <w:bCs/>
                <w:sz w:val="15"/>
                <w:szCs w:val="15"/>
                <w:lang w:eastAsia="ru-RU"/>
              </w:rPr>
              <w:t>ВСЕГО:</w:t>
            </w:r>
          </w:p>
        </w:tc>
        <w:tc>
          <w:tcPr>
            <w:tcW w:w="1140" w:type="dxa"/>
            <w:tcBorders>
              <w:top w:val="nil"/>
              <w:left w:val="nil"/>
              <w:bottom w:val="single" w:sz="4" w:space="0" w:color="auto"/>
              <w:right w:val="single" w:sz="4" w:space="0" w:color="auto"/>
            </w:tcBorders>
            <w:shd w:val="clear" w:color="auto" w:fill="auto"/>
            <w:vAlign w:val="center"/>
            <w:hideMark/>
          </w:tcPr>
          <w:p w14:paraId="5F2EADC3" w14:textId="77777777" w:rsidR="00C46995" w:rsidRPr="00C46995" w:rsidRDefault="00C46995" w:rsidP="00C46995">
            <w:pPr>
              <w:jc w:val="center"/>
              <w:rPr>
                <w:rFonts w:ascii="Tahoma" w:hAnsi="Tahoma" w:cs="Tahoma"/>
                <w:b/>
                <w:bCs/>
                <w:sz w:val="15"/>
                <w:szCs w:val="15"/>
                <w:lang w:eastAsia="ru-RU"/>
              </w:rPr>
            </w:pPr>
            <w:proofErr w:type="spellStart"/>
            <w:r w:rsidRPr="00C46995">
              <w:rPr>
                <w:rFonts w:ascii="Tahoma" w:hAnsi="Tahoma" w:cs="Tahoma"/>
                <w:b/>
                <w:bCs/>
                <w:sz w:val="15"/>
                <w:szCs w:val="15"/>
                <w:lang w:eastAsia="ru-RU"/>
              </w:rPr>
              <w:t>тыс</w:t>
            </w:r>
            <w:proofErr w:type="spellEnd"/>
            <w:r w:rsidRPr="00C46995">
              <w:rPr>
                <w:rFonts w:ascii="Tahoma" w:hAnsi="Tahoma" w:cs="Tahoma"/>
                <w:b/>
                <w:bCs/>
                <w:sz w:val="15"/>
                <w:szCs w:val="15"/>
                <w:lang w:eastAsia="ru-RU"/>
              </w:rPr>
              <w:t xml:space="preserve"> </w:t>
            </w:r>
            <w:proofErr w:type="spellStart"/>
            <w:r w:rsidRPr="00C46995">
              <w:rPr>
                <w:rFonts w:ascii="Tahoma" w:hAnsi="Tahoma" w:cs="Tahoma"/>
                <w:b/>
                <w:bCs/>
                <w:sz w:val="15"/>
                <w:szCs w:val="15"/>
                <w:lang w:eastAsia="ru-RU"/>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1CCD0276"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2 643,43   </w:t>
            </w:r>
          </w:p>
        </w:tc>
        <w:tc>
          <w:tcPr>
            <w:tcW w:w="1500" w:type="dxa"/>
            <w:tcBorders>
              <w:top w:val="nil"/>
              <w:left w:val="nil"/>
              <w:bottom w:val="single" w:sz="4" w:space="0" w:color="auto"/>
              <w:right w:val="single" w:sz="4" w:space="0" w:color="auto"/>
            </w:tcBorders>
            <w:shd w:val="clear" w:color="auto" w:fill="auto"/>
            <w:vAlign w:val="center"/>
            <w:hideMark/>
          </w:tcPr>
          <w:p w14:paraId="7FE41C9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10 006,61   </w:t>
            </w:r>
          </w:p>
        </w:tc>
        <w:tc>
          <w:tcPr>
            <w:tcW w:w="1780" w:type="dxa"/>
            <w:tcBorders>
              <w:top w:val="nil"/>
              <w:left w:val="nil"/>
              <w:bottom w:val="single" w:sz="4" w:space="0" w:color="auto"/>
              <w:right w:val="single" w:sz="4" w:space="0" w:color="auto"/>
            </w:tcBorders>
            <w:shd w:val="clear" w:color="auto" w:fill="auto"/>
            <w:vAlign w:val="center"/>
            <w:hideMark/>
          </w:tcPr>
          <w:p w14:paraId="6D28CD4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2 891,79   </w:t>
            </w:r>
          </w:p>
        </w:tc>
        <w:tc>
          <w:tcPr>
            <w:tcW w:w="1820" w:type="dxa"/>
            <w:tcBorders>
              <w:top w:val="nil"/>
              <w:left w:val="nil"/>
              <w:bottom w:val="single" w:sz="4" w:space="0" w:color="auto"/>
              <w:right w:val="single" w:sz="4" w:space="0" w:color="auto"/>
            </w:tcBorders>
            <w:shd w:val="clear" w:color="auto" w:fill="auto"/>
            <w:vAlign w:val="center"/>
            <w:hideMark/>
          </w:tcPr>
          <w:p w14:paraId="515703B7"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3 147,28   </w:t>
            </w:r>
          </w:p>
        </w:tc>
        <w:tc>
          <w:tcPr>
            <w:tcW w:w="1820" w:type="dxa"/>
            <w:tcBorders>
              <w:top w:val="nil"/>
              <w:left w:val="nil"/>
              <w:bottom w:val="single" w:sz="4" w:space="0" w:color="auto"/>
              <w:right w:val="single" w:sz="4" w:space="0" w:color="auto"/>
            </w:tcBorders>
            <w:shd w:val="clear" w:color="auto" w:fill="auto"/>
            <w:vAlign w:val="center"/>
            <w:hideMark/>
          </w:tcPr>
          <w:p w14:paraId="123659E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943,23   </w:t>
            </w:r>
          </w:p>
        </w:tc>
        <w:tc>
          <w:tcPr>
            <w:tcW w:w="1840" w:type="dxa"/>
            <w:tcBorders>
              <w:top w:val="nil"/>
              <w:left w:val="nil"/>
              <w:bottom w:val="single" w:sz="4" w:space="0" w:color="auto"/>
              <w:right w:val="single" w:sz="4" w:space="0" w:color="auto"/>
            </w:tcBorders>
            <w:shd w:val="clear" w:color="auto" w:fill="auto"/>
            <w:vAlign w:val="center"/>
            <w:hideMark/>
          </w:tcPr>
          <w:p w14:paraId="4A22AA69"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4 090,51   </w:t>
            </w:r>
          </w:p>
        </w:tc>
        <w:tc>
          <w:tcPr>
            <w:tcW w:w="1900" w:type="dxa"/>
            <w:tcBorders>
              <w:top w:val="nil"/>
              <w:left w:val="nil"/>
              <w:bottom w:val="single" w:sz="4" w:space="0" w:color="auto"/>
              <w:right w:val="single" w:sz="4" w:space="0" w:color="auto"/>
            </w:tcBorders>
            <w:shd w:val="clear" w:color="auto" w:fill="auto"/>
            <w:vAlign w:val="center"/>
            <w:hideMark/>
          </w:tcPr>
          <w:p w14:paraId="2EF0554A"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0,48   </w:t>
            </w:r>
          </w:p>
        </w:tc>
        <w:tc>
          <w:tcPr>
            <w:tcW w:w="1860" w:type="dxa"/>
            <w:tcBorders>
              <w:top w:val="nil"/>
              <w:left w:val="nil"/>
              <w:bottom w:val="single" w:sz="4" w:space="0" w:color="auto"/>
              <w:right w:val="single" w:sz="4" w:space="0" w:color="auto"/>
            </w:tcBorders>
            <w:shd w:val="clear" w:color="auto" w:fill="auto"/>
            <w:vAlign w:val="center"/>
            <w:hideMark/>
          </w:tcPr>
          <w:p w14:paraId="5504B4E0"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3 147,76   </w:t>
            </w:r>
          </w:p>
        </w:tc>
        <w:tc>
          <w:tcPr>
            <w:tcW w:w="1480" w:type="dxa"/>
            <w:tcBorders>
              <w:top w:val="nil"/>
              <w:left w:val="nil"/>
              <w:bottom w:val="single" w:sz="4" w:space="0" w:color="auto"/>
              <w:right w:val="single" w:sz="4" w:space="0" w:color="auto"/>
            </w:tcBorders>
            <w:shd w:val="clear" w:color="auto" w:fill="auto"/>
            <w:vAlign w:val="center"/>
            <w:hideMark/>
          </w:tcPr>
          <w:p w14:paraId="309BC9AC"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1 527,73   </w:t>
            </w:r>
          </w:p>
        </w:tc>
        <w:tc>
          <w:tcPr>
            <w:tcW w:w="1460" w:type="dxa"/>
            <w:tcBorders>
              <w:top w:val="nil"/>
              <w:left w:val="nil"/>
              <w:bottom w:val="single" w:sz="4" w:space="0" w:color="auto"/>
              <w:right w:val="single" w:sz="4" w:space="0" w:color="auto"/>
            </w:tcBorders>
            <w:shd w:val="clear" w:color="auto" w:fill="auto"/>
            <w:vAlign w:val="center"/>
            <w:hideMark/>
          </w:tcPr>
          <w:p w14:paraId="63948C38" w14:textId="77777777" w:rsidR="00C46995" w:rsidRPr="00C46995" w:rsidRDefault="00C46995" w:rsidP="00C46995">
            <w:pPr>
              <w:jc w:val="center"/>
              <w:rPr>
                <w:rFonts w:ascii="Tahoma" w:hAnsi="Tahoma" w:cs="Tahoma"/>
                <w:b/>
                <w:bCs/>
                <w:sz w:val="12"/>
                <w:szCs w:val="12"/>
                <w:lang w:eastAsia="ru-RU"/>
              </w:rPr>
            </w:pPr>
            <w:r w:rsidRPr="00C46995">
              <w:rPr>
                <w:rFonts w:ascii="Tahoma" w:hAnsi="Tahoma" w:cs="Tahoma"/>
                <w:b/>
                <w:bCs/>
                <w:sz w:val="12"/>
                <w:szCs w:val="12"/>
                <w:lang w:eastAsia="ru-RU"/>
              </w:rPr>
              <w:t xml:space="preserve">      1 620,03   </w:t>
            </w:r>
          </w:p>
        </w:tc>
        <w:tc>
          <w:tcPr>
            <w:tcW w:w="2860" w:type="dxa"/>
            <w:tcBorders>
              <w:top w:val="nil"/>
              <w:left w:val="nil"/>
              <w:bottom w:val="single" w:sz="4" w:space="0" w:color="auto"/>
              <w:right w:val="single" w:sz="4" w:space="0" w:color="auto"/>
            </w:tcBorders>
            <w:shd w:val="clear" w:color="auto" w:fill="auto"/>
            <w:vAlign w:val="center"/>
            <w:hideMark/>
          </w:tcPr>
          <w:p w14:paraId="54D43E26" w14:textId="77777777" w:rsidR="00C46995" w:rsidRPr="00C46995" w:rsidRDefault="00C46995" w:rsidP="00C46995">
            <w:pPr>
              <w:rPr>
                <w:rFonts w:ascii="Tahoma" w:hAnsi="Tahoma" w:cs="Tahoma"/>
                <w:sz w:val="15"/>
                <w:szCs w:val="15"/>
                <w:lang w:eastAsia="ru-RU"/>
              </w:rPr>
            </w:pPr>
            <w:r w:rsidRPr="00C46995">
              <w:rPr>
                <w:rFonts w:ascii="Tahoma" w:hAnsi="Tahoma" w:cs="Tahoma"/>
                <w:sz w:val="15"/>
                <w:szCs w:val="15"/>
                <w:lang w:eastAsia="ru-RU"/>
              </w:rPr>
              <w:t> </w:t>
            </w:r>
          </w:p>
        </w:tc>
      </w:tr>
    </w:tbl>
    <w:p w14:paraId="2BE45E79" w14:textId="73091E32" w:rsidR="00C46995" w:rsidRDefault="00C46995" w:rsidP="00C46995">
      <w:pPr>
        <w:tabs>
          <w:tab w:val="left" w:pos="5580"/>
          <w:tab w:val="left" w:pos="9498"/>
        </w:tabs>
        <w:ind w:right="-143"/>
      </w:pPr>
    </w:p>
    <w:p w14:paraId="3FD866FD" w14:textId="77777777" w:rsidR="00C46995" w:rsidRDefault="00C46995" w:rsidP="00EC021F">
      <w:pPr>
        <w:tabs>
          <w:tab w:val="left" w:pos="5580"/>
          <w:tab w:val="left" w:pos="9498"/>
        </w:tabs>
        <w:ind w:right="-143" w:firstLine="5245"/>
      </w:pPr>
    </w:p>
    <w:p w14:paraId="51BB1D57" w14:textId="77777777" w:rsidR="00EC021F" w:rsidRDefault="00EC021F" w:rsidP="00EC021F">
      <w:pPr>
        <w:tabs>
          <w:tab w:val="left" w:pos="5580"/>
          <w:tab w:val="left" w:pos="9498"/>
        </w:tabs>
        <w:ind w:right="-143" w:firstLine="5245"/>
        <w:sectPr w:rsidR="00EC021F" w:rsidSect="00EC021F">
          <w:pgSz w:w="16838" w:h="11906" w:orient="landscape"/>
          <w:pgMar w:top="851" w:right="567" w:bottom="566" w:left="1135" w:header="720" w:footer="720" w:gutter="0"/>
          <w:cols w:space="720"/>
          <w:docGrid w:linePitch="326"/>
        </w:sectPr>
      </w:pPr>
    </w:p>
    <w:p w14:paraId="21130830" w14:textId="3F80F81C" w:rsidR="00EC021F" w:rsidRDefault="00EC021F" w:rsidP="00C46995">
      <w:pPr>
        <w:tabs>
          <w:tab w:val="left" w:pos="5580"/>
          <w:tab w:val="left" w:pos="9498"/>
        </w:tabs>
        <w:ind w:right="-143" w:firstLine="11199"/>
      </w:pPr>
      <w:r>
        <w:lastRenderedPageBreak/>
        <w:t>Приложение № 4 к протоколу № 70</w:t>
      </w:r>
    </w:p>
    <w:p w14:paraId="722DDB99" w14:textId="77777777" w:rsidR="00EC021F" w:rsidRDefault="00EC021F" w:rsidP="00C46995">
      <w:pPr>
        <w:tabs>
          <w:tab w:val="left" w:pos="5580"/>
          <w:tab w:val="left" w:pos="9498"/>
        </w:tabs>
        <w:ind w:right="-143" w:firstLine="11199"/>
      </w:pPr>
      <w:r>
        <w:t>заседания Правления региональной</w:t>
      </w:r>
    </w:p>
    <w:p w14:paraId="644E6554" w14:textId="77777777" w:rsidR="00EC021F" w:rsidRDefault="00EC021F" w:rsidP="00C46995">
      <w:pPr>
        <w:tabs>
          <w:tab w:val="left" w:pos="5580"/>
          <w:tab w:val="left" w:pos="9498"/>
        </w:tabs>
        <w:ind w:right="-143" w:firstLine="11199"/>
      </w:pPr>
      <w:r>
        <w:t>энергетической комиссии</w:t>
      </w:r>
    </w:p>
    <w:p w14:paraId="2E924552" w14:textId="77777777" w:rsidR="00EC021F" w:rsidRDefault="00EC021F" w:rsidP="00C46995">
      <w:pPr>
        <w:tabs>
          <w:tab w:val="left" w:pos="5580"/>
          <w:tab w:val="left" w:pos="9498"/>
        </w:tabs>
        <w:ind w:right="-143" w:firstLine="11199"/>
      </w:pPr>
      <w:r>
        <w:t>Кемеровской области от 04.10.2019</w:t>
      </w:r>
    </w:p>
    <w:p w14:paraId="7550FE47" w14:textId="77777777" w:rsidR="00EC021F" w:rsidRPr="00EC021F" w:rsidRDefault="00EC021F" w:rsidP="00EC021F">
      <w:pPr>
        <w:tabs>
          <w:tab w:val="left" w:pos="0"/>
          <w:tab w:val="left" w:pos="3052"/>
        </w:tabs>
        <w:ind w:left="3544"/>
      </w:pPr>
      <w:r w:rsidRPr="00EC021F">
        <w:tab/>
      </w:r>
    </w:p>
    <w:p w14:paraId="3F37E0DB" w14:textId="77777777" w:rsidR="00EC021F" w:rsidRPr="00EC021F" w:rsidRDefault="00EC021F" w:rsidP="00EC021F">
      <w:pPr>
        <w:jc w:val="center"/>
        <w:rPr>
          <w:b/>
          <w:sz w:val="28"/>
          <w:szCs w:val="28"/>
        </w:rPr>
      </w:pPr>
      <w:proofErr w:type="spellStart"/>
      <w:r w:rsidRPr="00EC021F">
        <w:rPr>
          <w:b/>
          <w:sz w:val="28"/>
          <w:szCs w:val="28"/>
        </w:rPr>
        <w:t>Одноставочные</w:t>
      </w:r>
      <w:proofErr w:type="spellEnd"/>
      <w:r w:rsidRPr="00EC021F">
        <w:rPr>
          <w:b/>
          <w:sz w:val="28"/>
          <w:szCs w:val="28"/>
        </w:rPr>
        <w:t xml:space="preserve"> тарифы на техническую воду, водоотведение </w:t>
      </w:r>
    </w:p>
    <w:p w14:paraId="5DB9FD29" w14:textId="77777777" w:rsidR="00EC021F" w:rsidRPr="00EC021F" w:rsidRDefault="00EC021F" w:rsidP="00EC021F">
      <w:pPr>
        <w:ind w:left="360"/>
        <w:jc w:val="center"/>
        <w:rPr>
          <w:b/>
          <w:sz w:val="28"/>
          <w:szCs w:val="28"/>
        </w:rPr>
      </w:pPr>
      <w:r w:rsidRPr="00EC021F">
        <w:rPr>
          <w:b/>
          <w:sz w:val="28"/>
          <w:szCs w:val="28"/>
        </w:rPr>
        <w:t>АО «Угольная компания «</w:t>
      </w:r>
      <w:proofErr w:type="spellStart"/>
      <w:r w:rsidRPr="00EC021F">
        <w:rPr>
          <w:b/>
          <w:sz w:val="28"/>
          <w:szCs w:val="28"/>
        </w:rPr>
        <w:t>Кузбассразрезуголь</w:t>
      </w:r>
      <w:proofErr w:type="spellEnd"/>
      <w:r w:rsidRPr="00EC021F">
        <w:rPr>
          <w:b/>
          <w:sz w:val="28"/>
          <w:szCs w:val="28"/>
        </w:rPr>
        <w:t xml:space="preserve">»  </w:t>
      </w:r>
    </w:p>
    <w:p w14:paraId="4331F24C" w14:textId="77777777" w:rsidR="00EC021F" w:rsidRPr="00EC021F" w:rsidRDefault="00EC021F" w:rsidP="00EC021F">
      <w:pPr>
        <w:jc w:val="center"/>
        <w:rPr>
          <w:b/>
          <w:bCs/>
          <w:color w:val="FF0000"/>
          <w:kern w:val="32"/>
          <w:sz w:val="28"/>
          <w:szCs w:val="28"/>
        </w:rPr>
      </w:pPr>
      <w:r w:rsidRPr="00EC021F">
        <w:rPr>
          <w:b/>
          <w:sz w:val="28"/>
          <w:szCs w:val="28"/>
        </w:rPr>
        <w:t>(филиал «</w:t>
      </w:r>
      <w:proofErr w:type="spellStart"/>
      <w:r w:rsidRPr="00EC021F">
        <w:rPr>
          <w:b/>
          <w:sz w:val="28"/>
          <w:szCs w:val="28"/>
        </w:rPr>
        <w:t>Талдинский</w:t>
      </w:r>
      <w:proofErr w:type="spellEnd"/>
      <w:r w:rsidRPr="00EC021F">
        <w:rPr>
          <w:b/>
          <w:sz w:val="28"/>
          <w:szCs w:val="28"/>
        </w:rPr>
        <w:t xml:space="preserve"> угольный разрез»)</w:t>
      </w:r>
      <w:r w:rsidRPr="00EC021F">
        <w:rPr>
          <w:b/>
          <w:bCs/>
          <w:kern w:val="32"/>
          <w:sz w:val="28"/>
          <w:szCs w:val="28"/>
        </w:rPr>
        <w:t xml:space="preserve"> (</w:t>
      </w:r>
      <w:proofErr w:type="spellStart"/>
      <w:r w:rsidRPr="00EC021F">
        <w:rPr>
          <w:b/>
          <w:bCs/>
          <w:kern w:val="32"/>
          <w:sz w:val="28"/>
          <w:szCs w:val="28"/>
        </w:rPr>
        <w:t>Прокопьевский</w:t>
      </w:r>
      <w:proofErr w:type="spellEnd"/>
      <w:r w:rsidRPr="00EC021F">
        <w:rPr>
          <w:b/>
          <w:bCs/>
          <w:kern w:val="32"/>
          <w:sz w:val="28"/>
          <w:szCs w:val="28"/>
        </w:rPr>
        <w:t xml:space="preserve"> муниципальный район)</w:t>
      </w:r>
    </w:p>
    <w:p w14:paraId="6E2936BB" w14:textId="77777777" w:rsidR="00EC021F" w:rsidRPr="00EC021F" w:rsidRDefault="00EC021F" w:rsidP="00EC021F">
      <w:pPr>
        <w:jc w:val="center"/>
        <w:rPr>
          <w:b/>
          <w:sz w:val="28"/>
          <w:szCs w:val="28"/>
        </w:rPr>
      </w:pPr>
      <w:r w:rsidRPr="00EC021F">
        <w:rPr>
          <w:b/>
          <w:sz w:val="28"/>
          <w:szCs w:val="28"/>
        </w:rPr>
        <w:t>на период с 01.01.2019 по 31.12.2023</w:t>
      </w:r>
    </w:p>
    <w:p w14:paraId="3E259E11" w14:textId="77777777" w:rsidR="00EC021F" w:rsidRPr="00EC021F" w:rsidRDefault="00EC021F" w:rsidP="00EC021F">
      <w:pPr>
        <w:jc w:val="center"/>
        <w:rPr>
          <w:b/>
          <w:sz w:val="28"/>
          <w:szCs w:val="28"/>
        </w:rPr>
      </w:pPr>
    </w:p>
    <w:tbl>
      <w:tblPr>
        <w:tblW w:w="15735" w:type="dxa"/>
        <w:jc w:val="center"/>
        <w:tblLayout w:type="fixed"/>
        <w:tblLook w:val="04A0" w:firstRow="1" w:lastRow="0" w:firstColumn="1" w:lastColumn="0" w:noHBand="0" w:noVBand="1"/>
      </w:tblPr>
      <w:tblGrid>
        <w:gridCol w:w="636"/>
        <w:gridCol w:w="3759"/>
        <w:gridCol w:w="1134"/>
        <w:gridCol w:w="1134"/>
        <w:gridCol w:w="1134"/>
        <w:gridCol w:w="1134"/>
        <w:gridCol w:w="1134"/>
        <w:gridCol w:w="1134"/>
        <w:gridCol w:w="1134"/>
        <w:gridCol w:w="1134"/>
        <w:gridCol w:w="1134"/>
        <w:gridCol w:w="1134"/>
      </w:tblGrid>
      <w:tr w:rsidR="00EC021F" w:rsidRPr="00EC021F" w14:paraId="4DADDFCA" w14:textId="77777777" w:rsidTr="00C46995">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2DCF03" w14:textId="77777777" w:rsidR="00EC021F" w:rsidRPr="00EC021F" w:rsidRDefault="00EC021F" w:rsidP="00EC021F">
            <w:pPr>
              <w:jc w:val="center"/>
              <w:rPr>
                <w:color w:val="000000"/>
                <w:sz w:val="28"/>
                <w:szCs w:val="28"/>
                <w:lang w:eastAsia="ru-RU"/>
              </w:rPr>
            </w:pPr>
            <w:r w:rsidRPr="00EC021F">
              <w:rPr>
                <w:color w:val="000000"/>
                <w:sz w:val="28"/>
                <w:szCs w:val="28"/>
                <w:lang w:eastAsia="ru-RU"/>
              </w:rPr>
              <w:t>№ п/п</w:t>
            </w:r>
          </w:p>
        </w:tc>
        <w:tc>
          <w:tcPr>
            <w:tcW w:w="37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6B81F4" w14:textId="77777777" w:rsidR="00EC021F" w:rsidRPr="00EC021F" w:rsidRDefault="00EC021F" w:rsidP="00EC021F">
            <w:pPr>
              <w:jc w:val="center"/>
              <w:rPr>
                <w:color w:val="000000"/>
                <w:sz w:val="28"/>
                <w:szCs w:val="28"/>
                <w:lang w:eastAsia="ru-RU"/>
              </w:rPr>
            </w:pPr>
            <w:r w:rsidRPr="00EC021F">
              <w:rPr>
                <w:color w:val="000000"/>
                <w:sz w:val="28"/>
                <w:szCs w:val="28"/>
                <w:lang w:eastAsia="ru-RU"/>
              </w:rPr>
              <w:t>Наименование услуг, потребителей</w:t>
            </w:r>
          </w:p>
        </w:tc>
        <w:tc>
          <w:tcPr>
            <w:tcW w:w="11340" w:type="dxa"/>
            <w:gridSpan w:val="10"/>
            <w:tcBorders>
              <w:top w:val="single" w:sz="4" w:space="0" w:color="auto"/>
              <w:left w:val="nil"/>
              <w:bottom w:val="single" w:sz="4" w:space="0" w:color="auto"/>
              <w:right w:val="single" w:sz="4" w:space="0" w:color="auto"/>
            </w:tcBorders>
            <w:shd w:val="clear" w:color="000000" w:fill="FFFFFF"/>
            <w:vAlign w:val="center"/>
            <w:hideMark/>
          </w:tcPr>
          <w:p w14:paraId="33653BA4" w14:textId="77777777" w:rsidR="00EC021F" w:rsidRPr="00EC021F" w:rsidRDefault="00EC021F" w:rsidP="00EC021F">
            <w:pPr>
              <w:jc w:val="center"/>
              <w:rPr>
                <w:color w:val="000000"/>
                <w:sz w:val="28"/>
                <w:szCs w:val="28"/>
                <w:lang w:eastAsia="ru-RU"/>
              </w:rPr>
            </w:pPr>
            <w:r w:rsidRPr="00EC021F">
              <w:rPr>
                <w:color w:val="000000"/>
                <w:sz w:val="28"/>
                <w:szCs w:val="28"/>
                <w:lang w:eastAsia="ru-RU"/>
              </w:rPr>
              <w:t>Тариф, руб./м</w:t>
            </w:r>
            <w:r w:rsidRPr="00EC021F">
              <w:rPr>
                <w:color w:val="000000"/>
                <w:sz w:val="28"/>
                <w:szCs w:val="28"/>
                <w:vertAlign w:val="superscript"/>
                <w:lang w:eastAsia="ru-RU"/>
              </w:rPr>
              <w:t>3</w:t>
            </w:r>
          </w:p>
        </w:tc>
      </w:tr>
      <w:tr w:rsidR="00EC021F" w:rsidRPr="00EC021F" w14:paraId="472A7AA9" w14:textId="77777777" w:rsidTr="00C46995">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226F20BA" w14:textId="77777777" w:rsidR="00EC021F" w:rsidRPr="00EC021F" w:rsidRDefault="00EC021F" w:rsidP="00EC021F">
            <w:pPr>
              <w:rPr>
                <w:color w:val="000000"/>
                <w:sz w:val="28"/>
                <w:szCs w:val="28"/>
                <w:lang w:eastAsia="ru-RU"/>
              </w:rPr>
            </w:pPr>
          </w:p>
        </w:tc>
        <w:tc>
          <w:tcPr>
            <w:tcW w:w="3759" w:type="dxa"/>
            <w:vMerge/>
            <w:tcBorders>
              <w:top w:val="single" w:sz="4" w:space="0" w:color="auto"/>
              <w:left w:val="single" w:sz="4" w:space="0" w:color="auto"/>
              <w:bottom w:val="single" w:sz="4" w:space="0" w:color="auto"/>
              <w:right w:val="single" w:sz="4" w:space="0" w:color="auto"/>
            </w:tcBorders>
            <w:vAlign w:val="center"/>
          </w:tcPr>
          <w:p w14:paraId="1C4738F8" w14:textId="77777777" w:rsidR="00EC021F" w:rsidRPr="00EC021F" w:rsidRDefault="00EC021F" w:rsidP="00EC021F">
            <w:pPr>
              <w:rPr>
                <w:color w:val="000000"/>
                <w:sz w:val="28"/>
                <w:szCs w:val="28"/>
                <w:lang w:eastAsia="ru-RU"/>
              </w:rPr>
            </w:pPr>
          </w:p>
        </w:tc>
        <w:tc>
          <w:tcPr>
            <w:tcW w:w="2268" w:type="dxa"/>
            <w:gridSpan w:val="2"/>
            <w:tcBorders>
              <w:top w:val="nil"/>
              <w:left w:val="nil"/>
              <w:bottom w:val="single" w:sz="4" w:space="0" w:color="auto"/>
              <w:right w:val="single" w:sz="4" w:space="0" w:color="auto"/>
            </w:tcBorders>
            <w:shd w:val="clear" w:color="000000" w:fill="FFFFFF"/>
            <w:vAlign w:val="center"/>
          </w:tcPr>
          <w:p w14:paraId="73613AD0" w14:textId="77777777" w:rsidR="00EC021F" w:rsidRPr="00EC021F" w:rsidRDefault="00EC021F" w:rsidP="00EC021F">
            <w:pPr>
              <w:jc w:val="center"/>
              <w:rPr>
                <w:color w:val="000000"/>
                <w:sz w:val="28"/>
                <w:szCs w:val="28"/>
                <w:lang w:eastAsia="ru-RU"/>
              </w:rPr>
            </w:pPr>
            <w:r w:rsidRPr="00EC021F">
              <w:rPr>
                <w:color w:val="000000"/>
                <w:sz w:val="28"/>
                <w:szCs w:val="28"/>
                <w:lang w:eastAsia="ru-RU"/>
              </w:rPr>
              <w:t>2019 год</w:t>
            </w:r>
          </w:p>
        </w:tc>
        <w:tc>
          <w:tcPr>
            <w:tcW w:w="2268" w:type="dxa"/>
            <w:gridSpan w:val="2"/>
            <w:tcBorders>
              <w:top w:val="nil"/>
              <w:left w:val="nil"/>
              <w:bottom w:val="single" w:sz="4" w:space="0" w:color="auto"/>
              <w:right w:val="single" w:sz="4" w:space="0" w:color="auto"/>
            </w:tcBorders>
            <w:shd w:val="clear" w:color="000000" w:fill="FFFFFF"/>
            <w:vAlign w:val="center"/>
          </w:tcPr>
          <w:p w14:paraId="741A2AA8" w14:textId="77777777" w:rsidR="00EC021F" w:rsidRPr="00EC021F" w:rsidRDefault="00EC021F" w:rsidP="00EC021F">
            <w:pPr>
              <w:jc w:val="center"/>
              <w:rPr>
                <w:color w:val="000000"/>
                <w:sz w:val="28"/>
                <w:szCs w:val="28"/>
                <w:lang w:eastAsia="ru-RU"/>
              </w:rPr>
            </w:pPr>
            <w:r w:rsidRPr="00EC021F">
              <w:rPr>
                <w:color w:val="000000"/>
                <w:sz w:val="28"/>
                <w:szCs w:val="28"/>
                <w:lang w:eastAsia="ru-RU"/>
              </w:rPr>
              <w:t>2020 год</w:t>
            </w:r>
          </w:p>
        </w:tc>
        <w:tc>
          <w:tcPr>
            <w:tcW w:w="2268" w:type="dxa"/>
            <w:gridSpan w:val="2"/>
            <w:tcBorders>
              <w:top w:val="nil"/>
              <w:left w:val="nil"/>
              <w:bottom w:val="single" w:sz="4" w:space="0" w:color="auto"/>
              <w:right w:val="single" w:sz="4" w:space="0" w:color="auto"/>
            </w:tcBorders>
            <w:shd w:val="clear" w:color="000000" w:fill="FFFFFF"/>
            <w:vAlign w:val="center"/>
          </w:tcPr>
          <w:p w14:paraId="2AE35ADB" w14:textId="77777777" w:rsidR="00EC021F" w:rsidRPr="00EC021F" w:rsidRDefault="00EC021F" w:rsidP="00EC021F">
            <w:pPr>
              <w:jc w:val="center"/>
              <w:rPr>
                <w:color w:val="000000"/>
                <w:sz w:val="28"/>
                <w:szCs w:val="28"/>
                <w:lang w:eastAsia="ru-RU"/>
              </w:rPr>
            </w:pPr>
            <w:r w:rsidRPr="00EC021F">
              <w:rPr>
                <w:color w:val="000000"/>
                <w:sz w:val="28"/>
                <w:szCs w:val="28"/>
                <w:lang w:eastAsia="ru-RU"/>
              </w:rPr>
              <w:t>2021 год</w:t>
            </w:r>
          </w:p>
        </w:tc>
        <w:tc>
          <w:tcPr>
            <w:tcW w:w="2268" w:type="dxa"/>
            <w:gridSpan w:val="2"/>
            <w:tcBorders>
              <w:top w:val="nil"/>
              <w:left w:val="nil"/>
              <w:bottom w:val="single" w:sz="4" w:space="0" w:color="auto"/>
              <w:right w:val="single" w:sz="4" w:space="0" w:color="auto"/>
            </w:tcBorders>
            <w:shd w:val="clear" w:color="000000" w:fill="FFFFFF"/>
            <w:vAlign w:val="center"/>
          </w:tcPr>
          <w:p w14:paraId="6F2145B8" w14:textId="77777777" w:rsidR="00EC021F" w:rsidRPr="00EC021F" w:rsidRDefault="00EC021F" w:rsidP="00EC021F">
            <w:pPr>
              <w:jc w:val="center"/>
              <w:rPr>
                <w:color w:val="000000"/>
                <w:sz w:val="28"/>
                <w:szCs w:val="28"/>
                <w:lang w:eastAsia="ru-RU"/>
              </w:rPr>
            </w:pPr>
            <w:r w:rsidRPr="00EC021F">
              <w:rPr>
                <w:color w:val="000000"/>
                <w:sz w:val="28"/>
                <w:szCs w:val="28"/>
                <w:lang w:eastAsia="ru-RU"/>
              </w:rPr>
              <w:t>2022 год</w:t>
            </w:r>
          </w:p>
        </w:tc>
        <w:tc>
          <w:tcPr>
            <w:tcW w:w="2268" w:type="dxa"/>
            <w:gridSpan w:val="2"/>
            <w:tcBorders>
              <w:top w:val="nil"/>
              <w:left w:val="nil"/>
              <w:bottom w:val="single" w:sz="4" w:space="0" w:color="auto"/>
              <w:right w:val="single" w:sz="4" w:space="0" w:color="auto"/>
            </w:tcBorders>
            <w:shd w:val="clear" w:color="000000" w:fill="FFFFFF"/>
            <w:vAlign w:val="center"/>
          </w:tcPr>
          <w:p w14:paraId="6A7C8C97" w14:textId="77777777" w:rsidR="00EC021F" w:rsidRPr="00EC021F" w:rsidRDefault="00EC021F" w:rsidP="00EC021F">
            <w:pPr>
              <w:jc w:val="center"/>
              <w:rPr>
                <w:color w:val="000000"/>
                <w:sz w:val="28"/>
                <w:szCs w:val="28"/>
                <w:lang w:eastAsia="ru-RU"/>
              </w:rPr>
            </w:pPr>
            <w:r w:rsidRPr="00EC021F">
              <w:rPr>
                <w:color w:val="000000"/>
                <w:sz w:val="28"/>
                <w:szCs w:val="28"/>
                <w:lang w:eastAsia="ru-RU"/>
              </w:rPr>
              <w:t>2023 год</w:t>
            </w:r>
          </w:p>
        </w:tc>
      </w:tr>
      <w:tr w:rsidR="00EC021F" w:rsidRPr="00EC021F" w14:paraId="45873C58" w14:textId="77777777" w:rsidTr="00C46995">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3B07E42" w14:textId="77777777" w:rsidR="00EC021F" w:rsidRPr="00EC021F" w:rsidRDefault="00EC021F" w:rsidP="00EC021F">
            <w:pPr>
              <w:rPr>
                <w:color w:val="000000"/>
                <w:sz w:val="28"/>
                <w:szCs w:val="28"/>
                <w:lang w:eastAsia="ru-RU"/>
              </w:rPr>
            </w:pPr>
          </w:p>
        </w:tc>
        <w:tc>
          <w:tcPr>
            <w:tcW w:w="3759" w:type="dxa"/>
            <w:vMerge/>
            <w:tcBorders>
              <w:top w:val="single" w:sz="4" w:space="0" w:color="auto"/>
              <w:left w:val="single" w:sz="4" w:space="0" w:color="auto"/>
              <w:bottom w:val="single" w:sz="4" w:space="0" w:color="auto"/>
              <w:right w:val="single" w:sz="4" w:space="0" w:color="auto"/>
            </w:tcBorders>
            <w:vAlign w:val="center"/>
            <w:hideMark/>
          </w:tcPr>
          <w:p w14:paraId="64E89426" w14:textId="77777777" w:rsidR="00EC021F" w:rsidRPr="00EC021F" w:rsidRDefault="00EC021F" w:rsidP="00EC021F">
            <w:pPr>
              <w:rPr>
                <w:color w:val="000000"/>
                <w:sz w:val="28"/>
                <w:szCs w:val="28"/>
                <w:lang w:eastAsia="ru-RU"/>
              </w:rPr>
            </w:pPr>
          </w:p>
        </w:tc>
        <w:tc>
          <w:tcPr>
            <w:tcW w:w="1134" w:type="dxa"/>
            <w:tcBorders>
              <w:top w:val="nil"/>
              <w:left w:val="nil"/>
              <w:bottom w:val="single" w:sz="4" w:space="0" w:color="auto"/>
              <w:right w:val="single" w:sz="4" w:space="0" w:color="auto"/>
            </w:tcBorders>
            <w:shd w:val="clear" w:color="000000" w:fill="FFFFFF"/>
            <w:vAlign w:val="center"/>
            <w:hideMark/>
          </w:tcPr>
          <w:p w14:paraId="49885E68" w14:textId="77777777" w:rsidR="00EC021F" w:rsidRPr="00EC021F" w:rsidRDefault="00EC021F" w:rsidP="00EC021F">
            <w:pPr>
              <w:jc w:val="center"/>
              <w:rPr>
                <w:color w:val="000000"/>
                <w:sz w:val="28"/>
                <w:szCs w:val="28"/>
                <w:lang w:eastAsia="ru-RU"/>
              </w:rPr>
            </w:pPr>
            <w:r w:rsidRPr="00EC021F">
              <w:rPr>
                <w:color w:val="000000"/>
                <w:sz w:val="28"/>
                <w:szCs w:val="28"/>
                <w:lang w:eastAsia="ru-RU"/>
              </w:rPr>
              <w:t xml:space="preserve">с 01.01. </w:t>
            </w:r>
          </w:p>
          <w:p w14:paraId="0F9A8524" w14:textId="77777777" w:rsidR="00EC021F" w:rsidRPr="00EC021F" w:rsidRDefault="00EC021F" w:rsidP="00EC021F">
            <w:pPr>
              <w:jc w:val="center"/>
              <w:rPr>
                <w:color w:val="000000"/>
                <w:sz w:val="28"/>
                <w:szCs w:val="28"/>
                <w:lang w:eastAsia="ru-RU"/>
              </w:rPr>
            </w:pPr>
            <w:r w:rsidRPr="00EC021F">
              <w:rPr>
                <w:color w:val="000000"/>
                <w:sz w:val="28"/>
                <w:szCs w:val="28"/>
                <w:lang w:eastAsia="ru-RU"/>
              </w:rPr>
              <w:t>по 30.06.</w:t>
            </w:r>
          </w:p>
        </w:tc>
        <w:tc>
          <w:tcPr>
            <w:tcW w:w="1134" w:type="dxa"/>
            <w:tcBorders>
              <w:top w:val="nil"/>
              <w:left w:val="nil"/>
              <w:bottom w:val="single" w:sz="4" w:space="0" w:color="auto"/>
              <w:right w:val="single" w:sz="4" w:space="0" w:color="auto"/>
            </w:tcBorders>
            <w:shd w:val="clear" w:color="000000" w:fill="FFFFFF"/>
            <w:vAlign w:val="center"/>
            <w:hideMark/>
          </w:tcPr>
          <w:p w14:paraId="35F262E3" w14:textId="77777777" w:rsidR="00EC021F" w:rsidRPr="00EC021F" w:rsidRDefault="00EC021F" w:rsidP="00EC021F">
            <w:pPr>
              <w:jc w:val="center"/>
              <w:rPr>
                <w:color w:val="000000"/>
                <w:sz w:val="28"/>
                <w:szCs w:val="28"/>
                <w:lang w:eastAsia="ru-RU"/>
              </w:rPr>
            </w:pPr>
            <w:r w:rsidRPr="00EC021F">
              <w:rPr>
                <w:color w:val="000000"/>
                <w:sz w:val="28"/>
                <w:szCs w:val="28"/>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2EC869C5" w14:textId="77777777" w:rsidR="00EC021F" w:rsidRPr="00EC021F" w:rsidRDefault="00EC021F" w:rsidP="00EC021F">
            <w:pPr>
              <w:jc w:val="center"/>
              <w:rPr>
                <w:color w:val="000000"/>
                <w:sz w:val="28"/>
                <w:szCs w:val="28"/>
                <w:lang w:eastAsia="ru-RU"/>
              </w:rPr>
            </w:pPr>
            <w:r w:rsidRPr="00EC021F">
              <w:rPr>
                <w:color w:val="000000"/>
                <w:sz w:val="28"/>
                <w:szCs w:val="28"/>
                <w:lang w:eastAsia="ru-RU"/>
              </w:rPr>
              <w:t xml:space="preserve">с 01.01. </w:t>
            </w:r>
          </w:p>
          <w:p w14:paraId="598E7319" w14:textId="77777777" w:rsidR="00EC021F" w:rsidRPr="00EC021F" w:rsidRDefault="00EC021F" w:rsidP="00EC021F">
            <w:pPr>
              <w:jc w:val="center"/>
              <w:rPr>
                <w:color w:val="000000"/>
                <w:sz w:val="28"/>
                <w:szCs w:val="28"/>
                <w:lang w:eastAsia="ru-RU"/>
              </w:rPr>
            </w:pPr>
            <w:r w:rsidRPr="00EC021F">
              <w:rPr>
                <w:color w:val="000000"/>
                <w:sz w:val="28"/>
                <w:szCs w:val="28"/>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48E25954" w14:textId="77777777" w:rsidR="00EC021F" w:rsidRPr="00EC021F" w:rsidRDefault="00EC021F" w:rsidP="00EC021F">
            <w:pPr>
              <w:jc w:val="center"/>
              <w:rPr>
                <w:color w:val="000000"/>
                <w:sz w:val="28"/>
                <w:szCs w:val="28"/>
                <w:lang w:eastAsia="ru-RU"/>
              </w:rPr>
            </w:pPr>
            <w:r w:rsidRPr="00EC021F">
              <w:rPr>
                <w:color w:val="000000"/>
                <w:sz w:val="28"/>
                <w:szCs w:val="28"/>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2E89BDCA" w14:textId="77777777" w:rsidR="00EC021F" w:rsidRPr="00EC021F" w:rsidRDefault="00EC021F" w:rsidP="00EC021F">
            <w:pPr>
              <w:jc w:val="center"/>
              <w:rPr>
                <w:color w:val="000000"/>
                <w:sz w:val="28"/>
                <w:szCs w:val="28"/>
                <w:lang w:eastAsia="ru-RU"/>
              </w:rPr>
            </w:pPr>
            <w:r w:rsidRPr="00EC021F">
              <w:rPr>
                <w:color w:val="000000"/>
                <w:sz w:val="28"/>
                <w:szCs w:val="28"/>
                <w:lang w:eastAsia="ru-RU"/>
              </w:rPr>
              <w:t xml:space="preserve">с 01.01. </w:t>
            </w:r>
          </w:p>
          <w:p w14:paraId="7542B2CA" w14:textId="77777777" w:rsidR="00EC021F" w:rsidRPr="00EC021F" w:rsidRDefault="00EC021F" w:rsidP="00EC021F">
            <w:pPr>
              <w:jc w:val="center"/>
              <w:rPr>
                <w:color w:val="000000"/>
                <w:sz w:val="28"/>
                <w:szCs w:val="28"/>
                <w:lang w:eastAsia="ru-RU"/>
              </w:rPr>
            </w:pPr>
            <w:r w:rsidRPr="00EC021F">
              <w:rPr>
                <w:color w:val="000000"/>
                <w:sz w:val="28"/>
                <w:szCs w:val="28"/>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1AD1E95E" w14:textId="77777777" w:rsidR="00EC021F" w:rsidRPr="00EC021F" w:rsidRDefault="00EC021F" w:rsidP="00EC021F">
            <w:pPr>
              <w:jc w:val="center"/>
              <w:rPr>
                <w:color w:val="000000"/>
                <w:sz w:val="28"/>
                <w:szCs w:val="28"/>
                <w:lang w:eastAsia="ru-RU"/>
              </w:rPr>
            </w:pPr>
            <w:r w:rsidRPr="00EC021F">
              <w:rPr>
                <w:color w:val="000000"/>
                <w:sz w:val="28"/>
                <w:szCs w:val="28"/>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01F289E7" w14:textId="77777777" w:rsidR="00EC021F" w:rsidRPr="00EC021F" w:rsidRDefault="00EC021F" w:rsidP="00EC021F">
            <w:pPr>
              <w:jc w:val="center"/>
              <w:rPr>
                <w:color w:val="000000"/>
                <w:sz w:val="28"/>
                <w:szCs w:val="28"/>
                <w:lang w:eastAsia="ru-RU"/>
              </w:rPr>
            </w:pPr>
            <w:r w:rsidRPr="00EC021F">
              <w:rPr>
                <w:color w:val="000000"/>
                <w:sz w:val="28"/>
                <w:szCs w:val="28"/>
                <w:lang w:eastAsia="ru-RU"/>
              </w:rPr>
              <w:t xml:space="preserve">с 01.01. </w:t>
            </w:r>
          </w:p>
          <w:p w14:paraId="50A112B9" w14:textId="77777777" w:rsidR="00EC021F" w:rsidRPr="00EC021F" w:rsidRDefault="00EC021F" w:rsidP="00EC021F">
            <w:pPr>
              <w:jc w:val="center"/>
              <w:rPr>
                <w:color w:val="000000"/>
                <w:sz w:val="28"/>
                <w:szCs w:val="28"/>
                <w:lang w:eastAsia="ru-RU"/>
              </w:rPr>
            </w:pPr>
            <w:r w:rsidRPr="00EC021F">
              <w:rPr>
                <w:color w:val="000000"/>
                <w:sz w:val="28"/>
                <w:szCs w:val="28"/>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4E5818B4" w14:textId="77777777" w:rsidR="00EC021F" w:rsidRPr="00EC021F" w:rsidRDefault="00EC021F" w:rsidP="00EC021F">
            <w:pPr>
              <w:jc w:val="center"/>
              <w:rPr>
                <w:color w:val="000000"/>
                <w:sz w:val="28"/>
                <w:szCs w:val="28"/>
                <w:lang w:eastAsia="ru-RU"/>
              </w:rPr>
            </w:pPr>
            <w:r w:rsidRPr="00EC021F">
              <w:rPr>
                <w:color w:val="000000"/>
                <w:sz w:val="28"/>
                <w:szCs w:val="28"/>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24B88589" w14:textId="77777777" w:rsidR="00EC021F" w:rsidRPr="00EC021F" w:rsidRDefault="00EC021F" w:rsidP="00EC021F">
            <w:pPr>
              <w:jc w:val="center"/>
              <w:rPr>
                <w:color w:val="000000"/>
                <w:sz w:val="28"/>
                <w:szCs w:val="28"/>
                <w:lang w:eastAsia="ru-RU"/>
              </w:rPr>
            </w:pPr>
            <w:r w:rsidRPr="00EC021F">
              <w:rPr>
                <w:color w:val="000000"/>
                <w:sz w:val="28"/>
                <w:szCs w:val="28"/>
                <w:lang w:eastAsia="ru-RU"/>
              </w:rPr>
              <w:t xml:space="preserve">с 01.01. </w:t>
            </w:r>
          </w:p>
          <w:p w14:paraId="55E7B1EF" w14:textId="77777777" w:rsidR="00EC021F" w:rsidRPr="00EC021F" w:rsidRDefault="00EC021F" w:rsidP="00EC021F">
            <w:pPr>
              <w:jc w:val="center"/>
              <w:rPr>
                <w:color w:val="000000"/>
                <w:sz w:val="28"/>
                <w:szCs w:val="28"/>
                <w:lang w:eastAsia="ru-RU"/>
              </w:rPr>
            </w:pPr>
            <w:r w:rsidRPr="00EC021F">
              <w:rPr>
                <w:color w:val="000000"/>
                <w:sz w:val="28"/>
                <w:szCs w:val="28"/>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34A1FD82" w14:textId="77777777" w:rsidR="00EC021F" w:rsidRPr="00EC021F" w:rsidRDefault="00EC021F" w:rsidP="00EC021F">
            <w:pPr>
              <w:jc w:val="center"/>
              <w:rPr>
                <w:color w:val="000000"/>
                <w:sz w:val="28"/>
                <w:szCs w:val="28"/>
                <w:lang w:eastAsia="ru-RU"/>
              </w:rPr>
            </w:pPr>
            <w:r w:rsidRPr="00EC021F">
              <w:rPr>
                <w:color w:val="000000"/>
                <w:sz w:val="28"/>
                <w:szCs w:val="28"/>
                <w:lang w:eastAsia="ru-RU"/>
              </w:rPr>
              <w:t>с 01.07. по 31.12.</w:t>
            </w:r>
          </w:p>
        </w:tc>
      </w:tr>
      <w:tr w:rsidR="00EC021F" w:rsidRPr="00EC021F" w14:paraId="013251BE" w14:textId="77777777" w:rsidTr="00C46995">
        <w:trPr>
          <w:trHeight w:val="253"/>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tcPr>
          <w:p w14:paraId="7022C6D2" w14:textId="77777777" w:rsidR="00EC021F" w:rsidRPr="00EC021F" w:rsidRDefault="00EC021F" w:rsidP="00EC021F">
            <w:pPr>
              <w:jc w:val="center"/>
            </w:pPr>
            <w:r w:rsidRPr="00EC021F">
              <w:rPr>
                <w:color w:val="000000"/>
                <w:sz w:val="28"/>
                <w:szCs w:val="28"/>
              </w:rPr>
              <w:t>1. Техническая вода (участок «Паросиловое хозяйство № 1»)</w:t>
            </w:r>
          </w:p>
        </w:tc>
      </w:tr>
      <w:tr w:rsidR="00EC021F" w:rsidRPr="00EC021F" w14:paraId="038C05D5" w14:textId="77777777" w:rsidTr="00C46995">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276856C" w14:textId="77777777" w:rsidR="00EC021F" w:rsidRPr="00EC021F" w:rsidRDefault="00EC021F" w:rsidP="00EC021F">
            <w:pPr>
              <w:jc w:val="center"/>
              <w:rPr>
                <w:color w:val="000000"/>
                <w:sz w:val="28"/>
                <w:szCs w:val="28"/>
                <w:lang w:eastAsia="ru-RU"/>
              </w:rPr>
            </w:pPr>
            <w:r w:rsidRPr="00EC021F">
              <w:rPr>
                <w:color w:val="000000"/>
                <w:sz w:val="28"/>
                <w:szCs w:val="28"/>
                <w:lang w:eastAsia="ru-RU"/>
              </w:rPr>
              <w:t>1.1.</w:t>
            </w:r>
          </w:p>
        </w:tc>
        <w:tc>
          <w:tcPr>
            <w:tcW w:w="3759" w:type="dxa"/>
            <w:tcBorders>
              <w:top w:val="nil"/>
              <w:left w:val="single" w:sz="4" w:space="0" w:color="auto"/>
              <w:bottom w:val="single" w:sz="4" w:space="0" w:color="auto"/>
              <w:right w:val="single" w:sz="4" w:space="0" w:color="auto"/>
            </w:tcBorders>
            <w:shd w:val="clear" w:color="000000" w:fill="FFFFFF"/>
            <w:vAlign w:val="center"/>
            <w:hideMark/>
          </w:tcPr>
          <w:p w14:paraId="17E937D6" w14:textId="77777777" w:rsidR="00EC021F" w:rsidRPr="00EC021F" w:rsidRDefault="00EC021F" w:rsidP="00EC021F">
            <w:pPr>
              <w:rPr>
                <w:color w:val="000000"/>
                <w:sz w:val="28"/>
                <w:szCs w:val="28"/>
                <w:lang w:eastAsia="ru-RU"/>
              </w:rPr>
            </w:pPr>
            <w:r w:rsidRPr="00EC021F">
              <w:rPr>
                <w:color w:val="000000"/>
                <w:sz w:val="28"/>
                <w:szCs w:val="28"/>
                <w:lang w:eastAsia="ru-RU"/>
              </w:rPr>
              <w:t xml:space="preserve">Прочие потребители  </w:t>
            </w:r>
          </w:p>
          <w:p w14:paraId="690FC32C" w14:textId="77777777" w:rsidR="00EC021F" w:rsidRPr="00EC021F" w:rsidRDefault="00EC021F" w:rsidP="00EC021F">
            <w:pPr>
              <w:rPr>
                <w:color w:val="000000"/>
                <w:sz w:val="28"/>
                <w:szCs w:val="28"/>
                <w:lang w:eastAsia="ru-RU"/>
              </w:rPr>
            </w:pPr>
            <w:r w:rsidRPr="00EC021F">
              <w:rPr>
                <w:color w:val="000000"/>
                <w:sz w:val="28"/>
                <w:szCs w:val="28"/>
                <w:lang w:eastAsia="ru-RU"/>
              </w:rPr>
              <w:t>(без НДС)</w:t>
            </w:r>
          </w:p>
        </w:tc>
        <w:tc>
          <w:tcPr>
            <w:tcW w:w="1134" w:type="dxa"/>
            <w:tcBorders>
              <w:top w:val="nil"/>
              <w:left w:val="nil"/>
              <w:bottom w:val="single" w:sz="4" w:space="0" w:color="auto"/>
              <w:right w:val="single" w:sz="4" w:space="0" w:color="auto"/>
            </w:tcBorders>
            <w:shd w:val="clear" w:color="000000" w:fill="FFFFFF"/>
            <w:vAlign w:val="center"/>
          </w:tcPr>
          <w:p w14:paraId="1CBF69E8" w14:textId="77777777" w:rsidR="00EC021F" w:rsidRPr="00EC021F" w:rsidRDefault="00EC021F" w:rsidP="00EC021F">
            <w:pPr>
              <w:jc w:val="center"/>
              <w:rPr>
                <w:sz w:val="28"/>
                <w:szCs w:val="28"/>
                <w:lang w:eastAsia="ru-RU"/>
              </w:rPr>
            </w:pPr>
            <w:r w:rsidRPr="00EC021F">
              <w:rPr>
                <w:sz w:val="28"/>
                <w:szCs w:val="28"/>
                <w:lang w:eastAsia="ru-RU"/>
              </w:rPr>
              <w:t>25,87</w:t>
            </w:r>
          </w:p>
        </w:tc>
        <w:tc>
          <w:tcPr>
            <w:tcW w:w="1134" w:type="dxa"/>
            <w:tcBorders>
              <w:top w:val="nil"/>
              <w:left w:val="nil"/>
              <w:bottom w:val="single" w:sz="4" w:space="0" w:color="auto"/>
              <w:right w:val="single" w:sz="4" w:space="0" w:color="auto"/>
            </w:tcBorders>
            <w:shd w:val="clear" w:color="000000" w:fill="FFFFFF"/>
            <w:vAlign w:val="center"/>
          </w:tcPr>
          <w:p w14:paraId="764EAF43" w14:textId="77777777" w:rsidR="00EC021F" w:rsidRPr="00EC021F" w:rsidRDefault="00EC021F" w:rsidP="00EC021F">
            <w:pPr>
              <w:jc w:val="center"/>
              <w:rPr>
                <w:sz w:val="28"/>
                <w:szCs w:val="28"/>
                <w:lang w:eastAsia="ru-RU"/>
              </w:rPr>
            </w:pPr>
            <w:r w:rsidRPr="00EC021F">
              <w:rPr>
                <w:sz w:val="28"/>
                <w:szCs w:val="28"/>
                <w:lang w:eastAsia="ru-RU"/>
              </w:rPr>
              <w:t>28,70</w:t>
            </w:r>
          </w:p>
        </w:tc>
        <w:tc>
          <w:tcPr>
            <w:tcW w:w="1134" w:type="dxa"/>
            <w:tcBorders>
              <w:top w:val="nil"/>
              <w:left w:val="nil"/>
              <w:bottom w:val="single" w:sz="4" w:space="0" w:color="auto"/>
              <w:right w:val="single" w:sz="4" w:space="0" w:color="auto"/>
            </w:tcBorders>
            <w:shd w:val="clear" w:color="000000" w:fill="FFFFFF"/>
            <w:vAlign w:val="center"/>
          </w:tcPr>
          <w:p w14:paraId="43A69034" w14:textId="77777777" w:rsidR="00EC021F" w:rsidRPr="00EC021F" w:rsidRDefault="00EC021F" w:rsidP="00EC021F">
            <w:pPr>
              <w:jc w:val="center"/>
              <w:rPr>
                <w:sz w:val="28"/>
                <w:szCs w:val="28"/>
                <w:lang w:eastAsia="ru-RU"/>
              </w:rPr>
            </w:pPr>
            <w:r w:rsidRPr="00EC021F">
              <w:rPr>
                <w:sz w:val="28"/>
                <w:szCs w:val="28"/>
                <w:lang w:eastAsia="ru-RU"/>
              </w:rPr>
              <w:t>21,99</w:t>
            </w:r>
          </w:p>
        </w:tc>
        <w:tc>
          <w:tcPr>
            <w:tcW w:w="1134" w:type="dxa"/>
            <w:tcBorders>
              <w:top w:val="nil"/>
              <w:left w:val="nil"/>
              <w:bottom w:val="single" w:sz="4" w:space="0" w:color="auto"/>
              <w:right w:val="single" w:sz="4" w:space="0" w:color="auto"/>
            </w:tcBorders>
            <w:shd w:val="clear" w:color="000000" w:fill="FFFFFF"/>
            <w:vAlign w:val="center"/>
          </w:tcPr>
          <w:p w14:paraId="67F70643" w14:textId="77777777" w:rsidR="00EC021F" w:rsidRPr="00EC021F" w:rsidRDefault="00EC021F" w:rsidP="00EC021F">
            <w:pPr>
              <w:jc w:val="center"/>
              <w:rPr>
                <w:sz w:val="28"/>
                <w:szCs w:val="28"/>
                <w:lang w:eastAsia="ru-RU"/>
              </w:rPr>
            </w:pPr>
            <w:r w:rsidRPr="00EC021F">
              <w:rPr>
                <w:sz w:val="28"/>
                <w:szCs w:val="28"/>
                <w:lang w:eastAsia="ru-RU"/>
              </w:rPr>
              <w:t>21,99</w:t>
            </w:r>
          </w:p>
        </w:tc>
        <w:tc>
          <w:tcPr>
            <w:tcW w:w="1134" w:type="dxa"/>
            <w:tcBorders>
              <w:top w:val="nil"/>
              <w:left w:val="nil"/>
              <w:bottom w:val="single" w:sz="4" w:space="0" w:color="auto"/>
              <w:right w:val="single" w:sz="4" w:space="0" w:color="auto"/>
            </w:tcBorders>
            <w:shd w:val="clear" w:color="000000" w:fill="FFFFFF"/>
            <w:vAlign w:val="center"/>
          </w:tcPr>
          <w:p w14:paraId="0AB81D59" w14:textId="77777777" w:rsidR="00EC021F" w:rsidRPr="00EC021F" w:rsidRDefault="00EC021F" w:rsidP="00EC021F">
            <w:pPr>
              <w:jc w:val="center"/>
              <w:rPr>
                <w:sz w:val="28"/>
                <w:szCs w:val="28"/>
                <w:lang w:eastAsia="ru-RU"/>
              </w:rPr>
            </w:pPr>
            <w:r w:rsidRPr="00EC021F">
              <w:rPr>
                <w:sz w:val="28"/>
                <w:szCs w:val="28"/>
                <w:lang w:eastAsia="ru-RU"/>
              </w:rPr>
              <w:t>30,74</w:t>
            </w:r>
          </w:p>
        </w:tc>
        <w:tc>
          <w:tcPr>
            <w:tcW w:w="1134" w:type="dxa"/>
            <w:tcBorders>
              <w:top w:val="nil"/>
              <w:left w:val="nil"/>
              <w:bottom w:val="single" w:sz="4" w:space="0" w:color="auto"/>
              <w:right w:val="single" w:sz="4" w:space="0" w:color="auto"/>
            </w:tcBorders>
            <w:shd w:val="clear" w:color="000000" w:fill="FFFFFF"/>
            <w:vAlign w:val="center"/>
          </w:tcPr>
          <w:p w14:paraId="544A8D1D" w14:textId="77777777" w:rsidR="00EC021F" w:rsidRPr="00EC021F" w:rsidRDefault="00EC021F" w:rsidP="00EC021F">
            <w:pPr>
              <w:jc w:val="center"/>
              <w:rPr>
                <w:sz w:val="28"/>
                <w:szCs w:val="28"/>
                <w:lang w:eastAsia="ru-RU"/>
              </w:rPr>
            </w:pPr>
            <w:r w:rsidRPr="00EC021F">
              <w:rPr>
                <w:sz w:val="28"/>
                <w:szCs w:val="28"/>
                <w:lang w:eastAsia="ru-RU"/>
              </w:rPr>
              <w:t>33,26</w:t>
            </w:r>
          </w:p>
        </w:tc>
        <w:tc>
          <w:tcPr>
            <w:tcW w:w="1134" w:type="dxa"/>
            <w:tcBorders>
              <w:top w:val="nil"/>
              <w:left w:val="nil"/>
              <w:bottom w:val="single" w:sz="4" w:space="0" w:color="auto"/>
              <w:right w:val="single" w:sz="4" w:space="0" w:color="auto"/>
            </w:tcBorders>
            <w:shd w:val="clear" w:color="000000" w:fill="FFFFFF"/>
            <w:vAlign w:val="center"/>
          </w:tcPr>
          <w:p w14:paraId="4B146AB3" w14:textId="77777777" w:rsidR="00EC021F" w:rsidRPr="00EC021F" w:rsidRDefault="00EC021F" w:rsidP="00EC021F">
            <w:pPr>
              <w:jc w:val="center"/>
              <w:rPr>
                <w:sz w:val="28"/>
                <w:szCs w:val="28"/>
                <w:lang w:eastAsia="ru-RU"/>
              </w:rPr>
            </w:pPr>
            <w:r w:rsidRPr="00EC021F">
              <w:rPr>
                <w:sz w:val="28"/>
                <w:szCs w:val="28"/>
                <w:lang w:eastAsia="ru-RU"/>
              </w:rPr>
              <w:t>31,75</w:t>
            </w:r>
          </w:p>
        </w:tc>
        <w:tc>
          <w:tcPr>
            <w:tcW w:w="1134" w:type="dxa"/>
            <w:tcBorders>
              <w:top w:val="nil"/>
              <w:left w:val="nil"/>
              <w:bottom w:val="single" w:sz="4" w:space="0" w:color="auto"/>
              <w:right w:val="single" w:sz="4" w:space="0" w:color="auto"/>
            </w:tcBorders>
            <w:shd w:val="clear" w:color="000000" w:fill="FFFFFF"/>
            <w:vAlign w:val="center"/>
          </w:tcPr>
          <w:p w14:paraId="694E34B5" w14:textId="77777777" w:rsidR="00EC021F" w:rsidRPr="00EC021F" w:rsidRDefault="00EC021F" w:rsidP="00EC021F">
            <w:pPr>
              <w:jc w:val="center"/>
              <w:rPr>
                <w:sz w:val="28"/>
                <w:szCs w:val="28"/>
                <w:lang w:eastAsia="ru-RU"/>
              </w:rPr>
            </w:pPr>
            <w:r w:rsidRPr="00EC021F">
              <w:rPr>
                <w:sz w:val="28"/>
                <w:szCs w:val="28"/>
                <w:lang w:eastAsia="ru-RU"/>
              </w:rPr>
              <w:t>31,75</w:t>
            </w:r>
          </w:p>
        </w:tc>
        <w:tc>
          <w:tcPr>
            <w:tcW w:w="1134" w:type="dxa"/>
            <w:tcBorders>
              <w:top w:val="nil"/>
              <w:left w:val="nil"/>
              <w:bottom w:val="single" w:sz="4" w:space="0" w:color="auto"/>
              <w:right w:val="single" w:sz="4" w:space="0" w:color="auto"/>
            </w:tcBorders>
            <w:shd w:val="clear" w:color="000000" w:fill="FFFFFF"/>
            <w:vAlign w:val="center"/>
          </w:tcPr>
          <w:p w14:paraId="7849023B" w14:textId="77777777" w:rsidR="00EC021F" w:rsidRPr="00EC021F" w:rsidRDefault="00EC021F" w:rsidP="00EC021F">
            <w:pPr>
              <w:jc w:val="center"/>
              <w:rPr>
                <w:sz w:val="28"/>
                <w:szCs w:val="28"/>
                <w:lang w:eastAsia="ru-RU"/>
              </w:rPr>
            </w:pPr>
            <w:r w:rsidRPr="00EC021F">
              <w:rPr>
                <w:sz w:val="28"/>
                <w:szCs w:val="28"/>
                <w:lang w:eastAsia="ru-RU"/>
              </w:rPr>
              <w:t>31,75</w:t>
            </w:r>
          </w:p>
        </w:tc>
        <w:tc>
          <w:tcPr>
            <w:tcW w:w="1134" w:type="dxa"/>
            <w:tcBorders>
              <w:top w:val="nil"/>
              <w:left w:val="nil"/>
              <w:bottom w:val="single" w:sz="4" w:space="0" w:color="auto"/>
              <w:right w:val="single" w:sz="4" w:space="0" w:color="auto"/>
            </w:tcBorders>
            <w:shd w:val="clear" w:color="000000" w:fill="FFFFFF"/>
            <w:vAlign w:val="center"/>
          </w:tcPr>
          <w:p w14:paraId="23E782A7" w14:textId="77777777" w:rsidR="00EC021F" w:rsidRPr="00EC021F" w:rsidRDefault="00EC021F" w:rsidP="00EC021F">
            <w:pPr>
              <w:jc w:val="center"/>
              <w:rPr>
                <w:sz w:val="28"/>
                <w:szCs w:val="28"/>
                <w:lang w:eastAsia="ru-RU"/>
              </w:rPr>
            </w:pPr>
            <w:r w:rsidRPr="00EC021F">
              <w:rPr>
                <w:sz w:val="28"/>
                <w:szCs w:val="28"/>
                <w:lang w:eastAsia="ru-RU"/>
              </w:rPr>
              <w:t>33,93</w:t>
            </w:r>
          </w:p>
        </w:tc>
      </w:tr>
      <w:tr w:rsidR="00EC021F" w:rsidRPr="00EC021F" w14:paraId="7B7B2D1E" w14:textId="77777777" w:rsidTr="00C46995">
        <w:trPr>
          <w:trHeight w:val="287"/>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DC86298" w14:textId="77777777" w:rsidR="00EC021F" w:rsidRPr="00EC021F" w:rsidRDefault="00EC021F" w:rsidP="00EC021F">
            <w:pPr>
              <w:jc w:val="center"/>
              <w:rPr>
                <w:sz w:val="28"/>
                <w:szCs w:val="28"/>
                <w:lang w:eastAsia="ru-RU"/>
              </w:rPr>
            </w:pPr>
            <w:r w:rsidRPr="00EC021F">
              <w:rPr>
                <w:sz w:val="28"/>
                <w:szCs w:val="28"/>
              </w:rPr>
              <w:t>2. Водоотведение (участок «Паросиловое хозяйство № 1»)</w:t>
            </w:r>
          </w:p>
        </w:tc>
      </w:tr>
      <w:tr w:rsidR="00EC021F" w:rsidRPr="00EC021F" w14:paraId="32055C7F" w14:textId="77777777" w:rsidTr="00C46995">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7ED82D" w14:textId="77777777" w:rsidR="00EC021F" w:rsidRPr="00EC021F" w:rsidRDefault="00EC021F" w:rsidP="00EC021F">
            <w:pPr>
              <w:jc w:val="center"/>
              <w:rPr>
                <w:color w:val="000000"/>
                <w:sz w:val="28"/>
                <w:szCs w:val="28"/>
                <w:lang w:eastAsia="ru-RU"/>
              </w:rPr>
            </w:pPr>
            <w:r w:rsidRPr="00EC021F">
              <w:rPr>
                <w:color w:val="000000"/>
                <w:sz w:val="28"/>
                <w:szCs w:val="28"/>
                <w:lang w:eastAsia="ru-RU"/>
              </w:rPr>
              <w:t>2.1.</w:t>
            </w:r>
          </w:p>
        </w:tc>
        <w:tc>
          <w:tcPr>
            <w:tcW w:w="3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380EFE" w14:textId="77777777" w:rsidR="00EC021F" w:rsidRPr="00EC021F" w:rsidRDefault="00EC021F" w:rsidP="00EC021F">
            <w:pPr>
              <w:rPr>
                <w:color w:val="000000"/>
                <w:sz w:val="28"/>
                <w:szCs w:val="28"/>
                <w:lang w:eastAsia="ru-RU"/>
              </w:rPr>
            </w:pPr>
            <w:r w:rsidRPr="00EC021F">
              <w:rPr>
                <w:color w:val="000000"/>
                <w:sz w:val="28"/>
                <w:szCs w:val="28"/>
                <w:lang w:eastAsia="ru-RU"/>
              </w:rPr>
              <w:t>Прочие потребители</w:t>
            </w:r>
          </w:p>
          <w:p w14:paraId="01A3D52F" w14:textId="77777777" w:rsidR="00EC021F" w:rsidRPr="00EC021F" w:rsidRDefault="00EC021F" w:rsidP="00EC021F">
            <w:pPr>
              <w:rPr>
                <w:color w:val="000000"/>
                <w:sz w:val="28"/>
                <w:szCs w:val="28"/>
                <w:lang w:eastAsia="ru-RU"/>
              </w:rPr>
            </w:pPr>
            <w:r w:rsidRPr="00EC021F">
              <w:rPr>
                <w:color w:val="000000"/>
                <w:sz w:val="28"/>
                <w:szCs w:val="28"/>
                <w:lang w:eastAsia="ru-RU"/>
              </w:rPr>
              <w:t>(без НДС)</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5361451" w14:textId="77777777" w:rsidR="00EC021F" w:rsidRPr="00EC021F" w:rsidRDefault="00EC021F" w:rsidP="00EC021F">
            <w:pPr>
              <w:jc w:val="center"/>
              <w:rPr>
                <w:sz w:val="28"/>
                <w:szCs w:val="28"/>
                <w:lang w:eastAsia="ru-RU"/>
              </w:rPr>
            </w:pPr>
            <w:r w:rsidRPr="00EC021F">
              <w:rPr>
                <w:sz w:val="28"/>
                <w:szCs w:val="28"/>
                <w:lang w:eastAsia="ru-RU"/>
              </w:rPr>
              <w:t>19,52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6B617AC" w14:textId="77777777" w:rsidR="00EC021F" w:rsidRPr="00EC021F" w:rsidRDefault="00EC021F" w:rsidP="00EC021F">
            <w:pPr>
              <w:jc w:val="center"/>
              <w:rPr>
                <w:sz w:val="28"/>
                <w:szCs w:val="28"/>
                <w:lang w:eastAsia="ru-RU"/>
              </w:rPr>
            </w:pPr>
            <w:r w:rsidRPr="00EC021F">
              <w:rPr>
                <w:sz w:val="28"/>
                <w:szCs w:val="28"/>
                <w:lang w:eastAsia="ru-RU"/>
              </w:rPr>
              <w:t>21,49</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2B6C8AD" w14:textId="77777777" w:rsidR="00EC021F" w:rsidRPr="00EC021F" w:rsidRDefault="00EC021F" w:rsidP="00EC021F">
            <w:pPr>
              <w:jc w:val="center"/>
              <w:rPr>
                <w:sz w:val="28"/>
                <w:szCs w:val="28"/>
                <w:lang w:eastAsia="ru-RU"/>
              </w:rPr>
            </w:pPr>
            <w:r w:rsidRPr="00EC021F">
              <w:rPr>
                <w:sz w:val="28"/>
                <w:szCs w:val="28"/>
                <w:lang w:eastAsia="ru-RU"/>
              </w:rPr>
              <w:t>20,91</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93D4841" w14:textId="77777777" w:rsidR="00EC021F" w:rsidRPr="00EC021F" w:rsidRDefault="00EC021F" w:rsidP="00EC021F">
            <w:pPr>
              <w:jc w:val="center"/>
              <w:rPr>
                <w:sz w:val="28"/>
                <w:szCs w:val="28"/>
                <w:lang w:eastAsia="ru-RU"/>
              </w:rPr>
            </w:pPr>
            <w:r w:rsidRPr="00EC021F">
              <w:rPr>
                <w:sz w:val="28"/>
                <w:szCs w:val="28"/>
                <w:lang w:eastAsia="ru-RU"/>
              </w:rPr>
              <w:t>20,91</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F0989F5" w14:textId="77777777" w:rsidR="00EC021F" w:rsidRPr="00EC021F" w:rsidRDefault="00EC021F" w:rsidP="00EC021F">
            <w:pPr>
              <w:jc w:val="center"/>
              <w:rPr>
                <w:sz w:val="28"/>
                <w:szCs w:val="28"/>
                <w:lang w:eastAsia="ru-RU"/>
              </w:rPr>
            </w:pPr>
            <w:r w:rsidRPr="00EC021F">
              <w:rPr>
                <w:sz w:val="28"/>
                <w:szCs w:val="28"/>
                <w:lang w:eastAsia="ru-RU"/>
              </w:rPr>
              <w:t>20,88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BFE3326" w14:textId="77777777" w:rsidR="00EC021F" w:rsidRPr="00EC021F" w:rsidRDefault="00EC021F" w:rsidP="00EC021F">
            <w:pPr>
              <w:jc w:val="center"/>
              <w:rPr>
                <w:sz w:val="28"/>
                <w:szCs w:val="28"/>
                <w:lang w:eastAsia="ru-RU"/>
              </w:rPr>
            </w:pPr>
            <w:r w:rsidRPr="00EC021F">
              <w:rPr>
                <w:sz w:val="28"/>
                <w:szCs w:val="28"/>
                <w:lang w:eastAsia="ru-RU"/>
              </w:rPr>
              <w:t>22,05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1FD2D04" w14:textId="77777777" w:rsidR="00EC021F" w:rsidRPr="00EC021F" w:rsidRDefault="00EC021F" w:rsidP="00EC021F">
            <w:pPr>
              <w:jc w:val="center"/>
              <w:rPr>
                <w:sz w:val="28"/>
                <w:szCs w:val="28"/>
                <w:lang w:eastAsia="ru-RU"/>
              </w:rPr>
            </w:pPr>
            <w:r w:rsidRPr="00EC021F">
              <w:rPr>
                <w:sz w:val="28"/>
                <w:szCs w:val="28"/>
                <w:lang w:eastAsia="ru-RU"/>
              </w:rPr>
              <w:t>22,05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8B4E82A" w14:textId="77777777" w:rsidR="00EC021F" w:rsidRPr="00EC021F" w:rsidRDefault="00EC021F" w:rsidP="00EC021F">
            <w:pPr>
              <w:jc w:val="center"/>
              <w:rPr>
                <w:sz w:val="28"/>
                <w:szCs w:val="28"/>
                <w:lang w:eastAsia="ru-RU"/>
              </w:rPr>
            </w:pPr>
            <w:r w:rsidRPr="00EC021F">
              <w:rPr>
                <w:sz w:val="28"/>
                <w:szCs w:val="28"/>
                <w:lang w:eastAsia="ru-RU"/>
              </w:rPr>
              <w:t>22,08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F3B7ACF" w14:textId="77777777" w:rsidR="00EC021F" w:rsidRPr="00EC021F" w:rsidRDefault="00EC021F" w:rsidP="00EC021F">
            <w:pPr>
              <w:jc w:val="center"/>
              <w:rPr>
                <w:sz w:val="28"/>
                <w:szCs w:val="28"/>
                <w:lang w:eastAsia="ru-RU"/>
              </w:rPr>
            </w:pPr>
            <w:r w:rsidRPr="00EC021F">
              <w:rPr>
                <w:sz w:val="28"/>
                <w:szCs w:val="28"/>
                <w:lang w:eastAsia="ru-RU"/>
              </w:rPr>
              <w:t>22,08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7E33217" w14:textId="77777777" w:rsidR="00EC021F" w:rsidRPr="00EC021F" w:rsidRDefault="00EC021F" w:rsidP="00EC021F">
            <w:pPr>
              <w:jc w:val="center"/>
              <w:rPr>
                <w:sz w:val="28"/>
                <w:szCs w:val="28"/>
                <w:lang w:eastAsia="ru-RU"/>
              </w:rPr>
            </w:pPr>
            <w:r w:rsidRPr="00EC021F">
              <w:rPr>
                <w:sz w:val="28"/>
                <w:szCs w:val="28"/>
                <w:lang w:eastAsia="ru-RU"/>
              </w:rPr>
              <w:t>23,43</w:t>
            </w:r>
          </w:p>
        </w:tc>
      </w:tr>
      <w:tr w:rsidR="00EC021F" w:rsidRPr="00EC021F" w14:paraId="0D5763A3" w14:textId="77777777" w:rsidTr="00C46995">
        <w:trPr>
          <w:trHeight w:val="333"/>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tcPr>
          <w:p w14:paraId="12BA3A33" w14:textId="77777777" w:rsidR="00EC021F" w:rsidRPr="00EC021F" w:rsidRDefault="00EC021F" w:rsidP="00EC021F">
            <w:pPr>
              <w:jc w:val="center"/>
              <w:rPr>
                <w:sz w:val="28"/>
                <w:szCs w:val="28"/>
                <w:lang w:eastAsia="ru-RU"/>
              </w:rPr>
            </w:pPr>
            <w:r w:rsidRPr="00EC021F">
              <w:rPr>
                <w:sz w:val="28"/>
                <w:szCs w:val="28"/>
              </w:rPr>
              <w:t>3. Техническая вода (участок «Паросиловое хозяйство № 2»)</w:t>
            </w:r>
          </w:p>
        </w:tc>
      </w:tr>
      <w:tr w:rsidR="00EC021F" w:rsidRPr="00EC021F" w14:paraId="7657D8FF" w14:textId="77777777" w:rsidTr="00C46995">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6C962507" w14:textId="77777777" w:rsidR="00EC021F" w:rsidRPr="00EC021F" w:rsidRDefault="00EC021F" w:rsidP="00EC021F">
            <w:pPr>
              <w:jc w:val="center"/>
              <w:rPr>
                <w:color w:val="000000"/>
                <w:sz w:val="28"/>
                <w:szCs w:val="28"/>
                <w:lang w:eastAsia="ru-RU"/>
              </w:rPr>
            </w:pPr>
            <w:r w:rsidRPr="00EC021F">
              <w:rPr>
                <w:color w:val="000000"/>
                <w:sz w:val="28"/>
                <w:szCs w:val="28"/>
                <w:lang w:eastAsia="ru-RU"/>
              </w:rPr>
              <w:t>3.1.</w:t>
            </w:r>
          </w:p>
        </w:tc>
        <w:tc>
          <w:tcPr>
            <w:tcW w:w="3759" w:type="dxa"/>
            <w:tcBorders>
              <w:top w:val="single" w:sz="4" w:space="0" w:color="auto"/>
              <w:left w:val="single" w:sz="4" w:space="0" w:color="auto"/>
              <w:bottom w:val="single" w:sz="4" w:space="0" w:color="auto"/>
              <w:right w:val="single" w:sz="4" w:space="0" w:color="auto"/>
            </w:tcBorders>
            <w:shd w:val="clear" w:color="000000" w:fill="FFFFFF"/>
            <w:vAlign w:val="center"/>
          </w:tcPr>
          <w:p w14:paraId="57175BF4" w14:textId="77777777" w:rsidR="00EC021F" w:rsidRPr="00EC021F" w:rsidRDefault="00EC021F" w:rsidP="00EC021F">
            <w:pPr>
              <w:rPr>
                <w:color w:val="000000"/>
                <w:sz w:val="28"/>
                <w:szCs w:val="28"/>
                <w:lang w:eastAsia="ru-RU"/>
              </w:rPr>
            </w:pPr>
            <w:r w:rsidRPr="00EC021F">
              <w:rPr>
                <w:color w:val="000000"/>
                <w:sz w:val="28"/>
                <w:szCs w:val="28"/>
                <w:lang w:eastAsia="ru-RU"/>
              </w:rPr>
              <w:t xml:space="preserve">Прочие потребители  </w:t>
            </w:r>
          </w:p>
          <w:p w14:paraId="362F7463" w14:textId="77777777" w:rsidR="00EC021F" w:rsidRPr="00EC021F" w:rsidRDefault="00EC021F" w:rsidP="00EC021F">
            <w:pPr>
              <w:rPr>
                <w:color w:val="000000"/>
                <w:sz w:val="28"/>
                <w:szCs w:val="28"/>
                <w:lang w:eastAsia="ru-RU"/>
              </w:rPr>
            </w:pPr>
            <w:r w:rsidRPr="00EC021F">
              <w:rPr>
                <w:color w:val="000000"/>
                <w:sz w:val="28"/>
                <w:szCs w:val="28"/>
                <w:lang w:eastAsia="ru-RU"/>
              </w:rPr>
              <w:t>(без НДС)</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590BE26" w14:textId="77777777" w:rsidR="00EC021F" w:rsidRPr="00EC021F" w:rsidRDefault="00EC021F" w:rsidP="00EC021F">
            <w:pPr>
              <w:jc w:val="center"/>
              <w:rPr>
                <w:sz w:val="28"/>
                <w:szCs w:val="28"/>
                <w:lang w:eastAsia="ru-RU"/>
              </w:rPr>
            </w:pPr>
            <w:r w:rsidRPr="00EC021F">
              <w:rPr>
                <w:sz w:val="28"/>
                <w:szCs w:val="28"/>
                <w:lang w:eastAsia="ru-RU"/>
              </w:rPr>
              <w:t>27,54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CDB9CE2" w14:textId="77777777" w:rsidR="00EC021F" w:rsidRPr="00EC021F" w:rsidRDefault="00EC021F" w:rsidP="00EC021F">
            <w:pPr>
              <w:jc w:val="center"/>
              <w:rPr>
                <w:sz w:val="28"/>
                <w:szCs w:val="28"/>
                <w:lang w:eastAsia="ru-RU"/>
              </w:rPr>
            </w:pPr>
            <w:r w:rsidRPr="00EC021F">
              <w:rPr>
                <w:sz w:val="28"/>
                <w:szCs w:val="28"/>
                <w:lang w:eastAsia="ru-RU"/>
              </w:rPr>
              <w:t>27,92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01E6538" w14:textId="77777777" w:rsidR="00EC021F" w:rsidRPr="00EC021F" w:rsidRDefault="00EC021F" w:rsidP="00EC021F">
            <w:pPr>
              <w:jc w:val="center"/>
              <w:rPr>
                <w:sz w:val="28"/>
                <w:szCs w:val="28"/>
                <w:lang w:eastAsia="ru-RU"/>
              </w:rPr>
            </w:pPr>
            <w:r w:rsidRPr="00EC021F">
              <w:rPr>
                <w:sz w:val="28"/>
                <w:szCs w:val="28"/>
                <w:lang w:eastAsia="ru-RU"/>
              </w:rPr>
              <w:t>27,92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91DC407" w14:textId="77777777" w:rsidR="00EC021F" w:rsidRPr="00EC021F" w:rsidRDefault="00EC021F" w:rsidP="00EC021F">
            <w:pPr>
              <w:jc w:val="center"/>
              <w:rPr>
                <w:sz w:val="28"/>
                <w:szCs w:val="28"/>
                <w:lang w:eastAsia="ru-RU"/>
              </w:rPr>
            </w:pPr>
            <w:r w:rsidRPr="00EC021F">
              <w:rPr>
                <w:sz w:val="28"/>
                <w:szCs w:val="28"/>
                <w:lang w:eastAsia="ru-RU"/>
              </w:rPr>
              <w:t>28,85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5F5FA3C" w14:textId="77777777" w:rsidR="00EC021F" w:rsidRPr="00EC021F" w:rsidRDefault="00EC021F" w:rsidP="00EC021F">
            <w:pPr>
              <w:jc w:val="center"/>
              <w:rPr>
                <w:sz w:val="28"/>
                <w:szCs w:val="28"/>
                <w:lang w:eastAsia="ru-RU"/>
              </w:rPr>
            </w:pPr>
            <w:r w:rsidRPr="00EC021F">
              <w:rPr>
                <w:sz w:val="28"/>
                <w:szCs w:val="28"/>
                <w:lang w:eastAsia="ru-RU"/>
              </w:rPr>
              <w:t>31,27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88DD923" w14:textId="77777777" w:rsidR="00EC021F" w:rsidRPr="00EC021F" w:rsidRDefault="00EC021F" w:rsidP="00EC021F">
            <w:pPr>
              <w:jc w:val="center"/>
              <w:rPr>
                <w:sz w:val="28"/>
                <w:szCs w:val="28"/>
                <w:lang w:eastAsia="ru-RU"/>
              </w:rPr>
            </w:pPr>
            <w:r w:rsidRPr="00EC021F">
              <w:rPr>
                <w:sz w:val="28"/>
                <w:szCs w:val="28"/>
                <w:lang w:eastAsia="ru-RU"/>
              </w:rPr>
              <w:t>33,15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4D011F7" w14:textId="77777777" w:rsidR="00EC021F" w:rsidRPr="00EC021F" w:rsidRDefault="00EC021F" w:rsidP="00EC021F">
            <w:pPr>
              <w:jc w:val="center"/>
              <w:rPr>
                <w:sz w:val="28"/>
                <w:szCs w:val="28"/>
                <w:lang w:eastAsia="ru-RU"/>
              </w:rPr>
            </w:pPr>
            <w:r w:rsidRPr="00EC021F">
              <w:rPr>
                <w:sz w:val="28"/>
                <w:szCs w:val="28"/>
                <w:lang w:eastAsia="ru-RU"/>
              </w:rPr>
              <w:t>33,15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D4E337A" w14:textId="77777777" w:rsidR="00EC021F" w:rsidRPr="00EC021F" w:rsidRDefault="00EC021F" w:rsidP="00EC021F">
            <w:pPr>
              <w:jc w:val="center"/>
              <w:rPr>
                <w:sz w:val="28"/>
                <w:szCs w:val="28"/>
                <w:lang w:eastAsia="ru-RU"/>
              </w:rPr>
            </w:pPr>
            <w:r w:rsidRPr="00EC021F">
              <w:rPr>
                <w:sz w:val="28"/>
                <w:szCs w:val="28"/>
                <w:lang w:eastAsia="ru-RU"/>
              </w:rPr>
              <w:t>36,13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C19CE2C" w14:textId="77777777" w:rsidR="00EC021F" w:rsidRPr="00EC021F" w:rsidRDefault="00EC021F" w:rsidP="00EC021F">
            <w:pPr>
              <w:jc w:val="center"/>
              <w:rPr>
                <w:sz w:val="28"/>
                <w:szCs w:val="28"/>
                <w:lang w:eastAsia="ru-RU"/>
              </w:rPr>
            </w:pPr>
            <w:r w:rsidRPr="00EC021F">
              <w:rPr>
                <w:sz w:val="28"/>
                <w:szCs w:val="28"/>
                <w:lang w:eastAsia="ru-RU"/>
              </w:rPr>
              <w:t>36,13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5075BC1" w14:textId="77777777" w:rsidR="00EC021F" w:rsidRPr="00EC021F" w:rsidRDefault="00EC021F" w:rsidP="00EC021F">
            <w:pPr>
              <w:jc w:val="center"/>
              <w:rPr>
                <w:sz w:val="28"/>
                <w:szCs w:val="28"/>
                <w:lang w:eastAsia="ru-RU"/>
              </w:rPr>
            </w:pPr>
            <w:r w:rsidRPr="00EC021F">
              <w:rPr>
                <w:sz w:val="28"/>
                <w:szCs w:val="28"/>
                <w:lang w:eastAsia="ru-RU"/>
              </w:rPr>
              <w:t>37,67</w:t>
            </w:r>
          </w:p>
        </w:tc>
      </w:tr>
      <w:tr w:rsidR="00EC021F" w:rsidRPr="00EC021F" w14:paraId="01E93A8D" w14:textId="77777777" w:rsidTr="00C46995">
        <w:trPr>
          <w:trHeight w:val="56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tcPr>
          <w:p w14:paraId="232C9F55" w14:textId="77777777" w:rsidR="00EC021F" w:rsidRPr="00EC021F" w:rsidRDefault="00EC021F" w:rsidP="00EC021F">
            <w:pPr>
              <w:jc w:val="center"/>
              <w:rPr>
                <w:sz w:val="28"/>
                <w:szCs w:val="28"/>
                <w:lang w:eastAsia="ru-RU"/>
              </w:rPr>
            </w:pPr>
            <w:r w:rsidRPr="00EC021F">
              <w:rPr>
                <w:sz w:val="28"/>
                <w:szCs w:val="28"/>
              </w:rPr>
              <w:t>4. Водоотведение (участок «Паросиловое хозяйство № 2»)</w:t>
            </w:r>
          </w:p>
        </w:tc>
      </w:tr>
      <w:tr w:rsidR="00EC021F" w:rsidRPr="00EC021F" w14:paraId="54BFE43B" w14:textId="77777777" w:rsidTr="00C46995">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6B77EF50" w14:textId="77777777" w:rsidR="00EC021F" w:rsidRPr="00EC021F" w:rsidRDefault="00EC021F" w:rsidP="00EC021F">
            <w:pPr>
              <w:jc w:val="center"/>
              <w:rPr>
                <w:color w:val="000000"/>
                <w:sz w:val="28"/>
                <w:szCs w:val="28"/>
                <w:lang w:eastAsia="ru-RU"/>
              </w:rPr>
            </w:pPr>
            <w:r w:rsidRPr="00EC021F">
              <w:rPr>
                <w:color w:val="000000"/>
                <w:sz w:val="28"/>
                <w:szCs w:val="28"/>
                <w:lang w:eastAsia="ru-RU"/>
              </w:rPr>
              <w:t>4.1.</w:t>
            </w:r>
          </w:p>
        </w:tc>
        <w:tc>
          <w:tcPr>
            <w:tcW w:w="3759" w:type="dxa"/>
            <w:tcBorders>
              <w:top w:val="single" w:sz="4" w:space="0" w:color="auto"/>
              <w:left w:val="single" w:sz="4" w:space="0" w:color="auto"/>
              <w:bottom w:val="single" w:sz="4" w:space="0" w:color="auto"/>
              <w:right w:val="single" w:sz="4" w:space="0" w:color="auto"/>
            </w:tcBorders>
            <w:shd w:val="clear" w:color="000000" w:fill="FFFFFF"/>
            <w:vAlign w:val="center"/>
          </w:tcPr>
          <w:p w14:paraId="7324C3D4" w14:textId="77777777" w:rsidR="00EC021F" w:rsidRPr="00EC021F" w:rsidRDefault="00EC021F" w:rsidP="00EC021F">
            <w:pPr>
              <w:rPr>
                <w:color w:val="000000"/>
                <w:sz w:val="28"/>
                <w:szCs w:val="28"/>
                <w:lang w:eastAsia="ru-RU"/>
              </w:rPr>
            </w:pPr>
            <w:r w:rsidRPr="00EC021F">
              <w:rPr>
                <w:color w:val="000000"/>
                <w:sz w:val="28"/>
                <w:szCs w:val="28"/>
                <w:lang w:eastAsia="ru-RU"/>
              </w:rPr>
              <w:t xml:space="preserve">Прочие потребители  </w:t>
            </w:r>
          </w:p>
          <w:p w14:paraId="64797ED8" w14:textId="77777777" w:rsidR="00EC021F" w:rsidRPr="00EC021F" w:rsidRDefault="00EC021F" w:rsidP="00EC021F">
            <w:pPr>
              <w:rPr>
                <w:color w:val="000000"/>
                <w:sz w:val="28"/>
                <w:szCs w:val="28"/>
                <w:lang w:eastAsia="ru-RU"/>
              </w:rPr>
            </w:pPr>
            <w:r w:rsidRPr="00EC021F">
              <w:rPr>
                <w:color w:val="000000"/>
                <w:sz w:val="28"/>
                <w:szCs w:val="28"/>
                <w:lang w:eastAsia="ru-RU"/>
              </w:rPr>
              <w:t>(без НДС)</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40414CA" w14:textId="77777777" w:rsidR="00EC021F" w:rsidRPr="00EC021F" w:rsidRDefault="00EC021F" w:rsidP="00EC021F">
            <w:pPr>
              <w:jc w:val="center"/>
              <w:rPr>
                <w:sz w:val="28"/>
                <w:szCs w:val="28"/>
                <w:lang w:eastAsia="ru-RU"/>
              </w:rPr>
            </w:pPr>
            <w:r w:rsidRPr="00EC021F">
              <w:rPr>
                <w:sz w:val="28"/>
                <w:szCs w:val="28"/>
                <w:lang w:eastAsia="ru-RU"/>
              </w:rPr>
              <w:t>28,67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B9E4793" w14:textId="77777777" w:rsidR="00EC021F" w:rsidRPr="00EC021F" w:rsidRDefault="00EC021F" w:rsidP="00EC021F">
            <w:pPr>
              <w:jc w:val="center"/>
              <w:rPr>
                <w:sz w:val="28"/>
                <w:szCs w:val="28"/>
                <w:lang w:eastAsia="ru-RU"/>
              </w:rPr>
            </w:pPr>
            <w:r w:rsidRPr="00EC021F">
              <w:rPr>
                <w:sz w:val="28"/>
                <w:szCs w:val="28"/>
                <w:lang w:eastAsia="ru-RU"/>
              </w:rPr>
              <w:t>32,11</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22CA31A" w14:textId="77777777" w:rsidR="00EC021F" w:rsidRPr="00EC021F" w:rsidRDefault="00EC021F" w:rsidP="00EC021F">
            <w:pPr>
              <w:jc w:val="center"/>
              <w:rPr>
                <w:sz w:val="28"/>
                <w:szCs w:val="28"/>
                <w:lang w:eastAsia="ru-RU"/>
              </w:rPr>
            </w:pPr>
            <w:r w:rsidRPr="00EC021F">
              <w:rPr>
                <w:sz w:val="28"/>
                <w:szCs w:val="28"/>
                <w:lang w:eastAsia="ru-RU"/>
              </w:rPr>
              <w:t>32,11</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579E7F9" w14:textId="77777777" w:rsidR="00EC021F" w:rsidRPr="00EC021F" w:rsidRDefault="00EC021F" w:rsidP="00EC021F">
            <w:pPr>
              <w:jc w:val="center"/>
              <w:rPr>
                <w:sz w:val="28"/>
                <w:szCs w:val="28"/>
                <w:lang w:eastAsia="ru-RU"/>
              </w:rPr>
            </w:pPr>
            <w:r w:rsidRPr="00EC021F">
              <w:rPr>
                <w:sz w:val="28"/>
                <w:szCs w:val="28"/>
                <w:lang w:eastAsia="ru-RU"/>
              </w:rPr>
              <w:t>34,05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0C518E5" w14:textId="77777777" w:rsidR="00EC021F" w:rsidRPr="00EC021F" w:rsidRDefault="00EC021F" w:rsidP="00EC021F">
            <w:pPr>
              <w:jc w:val="center"/>
              <w:rPr>
                <w:sz w:val="28"/>
                <w:szCs w:val="28"/>
                <w:lang w:eastAsia="ru-RU"/>
              </w:rPr>
            </w:pPr>
            <w:r w:rsidRPr="00EC021F">
              <w:rPr>
                <w:sz w:val="28"/>
                <w:szCs w:val="28"/>
                <w:lang w:eastAsia="ru-RU"/>
              </w:rPr>
              <w:t>34,04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458D012" w14:textId="77777777" w:rsidR="00EC021F" w:rsidRPr="00EC021F" w:rsidRDefault="00EC021F" w:rsidP="00EC021F">
            <w:pPr>
              <w:jc w:val="center"/>
              <w:rPr>
                <w:sz w:val="28"/>
                <w:szCs w:val="28"/>
                <w:lang w:eastAsia="ru-RU"/>
              </w:rPr>
            </w:pPr>
            <w:r w:rsidRPr="00EC021F">
              <w:rPr>
                <w:sz w:val="28"/>
                <w:szCs w:val="28"/>
                <w:lang w:eastAsia="ru-RU"/>
              </w:rPr>
              <w:t>37,05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E333C4C" w14:textId="77777777" w:rsidR="00EC021F" w:rsidRPr="00EC021F" w:rsidRDefault="00EC021F" w:rsidP="00EC021F">
            <w:pPr>
              <w:jc w:val="center"/>
              <w:rPr>
                <w:sz w:val="28"/>
                <w:szCs w:val="28"/>
                <w:lang w:eastAsia="ru-RU"/>
              </w:rPr>
            </w:pPr>
            <w:r w:rsidRPr="00EC021F">
              <w:rPr>
                <w:sz w:val="28"/>
                <w:szCs w:val="28"/>
                <w:lang w:eastAsia="ru-RU"/>
              </w:rPr>
              <w:t>37,05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E9D0FD1" w14:textId="77777777" w:rsidR="00EC021F" w:rsidRPr="00EC021F" w:rsidRDefault="00EC021F" w:rsidP="00EC021F">
            <w:pPr>
              <w:jc w:val="center"/>
              <w:rPr>
                <w:sz w:val="28"/>
                <w:szCs w:val="28"/>
                <w:lang w:eastAsia="ru-RU"/>
              </w:rPr>
            </w:pPr>
            <w:r w:rsidRPr="00EC021F">
              <w:rPr>
                <w:sz w:val="28"/>
                <w:szCs w:val="28"/>
                <w:lang w:eastAsia="ru-RU"/>
              </w:rPr>
              <w:t>41,50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A74A774" w14:textId="77777777" w:rsidR="00EC021F" w:rsidRPr="00EC021F" w:rsidRDefault="00EC021F" w:rsidP="00EC021F">
            <w:pPr>
              <w:jc w:val="center"/>
              <w:rPr>
                <w:sz w:val="28"/>
                <w:szCs w:val="28"/>
                <w:lang w:eastAsia="ru-RU"/>
              </w:rPr>
            </w:pPr>
            <w:r w:rsidRPr="00EC021F">
              <w:rPr>
                <w:sz w:val="28"/>
                <w:szCs w:val="28"/>
                <w:lang w:eastAsia="ru-RU"/>
              </w:rPr>
              <w:t>41,50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84907DF" w14:textId="77777777" w:rsidR="00EC021F" w:rsidRPr="00EC021F" w:rsidRDefault="00EC021F" w:rsidP="00EC021F">
            <w:pPr>
              <w:jc w:val="center"/>
              <w:rPr>
                <w:sz w:val="28"/>
                <w:szCs w:val="28"/>
                <w:lang w:eastAsia="ru-RU"/>
              </w:rPr>
            </w:pPr>
            <w:r w:rsidRPr="00EC021F">
              <w:rPr>
                <w:sz w:val="28"/>
                <w:szCs w:val="28"/>
                <w:lang w:eastAsia="ru-RU"/>
              </w:rPr>
              <w:t>43,16</w:t>
            </w:r>
          </w:p>
        </w:tc>
      </w:tr>
    </w:tbl>
    <w:p w14:paraId="2984C6D6" w14:textId="77777777" w:rsidR="00C46995" w:rsidRDefault="00EC021F" w:rsidP="00EC021F">
      <w:pPr>
        <w:ind w:firstLine="709"/>
        <w:jc w:val="right"/>
        <w:rPr>
          <w:color w:val="000000"/>
          <w:sz w:val="28"/>
          <w:szCs w:val="28"/>
        </w:rPr>
        <w:sectPr w:rsidR="00C46995" w:rsidSect="00C46995">
          <w:pgSz w:w="16838" w:h="11906" w:orient="landscape"/>
          <w:pgMar w:top="851" w:right="567" w:bottom="566" w:left="1135" w:header="720" w:footer="720" w:gutter="0"/>
          <w:cols w:space="720"/>
          <w:docGrid w:linePitch="326"/>
        </w:sectPr>
      </w:pPr>
      <w:r w:rsidRPr="00EC021F">
        <w:rPr>
          <w:color w:val="000000"/>
          <w:sz w:val="28"/>
          <w:szCs w:val="28"/>
        </w:rPr>
        <w:t>».</w:t>
      </w:r>
    </w:p>
    <w:p w14:paraId="65CCB876" w14:textId="70DD7DF8" w:rsidR="00C46995" w:rsidRDefault="00C46995" w:rsidP="00C46995">
      <w:pPr>
        <w:tabs>
          <w:tab w:val="left" w:pos="5580"/>
          <w:tab w:val="left" w:pos="9498"/>
        </w:tabs>
        <w:ind w:left="-1387" w:right="-143" w:firstLine="7766"/>
      </w:pPr>
      <w:r>
        <w:lastRenderedPageBreak/>
        <w:t>Приложение № 5 к протоколу № 70</w:t>
      </w:r>
    </w:p>
    <w:p w14:paraId="79CD73F6" w14:textId="77777777" w:rsidR="00C46995" w:rsidRDefault="00C46995" w:rsidP="00C46995">
      <w:pPr>
        <w:tabs>
          <w:tab w:val="left" w:pos="5580"/>
          <w:tab w:val="left" w:pos="9498"/>
        </w:tabs>
        <w:ind w:left="-1387" w:right="-143" w:firstLine="7766"/>
      </w:pPr>
      <w:r>
        <w:t>заседания Правления региональной</w:t>
      </w:r>
    </w:p>
    <w:p w14:paraId="59E69030" w14:textId="77777777" w:rsidR="00C46995" w:rsidRDefault="00C46995" w:rsidP="00C46995">
      <w:pPr>
        <w:tabs>
          <w:tab w:val="left" w:pos="5580"/>
          <w:tab w:val="left" w:pos="9498"/>
        </w:tabs>
        <w:ind w:left="-1387" w:right="-143" w:firstLine="7766"/>
      </w:pPr>
      <w:r>
        <w:t>энергетической комиссии</w:t>
      </w:r>
    </w:p>
    <w:p w14:paraId="7D3669F6" w14:textId="2C03C397" w:rsidR="00C46995" w:rsidRDefault="00C46995" w:rsidP="00C46995">
      <w:pPr>
        <w:tabs>
          <w:tab w:val="left" w:pos="5580"/>
          <w:tab w:val="left" w:pos="9498"/>
        </w:tabs>
        <w:ind w:left="-1387" w:right="-143" w:firstLine="7766"/>
      </w:pPr>
      <w:r>
        <w:t>Кемеровской области от 04.10.2019</w:t>
      </w:r>
    </w:p>
    <w:p w14:paraId="47B89CA5" w14:textId="77777777" w:rsidR="0075338E" w:rsidRDefault="00E5095F" w:rsidP="00E5095F">
      <w:pPr>
        <w:tabs>
          <w:tab w:val="left" w:pos="5580"/>
          <w:tab w:val="left" w:pos="9498"/>
        </w:tabs>
        <w:ind w:right="-143"/>
        <w:sectPr w:rsidR="0075338E" w:rsidSect="00C46995">
          <w:pgSz w:w="11906" w:h="16838"/>
          <w:pgMar w:top="567" w:right="566" w:bottom="1135" w:left="851" w:header="720" w:footer="720" w:gutter="0"/>
          <w:cols w:space="720"/>
          <w:docGrid w:linePitch="326"/>
        </w:sectPr>
      </w:pPr>
      <w:r w:rsidRPr="00E5095F">
        <w:drawing>
          <wp:inline distT="0" distB="0" distL="0" distR="0" wp14:anchorId="01CC4859" wp14:editId="7851497B">
            <wp:extent cx="6558915" cy="77533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58915" cy="7753350"/>
                    </a:xfrm>
                    <a:prstGeom prst="rect">
                      <a:avLst/>
                    </a:prstGeom>
                    <a:noFill/>
                    <a:ln>
                      <a:noFill/>
                    </a:ln>
                  </pic:spPr>
                </pic:pic>
              </a:graphicData>
            </a:graphic>
          </wp:inline>
        </w:drawing>
      </w:r>
    </w:p>
    <w:p w14:paraId="27733B98" w14:textId="3544868B" w:rsidR="00E5095F" w:rsidRDefault="0075338E" w:rsidP="00E5095F">
      <w:pPr>
        <w:tabs>
          <w:tab w:val="left" w:pos="5580"/>
          <w:tab w:val="left" w:pos="9498"/>
        </w:tabs>
        <w:ind w:right="-143"/>
      </w:pPr>
      <w:r w:rsidRPr="0075338E">
        <w:lastRenderedPageBreak/>
        <w:drawing>
          <wp:inline distT="0" distB="0" distL="0" distR="0" wp14:anchorId="6C2ED686" wp14:editId="3472DAE6">
            <wp:extent cx="6660515" cy="9476105"/>
            <wp:effectExtent l="0" t="0" r="698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60515" cy="9476105"/>
                    </a:xfrm>
                    <a:prstGeom prst="rect">
                      <a:avLst/>
                    </a:prstGeom>
                    <a:noFill/>
                    <a:ln>
                      <a:noFill/>
                    </a:ln>
                  </pic:spPr>
                </pic:pic>
              </a:graphicData>
            </a:graphic>
          </wp:inline>
        </w:drawing>
      </w:r>
    </w:p>
    <w:p w14:paraId="3A177F3B" w14:textId="77777777" w:rsidR="00A92045" w:rsidRDefault="0075338E" w:rsidP="00E5095F">
      <w:pPr>
        <w:tabs>
          <w:tab w:val="left" w:pos="5580"/>
          <w:tab w:val="left" w:pos="9498"/>
        </w:tabs>
        <w:ind w:right="-143"/>
        <w:sectPr w:rsidR="00A92045" w:rsidSect="00C46995">
          <w:pgSz w:w="11906" w:h="16838"/>
          <w:pgMar w:top="567" w:right="566" w:bottom="1135" w:left="851" w:header="720" w:footer="720" w:gutter="0"/>
          <w:cols w:space="720"/>
          <w:docGrid w:linePitch="326"/>
        </w:sectPr>
      </w:pPr>
      <w:r w:rsidRPr="0075338E">
        <w:lastRenderedPageBreak/>
        <w:drawing>
          <wp:inline distT="0" distB="0" distL="0" distR="0" wp14:anchorId="56750827" wp14:editId="308C4101">
            <wp:extent cx="6479540" cy="92049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9540" cy="9204960"/>
                    </a:xfrm>
                    <a:prstGeom prst="rect">
                      <a:avLst/>
                    </a:prstGeom>
                    <a:noFill/>
                    <a:ln>
                      <a:noFill/>
                    </a:ln>
                  </pic:spPr>
                </pic:pic>
              </a:graphicData>
            </a:graphic>
          </wp:inline>
        </w:drawing>
      </w:r>
    </w:p>
    <w:p w14:paraId="20EA45EF" w14:textId="27CE8D82" w:rsidR="0075338E" w:rsidRDefault="0075338E" w:rsidP="00E5095F">
      <w:pPr>
        <w:tabs>
          <w:tab w:val="left" w:pos="5580"/>
          <w:tab w:val="left" w:pos="9498"/>
        </w:tabs>
        <w:ind w:right="-143"/>
      </w:pPr>
    </w:p>
    <w:p w14:paraId="6B301A79" w14:textId="77777777" w:rsidR="0075338E" w:rsidRDefault="0075338E" w:rsidP="00E5095F">
      <w:pPr>
        <w:tabs>
          <w:tab w:val="left" w:pos="5580"/>
          <w:tab w:val="left" w:pos="9498"/>
        </w:tabs>
        <w:ind w:right="-143"/>
        <w:sectPr w:rsidR="0075338E" w:rsidSect="00A92045">
          <w:pgSz w:w="16838" w:h="11906" w:orient="landscape"/>
          <w:pgMar w:top="851" w:right="567" w:bottom="566" w:left="1135" w:header="720" w:footer="720" w:gutter="0"/>
          <w:cols w:space="720"/>
          <w:docGrid w:linePitch="326"/>
        </w:sectPr>
      </w:pPr>
      <w:r w:rsidRPr="0075338E">
        <w:lastRenderedPageBreak/>
        <w:drawing>
          <wp:inline distT="0" distB="0" distL="0" distR="0" wp14:anchorId="1A0FC5A2" wp14:editId="6B07DDA2">
            <wp:extent cx="6660515" cy="8818245"/>
            <wp:effectExtent l="6985"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5400000">
                      <a:off x="0" y="0"/>
                      <a:ext cx="6660515" cy="8818245"/>
                    </a:xfrm>
                    <a:prstGeom prst="rect">
                      <a:avLst/>
                    </a:prstGeom>
                    <a:noFill/>
                    <a:ln>
                      <a:noFill/>
                    </a:ln>
                  </pic:spPr>
                </pic:pic>
              </a:graphicData>
            </a:graphic>
          </wp:inline>
        </w:drawing>
      </w:r>
    </w:p>
    <w:p w14:paraId="06654001" w14:textId="3B16F568" w:rsidR="0075338E" w:rsidRDefault="0075338E" w:rsidP="00E5095F">
      <w:pPr>
        <w:tabs>
          <w:tab w:val="left" w:pos="5580"/>
          <w:tab w:val="left" w:pos="9498"/>
        </w:tabs>
        <w:ind w:right="-143"/>
      </w:pPr>
      <w:r w:rsidRPr="0075338E">
        <w:lastRenderedPageBreak/>
        <w:drawing>
          <wp:inline distT="0" distB="0" distL="0" distR="0" wp14:anchorId="6A6A7F27" wp14:editId="205435C7">
            <wp:extent cx="6089333" cy="8961755"/>
            <wp:effectExtent l="0" t="762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5400000">
                      <a:off x="0" y="0"/>
                      <a:ext cx="6091215" cy="8964525"/>
                    </a:xfrm>
                    <a:prstGeom prst="rect">
                      <a:avLst/>
                    </a:prstGeom>
                    <a:noFill/>
                    <a:ln>
                      <a:noFill/>
                    </a:ln>
                  </pic:spPr>
                </pic:pic>
              </a:graphicData>
            </a:graphic>
          </wp:inline>
        </w:drawing>
      </w:r>
    </w:p>
    <w:p w14:paraId="60A38CB0" w14:textId="487E7E3D" w:rsidR="00EC021F" w:rsidRPr="00A92045" w:rsidRDefault="0075338E" w:rsidP="00A92045">
      <w:pPr>
        <w:tabs>
          <w:tab w:val="left" w:pos="5580"/>
          <w:tab w:val="left" w:pos="9498"/>
        </w:tabs>
        <w:ind w:right="-143"/>
      </w:pPr>
      <w:r w:rsidRPr="0075338E">
        <w:rPr>
          <w:noProof/>
        </w:rPr>
        <w:lastRenderedPageBreak/>
        <w:drawing>
          <wp:inline distT="0" distB="0" distL="0" distR="0" wp14:anchorId="68D9DCBC" wp14:editId="1470DA97">
            <wp:extent cx="6059805" cy="9364980"/>
            <wp:effectExtent l="4763" t="0" r="2857" b="2858"/>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5400000">
                      <a:off x="0" y="0"/>
                      <a:ext cx="6059805" cy="9364980"/>
                    </a:xfrm>
                    <a:prstGeom prst="rect">
                      <a:avLst/>
                    </a:prstGeom>
                    <a:noFill/>
                    <a:ln>
                      <a:noFill/>
                    </a:ln>
                  </pic:spPr>
                </pic:pic>
              </a:graphicData>
            </a:graphic>
          </wp:inline>
        </w:drawing>
      </w:r>
    </w:p>
    <w:p w14:paraId="6D3C176D" w14:textId="77777777" w:rsidR="00E5095F" w:rsidRDefault="00E5095F" w:rsidP="00E5095F">
      <w:pPr>
        <w:tabs>
          <w:tab w:val="left" w:pos="5580"/>
          <w:tab w:val="left" w:pos="9498"/>
        </w:tabs>
        <w:ind w:left="-1387" w:right="-143" w:firstLine="7766"/>
        <w:sectPr w:rsidR="00E5095F" w:rsidSect="00A92045">
          <w:pgSz w:w="16838" w:h="11906" w:orient="landscape"/>
          <w:pgMar w:top="851" w:right="567" w:bottom="566" w:left="1135" w:header="720" w:footer="720" w:gutter="0"/>
          <w:cols w:space="720"/>
          <w:docGrid w:linePitch="326"/>
        </w:sectPr>
      </w:pPr>
    </w:p>
    <w:p w14:paraId="1C8170C0" w14:textId="11365A8A" w:rsidR="00E5095F" w:rsidRDefault="00E5095F" w:rsidP="00E5095F">
      <w:pPr>
        <w:tabs>
          <w:tab w:val="left" w:pos="5580"/>
          <w:tab w:val="left" w:pos="9498"/>
        </w:tabs>
        <w:ind w:left="-1387" w:right="-143" w:firstLine="7766"/>
      </w:pPr>
      <w:r>
        <w:lastRenderedPageBreak/>
        <w:t>Приложение № 6 к протоколу № 70</w:t>
      </w:r>
    </w:p>
    <w:p w14:paraId="2CCF2D6C" w14:textId="77777777" w:rsidR="00E5095F" w:rsidRDefault="00E5095F" w:rsidP="00E5095F">
      <w:pPr>
        <w:tabs>
          <w:tab w:val="left" w:pos="5580"/>
          <w:tab w:val="left" w:pos="9498"/>
        </w:tabs>
        <w:ind w:left="-1387" w:right="-143" w:firstLine="7766"/>
      </w:pPr>
      <w:r>
        <w:t>заседания Правления региональной</w:t>
      </w:r>
    </w:p>
    <w:p w14:paraId="230E6081" w14:textId="77777777" w:rsidR="00E5095F" w:rsidRDefault="00E5095F" w:rsidP="00E5095F">
      <w:pPr>
        <w:tabs>
          <w:tab w:val="left" w:pos="5580"/>
          <w:tab w:val="left" w:pos="9498"/>
        </w:tabs>
        <w:ind w:left="-1387" w:right="-143" w:firstLine="7766"/>
      </w:pPr>
      <w:r>
        <w:t>энергетической комиссии</w:t>
      </w:r>
    </w:p>
    <w:p w14:paraId="7998E749" w14:textId="77777777" w:rsidR="00E5095F" w:rsidRDefault="00E5095F" w:rsidP="00E5095F">
      <w:pPr>
        <w:tabs>
          <w:tab w:val="left" w:pos="5580"/>
          <w:tab w:val="left" w:pos="9498"/>
        </w:tabs>
        <w:ind w:left="-1387" w:right="-143" w:firstLine="7766"/>
      </w:pPr>
      <w:r>
        <w:t>Кемеровской области от 04.10.2019</w:t>
      </w:r>
    </w:p>
    <w:p w14:paraId="0ECAFE10" w14:textId="77777777" w:rsidR="00E5095F" w:rsidRDefault="00E5095F" w:rsidP="00C46995">
      <w:pPr>
        <w:keepNext/>
        <w:jc w:val="center"/>
        <w:outlineLvl w:val="0"/>
        <w:rPr>
          <w:b/>
          <w:iCs/>
          <w:color w:val="000000"/>
          <w:sz w:val="28"/>
          <w:szCs w:val="28"/>
        </w:rPr>
      </w:pPr>
    </w:p>
    <w:p w14:paraId="7EF4CB72" w14:textId="617CE0DA" w:rsidR="00C46995" w:rsidRPr="00472E8D" w:rsidRDefault="00C46995" w:rsidP="00C46995">
      <w:pPr>
        <w:keepNext/>
        <w:jc w:val="center"/>
        <w:outlineLvl w:val="0"/>
        <w:rPr>
          <w:b/>
          <w:iCs/>
          <w:color w:val="000000"/>
          <w:sz w:val="28"/>
          <w:szCs w:val="28"/>
        </w:rPr>
      </w:pPr>
      <w:r w:rsidRPr="00472E8D">
        <w:rPr>
          <w:b/>
          <w:iCs/>
          <w:color w:val="000000"/>
          <w:sz w:val="28"/>
          <w:szCs w:val="28"/>
        </w:rPr>
        <w:t>Экспертное заключение</w:t>
      </w:r>
    </w:p>
    <w:p w14:paraId="102DC9FB" w14:textId="77777777" w:rsidR="00C46995" w:rsidRPr="00472E8D" w:rsidRDefault="00C46995" w:rsidP="00C46995">
      <w:pPr>
        <w:keepNext/>
        <w:jc w:val="center"/>
        <w:outlineLvl w:val="0"/>
        <w:rPr>
          <w:b/>
          <w:iCs/>
          <w:color w:val="000000"/>
          <w:sz w:val="28"/>
          <w:szCs w:val="28"/>
        </w:rPr>
      </w:pPr>
      <w:r>
        <w:rPr>
          <w:b/>
          <w:iCs/>
          <w:color w:val="000000"/>
          <w:sz w:val="28"/>
          <w:szCs w:val="28"/>
        </w:rPr>
        <w:t>р</w:t>
      </w:r>
      <w:r w:rsidRPr="00472E8D">
        <w:rPr>
          <w:b/>
          <w:iCs/>
          <w:color w:val="000000"/>
          <w:sz w:val="28"/>
          <w:szCs w:val="28"/>
        </w:rPr>
        <w:t>егиональной энергетической комиссии Кемеровской области</w:t>
      </w:r>
    </w:p>
    <w:p w14:paraId="47AA5582" w14:textId="77777777" w:rsidR="00C46995" w:rsidRPr="006C3FCC" w:rsidRDefault="00C46995" w:rsidP="00C46995">
      <w:pPr>
        <w:pStyle w:val="afd"/>
        <w:tabs>
          <w:tab w:val="left" w:pos="10206"/>
        </w:tabs>
        <w:ind w:firstLine="709"/>
        <w:jc w:val="center"/>
        <w:rPr>
          <w:b/>
          <w:color w:val="000000"/>
          <w:sz w:val="28"/>
          <w:szCs w:val="28"/>
        </w:rPr>
      </w:pPr>
      <w:r w:rsidRPr="006C3FCC">
        <w:rPr>
          <w:b/>
          <w:color w:val="000000"/>
          <w:sz w:val="28"/>
          <w:szCs w:val="28"/>
        </w:rPr>
        <w:t xml:space="preserve">по материалам, представленным </w:t>
      </w:r>
      <w:r w:rsidRPr="006C3FCC">
        <w:rPr>
          <w:b/>
          <w:sz w:val="28"/>
          <w:szCs w:val="28"/>
        </w:rPr>
        <w:t>АО «РУСАЛ Новокузнецкий алюминиевый завод» (г. Новокузнецк)</w:t>
      </w:r>
      <w:r w:rsidRPr="006C3FCC">
        <w:rPr>
          <w:b/>
          <w:color w:val="000000"/>
          <w:sz w:val="28"/>
          <w:szCs w:val="28"/>
        </w:rPr>
        <w:t xml:space="preserve">, для корректировки </w:t>
      </w:r>
      <w:r w:rsidRPr="006C3FCC">
        <w:rPr>
          <w:b/>
          <w:sz w:val="28"/>
          <w:szCs w:val="28"/>
        </w:rPr>
        <w:t xml:space="preserve">необходимой валовой выручки и установленных тарифов </w:t>
      </w:r>
      <w:r w:rsidRPr="006C3FCC">
        <w:rPr>
          <w:b/>
          <w:color w:val="000000"/>
          <w:sz w:val="28"/>
          <w:szCs w:val="28"/>
        </w:rPr>
        <w:t xml:space="preserve">на </w:t>
      </w:r>
      <w:r w:rsidRPr="006C3FCC">
        <w:rPr>
          <w:b/>
          <w:sz w:val="28"/>
          <w:szCs w:val="28"/>
        </w:rPr>
        <w:t xml:space="preserve">транспортировку </w:t>
      </w:r>
      <w:r>
        <w:rPr>
          <w:b/>
          <w:sz w:val="28"/>
          <w:szCs w:val="28"/>
        </w:rPr>
        <w:t xml:space="preserve">питьевой воды, технической воды, транспортировку </w:t>
      </w:r>
      <w:r w:rsidRPr="006C3FCC">
        <w:rPr>
          <w:b/>
          <w:sz w:val="28"/>
          <w:szCs w:val="28"/>
        </w:rPr>
        <w:t xml:space="preserve">сточных вод, </w:t>
      </w:r>
      <w:r w:rsidRPr="006C3FCC">
        <w:rPr>
          <w:b/>
          <w:color w:val="000000"/>
          <w:sz w:val="28"/>
          <w:szCs w:val="28"/>
        </w:rPr>
        <w:t>реализуемые на потребительском рынке на 20</w:t>
      </w:r>
      <w:r>
        <w:rPr>
          <w:b/>
          <w:color w:val="000000"/>
          <w:sz w:val="28"/>
          <w:szCs w:val="28"/>
        </w:rPr>
        <w:t>20</w:t>
      </w:r>
      <w:r w:rsidRPr="006C3FCC">
        <w:rPr>
          <w:b/>
          <w:color w:val="000000"/>
          <w:sz w:val="28"/>
          <w:szCs w:val="28"/>
        </w:rPr>
        <w:t xml:space="preserve"> год</w:t>
      </w:r>
    </w:p>
    <w:p w14:paraId="4F1F4F92" w14:textId="77777777" w:rsidR="00C46995" w:rsidRPr="00EB2BE0" w:rsidRDefault="00C46995" w:rsidP="00C46995">
      <w:pPr>
        <w:ind w:firstLine="709"/>
        <w:jc w:val="both"/>
        <w:rPr>
          <w:color w:val="000000" w:themeColor="text1"/>
          <w:sz w:val="28"/>
          <w:szCs w:val="28"/>
          <w:highlight w:val="yellow"/>
        </w:rPr>
      </w:pPr>
    </w:p>
    <w:p w14:paraId="7F3C6DCD" w14:textId="77777777" w:rsidR="00C46995" w:rsidRDefault="00C46995" w:rsidP="00C46995">
      <w:pPr>
        <w:ind w:firstLine="709"/>
        <w:jc w:val="both"/>
        <w:rPr>
          <w:sz w:val="28"/>
          <w:szCs w:val="28"/>
        </w:rPr>
      </w:pPr>
      <w:r>
        <w:rPr>
          <w:sz w:val="28"/>
          <w:szCs w:val="28"/>
        </w:rPr>
        <w:t>Ведущий</w:t>
      </w:r>
      <w:r w:rsidRPr="00C26274">
        <w:rPr>
          <w:sz w:val="28"/>
          <w:szCs w:val="28"/>
        </w:rPr>
        <w:t xml:space="preserve"> консультант региональной энергетической комиссии Кемеровской области (далее – специалист), рассмотрев представленные организацией предложения по корректировке необходимой валовой выручки и установленных тарифов на </w:t>
      </w:r>
      <w:r>
        <w:rPr>
          <w:sz w:val="28"/>
          <w:szCs w:val="28"/>
        </w:rPr>
        <w:t>транспортировку питьевой воды, технической воды, транспортировку сточных вод</w:t>
      </w:r>
      <w:r w:rsidRPr="00C26274">
        <w:rPr>
          <w:sz w:val="28"/>
          <w:szCs w:val="28"/>
        </w:rPr>
        <w:t>,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C4D428A" w14:textId="77777777" w:rsidR="00C46995" w:rsidRPr="00F838B0" w:rsidRDefault="00C46995" w:rsidP="00C46995">
      <w:pPr>
        <w:ind w:firstLine="709"/>
        <w:jc w:val="both"/>
        <w:rPr>
          <w:color w:val="FF0000"/>
          <w:sz w:val="28"/>
          <w:szCs w:val="28"/>
        </w:rPr>
      </w:pPr>
    </w:p>
    <w:p w14:paraId="4AFE85B8" w14:textId="77777777" w:rsidR="00C46995" w:rsidRPr="00CA6805" w:rsidRDefault="00C46995" w:rsidP="00C46995">
      <w:pPr>
        <w:ind w:firstLine="709"/>
        <w:jc w:val="both"/>
        <w:rPr>
          <w:color w:val="000000"/>
          <w:sz w:val="28"/>
          <w:szCs w:val="28"/>
        </w:rPr>
      </w:pPr>
      <w:r w:rsidRPr="00CA6805">
        <w:rPr>
          <w:color w:val="000000"/>
          <w:sz w:val="28"/>
          <w:szCs w:val="28"/>
        </w:rPr>
        <w:t>АО «</w:t>
      </w:r>
      <w:r>
        <w:rPr>
          <w:color w:val="000000"/>
          <w:sz w:val="28"/>
          <w:szCs w:val="28"/>
        </w:rPr>
        <w:t>РУСАЛ</w:t>
      </w:r>
      <w:r w:rsidRPr="00CA6805">
        <w:rPr>
          <w:color w:val="000000"/>
          <w:sz w:val="28"/>
          <w:szCs w:val="28"/>
        </w:rPr>
        <w:t>»</w:t>
      </w:r>
      <w:r>
        <w:rPr>
          <w:color w:val="000000"/>
          <w:sz w:val="28"/>
          <w:szCs w:val="28"/>
        </w:rPr>
        <w:t xml:space="preserve"> Новокузнецкий алюминиевый завод»</w:t>
      </w:r>
      <w:r w:rsidRPr="00CA6805">
        <w:rPr>
          <w:color w:val="000000"/>
          <w:sz w:val="28"/>
          <w:szCs w:val="28"/>
        </w:rPr>
        <w:t xml:space="preserve"> (г. Новокузнецк) обратилось в региональную энергетическую комиссию Кемеровской области (далее – РЭК КО) с заявлением о </w:t>
      </w:r>
      <w:r w:rsidRPr="00CA6805">
        <w:rPr>
          <w:sz w:val="28"/>
          <w:szCs w:val="28"/>
        </w:rPr>
        <w:t>корректировке необходимой валовой выручки (далее – НВВ) и установленных тарифов на техническую воду</w:t>
      </w:r>
      <w:r w:rsidRPr="00CA6805">
        <w:rPr>
          <w:color w:val="000000"/>
          <w:sz w:val="28"/>
          <w:szCs w:val="28"/>
        </w:rPr>
        <w:t xml:space="preserve"> на 2020 год (исх. от </w:t>
      </w:r>
      <w:r>
        <w:rPr>
          <w:color w:val="000000"/>
          <w:sz w:val="28"/>
          <w:szCs w:val="28"/>
        </w:rPr>
        <w:t>26.04.2019</w:t>
      </w:r>
      <w:r w:rsidRPr="00CA6805">
        <w:rPr>
          <w:color w:val="000000"/>
          <w:sz w:val="28"/>
          <w:szCs w:val="28"/>
        </w:rPr>
        <w:t xml:space="preserve"> № Исх-</w:t>
      </w:r>
      <w:r>
        <w:rPr>
          <w:color w:val="000000"/>
          <w:sz w:val="28"/>
          <w:szCs w:val="28"/>
        </w:rPr>
        <w:t>19-02320</w:t>
      </w:r>
      <w:r w:rsidRPr="00CA6805">
        <w:rPr>
          <w:color w:val="000000"/>
          <w:sz w:val="28"/>
          <w:szCs w:val="28"/>
        </w:rPr>
        <w:t xml:space="preserve">, </w:t>
      </w:r>
      <w:proofErr w:type="spellStart"/>
      <w:r w:rsidRPr="00CA6805">
        <w:rPr>
          <w:color w:val="000000"/>
          <w:sz w:val="28"/>
          <w:szCs w:val="28"/>
        </w:rPr>
        <w:t>вх</w:t>
      </w:r>
      <w:proofErr w:type="spellEnd"/>
      <w:r w:rsidRPr="00CA6805">
        <w:rPr>
          <w:color w:val="000000"/>
          <w:sz w:val="28"/>
          <w:szCs w:val="28"/>
        </w:rPr>
        <w:t xml:space="preserve">. от </w:t>
      </w:r>
      <w:r>
        <w:rPr>
          <w:color w:val="000000"/>
          <w:sz w:val="28"/>
          <w:szCs w:val="28"/>
        </w:rPr>
        <w:t>30.04.2019</w:t>
      </w:r>
      <w:r w:rsidRPr="00CA6805">
        <w:rPr>
          <w:color w:val="000000"/>
          <w:sz w:val="28"/>
          <w:szCs w:val="28"/>
        </w:rPr>
        <w:t xml:space="preserve"> № </w:t>
      </w:r>
      <w:r>
        <w:rPr>
          <w:color w:val="000000"/>
          <w:sz w:val="28"/>
          <w:szCs w:val="28"/>
        </w:rPr>
        <w:t>2288</w:t>
      </w:r>
      <w:r w:rsidRPr="00CA6805">
        <w:rPr>
          <w:color w:val="000000"/>
          <w:sz w:val="28"/>
          <w:szCs w:val="28"/>
        </w:rPr>
        <w:t xml:space="preserve">). Согласно представленному заявлению организацией было предложено скорректировать плановую необходимую валовую выручку 2020 года на сумму </w:t>
      </w:r>
      <w:r>
        <w:rPr>
          <w:color w:val="000000"/>
          <w:sz w:val="28"/>
          <w:szCs w:val="28"/>
        </w:rPr>
        <w:t xml:space="preserve">5341,66 </w:t>
      </w:r>
      <w:r w:rsidRPr="00CA6805">
        <w:rPr>
          <w:color w:val="000000"/>
          <w:sz w:val="28"/>
          <w:szCs w:val="28"/>
        </w:rPr>
        <w:t>тыс.</w:t>
      </w:r>
      <w:r>
        <w:rPr>
          <w:color w:val="000000"/>
          <w:sz w:val="28"/>
          <w:szCs w:val="28"/>
        </w:rPr>
        <w:t xml:space="preserve"> </w:t>
      </w:r>
      <w:r w:rsidRPr="00CA6805">
        <w:rPr>
          <w:color w:val="000000"/>
          <w:sz w:val="28"/>
          <w:szCs w:val="28"/>
        </w:rPr>
        <w:t xml:space="preserve">руб. и установить тарифы </w:t>
      </w:r>
      <w:r>
        <w:rPr>
          <w:color w:val="000000"/>
          <w:sz w:val="28"/>
          <w:szCs w:val="28"/>
        </w:rPr>
        <w:t xml:space="preserve">на транспортировку питьевой воды </w:t>
      </w:r>
      <w:r w:rsidRPr="00CA6805">
        <w:rPr>
          <w:color w:val="000000"/>
          <w:sz w:val="28"/>
          <w:szCs w:val="28"/>
        </w:rPr>
        <w:t>на 2020 год с учетом корректировки в размере 1</w:t>
      </w:r>
      <w:r>
        <w:rPr>
          <w:color w:val="000000"/>
          <w:sz w:val="28"/>
          <w:szCs w:val="28"/>
        </w:rPr>
        <w:t>5,00</w:t>
      </w:r>
      <w:r w:rsidRPr="00CA6805">
        <w:rPr>
          <w:color w:val="000000"/>
          <w:sz w:val="28"/>
          <w:szCs w:val="28"/>
        </w:rPr>
        <w:t xml:space="preserve"> руб./м3.</w:t>
      </w:r>
      <w:r>
        <w:rPr>
          <w:color w:val="000000"/>
          <w:sz w:val="28"/>
          <w:szCs w:val="28"/>
        </w:rPr>
        <w:t>, на транспортировку технической воды на 2020 год с учетом корректировки в размере 14,00 руб./ м3, на транспортировку сточных вод на 2020 год с учетом корректировки в размере 14,50 руб./ м3.</w:t>
      </w:r>
    </w:p>
    <w:p w14:paraId="215CB8AA" w14:textId="77777777" w:rsidR="00C46995" w:rsidRDefault="00C46995" w:rsidP="00C46995">
      <w:pPr>
        <w:ind w:firstLine="709"/>
        <w:jc w:val="both"/>
        <w:rPr>
          <w:color w:val="000000"/>
          <w:sz w:val="28"/>
          <w:szCs w:val="28"/>
        </w:rPr>
      </w:pPr>
      <w:r w:rsidRPr="00CA6805">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2020 год.</w:t>
      </w:r>
    </w:p>
    <w:p w14:paraId="7D251CE8" w14:textId="77777777" w:rsidR="00C46995" w:rsidRPr="00CA6805" w:rsidRDefault="00C46995" w:rsidP="00C46995">
      <w:pPr>
        <w:ind w:firstLine="709"/>
        <w:jc w:val="both"/>
        <w:rPr>
          <w:color w:val="000000"/>
          <w:sz w:val="28"/>
          <w:szCs w:val="28"/>
        </w:rPr>
      </w:pPr>
    </w:p>
    <w:p w14:paraId="13D2F79B" w14:textId="77777777" w:rsidR="00C46995" w:rsidRDefault="00C46995" w:rsidP="00C46995">
      <w:pPr>
        <w:ind w:firstLine="709"/>
        <w:jc w:val="center"/>
        <w:rPr>
          <w:b/>
          <w:sz w:val="32"/>
          <w:szCs w:val="32"/>
          <w:u w:val="single"/>
        </w:rPr>
      </w:pPr>
      <w:r w:rsidRPr="001E7335">
        <w:rPr>
          <w:b/>
          <w:sz w:val="32"/>
          <w:szCs w:val="32"/>
          <w:u w:val="single"/>
        </w:rPr>
        <w:t>Общая характеристика организации</w:t>
      </w:r>
    </w:p>
    <w:p w14:paraId="1F71AA96" w14:textId="77777777" w:rsidR="00C46995" w:rsidRPr="001E7335" w:rsidRDefault="00C46995" w:rsidP="00C46995">
      <w:pPr>
        <w:ind w:firstLine="709"/>
        <w:jc w:val="center"/>
        <w:rPr>
          <w:b/>
          <w:sz w:val="32"/>
          <w:szCs w:val="32"/>
          <w:u w:val="single"/>
        </w:rPr>
      </w:pPr>
    </w:p>
    <w:p w14:paraId="66A9F596" w14:textId="77777777" w:rsidR="00C46995" w:rsidRPr="00523BF0" w:rsidRDefault="00C46995" w:rsidP="00C46995">
      <w:pPr>
        <w:ind w:firstLine="720"/>
        <w:jc w:val="both"/>
        <w:rPr>
          <w:sz w:val="28"/>
          <w:szCs w:val="28"/>
        </w:rPr>
      </w:pPr>
      <w:r w:rsidRPr="00523BF0">
        <w:rPr>
          <w:b/>
          <w:sz w:val="28"/>
          <w:szCs w:val="28"/>
          <w:u w:val="single"/>
        </w:rPr>
        <w:t>Техническое водоснабжение</w:t>
      </w:r>
      <w:r w:rsidRPr="00523BF0">
        <w:rPr>
          <w:sz w:val="28"/>
          <w:szCs w:val="28"/>
        </w:rPr>
        <w:t xml:space="preserve"> завода осуществляется по договорам поставки свежей речной водой реки Томи, поступающей от напорных водоводов водозаборов ОАО «Кузнецкой ТЭЦ» в заводскую сеть. Для поддержания необходимого давления в системе технического водоснабжения завода установлены насосы 1Д800/56А и 1Д315/50, расположенные в здании насосной станции технической воды. Техническая </w:t>
      </w:r>
      <w:r w:rsidRPr="00523BF0">
        <w:rPr>
          <w:sz w:val="28"/>
          <w:szCs w:val="28"/>
        </w:rPr>
        <w:lastRenderedPageBreak/>
        <w:t xml:space="preserve">вода используется на </w:t>
      </w:r>
      <w:proofErr w:type="spellStart"/>
      <w:proofErr w:type="gramStart"/>
      <w:r w:rsidRPr="00523BF0">
        <w:rPr>
          <w:sz w:val="28"/>
          <w:szCs w:val="28"/>
        </w:rPr>
        <w:t>хоз.бытовые</w:t>
      </w:r>
      <w:proofErr w:type="spellEnd"/>
      <w:proofErr w:type="gramEnd"/>
      <w:r w:rsidRPr="00523BF0">
        <w:rPr>
          <w:sz w:val="28"/>
          <w:szCs w:val="28"/>
        </w:rPr>
        <w:t xml:space="preserve"> нужды предприятия: охлаждение холодильного оборудования, полив тротуаров и проездов, зеленых насаждений. Часть технической воды, полученной от ОАО «Кузнецкой </w:t>
      </w:r>
      <w:proofErr w:type="gramStart"/>
      <w:r w:rsidRPr="00523BF0">
        <w:rPr>
          <w:sz w:val="28"/>
          <w:szCs w:val="28"/>
        </w:rPr>
        <w:t>ТЭЦ»  передается</w:t>
      </w:r>
      <w:proofErr w:type="gramEnd"/>
      <w:r w:rsidRPr="00523BF0">
        <w:rPr>
          <w:sz w:val="28"/>
          <w:szCs w:val="28"/>
        </w:rPr>
        <w:t xml:space="preserve"> </w:t>
      </w:r>
      <w:proofErr w:type="spellStart"/>
      <w:r w:rsidRPr="00523BF0">
        <w:rPr>
          <w:sz w:val="28"/>
          <w:szCs w:val="28"/>
        </w:rPr>
        <w:t>субабонентам</w:t>
      </w:r>
      <w:proofErr w:type="spellEnd"/>
      <w:r w:rsidRPr="00523BF0">
        <w:rPr>
          <w:sz w:val="28"/>
          <w:szCs w:val="28"/>
        </w:rPr>
        <w:t>.</w:t>
      </w:r>
    </w:p>
    <w:p w14:paraId="213F6511" w14:textId="77777777" w:rsidR="00C46995" w:rsidRPr="00523BF0" w:rsidRDefault="00C46995" w:rsidP="00C46995">
      <w:pPr>
        <w:ind w:firstLine="720"/>
        <w:jc w:val="both"/>
        <w:rPr>
          <w:sz w:val="28"/>
          <w:szCs w:val="28"/>
        </w:rPr>
      </w:pPr>
      <w:r w:rsidRPr="00523BF0">
        <w:rPr>
          <w:b/>
          <w:sz w:val="28"/>
          <w:szCs w:val="28"/>
          <w:u w:val="single"/>
        </w:rPr>
        <w:t>Питьевое водоснабжение</w:t>
      </w:r>
      <w:r w:rsidRPr="00523BF0">
        <w:rPr>
          <w:sz w:val="28"/>
          <w:szCs w:val="28"/>
        </w:rPr>
        <w:t xml:space="preserve"> завода осуществляется от городского водопровода питьевой воды ООО «Водоканал» (г. Новокузнецк) от водоводов Ду-400мм и Ду-900мм. Через сети завода транзитом проходит питьевая вода, подаваемая на </w:t>
      </w:r>
      <w:proofErr w:type="gramStart"/>
      <w:r w:rsidRPr="00523BF0">
        <w:rPr>
          <w:sz w:val="28"/>
          <w:szCs w:val="28"/>
        </w:rPr>
        <w:t>нужды  сторонних</w:t>
      </w:r>
      <w:proofErr w:type="gramEnd"/>
      <w:r w:rsidRPr="00523BF0">
        <w:rPr>
          <w:sz w:val="28"/>
          <w:szCs w:val="28"/>
        </w:rPr>
        <w:t xml:space="preserve"> потребителей.</w:t>
      </w:r>
    </w:p>
    <w:p w14:paraId="18151465" w14:textId="77777777" w:rsidR="00C46995" w:rsidRPr="00523BF0" w:rsidRDefault="00C46995" w:rsidP="00C46995">
      <w:pPr>
        <w:ind w:firstLine="720"/>
        <w:jc w:val="both"/>
        <w:rPr>
          <w:sz w:val="28"/>
          <w:szCs w:val="28"/>
        </w:rPr>
      </w:pPr>
      <w:r w:rsidRPr="00523BF0">
        <w:rPr>
          <w:b/>
          <w:sz w:val="28"/>
          <w:szCs w:val="28"/>
          <w:u w:val="single"/>
        </w:rPr>
        <w:t>Сточные канализационные воды</w:t>
      </w:r>
      <w:r w:rsidRPr="00523BF0">
        <w:rPr>
          <w:sz w:val="28"/>
          <w:szCs w:val="28"/>
        </w:rPr>
        <w:t xml:space="preserve"> от цехов завода отводятся системой самотечных коллекторов в городскую канализацию ООО «</w:t>
      </w:r>
      <w:proofErr w:type="gramStart"/>
      <w:r w:rsidRPr="00523BF0">
        <w:rPr>
          <w:sz w:val="28"/>
          <w:szCs w:val="28"/>
        </w:rPr>
        <w:t xml:space="preserve">Водоканал»   </w:t>
      </w:r>
      <w:proofErr w:type="gramEnd"/>
      <w:r w:rsidRPr="00523BF0">
        <w:rPr>
          <w:sz w:val="28"/>
          <w:szCs w:val="28"/>
        </w:rPr>
        <w:t xml:space="preserve">              (г. Новокузнецк). Сточные воды от </w:t>
      </w:r>
      <w:proofErr w:type="spellStart"/>
      <w:r w:rsidRPr="00523BF0">
        <w:rPr>
          <w:sz w:val="28"/>
          <w:szCs w:val="28"/>
        </w:rPr>
        <w:t>субабонентов</w:t>
      </w:r>
      <w:proofErr w:type="spellEnd"/>
      <w:r w:rsidRPr="00523BF0">
        <w:rPr>
          <w:sz w:val="28"/>
          <w:szCs w:val="28"/>
        </w:rPr>
        <w:t xml:space="preserve"> поступают в канализационные коллекторы, находящиеся на балансе ОАО «РУСАЛ Новокузнецкий алюминиевый </w:t>
      </w:r>
      <w:proofErr w:type="gramStart"/>
      <w:r w:rsidRPr="00523BF0">
        <w:rPr>
          <w:sz w:val="28"/>
          <w:szCs w:val="28"/>
        </w:rPr>
        <w:t>завод»  и</w:t>
      </w:r>
      <w:proofErr w:type="gramEnd"/>
      <w:r w:rsidRPr="00523BF0">
        <w:rPr>
          <w:sz w:val="28"/>
          <w:szCs w:val="28"/>
        </w:rPr>
        <w:t xml:space="preserve"> транзитом через них отводятся в городскую канализацию. </w:t>
      </w:r>
    </w:p>
    <w:p w14:paraId="7BBC2AA6" w14:textId="77777777" w:rsidR="00C46995" w:rsidRPr="00F838B0" w:rsidRDefault="00C46995" w:rsidP="00C46995">
      <w:pPr>
        <w:tabs>
          <w:tab w:val="left" w:pos="284"/>
        </w:tabs>
        <w:ind w:firstLine="567"/>
        <w:jc w:val="both"/>
        <w:rPr>
          <w:color w:val="FF0000"/>
          <w:sz w:val="28"/>
          <w:szCs w:val="28"/>
        </w:rPr>
      </w:pPr>
    </w:p>
    <w:p w14:paraId="7CBD18D6" w14:textId="77777777" w:rsidR="00C46995" w:rsidRPr="001E7335" w:rsidRDefault="00C46995" w:rsidP="00C46995">
      <w:pPr>
        <w:ind w:firstLine="709"/>
        <w:jc w:val="center"/>
        <w:rPr>
          <w:b/>
          <w:sz w:val="32"/>
          <w:szCs w:val="32"/>
          <w:u w:val="single"/>
        </w:rPr>
      </w:pPr>
      <w:r w:rsidRPr="001E733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D6ED7BA" w14:textId="77777777" w:rsidR="00C46995" w:rsidRPr="001E7335" w:rsidRDefault="00C46995" w:rsidP="00C46995">
      <w:pPr>
        <w:ind w:firstLine="709"/>
        <w:jc w:val="center"/>
        <w:rPr>
          <w:b/>
          <w:sz w:val="32"/>
          <w:szCs w:val="32"/>
          <w:u w:val="single"/>
        </w:rPr>
      </w:pPr>
    </w:p>
    <w:p w14:paraId="205702DE" w14:textId="77777777" w:rsidR="00C46995" w:rsidRPr="001E7335" w:rsidRDefault="00C46995" w:rsidP="00C46995">
      <w:pPr>
        <w:ind w:firstLine="709"/>
        <w:jc w:val="both"/>
        <w:rPr>
          <w:sz w:val="28"/>
          <w:szCs w:val="28"/>
        </w:rPr>
      </w:pPr>
      <w:r w:rsidRPr="001E7335">
        <w:rPr>
          <w:sz w:val="28"/>
          <w:szCs w:val="28"/>
        </w:rPr>
        <w:t xml:space="preserve">Организацией материалы по </w:t>
      </w:r>
      <w:r>
        <w:rPr>
          <w:sz w:val="28"/>
          <w:szCs w:val="28"/>
        </w:rPr>
        <w:t>корректировке</w:t>
      </w:r>
      <w:r w:rsidRPr="001E7335">
        <w:rPr>
          <w:sz w:val="28"/>
          <w:szCs w:val="28"/>
        </w:rPr>
        <w:t xml:space="preserve"> тарифов на </w:t>
      </w:r>
      <w:r>
        <w:rPr>
          <w:sz w:val="28"/>
          <w:szCs w:val="28"/>
        </w:rPr>
        <w:t>2020 год</w:t>
      </w:r>
      <w:r w:rsidRPr="001E7335">
        <w:rPr>
          <w:sz w:val="28"/>
          <w:szCs w:val="28"/>
        </w:rPr>
        <w:t xml:space="preserve">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4515C1B6" w14:textId="77777777" w:rsidR="00C46995" w:rsidRPr="001E7335" w:rsidRDefault="00C46995" w:rsidP="00C46995">
      <w:pPr>
        <w:ind w:firstLine="709"/>
        <w:jc w:val="both"/>
        <w:rPr>
          <w:sz w:val="28"/>
          <w:szCs w:val="28"/>
        </w:rPr>
      </w:pPr>
    </w:p>
    <w:p w14:paraId="6EB52C65" w14:textId="77777777" w:rsidR="00C46995" w:rsidRPr="001E7335" w:rsidRDefault="00C46995" w:rsidP="00C46995">
      <w:pPr>
        <w:ind w:firstLine="709"/>
        <w:jc w:val="center"/>
        <w:rPr>
          <w:b/>
          <w:sz w:val="32"/>
          <w:szCs w:val="32"/>
          <w:u w:val="single"/>
        </w:rPr>
      </w:pPr>
      <w:r w:rsidRPr="001E7335">
        <w:rPr>
          <w:b/>
          <w:sz w:val="32"/>
          <w:szCs w:val="32"/>
          <w:u w:val="single"/>
        </w:rPr>
        <w:t xml:space="preserve">Оценка достоверности данных, приведенных в предложениях об установлении тарифов </w:t>
      </w:r>
    </w:p>
    <w:p w14:paraId="37751142" w14:textId="77777777" w:rsidR="00C46995" w:rsidRPr="001E7335" w:rsidRDefault="00C46995" w:rsidP="00C46995">
      <w:pPr>
        <w:ind w:firstLine="709"/>
        <w:jc w:val="center"/>
        <w:rPr>
          <w:b/>
          <w:sz w:val="32"/>
          <w:szCs w:val="32"/>
          <w:u w:val="single"/>
        </w:rPr>
      </w:pPr>
    </w:p>
    <w:p w14:paraId="2123E07A" w14:textId="77777777" w:rsidR="00C46995" w:rsidRPr="001E7335" w:rsidRDefault="00C46995" w:rsidP="00C46995">
      <w:pPr>
        <w:ind w:firstLine="709"/>
        <w:jc w:val="both"/>
        <w:rPr>
          <w:sz w:val="28"/>
          <w:szCs w:val="28"/>
        </w:rPr>
      </w:pPr>
      <w:r w:rsidRPr="001E733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8677771" w14:textId="77777777" w:rsidR="00C46995" w:rsidRPr="001E7335" w:rsidRDefault="00C46995" w:rsidP="00C46995">
      <w:pPr>
        <w:ind w:firstLine="709"/>
        <w:jc w:val="both"/>
        <w:rPr>
          <w:sz w:val="28"/>
          <w:szCs w:val="28"/>
        </w:rPr>
      </w:pPr>
      <w:r w:rsidRPr="001E7335">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w:t>
      </w:r>
      <w:r>
        <w:rPr>
          <w:sz w:val="28"/>
          <w:szCs w:val="28"/>
        </w:rPr>
        <w:t>2020 год.</w:t>
      </w:r>
    </w:p>
    <w:p w14:paraId="345E2310" w14:textId="77777777" w:rsidR="00C46995" w:rsidRPr="001E7335" w:rsidRDefault="00C46995" w:rsidP="00C46995">
      <w:pPr>
        <w:ind w:firstLine="709"/>
        <w:jc w:val="both"/>
        <w:rPr>
          <w:sz w:val="28"/>
          <w:szCs w:val="28"/>
        </w:rPr>
      </w:pPr>
      <w:r w:rsidRPr="001E7335">
        <w:rPr>
          <w:sz w:val="28"/>
          <w:szCs w:val="28"/>
        </w:rPr>
        <w:lastRenderedPageBreak/>
        <w:t xml:space="preserve">Экспертная оценка экономической обоснованности расходов принимаемых для расчета тарифов на </w:t>
      </w:r>
      <w:r>
        <w:rPr>
          <w:sz w:val="28"/>
          <w:szCs w:val="28"/>
        </w:rPr>
        <w:t>2020 год</w:t>
      </w:r>
      <w:r w:rsidRPr="001E7335">
        <w:rPr>
          <w:sz w:val="28"/>
          <w:szCs w:val="28"/>
        </w:rPr>
        <w:t xml:space="preserve">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и фактических данных о работе организации.</w:t>
      </w:r>
    </w:p>
    <w:p w14:paraId="1A73DDC7" w14:textId="77777777" w:rsidR="00C46995" w:rsidRDefault="00C46995" w:rsidP="00C46995">
      <w:pPr>
        <w:ind w:firstLine="709"/>
        <w:jc w:val="both"/>
        <w:rPr>
          <w:sz w:val="28"/>
          <w:szCs w:val="28"/>
        </w:rPr>
      </w:pPr>
      <w:r>
        <w:rPr>
          <w:sz w:val="28"/>
          <w:szCs w:val="28"/>
        </w:rPr>
        <w:t xml:space="preserve">Транспортировка питьевой, технической воды, сточных вод </w:t>
      </w:r>
      <w:r w:rsidRPr="001E7335">
        <w:rPr>
          <w:sz w:val="28"/>
          <w:szCs w:val="28"/>
        </w:rPr>
        <w:t>явля</w:t>
      </w:r>
      <w:r>
        <w:rPr>
          <w:sz w:val="28"/>
          <w:szCs w:val="28"/>
        </w:rPr>
        <w:t>е</w:t>
      </w:r>
      <w:r w:rsidRPr="001E7335">
        <w:rPr>
          <w:sz w:val="28"/>
          <w:szCs w:val="28"/>
        </w:rPr>
        <w:t xml:space="preserve">тся </w:t>
      </w:r>
      <w:r>
        <w:rPr>
          <w:sz w:val="28"/>
          <w:szCs w:val="28"/>
        </w:rPr>
        <w:t xml:space="preserve">не </w:t>
      </w:r>
      <w:r w:rsidRPr="001E7335">
        <w:rPr>
          <w:sz w:val="28"/>
          <w:szCs w:val="28"/>
        </w:rPr>
        <w:t xml:space="preserve">основным видом деятельности организации, раздельный учет хозяйственных операций по </w:t>
      </w:r>
      <w:r>
        <w:rPr>
          <w:sz w:val="28"/>
          <w:szCs w:val="28"/>
        </w:rPr>
        <w:t xml:space="preserve">регулируемым видам деятельности не ведется, все затраты списываются на затраты </w:t>
      </w:r>
      <w:proofErr w:type="spellStart"/>
      <w:r>
        <w:rPr>
          <w:sz w:val="28"/>
          <w:szCs w:val="28"/>
        </w:rPr>
        <w:t>энергоцеха</w:t>
      </w:r>
      <w:proofErr w:type="spellEnd"/>
      <w:r w:rsidRPr="001E7335">
        <w:rPr>
          <w:sz w:val="28"/>
          <w:szCs w:val="28"/>
        </w:rPr>
        <w:t>. Специалистом принимались во внимание предоставленные организацией данные бухгалтерских регистров за 201</w:t>
      </w:r>
      <w:r>
        <w:rPr>
          <w:sz w:val="28"/>
          <w:szCs w:val="28"/>
        </w:rPr>
        <w:t>8</w:t>
      </w:r>
      <w:r w:rsidRPr="001E7335">
        <w:rPr>
          <w:sz w:val="28"/>
          <w:szCs w:val="28"/>
        </w:rPr>
        <w:t xml:space="preserve"> год, </w:t>
      </w:r>
      <w:r>
        <w:rPr>
          <w:sz w:val="28"/>
          <w:szCs w:val="28"/>
        </w:rPr>
        <w:t>в содержании которых усматривалась принадлежность к регулируемым видам деятельности.</w:t>
      </w:r>
    </w:p>
    <w:p w14:paraId="6A0FE146" w14:textId="77777777" w:rsidR="00C46995" w:rsidRPr="008C427D" w:rsidRDefault="00C46995" w:rsidP="00C46995">
      <w:pPr>
        <w:ind w:firstLine="709"/>
        <w:jc w:val="both"/>
        <w:rPr>
          <w:b/>
          <w:sz w:val="28"/>
          <w:szCs w:val="28"/>
        </w:rPr>
      </w:pPr>
      <w:r>
        <w:rPr>
          <w:sz w:val="28"/>
          <w:szCs w:val="28"/>
        </w:rPr>
        <w:t>Конкурсные процедуры осуществляются организацией согласно представленному Регламенту закупок только в части основного вида деятельности.</w:t>
      </w:r>
    </w:p>
    <w:p w14:paraId="7E422D4B" w14:textId="77777777" w:rsidR="00C46995" w:rsidRPr="001E7335" w:rsidRDefault="00C46995" w:rsidP="00C46995">
      <w:pPr>
        <w:ind w:firstLine="709"/>
        <w:jc w:val="center"/>
        <w:rPr>
          <w:b/>
          <w:sz w:val="32"/>
          <w:szCs w:val="32"/>
          <w:u w:val="single"/>
        </w:rPr>
      </w:pPr>
      <w:r w:rsidRPr="001E7335">
        <w:rPr>
          <w:b/>
          <w:sz w:val="32"/>
          <w:szCs w:val="32"/>
          <w:u w:val="single"/>
        </w:rPr>
        <w:t>Оценка финансового состояния организации</w:t>
      </w:r>
    </w:p>
    <w:p w14:paraId="4BD0818B" w14:textId="77777777" w:rsidR="00C46995" w:rsidRPr="001E7335" w:rsidRDefault="00C46995" w:rsidP="00C46995">
      <w:pPr>
        <w:ind w:firstLine="709"/>
        <w:jc w:val="center"/>
        <w:rPr>
          <w:b/>
          <w:sz w:val="32"/>
          <w:szCs w:val="32"/>
          <w:u w:val="single"/>
        </w:rPr>
      </w:pPr>
    </w:p>
    <w:p w14:paraId="19068F89" w14:textId="77777777" w:rsidR="00C46995" w:rsidRDefault="00C46995" w:rsidP="00C46995">
      <w:pPr>
        <w:ind w:firstLine="709"/>
        <w:jc w:val="both"/>
        <w:rPr>
          <w:sz w:val="28"/>
          <w:szCs w:val="28"/>
        </w:rPr>
      </w:pPr>
      <w:r>
        <w:rPr>
          <w:sz w:val="28"/>
          <w:szCs w:val="28"/>
        </w:rPr>
        <w:t xml:space="preserve">Предприятие является комплексным, оценить финансовые результаты, себестоимость регулируемых услуг не представляется возможным. Учетной политикой организации предусмотрено распределение затрат по регулируемым видам деятельности пропорционально объемам, отпущенным на сторону и объемами собственного потребления. </w:t>
      </w:r>
    </w:p>
    <w:p w14:paraId="2BBD2CAC" w14:textId="77777777" w:rsidR="00C46995" w:rsidRDefault="00C46995" w:rsidP="00C46995">
      <w:pPr>
        <w:ind w:firstLine="709"/>
        <w:jc w:val="both"/>
        <w:rPr>
          <w:sz w:val="28"/>
          <w:szCs w:val="28"/>
        </w:rPr>
      </w:pPr>
      <w:r>
        <w:rPr>
          <w:sz w:val="28"/>
          <w:szCs w:val="28"/>
        </w:rPr>
        <w:t xml:space="preserve">По данным шаблонов формата </w:t>
      </w:r>
      <w:r>
        <w:rPr>
          <w:sz w:val="28"/>
          <w:szCs w:val="28"/>
          <w:lang w:val="en-US"/>
        </w:rPr>
        <w:t>CALC</w:t>
      </w:r>
      <w:r w:rsidRPr="002E5E6F">
        <w:rPr>
          <w:sz w:val="28"/>
          <w:szCs w:val="28"/>
        </w:rPr>
        <w:t>.</w:t>
      </w:r>
      <w:r>
        <w:rPr>
          <w:sz w:val="28"/>
          <w:szCs w:val="28"/>
          <w:lang w:val="en-US"/>
        </w:rPr>
        <w:t>TARIF</w:t>
      </w:r>
      <w:r>
        <w:rPr>
          <w:sz w:val="28"/>
          <w:szCs w:val="28"/>
        </w:rPr>
        <w:t xml:space="preserve"> за 2018 года плановая выручка от реализации услуг по транспортировке питьевой воды за 2018 год учтена на уровне 325,38 тыс. руб., фактическая выручка, рассчитанная организацией, составила 63,16 тыс. руб. Необходимо отметить значительное снижение объемов транспортировки питьевой воды в 2018 году относительно плановых показателей – более чем в 9 раз. Фактическая себестоимость, по данным организации, составила 63,16 тыс. руб., что на 10,55 тыс. руб., превышает плановые затраты, пересчитанные на фактический объем оказанных услуг (52,61 тыс. руб.).</w:t>
      </w:r>
    </w:p>
    <w:p w14:paraId="13679B47" w14:textId="77777777" w:rsidR="00C46995" w:rsidRDefault="00C46995" w:rsidP="00C46995">
      <w:pPr>
        <w:ind w:firstLine="709"/>
        <w:jc w:val="both"/>
        <w:rPr>
          <w:sz w:val="28"/>
          <w:szCs w:val="28"/>
        </w:rPr>
      </w:pPr>
      <w:r>
        <w:rPr>
          <w:sz w:val="28"/>
          <w:szCs w:val="28"/>
        </w:rPr>
        <w:t xml:space="preserve">Фактическая выручка от транспортировки сточных вод за 2018 год составила 4510,49 тыс. руб., что на 2471,78 тыс. руб. меньше утвержденной плановой величины, кроме того, отмечается снижение объема транспортировки сточных вод на 42% относительно утвержденных плановых значений. Плановая себестоимость превышает фактическую на 2471,78 тыс. руб. </w:t>
      </w:r>
    </w:p>
    <w:p w14:paraId="08BCAFA3" w14:textId="77777777" w:rsidR="00C46995" w:rsidRDefault="00C46995" w:rsidP="00C46995">
      <w:pPr>
        <w:ind w:firstLine="709"/>
        <w:jc w:val="both"/>
        <w:rPr>
          <w:sz w:val="28"/>
          <w:szCs w:val="28"/>
        </w:rPr>
      </w:pPr>
      <w:r>
        <w:rPr>
          <w:sz w:val="28"/>
          <w:szCs w:val="28"/>
        </w:rPr>
        <w:t>Фактическая выручка от транспортировки технической воды за 2018 год составила 5484,93 тыс. руб., что на 2108,88 тыс. руб., превышает утвержденные плановые значения. Аналогичная динамика наблюдается при анализе себестоимости транспортировки сточных вод, увеличение фактической себестоимости на 2108,88 тыс. руб. к плановому уровню 2018 года. Кроме того, увеличение объема оказываемых услуг составило 101,8 % к плановому значению 2018 года.</w:t>
      </w:r>
    </w:p>
    <w:p w14:paraId="49AAC692" w14:textId="77777777" w:rsidR="00C46995" w:rsidRDefault="00C46995" w:rsidP="00C46995">
      <w:pPr>
        <w:ind w:firstLine="709"/>
        <w:jc w:val="both"/>
        <w:rPr>
          <w:sz w:val="28"/>
          <w:szCs w:val="28"/>
        </w:rPr>
      </w:pPr>
      <w:r>
        <w:rPr>
          <w:sz w:val="28"/>
          <w:szCs w:val="28"/>
        </w:rPr>
        <w:t>Организация применяет общую систему налогообложения.</w:t>
      </w:r>
    </w:p>
    <w:p w14:paraId="3790BE62" w14:textId="77777777" w:rsidR="00C46995" w:rsidRDefault="00C46995" w:rsidP="00C46995">
      <w:pPr>
        <w:jc w:val="center"/>
        <w:rPr>
          <w:b/>
          <w:sz w:val="32"/>
          <w:szCs w:val="32"/>
          <w:u w:val="single"/>
        </w:rPr>
      </w:pPr>
    </w:p>
    <w:p w14:paraId="46E48C4B" w14:textId="77777777" w:rsidR="00C46995" w:rsidRPr="00B325D2" w:rsidRDefault="00C46995" w:rsidP="00C46995">
      <w:pPr>
        <w:jc w:val="center"/>
        <w:rPr>
          <w:b/>
          <w:sz w:val="32"/>
          <w:szCs w:val="32"/>
          <w:u w:val="single"/>
        </w:rPr>
      </w:pPr>
      <w:r w:rsidRPr="00B325D2">
        <w:rPr>
          <w:b/>
          <w:sz w:val="32"/>
          <w:szCs w:val="32"/>
          <w:u w:val="single"/>
        </w:rPr>
        <w:t>Корректировка необходимой валовой выручки</w:t>
      </w:r>
    </w:p>
    <w:p w14:paraId="48E6F927" w14:textId="77777777" w:rsidR="00C46995" w:rsidRPr="00B325D2" w:rsidRDefault="00C46995" w:rsidP="00C46995">
      <w:pPr>
        <w:jc w:val="center"/>
        <w:rPr>
          <w:b/>
          <w:sz w:val="32"/>
          <w:szCs w:val="32"/>
          <w:u w:val="single"/>
        </w:rPr>
      </w:pPr>
      <w:r w:rsidRPr="00B325D2">
        <w:rPr>
          <w:b/>
          <w:sz w:val="32"/>
          <w:szCs w:val="32"/>
          <w:u w:val="single"/>
        </w:rPr>
        <w:t>и установленных тарифов на 2020 год</w:t>
      </w:r>
    </w:p>
    <w:p w14:paraId="5FF13A30" w14:textId="77777777" w:rsidR="00C46995" w:rsidRDefault="00C46995" w:rsidP="00C46995">
      <w:pPr>
        <w:tabs>
          <w:tab w:val="left" w:pos="284"/>
        </w:tabs>
        <w:ind w:firstLine="567"/>
        <w:jc w:val="both"/>
        <w:rPr>
          <w:sz w:val="28"/>
          <w:szCs w:val="28"/>
        </w:rPr>
      </w:pPr>
    </w:p>
    <w:p w14:paraId="4452284B" w14:textId="77777777" w:rsidR="00C46995" w:rsidRPr="00F96019" w:rsidRDefault="00C46995" w:rsidP="00C46995">
      <w:pPr>
        <w:tabs>
          <w:tab w:val="left" w:pos="284"/>
        </w:tabs>
        <w:ind w:firstLine="567"/>
        <w:jc w:val="both"/>
        <w:rPr>
          <w:bCs/>
          <w:kern w:val="32"/>
          <w:sz w:val="28"/>
          <w:szCs w:val="28"/>
        </w:rPr>
      </w:pPr>
      <w:r w:rsidRPr="00F96019">
        <w:rPr>
          <w:sz w:val="28"/>
          <w:szCs w:val="28"/>
        </w:rPr>
        <w:lastRenderedPageBreak/>
        <w:t xml:space="preserve">Постановлением региональной энергетической комиссии от </w:t>
      </w:r>
      <w:r>
        <w:rPr>
          <w:sz w:val="28"/>
          <w:szCs w:val="28"/>
        </w:rPr>
        <w:t>15.11.2018</w:t>
      </w:r>
      <w:r w:rsidRPr="00F96019">
        <w:rPr>
          <w:sz w:val="28"/>
          <w:szCs w:val="28"/>
        </w:rPr>
        <w:t xml:space="preserve">   № </w:t>
      </w:r>
      <w:r>
        <w:rPr>
          <w:sz w:val="28"/>
          <w:szCs w:val="28"/>
        </w:rPr>
        <w:t>363</w:t>
      </w:r>
      <w:r w:rsidRPr="00F96019">
        <w:rPr>
          <w:sz w:val="28"/>
          <w:szCs w:val="28"/>
        </w:rPr>
        <w:t xml:space="preserve"> АО «РУСАЛ Новокузнецкий алюминиевый завод» (г. Новокузнецк)</w:t>
      </w:r>
      <w:r w:rsidRPr="000E3722">
        <w:rPr>
          <w:sz w:val="28"/>
          <w:szCs w:val="28"/>
        </w:rPr>
        <w:t>,</w:t>
      </w:r>
      <w:r w:rsidRPr="000E3722">
        <w:rPr>
          <w:bCs/>
          <w:kern w:val="32"/>
          <w:sz w:val="28"/>
          <w:szCs w:val="28"/>
        </w:rPr>
        <w:t xml:space="preserve"> </w:t>
      </w:r>
      <w:r w:rsidRPr="000E3722">
        <w:rPr>
          <w:sz w:val="28"/>
          <w:szCs w:val="28"/>
        </w:rPr>
        <w:t>установлены</w:t>
      </w:r>
      <w:r w:rsidRPr="000E3722">
        <w:rPr>
          <w:bCs/>
          <w:kern w:val="32"/>
          <w:sz w:val="28"/>
          <w:szCs w:val="28"/>
        </w:rPr>
        <w:t xml:space="preserve"> </w:t>
      </w:r>
      <w:r w:rsidRPr="00F96019">
        <w:rPr>
          <w:bCs/>
          <w:kern w:val="32"/>
          <w:sz w:val="28"/>
          <w:szCs w:val="28"/>
        </w:rPr>
        <w:t>долгосрочные параметры регулирования тарифов</w:t>
      </w:r>
      <w:r w:rsidRPr="00F96019">
        <w:rPr>
          <w:sz w:val="28"/>
          <w:szCs w:val="28"/>
        </w:rPr>
        <w:t xml:space="preserve"> </w:t>
      </w:r>
      <w:r>
        <w:rPr>
          <w:sz w:val="28"/>
          <w:szCs w:val="28"/>
        </w:rPr>
        <w:t xml:space="preserve">транспортировку питьевой воды, технической воды, сточных вод </w:t>
      </w:r>
      <w:r w:rsidRPr="003C41AC">
        <w:rPr>
          <w:bCs/>
          <w:sz w:val="28"/>
          <w:szCs w:val="28"/>
        </w:rPr>
        <w:t>на</w:t>
      </w:r>
      <w:r w:rsidRPr="00F96019">
        <w:rPr>
          <w:bCs/>
          <w:kern w:val="32"/>
          <w:sz w:val="28"/>
          <w:szCs w:val="28"/>
        </w:rPr>
        <w:t xml:space="preserve"> период с 01.01.201</w:t>
      </w:r>
      <w:r>
        <w:rPr>
          <w:bCs/>
          <w:kern w:val="32"/>
          <w:sz w:val="28"/>
          <w:szCs w:val="28"/>
        </w:rPr>
        <w:t>9</w:t>
      </w:r>
      <w:r w:rsidRPr="00F96019">
        <w:rPr>
          <w:bCs/>
          <w:kern w:val="32"/>
          <w:sz w:val="28"/>
          <w:szCs w:val="28"/>
        </w:rPr>
        <w:t xml:space="preserve"> по 31.12.20</w:t>
      </w:r>
      <w:r>
        <w:rPr>
          <w:bCs/>
          <w:kern w:val="32"/>
          <w:sz w:val="28"/>
          <w:szCs w:val="28"/>
        </w:rPr>
        <w:t>23</w:t>
      </w:r>
      <w:r w:rsidRPr="00F96019">
        <w:rPr>
          <w:bCs/>
          <w:kern w:val="32"/>
          <w:sz w:val="28"/>
          <w:szCs w:val="28"/>
        </w:rPr>
        <w:t>.</w:t>
      </w:r>
    </w:p>
    <w:p w14:paraId="1EE08B75" w14:textId="77777777" w:rsidR="00C46995" w:rsidRPr="000E3722" w:rsidRDefault="00C46995" w:rsidP="00C46995">
      <w:pPr>
        <w:tabs>
          <w:tab w:val="left" w:pos="284"/>
        </w:tabs>
        <w:ind w:firstLine="567"/>
        <w:jc w:val="both"/>
        <w:rPr>
          <w:sz w:val="28"/>
          <w:szCs w:val="28"/>
        </w:rPr>
      </w:pPr>
      <w:r w:rsidRPr="00F96019">
        <w:rPr>
          <w:sz w:val="28"/>
          <w:szCs w:val="28"/>
        </w:rPr>
        <w:t xml:space="preserve">Постановлением региональной энергетической комиссии от </w:t>
      </w:r>
      <w:r>
        <w:rPr>
          <w:sz w:val="28"/>
          <w:szCs w:val="28"/>
        </w:rPr>
        <w:t>15</w:t>
      </w:r>
      <w:r w:rsidRPr="00F96019">
        <w:rPr>
          <w:sz w:val="28"/>
          <w:szCs w:val="28"/>
        </w:rPr>
        <w:t>.11.201</w:t>
      </w:r>
      <w:r>
        <w:rPr>
          <w:sz w:val="28"/>
          <w:szCs w:val="28"/>
        </w:rPr>
        <w:t>8</w:t>
      </w:r>
      <w:r w:rsidRPr="00F96019">
        <w:rPr>
          <w:sz w:val="28"/>
          <w:szCs w:val="28"/>
        </w:rPr>
        <w:t xml:space="preserve">   № </w:t>
      </w:r>
      <w:r>
        <w:rPr>
          <w:sz w:val="28"/>
          <w:szCs w:val="28"/>
        </w:rPr>
        <w:t>364</w:t>
      </w:r>
      <w:r w:rsidRPr="00F96019">
        <w:rPr>
          <w:sz w:val="28"/>
          <w:szCs w:val="28"/>
        </w:rPr>
        <w:t xml:space="preserve"> АО «РУСАЛ Новокузнецкий алюминиевый завод» (г. Новокузнецк</w:t>
      </w:r>
      <w:r w:rsidRPr="000E3722">
        <w:rPr>
          <w:sz w:val="28"/>
          <w:szCs w:val="28"/>
        </w:rPr>
        <w:t>):</w:t>
      </w:r>
    </w:p>
    <w:p w14:paraId="2752C28D" w14:textId="77777777" w:rsidR="00C46995" w:rsidRPr="00F96019" w:rsidRDefault="00C46995" w:rsidP="00C46995">
      <w:pPr>
        <w:tabs>
          <w:tab w:val="left" w:pos="284"/>
        </w:tabs>
        <w:ind w:firstLine="567"/>
        <w:jc w:val="both"/>
        <w:rPr>
          <w:sz w:val="28"/>
          <w:szCs w:val="28"/>
        </w:rPr>
      </w:pPr>
      <w:r w:rsidRPr="00F96019">
        <w:rPr>
          <w:sz w:val="28"/>
          <w:szCs w:val="28"/>
        </w:rPr>
        <w:t>утверждена производственная программа в сфере холодного водоснабжения питьевой водой, технической водой, водоотведения;</w:t>
      </w:r>
    </w:p>
    <w:p w14:paraId="2CFE53CC" w14:textId="77777777" w:rsidR="00C46995" w:rsidRPr="00F96019" w:rsidRDefault="00C46995" w:rsidP="00C46995">
      <w:pPr>
        <w:tabs>
          <w:tab w:val="left" w:pos="284"/>
        </w:tabs>
        <w:ind w:firstLine="567"/>
        <w:jc w:val="both"/>
        <w:rPr>
          <w:sz w:val="28"/>
          <w:szCs w:val="28"/>
        </w:rPr>
      </w:pPr>
      <w:r w:rsidRPr="00F96019">
        <w:rPr>
          <w:sz w:val="28"/>
          <w:szCs w:val="28"/>
        </w:rPr>
        <w:t xml:space="preserve">установлены </w:t>
      </w:r>
      <w:proofErr w:type="spellStart"/>
      <w:r w:rsidRPr="00F96019">
        <w:rPr>
          <w:sz w:val="28"/>
          <w:szCs w:val="28"/>
        </w:rPr>
        <w:t>одноставочные</w:t>
      </w:r>
      <w:proofErr w:type="spellEnd"/>
      <w:r w:rsidRPr="00F96019">
        <w:rPr>
          <w:sz w:val="28"/>
          <w:szCs w:val="28"/>
        </w:rPr>
        <w:t xml:space="preserve"> тарифы на </w:t>
      </w:r>
      <w:r>
        <w:rPr>
          <w:bCs/>
          <w:sz w:val="28"/>
          <w:szCs w:val="28"/>
        </w:rPr>
        <w:t>транспортировку питьевой воды, транспортировку технической воды, транспортировку сточных вод</w:t>
      </w:r>
      <w:r w:rsidRPr="00F96019">
        <w:rPr>
          <w:sz w:val="28"/>
          <w:szCs w:val="28"/>
        </w:rPr>
        <w:t xml:space="preserve">, с применением метода индексации. </w:t>
      </w:r>
    </w:p>
    <w:p w14:paraId="33E171E8" w14:textId="77777777" w:rsidR="00C46995" w:rsidRPr="006C3FCC" w:rsidRDefault="00C46995" w:rsidP="00C46995">
      <w:pPr>
        <w:tabs>
          <w:tab w:val="left" w:pos="284"/>
        </w:tabs>
        <w:ind w:firstLine="567"/>
        <w:jc w:val="both"/>
        <w:rPr>
          <w:sz w:val="28"/>
          <w:szCs w:val="28"/>
        </w:rPr>
      </w:pPr>
      <w:r w:rsidRPr="006C3FCC">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6C3FCC">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ADB9EFB" w14:textId="77777777" w:rsidR="00C46995" w:rsidRDefault="00C46995" w:rsidP="00C46995">
      <w:pPr>
        <w:ind w:firstLine="709"/>
        <w:jc w:val="both"/>
        <w:rPr>
          <w:sz w:val="28"/>
          <w:szCs w:val="28"/>
        </w:rPr>
      </w:pPr>
      <w:r w:rsidRPr="006C3FCC">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066EEAE3" w14:textId="77777777" w:rsidR="00C46995" w:rsidRPr="006C3FCC" w:rsidRDefault="00C46995" w:rsidP="00C46995">
      <w:pPr>
        <w:tabs>
          <w:tab w:val="left" w:pos="284"/>
        </w:tabs>
        <w:ind w:firstLine="567"/>
        <w:jc w:val="both"/>
        <w:rPr>
          <w:sz w:val="28"/>
          <w:szCs w:val="28"/>
        </w:rPr>
      </w:pPr>
    </w:p>
    <w:p w14:paraId="13CFA239" w14:textId="77777777" w:rsidR="00C46995" w:rsidRDefault="00C46995" w:rsidP="00C46995">
      <w:pPr>
        <w:jc w:val="center"/>
        <w:rPr>
          <w:b/>
          <w:sz w:val="28"/>
          <w:szCs w:val="28"/>
        </w:rPr>
        <w:sectPr w:rsidR="00C46995" w:rsidSect="00C46995">
          <w:pgSz w:w="11906" w:h="16838"/>
          <w:pgMar w:top="567" w:right="566" w:bottom="1135" w:left="851" w:header="720" w:footer="720" w:gutter="0"/>
          <w:cols w:space="720"/>
          <w:docGrid w:linePitch="326"/>
        </w:sectPr>
      </w:pPr>
    </w:p>
    <w:p w14:paraId="6835C8ED" w14:textId="590444C8" w:rsidR="00C46995" w:rsidRPr="003C41AC" w:rsidRDefault="00C46995" w:rsidP="00C46995">
      <w:pPr>
        <w:jc w:val="center"/>
        <w:rPr>
          <w:b/>
          <w:sz w:val="28"/>
          <w:szCs w:val="28"/>
        </w:rPr>
      </w:pPr>
      <w:r w:rsidRPr="003C41AC">
        <w:rPr>
          <w:b/>
          <w:sz w:val="28"/>
          <w:szCs w:val="28"/>
        </w:rPr>
        <w:lastRenderedPageBreak/>
        <w:t>Долгосрочные параметры</w:t>
      </w:r>
    </w:p>
    <w:p w14:paraId="726A0A5B" w14:textId="77777777" w:rsidR="00C46995" w:rsidRPr="003C41AC" w:rsidRDefault="00C46995" w:rsidP="00C46995">
      <w:pPr>
        <w:jc w:val="center"/>
        <w:rPr>
          <w:b/>
          <w:sz w:val="28"/>
          <w:szCs w:val="28"/>
        </w:rPr>
      </w:pPr>
      <w:r w:rsidRPr="003C41AC">
        <w:rPr>
          <w:b/>
          <w:sz w:val="28"/>
          <w:szCs w:val="28"/>
        </w:rPr>
        <w:t xml:space="preserve"> регулирования тарифов на транспортировку питьевой воды, транспортировку технической воды, транспортировку сточных вод</w:t>
      </w:r>
    </w:p>
    <w:p w14:paraId="691C323A" w14:textId="77777777" w:rsidR="00C46995" w:rsidRPr="003C41AC" w:rsidRDefault="00C46995" w:rsidP="00C46995">
      <w:pPr>
        <w:jc w:val="center"/>
        <w:rPr>
          <w:b/>
          <w:bCs/>
          <w:color w:val="FF0000"/>
          <w:kern w:val="32"/>
          <w:sz w:val="28"/>
          <w:szCs w:val="28"/>
        </w:rPr>
      </w:pPr>
      <w:r w:rsidRPr="003C41AC">
        <w:rPr>
          <w:b/>
          <w:sz w:val="28"/>
          <w:szCs w:val="28"/>
        </w:rPr>
        <w:t>АО «РУСАЛ Новокузнецкий алюминиевый завод» (г. Новокузнецк)</w:t>
      </w:r>
    </w:p>
    <w:p w14:paraId="79BFCDEF" w14:textId="77777777" w:rsidR="00C46995" w:rsidRDefault="00C46995" w:rsidP="00C46995">
      <w:pPr>
        <w:jc w:val="center"/>
        <w:rPr>
          <w:b/>
          <w:sz w:val="28"/>
          <w:szCs w:val="28"/>
        </w:rPr>
      </w:pPr>
      <w:r w:rsidRPr="003C41AC">
        <w:rPr>
          <w:b/>
          <w:sz w:val="28"/>
          <w:szCs w:val="28"/>
        </w:rPr>
        <w:t>на период с 01.01.2019 по 31.12.2023</w:t>
      </w:r>
    </w:p>
    <w:tbl>
      <w:tblPr>
        <w:tblStyle w:val="af"/>
        <w:tblW w:w="10519" w:type="dxa"/>
        <w:jc w:val="center"/>
        <w:tblLayout w:type="fixed"/>
        <w:tblLook w:val="04A0" w:firstRow="1" w:lastRow="0" w:firstColumn="1" w:lastColumn="0" w:noHBand="0" w:noVBand="1"/>
      </w:tblPr>
      <w:tblGrid>
        <w:gridCol w:w="567"/>
        <w:gridCol w:w="2269"/>
        <w:gridCol w:w="992"/>
        <w:gridCol w:w="1843"/>
        <w:gridCol w:w="1275"/>
        <w:gridCol w:w="1163"/>
        <w:gridCol w:w="1134"/>
        <w:gridCol w:w="1276"/>
      </w:tblGrid>
      <w:tr w:rsidR="00C46995" w:rsidRPr="003C41AC" w14:paraId="00F23321" w14:textId="77777777" w:rsidTr="00C46995">
        <w:trPr>
          <w:trHeight w:val="922"/>
          <w:jc w:val="center"/>
        </w:trPr>
        <w:tc>
          <w:tcPr>
            <w:tcW w:w="567" w:type="dxa"/>
            <w:vMerge w:val="restart"/>
            <w:vAlign w:val="center"/>
          </w:tcPr>
          <w:p w14:paraId="4E4C351F" w14:textId="77777777" w:rsidR="00C46995" w:rsidRPr="003C41AC" w:rsidRDefault="00C46995" w:rsidP="00C46995">
            <w:pPr>
              <w:tabs>
                <w:tab w:val="left" w:pos="0"/>
              </w:tabs>
            </w:pPr>
            <w:r w:rsidRPr="003C41AC">
              <w:t>№ п/п</w:t>
            </w:r>
          </w:p>
        </w:tc>
        <w:tc>
          <w:tcPr>
            <w:tcW w:w="2269" w:type="dxa"/>
            <w:vMerge w:val="restart"/>
            <w:vAlign w:val="center"/>
          </w:tcPr>
          <w:p w14:paraId="5C9EC44C" w14:textId="77777777" w:rsidR="00C46995" w:rsidRPr="003C41AC" w:rsidRDefault="00C46995" w:rsidP="00C46995">
            <w:pPr>
              <w:tabs>
                <w:tab w:val="left" w:pos="0"/>
              </w:tabs>
            </w:pPr>
            <w:r w:rsidRPr="003C41AC">
              <w:t>Наименование услуг</w:t>
            </w:r>
          </w:p>
        </w:tc>
        <w:tc>
          <w:tcPr>
            <w:tcW w:w="992" w:type="dxa"/>
            <w:vMerge w:val="restart"/>
            <w:vAlign w:val="center"/>
          </w:tcPr>
          <w:p w14:paraId="51DD6FE0" w14:textId="77777777" w:rsidR="00C46995" w:rsidRPr="003C41AC" w:rsidRDefault="00C46995" w:rsidP="00C46995">
            <w:pPr>
              <w:tabs>
                <w:tab w:val="left" w:pos="0"/>
              </w:tabs>
            </w:pPr>
            <w:r w:rsidRPr="003C41AC">
              <w:t>Годы</w:t>
            </w:r>
          </w:p>
        </w:tc>
        <w:tc>
          <w:tcPr>
            <w:tcW w:w="1843" w:type="dxa"/>
            <w:vMerge w:val="restart"/>
            <w:vAlign w:val="center"/>
          </w:tcPr>
          <w:p w14:paraId="3719BD2A" w14:textId="77777777" w:rsidR="00C46995" w:rsidRPr="003C41AC" w:rsidRDefault="00C46995" w:rsidP="00C46995">
            <w:pPr>
              <w:tabs>
                <w:tab w:val="left" w:pos="0"/>
              </w:tabs>
            </w:pPr>
            <w:r w:rsidRPr="003C41AC">
              <w:t>Базовый уровень операционных расходов,</w:t>
            </w:r>
          </w:p>
          <w:p w14:paraId="717AD776" w14:textId="77777777" w:rsidR="00C46995" w:rsidRPr="003C41AC" w:rsidRDefault="00C46995" w:rsidP="00C46995">
            <w:pPr>
              <w:tabs>
                <w:tab w:val="left" w:pos="0"/>
              </w:tabs>
            </w:pPr>
            <w:r w:rsidRPr="003C41AC">
              <w:t>тыс. руб.</w:t>
            </w:r>
          </w:p>
        </w:tc>
        <w:tc>
          <w:tcPr>
            <w:tcW w:w="1275" w:type="dxa"/>
            <w:vMerge w:val="restart"/>
            <w:vAlign w:val="center"/>
          </w:tcPr>
          <w:p w14:paraId="10A8B697" w14:textId="77777777" w:rsidR="00C46995" w:rsidRPr="003C41AC" w:rsidRDefault="00C46995" w:rsidP="00C46995">
            <w:pPr>
              <w:tabs>
                <w:tab w:val="left" w:pos="0"/>
              </w:tabs>
            </w:pPr>
            <w:r w:rsidRPr="003C41AC">
              <w:t>Индекс эффективности операционных расходов, %</w:t>
            </w:r>
          </w:p>
        </w:tc>
        <w:tc>
          <w:tcPr>
            <w:tcW w:w="1163" w:type="dxa"/>
            <w:vMerge w:val="restart"/>
            <w:vAlign w:val="center"/>
          </w:tcPr>
          <w:p w14:paraId="337187E9" w14:textId="77777777" w:rsidR="00C46995" w:rsidRPr="003C41AC" w:rsidRDefault="00C46995" w:rsidP="00C46995">
            <w:pPr>
              <w:tabs>
                <w:tab w:val="left" w:pos="0"/>
              </w:tabs>
            </w:pPr>
            <w:r w:rsidRPr="003C41AC">
              <w:t>Нормативный уровень прибыли, %</w:t>
            </w:r>
          </w:p>
        </w:tc>
        <w:tc>
          <w:tcPr>
            <w:tcW w:w="2410" w:type="dxa"/>
            <w:gridSpan w:val="2"/>
            <w:vAlign w:val="center"/>
          </w:tcPr>
          <w:p w14:paraId="2577D34F" w14:textId="77777777" w:rsidR="00C46995" w:rsidRPr="003C41AC" w:rsidRDefault="00C46995" w:rsidP="00C46995">
            <w:pPr>
              <w:tabs>
                <w:tab w:val="left" w:pos="0"/>
              </w:tabs>
            </w:pPr>
            <w:r w:rsidRPr="003C41AC">
              <w:t>Показатели энергосбережения и энергетической эффективности</w:t>
            </w:r>
          </w:p>
        </w:tc>
      </w:tr>
      <w:tr w:rsidR="00C46995" w:rsidRPr="003C41AC" w14:paraId="2C47FBD8" w14:textId="77777777" w:rsidTr="00C46995">
        <w:trPr>
          <w:trHeight w:val="897"/>
          <w:jc w:val="center"/>
        </w:trPr>
        <w:tc>
          <w:tcPr>
            <w:tcW w:w="567" w:type="dxa"/>
            <w:vMerge/>
          </w:tcPr>
          <w:p w14:paraId="66A019A8" w14:textId="77777777" w:rsidR="00C46995" w:rsidRPr="003C41AC" w:rsidRDefault="00C46995" w:rsidP="00C46995">
            <w:pPr>
              <w:tabs>
                <w:tab w:val="left" w:pos="0"/>
              </w:tabs>
            </w:pPr>
          </w:p>
        </w:tc>
        <w:tc>
          <w:tcPr>
            <w:tcW w:w="2269" w:type="dxa"/>
            <w:vMerge/>
            <w:vAlign w:val="center"/>
          </w:tcPr>
          <w:p w14:paraId="2705235E" w14:textId="77777777" w:rsidR="00C46995" w:rsidRPr="003C41AC" w:rsidRDefault="00C46995" w:rsidP="00C46995">
            <w:pPr>
              <w:tabs>
                <w:tab w:val="left" w:pos="0"/>
              </w:tabs>
            </w:pPr>
          </w:p>
        </w:tc>
        <w:tc>
          <w:tcPr>
            <w:tcW w:w="992" w:type="dxa"/>
            <w:vMerge/>
          </w:tcPr>
          <w:p w14:paraId="0B2A8A38" w14:textId="77777777" w:rsidR="00C46995" w:rsidRPr="003C41AC" w:rsidRDefault="00C46995" w:rsidP="00C46995">
            <w:pPr>
              <w:tabs>
                <w:tab w:val="left" w:pos="0"/>
              </w:tabs>
            </w:pPr>
          </w:p>
        </w:tc>
        <w:tc>
          <w:tcPr>
            <w:tcW w:w="1843" w:type="dxa"/>
            <w:vMerge/>
          </w:tcPr>
          <w:p w14:paraId="7A053B3D" w14:textId="77777777" w:rsidR="00C46995" w:rsidRPr="003C41AC" w:rsidRDefault="00C46995" w:rsidP="00C46995">
            <w:pPr>
              <w:tabs>
                <w:tab w:val="left" w:pos="0"/>
              </w:tabs>
            </w:pPr>
          </w:p>
        </w:tc>
        <w:tc>
          <w:tcPr>
            <w:tcW w:w="1275" w:type="dxa"/>
            <w:vMerge/>
          </w:tcPr>
          <w:p w14:paraId="35BE9C81" w14:textId="77777777" w:rsidR="00C46995" w:rsidRPr="003C41AC" w:rsidRDefault="00C46995" w:rsidP="00C46995">
            <w:pPr>
              <w:tabs>
                <w:tab w:val="left" w:pos="0"/>
              </w:tabs>
            </w:pPr>
          </w:p>
        </w:tc>
        <w:tc>
          <w:tcPr>
            <w:tcW w:w="1163" w:type="dxa"/>
            <w:vMerge/>
            <w:vAlign w:val="center"/>
          </w:tcPr>
          <w:p w14:paraId="6C86D8C0" w14:textId="77777777" w:rsidR="00C46995" w:rsidRPr="003C41AC" w:rsidRDefault="00C46995" w:rsidP="00C46995">
            <w:pPr>
              <w:tabs>
                <w:tab w:val="left" w:pos="0"/>
              </w:tabs>
            </w:pPr>
          </w:p>
        </w:tc>
        <w:tc>
          <w:tcPr>
            <w:tcW w:w="1134" w:type="dxa"/>
          </w:tcPr>
          <w:p w14:paraId="0C36406E" w14:textId="77777777" w:rsidR="00C46995" w:rsidRPr="003C41AC" w:rsidRDefault="00C46995" w:rsidP="00C46995">
            <w:pPr>
              <w:tabs>
                <w:tab w:val="left" w:pos="0"/>
              </w:tabs>
            </w:pPr>
            <w:r w:rsidRPr="003C41AC">
              <w:t>Уровень потерь воды, %</w:t>
            </w:r>
          </w:p>
        </w:tc>
        <w:tc>
          <w:tcPr>
            <w:tcW w:w="1276" w:type="dxa"/>
          </w:tcPr>
          <w:p w14:paraId="1852670C" w14:textId="77777777" w:rsidR="00C46995" w:rsidRPr="003C41AC" w:rsidRDefault="00C46995" w:rsidP="00C46995">
            <w:pPr>
              <w:tabs>
                <w:tab w:val="left" w:pos="0"/>
              </w:tabs>
            </w:pPr>
            <w:r w:rsidRPr="003C41AC">
              <w:t xml:space="preserve">Удельный расход </w:t>
            </w:r>
            <w:proofErr w:type="spellStart"/>
            <w:proofErr w:type="gramStart"/>
            <w:r w:rsidRPr="003C41AC">
              <w:t>электри</w:t>
            </w:r>
            <w:proofErr w:type="spellEnd"/>
            <w:r w:rsidRPr="003C41AC">
              <w:t>-ческой</w:t>
            </w:r>
            <w:proofErr w:type="gramEnd"/>
            <w:r w:rsidRPr="003C41AC">
              <w:t xml:space="preserve"> энергии, </w:t>
            </w:r>
            <w:r w:rsidRPr="003C41AC">
              <w:rPr>
                <w:color w:val="000000"/>
              </w:rPr>
              <w:t>кВт*ч/ м</w:t>
            </w:r>
            <w:r w:rsidRPr="003C41AC">
              <w:rPr>
                <w:color w:val="000000"/>
                <w:vertAlign w:val="superscript"/>
              </w:rPr>
              <w:t>3</w:t>
            </w:r>
          </w:p>
        </w:tc>
      </w:tr>
      <w:tr w:rsidR="00C46995" w:rsidRPr="003C41AC" w14:paraId="2D8FAF5E" w14:textId="77777777" w:rsidTr="00C46995">
        <w:trPr>
          <w:jc w:val="center"/>
        </w:trPr>
        <w:tc>
          <w:tcPr>
            <w:tcW w:w="567" w:type="dxa"/>
            <w:vMerge w:val="restart"/>
            <w:vAlign w:val="center"/>
          </w:tcPr>
          <w:p w14:paraId="6095680E" w14:textId="77777777" w:rsidR="00C46995" w:rsidRPr="003C41AC" w:rsidRDefault="00C46995" w:rsidP="00C46995">
            <w:pPr>
              <w:tabs>
                <w:tab w:val="left" w:pos="0"/>
              </w:tabs>
              <w:jc w:val="center"/>
            </w:pPr>
            <w:r w:rsidRPr="003C41AC">
              <w:t>1.</w:t>
            </w:r>
          </w:p>
        </w:tc>
        <w:tc>
          <w:tcPr>
            <w:tcW w:w="2269" w:type="dxa"/>
            <w:vMerge w:val="restart"/>
            <w:vAlign w:val="center"/>
          </w:tcPr>
          <w:p w14:paraId="5EC5D214" w14:textId="77777777" w:rsidR="00C46995" w:rsidRPr="003C41AC" w:rsidRDefault="00C46995" w:rsidP="00C46995">
            <w:pPr>
              <w:tabs>
                <w:tab w:val="left" w:pos="0"/>
              </w:tabs>
            </w:pPr>
            <w:r w:rsidRPr="003C41AC">
              <w:t>Транспортировка питьевой воды</w:t>
            </w:r>
          </w:p>
        </w:tc>
        <w:tc>
          <w:tcPr>
            <w:tcW w:w="992" w:type="dxa"/>
          </w:tcPr>
          <w:p w14:paraId="66191FCE" w14:textId="77777777" w:rsidR="00C46995" w:rsidRPr="003C41AC" w:rsidRDefault="00C46995" w:rsidP="00C46995">
            <w:pPr>
              <w:tabs>
                <w:tab w:val="left" w:pos="0"/>
              </w:tabs>
            </w:pPr>
            <w:r w:rsidRPr="003C41AC">
              <w:t>2019</w:t>
            </w:r>
          </w:p>
        </w:tc>
        <w:tc>
          <w:tcPr>
            <w:tcW w:w="1843" w:type="dxa"/>
            <w:vAlign w:val="center"/>
          </w:tcPr>
          <w:p w14:paraId="6CE61A2B" w14:textId="77777777" w:rsidR="00C46995" w:rsidRPr="003C41AC" w:rsidRDefault="00C46995" w:rsidP="00C46995">
            <w:pPr>
              <w:tabs>
                <w:tab w:val="left" w:pos="0"/>
              </w:tabs>
            </w:pPr>
            <w:r w:rsidRPr="003C41AC">
              <w:t>41,12</w:t>
            </w:r>
          </w:p>
        </w:tc>
        <w:tc>
          <w:tcPr>
            <w:tcW w:w="1275" w:type="dxa"/>
            <w:vAlign w:val="center"/>
          </w:tcPr>
          <w:p w14:paraId="5286D8E2" w14:textId="77777777" w:rsidR="00C46995" w:rsidRPr="003C41AC" w:rsidRDefault="00C46995" w:rsidP="00C46995">
            <w:pPr>
              <w:tabs>
                <w:tab w:val="left" w:pos="0"/>
              </w:tabs>
            </w:pPr>
            <w:r w:rsidRPr="003C41AC">
              <w:t>х</w:t>
            </w:r>
          </w:p>
        </w:tc>
        <w:tc>
          <w:tcPr>
            <w:tcW w:w="1163" w:type="dxa"/>
            <w:vAlign w:val="center"/>
          </w:tcPr>
          <w:p w14:paraId="1A3B3A49" w14:textId="77777777" w:rsidR="00C46995" w:rsidRPr="003C41AC" w:rsidRDefault="00C46995" w:rsidP="00C46995">
            <w:pPr>
              <w:tabs>
                <w:tab w:val="left" w:pos="0"/>
              </w:tabs>
            </w:pPr>
            <w:r w:rsidRPr="003C41AC">
              <w:t>х</w:t>
            </w:r>
          </w:p>
        </w:tc>
        <w:tc>
          <w:tcPr>
            <w:tcW w:w="1134" w:type="dxa"/>
            <w:vAlign w:val="center"/>
          </w:tcPr>
          <w:p w14:paraId="6D37B060" w14:textId="77777777" w:rsidR="00C46995" w:rsidRPr="003C41AC" w:rsidRDefault="00C46995" w:rsidP="00C46995">
            <w:pPr>
              <w:tabs>
                <w:tab w:val="left" w:pos="0"/>
              </w:tabs>
            </w:pPr>
            <w:r w:rsidRPr="003C41AC">
              <w:t>0</w:t>
            </w:r>
          </w:p>
        </w:tc>
        <w:tc>
          <w:tcPr>
            <w:tcW w:w="1276" w:type="dxa"/>
            <w:vAlign w:val="center"/>
          </w:tcPr>
          <w:p w14:paraId="0C763303" w14:textId="77777777" w:rsidR="00C46995" w:rsidRPr="003C41AC" w:rsidRDefault="00C46995" w:rsidP="00C46995">
            <w:pPr>
              <w:tabs>
                <w:tab w:val="left" w:pos="0"/>
              </w:tabs>
            </w:pPr>
            <w:r w:rsidRPr="003C41AC">
              <w:t>0,12</w:t>
            </w:r>
          </w:p>
        </w:tc>
      </w:tr>
      <w:tr w:rsidR="00C46995" w:rsidRPr="003C41AC" w14:paraId="7EFF180A" w14:textId="77777777" w:rsidTr="00C46995">
        <w:trPr>
          <w:jc w:val="center"/>
        </w:trPr>
        <w:tc>
          <w:tcPr>
            <w:tcW w:w="567" w:type="dxa"/>
            <w:vMerge/>
            <w:vAlign w:val="center"/>
          </w:tcPr>
          <w:p w14:paraId="7C47623E" w14:textId="77777777" w:rsidR="00C46995" w:rsidRPr="003C41AC" w:rsidRDefault="00C46995" w:rsidP="00C46995">
            <w:pPr>
              <w:tabs>
                <w:tab w:val="left" w:pos="0"/>
              </w:tabs>
              <w:jc w:val="center"/>
            </w:pPr>
          </w:p>
        </w:tc>
        <w:tc>
          <w:tcPr>
            <w:tcW w:w="2269" w:type="dxa"/>
            <w:vMerge/>
            <w:vAlign w:val="center"/>
          </w:tcPr>
          <w:p w14:paraId="5990CE19" w14:textId="77777777" w:rsidR="00C46995" w:rsidRPr="003C41AC" w:rsidRDefault="00C46995" w:rsidP="00C46995">
            <w:pPr>
              <w:tabs>
                <w:tab w:val="left" w:pos="0"/>
              </w:tabs>
            </w:pPr>
          </w:p>
        </w:tc>
        <w:tc>
          <w:tcPr>
            <w:tcW w:w="992" w:type="dxa"/>
          </w:tcPr>
          <w:p w14:paraId="233F6C60" w14:textId="77777777" w:rsidR="00C46995" w:rsidRPr="003C41AC" w:rsidRDefault="00C46995" w:rsidP="00C46995">
            <w:pPr>
              <w:tabs>
                <w:tab w:val="left" w:pos="0"/>
              </w:tabs>
            </w:pPr>
            <w:r w:rsidRPr="003C41AC">
              <w:t>2020</w:t>
            </w:r>
          </w:p>
        </w:tc>
        <w:tc>
          <w:tcPr>
            <w:tcW w:w="1843" w:type="dxa"/>
            <w:vAlign w:val="center"/>
          </w:tcPr>
          <w:p w14:paraId="532D69CD" w14:textId="77777777" w:rsidR="00C46995" w:rsidRPr="003C41AC" w:rsidRDefault="00C46995" w:rsidP="00C46995">
            <w:pPr>
              <w:tabs>
                <w:tab w:val="left" w:pos="0"/>
              </w:tabs>
            </w:pPr>
            <w:r w:rsidRPr="003C41AC">
              <w:t>х</w:t>
            </w:r>
          </w:p>
        </w:tc>
        <w:tc>
          <w:tcPr>
            <w:tcW w:w="1275" w:type="dxa"/>
            <w:vAlign w:val="center"/>
          </w:tcPr>
          <w:p w14:paraId="1040CFE4" w14:textId="77777777" w:rsidR="00C46995" w:rsidRPr="003C41AC" w:rsidRDefault="00C46995" w:rsidP="00C46995">
            <w:pPr>
              <w:tabs>
                <w:tab w:val="left" w:pos="0"/>
              </w:tabs>
            </w:pPr>
            <w:r w:rsidRPr="003C41AC">
              <w:t>1</w:t>
            </w:r>
          </w:p>
        </w:tc>
        <w:tc>
          <w:tcPr>
            <w:tcW w:w="1163" w:type="dxa"/>
            <w:vAlign w:val="center"/>
          </w:tcPr>
          <w:p w14:paraId="21741F51" w14:textId="77777777" w:rsidR="00C46995" w:rsidRPr="003C41AC" w:rsidRDefault="00C46995" w:rsidP="00C46995">
            <w:pPr>
              <w:tabs>
                <w:tab w:val="left" w:pos="0"/>
              </w:tabs>
            </w:pPr>
            <w:r w:rsidRPr="003C41AC">
              <w:t>х</w:t>
            </w:r>
          </w:p>
        </w:tc>
        <w:tc>
          <w:tcPr>
            <w:tcW w:w="1134" w:type="dxa"/>
            <w:vAlign w:val="center"/>
          </w:tcPr>
          <w:p w14:paraId="7EE236D2" w14:textId="77777777" w:rsidR="00C46995" w:rsidRPr="003C41AC" w:rsidRDefault="00C46995" w:rsidP="00C46995">
            <w:pPr>
              <w:tabs>
                <w:tab w:val="left" w:pos="0"/>
              </w:tabs>
            </w:pPr>
            <w:r w:rsidRPr="003C41AC">
              <w:t>0</w:t>
            </w:r>
          </w:p>
        </w:tc>
        <w:tc>
          <w:tcPr>
            <w:tcW w:w="1276" w:type="dxa"/>
            <w:vAlign w:val="center"/>
          </w:tcPr>
          <w:p w14:paraId="475E12AB" w14:textId="77777777" w:rsidR="00C46995" w:rsidRPr="003C41AC" w:rsidRDefault="00C46995" w:rsidP="00C46995">
            <w:pPr>
              <w:tabs>
                <w:tab w:val="left" w:pos="0"/>
              </w:tabs>
            </w:pPr>
            <w:r w:rsidRPr="003C41AC">
              <w:t>0,12</w:t>
            </w:r>
          </w:p>
        </w:tc>
      </w:tr>
      <w:tr w:rsidR="00C46995" w:rsidRPr="003C41AC" w14:paraId="2548BD20" w14:textId="77777777" w:rsidTr="00C46995">
        <w:trPr>
          <w:jc w:val="center"/>
        </w:trPr>
        <w:tc>
          <w:tcPr>
            <w:tcW w:w="567" w:type="dxa"/>
            <w:vMerge/>
            <w:vAlign w:val="center"/>
          </w:tcPr>
          <w:p w14:paraId="1B4A2362" w14:textId="77777777" w:rsidR="00C46995" w:rsidRPr="003C41AC" w:rsidRDefault="00C46995" w:rsidP="00C46995">
            <w:pPr>
              <w:tabs>
                <w:tab w:val="left" w:pos="0"/>
              </w:tabs>
              <w:jc w:val="center"/>
            </w:pPr>
          </w:p>
        </w:tc>
        <w:tc>
          <w:tcPr>
            <w:tcW w:w="2269" w:type="dxa"/>
            <w:vMerge/>
            <w:vAlign w:val="center"/>
          </w:tcPr>
          <w:p w14:paraId="063C21E0" w14:textId="77777777" w:rsidR="00C46995" w:rsidRPr="003C41AC" w:rsidRDefault="00C46995" w:rsidP="00C46995">
            <w:pPr>
              <w:tabs>
                <w:tab w:val="left" w:pos="0"/>
              </w:tabs>
            </w:pPr>
          </w:p>
        </w:tc>
        <w:tc>
          <w:tcPr>
            <w:tcW w:w="992" w:type="dxa"/>
          </w:tcPr>
          <w:p w14:paraId="4BEC357D" w14:textId="77777777" w:rsidR="00C46995" w:rsidRPr="003C41AC" w:rsidRDefault="00C46995" w:rsidP="00C46995">
            <w:pPr>
              <w:tabs>
                <w:tab w:val="left" w:pos="0"/>
              </w:tabs>
            </w:pPr>
            <w:r w:rsidRPr="003C41AC">
              <w:t>2021</w:t>
            </w:r>
          </w:p>
        </w:tc>
        <w:tc>
          <w:tcPr>
            <w:tcW w:w="1843" w:type="dxa"/>
            <w:vAlign w:val="center"/>
          </w:tcPr>
          <w:p w14:paraId="3FCCCF35" w14:textId="77777777" w:rsidR="00C46995" w:rsidRPr="003C41AC" w:rsidRDefault="00C46995" w:rsidP="00C46995">
            <w:pPr>
              <w:tabs>
                <w:tab w:val="left" w:pos="0"/>
              </w:tabs>
            </w:pPr>
            <w:r w:rsidRPr="003C41AC">
              <w:t>х</w:t>
            </w:r>
          </w:p>
        </w:tc>
        <w:tc>
          <w:tcPr>
            <w:tcW w:w="1275" w:type="dxa"/>
            <w:vAlign w:val="center"/>
          </w:tcPr>
          <w:p w14:paraId="2F35F314" w14:textId="77777777" w:rsidR="00C46995" w:rsidRPr="003C41AC" w:rsidRDefault="00C46995" w:rsidP="00C46995">
            <w:pPr>
              <w:tabs>
                <w:tab w:val="left" w:pos="0"/>
              </w:tabs>
            </w:pPr>
            <w:r w:rsidRPr="003C41AC">
              <w:t>1</w:t>
            </w:r>
          </w:p>
        </w:tc>
        <w:tc>
          <w:tcPr>
            <w:tcW w:w="1163" w:type="dxa"/>
            <w:vAlign w:val="center"/>
          </w:tcPr>
          <w:p w14:paraId="43BB2367" w14:textId="77777777" w:rsidR="00C46995" w:rsidRPr="003C41AC" w:rsidRDefault="00C46995" w:rsidP="00C46995">
            <w:pPr>
              <w:tabs>
                <w:tab w:val="left" w:pos="0"/>
              </w:tabs>
            </w:pPr>
            <w:r w:rsidRPr="003C41AC">
              <w:t>х</w:t>
            </w:r>
          </w:p>
        </w:tc>
        <w:tc>
          <w:tcPr>
            <w:tcW w:w="1134" w:type="dxa"/>
            <w:vAlign w:val="center"/>
          </w:tcPr>
          <w:p w14:paraId="7D49F7C9" w14:textId="77777777" w:rsidR="00C46995" w:rsidRPr="003C41AC" w:rsidRDefault="00C46995" w:rsidP="00C46995">
            <w:pPr>
              <w:tabs>
                <w:tab w:val="left" w:pos="0"/>
              </w:tabs>
            </w:pPr>
            <w:r w:rsidRPr="003C41AC">
              <w:t>0</w:t>
            </w:r>
          </w:p>
        </w:tc>
        <w:tc>
          <w:tcPr>
            <w:tcW w:w="1276" w:type="dxa"/>
            <w:vAlign w:val="center"/>
          </w:tcPr>
          <w:p w14:paraId="19B3E444" w14:textId="77777777" w:rsidR="00C46995" w:rsidRPr="003C41AC" w:rsidRDefault="00C46995" w:rsidP="00C46995">
            <w:pPr>
              <w:tabs>
                <w:tab w:val="left" w:pos="0"/>
              </w:tabs>
            </w:pPr>
            <w:r w:rsidRPr="003C41AC">
              <w:t>0,12</w:t>
            </w:r>
          </w:p>
        </w:tc>
      </w:tr>
      <w:tr w:rsidR="00C46995" w:rsidRPr="003C41AC" w14:paraId="17815AE0" w14:textId="77777777" w:rsidTr="00C46995">
        <w:trPr>
          <w:jc w:val="center"/>
        </w:trPr>
        <w:tc>
          <w:tcPr>
            <w:tcW w:w="567" w:type="dxa"/>
            <w:vMerge/>
            <w:vAlign w:val="center"/>
          </w:tcPr>
          <w:p w14:paraId="728C45D8" w14:textId="77777777" w:rsidR="00C46995" w:rsidRPr="003C41AC" w:rsidRDefault="00C46995" w:rsidP="00C46995">
            <w:pPr>
              <w:tabs>
                <w:tab w:val="left" w:pos="0"/>
              </w:tabs>
              <w:jc w:val="center"/>
            </w:pPr>
          </w:p>
        </w:tc>
        <w:tc>
          <w:tcPr>
            <w:tcW w:w="2269" w:type="dxa"/>
            <w:vMerge/>
            <w:vAlign w:val="center"/>
          </w:tcPr>
          <w:p w14:paraId="0A606BC7" w14:textId="77777777" w:rsidR="00C46995" w:rsidRPr="003C41AC" w:rsidRDefault="00C46995" w:rsidP="00C46995">
            <w:pPr>
              <w:tabs>
                <w:tab w:val="left" w:pos="0"/>
              </w:tabs>
            </w:pPr>
          </w:p>
        </w:tc>
        <w:tc>
          <w:tcPr>
            <w:tcW w:w="992" w:type="dxa"/>
          </w:tcPr>
          <w:p w14:paraId="301371F5" w14:textId="77777777" w:rsidR="00C46995" w:rsidRPr="003C41AC" w:rsidRDefault="00C46995" w:rsidP="00C46995">
            <w:pPr>
              <w:tabs>
                <w:tab w:val="left" w:pos="0"/>
              </w:tabs>
            </w:pPr>
            <w:r w:rsidRPr="003C41AC">
              <w:t>2022</w:t>
            </w:r>
          </w:p>
        </w:tc>
        <w:tc>
          <w:tcPr>
            <w:tcW w:w="1843" w:type="dxa"/>
            <w:vAlign w:val="center"/>
          </w:tcPr>
          <w:p w14:paraId="75079479" w14:textId="77777777" w:rsidR="00C46995" w:rsidRPr="003C41AC" w:rsidRDefault="00C46995" w:rsidP="00C46995">
            <w:pPr>
              <w:tabs>
                <w:tab w:val="left" w:pos="0"/>
              </w:tabs>
            </w:pPr>
            <w:r w:rsidRPr="003C41AC">
              <w:t>х</w:t>
            </w:r>
          </w:p>
        </w:tc>
        <w:tc>
          <w:tcPr>
            <w:tcW w:w="1275" w:type="dxa"/>
            <w:vAlign w:val="center"/>
          </w:tcPr>
          <w:p w14:paraId="3ED7E94F" w14:textId="77777777" w:rsidR="00C46995" w:rsidRPr="003C41AC" w:rsidRDefault="00C46995" w:rsidP="00C46995">
            <w:pPr>
              <w:tabs>
                <w:tab w:val="left" w:pos="0"/>
              </w:tabs>
            </w:pPr>
            <w:r w:rsidRPr="003C41AC">
              <w:t>1</w:t>
            </w:r>
          </w:p>
        </w:tc>
        <w:tc>
          <w:tcPr>
            <w:tcW w:w="1163" w:type="dxa"/>
            <w:vAlign w:val="center"/>
          </w:tcPr>
          <w:p w14:paraId="7C1E3F35" w14:textId="77777777" w:rsidR="00C46995" w:rsidRPr="003C41AC" w:rsidRDefault="00C46995" w:rsidP="00C46995">
            <w:pPr>
              <w:tabs>
                <w:tab w:val="left" w:pos="0"/>
              </w:tabs>
            </w:pPr>
            <w:r w:rsidRPr="003C41AC">
              <w:t>х</w:t>
            </w:r>
          </w:p>
        </w:tc>
        <w:tc>
          <w:tcPr>
            <w:tcW w:w="1134" w:type="dxa"/>
            <w:vAlign w:val="center"/>
          </w:tcPr>
          <w:p w14:paraId="2F6BC758" w14:textId="77777777" w:rsidR="00C46995" w:rsidRPr="003C41AC" w:rsidRDefault="00C46995" w:rsidP="00C46995">
            <w:pPr>
              <w:tabs>
                <w:tab w:val="left" w:pos="0"/>
              </w:tabs>
            </w:pPr>
            <w:r w:rsidRPr="003C41AC">
              <w:t>0</w:t>
            </w:r>
          </w:p>
        </w:tc>
        <w:tc>
          <w:tcPr>
            <w:tcW w:w="1276" w:type="dxa"/>
            <w:vAlign w:val="center"/>
          </w:tcPr>
          <w:p w14:paraId="54CB54CF" w14:textId="77777777" w:rsidR="00C46995" w:rsidRPr="003C41AC" w:rsidRDefault="00C46995" w:rsidP="00C46995">
            <w:pPr>
              <w:tabs>
                <w:tab w:val="left" w:pos="0"/>
              </w:tabs>
            </w:pPr>
            <w:r w:rsidRPr="003C41AC">
              <w:t>0,12</w:t>
            </w:r>
          </w:p>
        </w:tc>
      </w:tr>
      <w:tr w:rsidR="00C46995" w:rsidRPr="003C41AC" w14:paraId="41D7D3A5" w14:textId="77777777" w:rsidTr="00C46995">
        <w:trPr>
          <w:jc w:val="center"/>
        </w:trPr>
        <w:tc>
          <w:tcPr>
            <w:tcW w:w="567" w:type="dxa"/>
            <w:vMerge/>
            <w:vAlign w:val="center"/>
          </w:tcPr>
          <w:p w14:paraId="5887F666" w14:textId="77777777" w:rsidR="00C46995" w:rsidRPr="003C41AC" w:rsidRDefault="00C46995" w:rsidP="00C46995">
            <w:pPr>
              <w:tabs>
                <w:tab w:val="left" w:pos="0"/>
              </w:tabs>
              <w:jc w:val="center"/>
            </w:pPr>
          </w:p>
        </w:tc>
        <w:tc>
          <w:tcPr>
            <w:tcW w:w="2269" w:type="dxa"/>
            <w:vMerge/>
            <w:vAlign w:val="center"/>
          </w:tcPr>
          <w:p w14:paraId="73049BA4" w14:textId="77777777" w:rsidR="00C46995" w:rsidRPr="003C41AC" w:rsidRDefault="00C46995" w:rsidP="00C46995">
            <w:pPr>
              <w:tabs>
                <w:tab w:val="left" w:pos="0"/>
              </w:tabs>
            </w:pPr>
          </w:p>
        </w:tc>
        <w:tc>
          <w:tcPr>
            <w:tcW w:w="992" w:type="dxa"/>
          </w:tcPr>
          <w:p w14:paraId="12D3D4B2" w14:textId="77777777" w:rsidR="00C46995" w:rsidRPr="003C41AC" w:rsidRDefault="00C46995" w:rsidP="00C46995">
            <w:pPr>
              <w:tabs>
                <w:tab w:val="left" w:pos="0"/>
              </w:tabs>
            </w:pPr>
            <w:r w:rsidRPr="003C41AC">
              <w:t>2023</w:t>
            </w:r>
          </w:p>
        </w:tc>
        <w:tc>
          <w:tcPr>
            <w:tcW w:w="1843" w:type="dxa"/>
            <w:vAlign w:val="center"/>
          </w:tcPr>
          <w:p w14:paraId="63937CB7" w14:textId="77777777" w:rsidR="00C46995" w:rsidRPr="003C41AC" w:rsidRDefault="00C46995" w:rsidP="00C46995">
            <w:pPr>
              <w:tabs>
                <w:tab w:val="left" w:pos="0"/>
              </w:tabs>
            </w:pPr>
            <w:r w:rsidRPr="003C41AC">
              <w:t>х</w:t>
            </w:r>
          </w:p>
        </w:tc>
        <w:tc>
          <w:tcPr>
            <w:tcW w:w="1275" w:type="dxa"/>
            <w:vAlign w:val="center"/>
          </w:tcPr>
          <w:p w14:paraId="2C246055" w14:textId="77777777" w:rsidR="00C46995" w:rsidRPr="003C41AC" w:rsidRDefault="00C46995" w:rsidP="00C46995">
            <w:pPr>
              <w:tabs>
                <w:tab w:val="left" w:pos="0"/>
              </w:tabs>
            </w:pPr>
            <w:r w:rsidRPr="003C41AC">
              <w:t>1</w:t>
            </w:r>
          </w:p>
        </w:tc>
        <w:tc>
          <w:tcPr>
            <w:tcW w:w="1163" w:type="dxa"/>
            <w:vAlign w:val="center"/>
          </w:tcPr>
          <w:p w14:paraId="0A906D48" w14:textId="77777777" w:rsidR="00C46995" w:rsidRPr="003C41AC" w:rsidRDefault="00C46995" w:rsidP="00C46995">
            <w:pPr>
              <w:tabs>
                <w:tab w:val="left" w:pos="0"/>
              </w:tabs>
            </w:pPr>
            <w:r w:rsidRPr="003C41AC">
              <w:t>х</w:t>
            </w:r>
          </w:p>
        </w:tc>
        <w:tc>
          <w:tcPr>
            <w:tcW w:w="1134" w:type="dxa"/>
            <w:vAlign w:val="center"/>
          </w:tcPr>
          <w:p w14:paraId="61BD12CF" w14:textId="77777777" w:rsidR="00C46995" w:rsidRPr="003C41AC" w:rsidRDefault="00C46995" w:rsidP="00C46995">
            <w:pPr>
              <w:tabs>
                <w:tab w:val="left" w:pos="0"/>
              </w:tabs>
            </w:pPr>
            <w:r w:rsidRPr="003C41AC">
              <w:t>0</w:t>
            </w:r>
          </w:p>
        </w:tc>
        <w:tc>
          <w:tcPr>
            <w:tcW w:w="1276" w:type="dxa"/>
            <w:vAlign w:val="center"/>
          </w:tcPr>
          <w:p w14:paraId="2D877D1F" w14:textId="77777777" w:rsidR="00C46995" w:rsidRPr="003C41AC" w:rsidRDefault="00C46995" w:rsidP="00C46995">
            <w:pPr>
              <w:tabs>
                <w:tab w:val="left" w:pos="0"/>
              </w:tabs>
            </w:pPr>
            <w:r w:rsidRPr="003C41AC">
              <w:t>0,12</w:t>
            </w:r>
          </w:p>
        </w:tc>
      </w:tr>
      <w:tr w:rsidR="00C46995" w:rsidRPr="003C41AC" w14:paraId="127551DE" w14:textId="77777777" w:rsidTr="00C46995">
        <w:trPr>
          <w:jc w:val="center"/>
        </w:trPr>
        <w:tc>
          <w:tcPr>
            <w:tcW w:w="567" w:type="dxa"/>
            <w:vMerge w:val="restart"/>
            <w:vAlign w:val="center"/>
          </w:tcPr>
          <w:p w14:paraId="0FDF426D" w14:textId="77777777" w:rsidR="00C46995" w:rsidRPr="003C41AC" w:rsidRDefault="00C46995" w:rsidP="00C46995">
            <w:pPr>
              <w:tabs>
                <w:tab w:val="left" w:pos="0"/>
              </w:tabs>
              <w:jc w:val="center"/>
            </w:pPr>
            <w:r w:rsidRPr="003C41AC">
              <w:t>2.</w:t>
            </w:r>
          </w:p>
        </w:tc>
        <w:tc>
          <w:tcPr>
            <w:tcW w:w="2269" w:type="dxa"/>
            <w:vMerge w:val="restart"/>
            <w:vAlign w:val="center"/>
          </w:tcPr>
          <w:p w14:paraId="03040F24" w14:textId="77777777" w:rsidR="00C46995" w:rsidRPr="003C41AC" w:rsidRDefault="00C46995" w:rsidP="00C46995">
            <w:pPr>
              <w:tabs>
                <w:tab w:val="left" w:pos="0"/>
              </w:tabs>
            </w:pPr>
            <w:r w:rsidRPr="003C41AC">
              <w:t>Транспортировка технической воды</w:t>
            </w:r>
          </w:p>
        </w:tc>
        <w:tc>
          <w:tcPr>
            <w:tcW w:w="992" w:type="dxa"/>
          </w:tcPr>
          <w:p w14:paraId="4DC58CC1" w14:textId="77777777" w:rsidR="00C46995" w:rsidRPr="003C41AC" w:rsidRDefault="00C46995" w:rsidP="00C46995">
            <w:pPr>
              <w:tabs>
                <w:tab w:val="left" w:pos="0"/>
              </w:tabs>
            </w:pPr>
            <w:r w:rsidRPr="003C41AC">
              <w:t>2019</w:t>
            </w:r>
          </w:p>
        </w:tc>
        <w:tc>
          <w:tcPr>
            <w:tcW w:w="1843" w:type="dxa"/>
            <w:vAlign w:val="center"/>
          </w:tcPr>
          <w:p w14:paraId="2EB59631" w14:textId="77777777" w:rsidR="00C46995" w:rsidRPr="003C41AC" w:rsidRDefault="00C46995" w:rsidP="00C46995">
            <w:pPr>
              <w:tabs>
                <w:tab w:val="left" w:pos="0"/>
              </w:tabs>
            </w:pPr>
            <w:r w:rsidRPr="003C41AC">
              <w:t>1358,42</w:t>
            </w:r>
          </w:p>
        </w:tc>
        <w:tc>
          <w:tcPr>
            <w:tcW w:w="1275" w:type="dxa"/>
            <w:vAlign w:val="center"/>
          </w:tcPr>
          <w:p w14:paraId="074FAAA0" w14:textId="77777777" w:rsidR="00C46995" w:rsidRPr="003C41AC" w:rsidRDefault="00C46995" w:rsidP="00C46995">
            <w:pPr>
              <w:tabs>
                <w:tab w:val="left" w:pos="0"/>
              </w:tabs>
            </w:pPr>
            <w:r w:rsidRPr="003C41AC">
              <w:t>х</w:t>
            </w:r>
          </w:p>
        </w:tc>
        <w:tc>
          <w:tcPr>
            <w:tcW w:w="1163" w:type="dxa"/>
            <w:vAlign w:val="center"/>
          </w:tcPr>
          <w:p w14:paraId="165160EB" w14:textId="77777777" w:rsidR="00C46995" w:rsidRPr="003C41AC" w:rsidRDefault="00C46995" w:rsidP="00C46995">
            <w:pPr>
              <w:tabs>
                <w:tab w:val="left" w:pos="0"/>
              </w:tabs>
            </w:pPr>
            <w:r w:rsidRPr="003C41AC">
              <w:t>х</w:t>
            </w:r>
          </w:p>
        </w:tc>
        <w:tc>
          <w:tcPr>
            <w:tcW w:w="1134" w:type="dxa"/>
            <w:vAlign w:val="center"/>
          </w:tcPr>
          <w:p w14:paraId="4AFFD1F7" w14:textId="77777777" w:rsidR="00C46995" w:rsidRPr="003C41AC" w:rsidRDefault="00C46995" w:rsidP="00C46995">
            <w:pPr>
              <w:tabs>
                <w:tab w:val="left" w:pos="0"/>
              </w:tabs>
            </w:pPr>
            <w:r w:rsidRPr="003C41AC">
              <w:t>0</w:t>
            </w:r>
          </w:p>
        </w:tc>
        <w:tc>
          <w:tcPr>
            <w:tcW w:w="1276" w:type="dxa"/>
            <w:vAlign w:val="center"/>
          </w:tcPr>
          <w:p w14:paraId="5326CC38" w14:textId="77777777" w:rsidR="00C46995" w:rsidRPr="003C41AC" w:rsidRDefault="00C46995" w:rsidP="00C46995">
            <w:pPr>
              <w:tabs>
                <w:tab w:val="left" w:pos="0"/>
              </w:tabs>
            </w:pPr>
            <w:r w:rsidRPr="003C41AC">
              <w:t>0,89</w:t>
            </w:r>
          </w:p>
        </w:tc>
      </w:tr>
      <w:tr w:rsidR="00C46995" w:rsidRPr="003C41AC" w14:paraId="297B70A3" w14:textId="77777777" w:rsidTr="00C46995">
        <w:trPr>
          <w:jc w:val="center"/>
        </w:trPr>
        <w:tc>
          <w:tcPr>
            <w:tcW w:w="567" w:type="dxa"/>
            <w:vMerge/>
            <w:vAlign w:val="center"/>
          </w:tcPr>
          <w:p w14:paraId="39D27D1A" w14:textId="77777777" w:rsidR="00C46995" w:rsidRPr="003C41AC" w:rsidRDefault="00C46995" w:rsidP="00C46995">
            <w:pPr>
              <w:tabs>
                <w:tab w:val="left" w:pos="0"/>
              </w:tabs>
              <w:jc w:val="center"/>
            </w:pPr>
          </w:p>
        </w:tc>
        <w:tc>
          <w:tcPr>
            <w:tcW w:w="2269" w:type="dxa"/>
            <w:vMerge/>
            <w:vAlign w:val="center"/>
          </w:tcPr>
          <w:p w14:paraId="5B1624E9" w14:textId="77777777" w:rsidR="00C46995" w:rsidRPr="003C41AC" w:rsidRDefault="00C46995" w:rsidP="00C46995">
            <w:pPr>
              <w:tabs>
                <w:tab w:val="left" w:pos="0"/>
              </w:tabs>
            </w:pPr>
          </w:p>
        </w:tc>
        <w:tc>
          <w:tcPr>
            <w:tcW w:w="992" w:type="dxa"/>
          </w:tcPr>
          <w:p w14:paraId="7B92F002" w14:textId="77777777" w:rsidR="00C46995" w:rsidRPr="003C41AC" w:rsidRDefault="00C46995" w:rsidP="00C46995">
            <w:pPr>
              <w:tabs>
                <w:tab w:val="left" w:pos="0"/>
              </w:tabs>
            </w:pPr>
            <w:r w:rsidRPr="003C41AC">
              <w:t>2020</w:t>
            </w:r>
          </w:p>
        </w:tc>
        <w:tc>
          <w:tcPr>
            <w:tcW w:w="1843" w:type="dxa"/>
            <w:vAlign w:val="center"/>
          </w:tcPr>
          <w:p w14:paraId="4F0E761C" w14:textId="77777777" w:rsidR="00C46995" w:rsidRPr="003C41AC" w:rsidRDefault="00C46995" w:rsidP="00C46995">
            <w:pPr>
              <w:tabs>
                <w:tab w:val="left" w:pos="0"/>
              </w:tabs>
            </w:pPr>
            <w:r w:rsidRPr="003C41AC">
              <w:t>х</w:t>
            </w:r>
          </w:p>
        </w:tc>
        <w:tc>
          <w:tcPr>
            <w:tcW w:w="1275" w:type="dxa"/>
            <w:vAlign w:val="center"/>
          </w:tcPr>
          <w:p w14:paraId="78D5F3E6" w14:textId="77777777" w:rsidR="00C46995" w:rsidRPr="003C41AC" w:rsidRDefault="00C46995" w:rsidP="00C46995">
            <w:pPr>
              <w:tabs>
                <w:tab w:val="left" w:pos="0"/>
              </w:tabs>
            </w:pPr>
            <w:r w:rsidRPr="003C41AC">
              <w:t>1</w:t>
            </w:r>
          </w:p>
        </w:tc>
        <w:tc>
          <w:tcPr>
            <w:tcW w:w="1163" w:type="dxa"/>
            <w:vAlign w:val="center"/>
          </w:tcPr>
          <w:p w14:paraId="42FAB5B1" w14:textId="77777777" w:rsidR="00C46995" w:rsidRPr="003C41AC" w:rsidRDefault="00C46995" w:rsidP="00C46995">
            <w:pPr>
              <w:tabs>
                <w:tab w:val="left" w:pos="0"/>
              </w:tabs>
            </w:pPr>
            <w:r w:rsidRPr="003C41AC">
              <w:t>х</w:t>
            </w:r>
          </w:p>
        </w:tc>
        <w:tc>
          <w:tcPr>
            <w:tcW w:w="1134" w:type="dxa"/>
            <w:vAlign w:val="center"/>
          </w:tcPr>
          <w:p w14:paraId="271919F3" w14:textId="77777777" w:rsidR="00C46995" w:rsidRPr="003C41AC" w:rsidRDefault="00C46995" w:rsidP="00C46995">
            <w:pPr>
              <w:tabs>
                <w:tab w:val="left" w:pos="0"/>
              </w:tabs>
            </w:pPr>
            <w:r w:rsidRPr="003C41AC">
              <w:t>0</w:t>
            </w:r>
          </w:p>
        </w:tc>
        <w:tc>
          <w:tcPr>
            <w:tcW w:w="1276" w:type="dxa"/>
            <w:vAlign w:val="center"/>
          </w:tcPr>
          <w:p w14:paraId="0905402B" w14:textId="77777777" w:rsidR="00C46995" w:rsidRPr="003C41AC" w:rsidRDefault="00C46995" w:rsidP="00C46995">
            <w:pPr>
              <w:tabs>
                <w:tab w:val="left" w:pos="0"/>
              </w:tabs>
            </w:pPr>
            <w:r w:rsidRPr="003C41AC">
              <w:t>0,89</w:t>
            </w:r>
          </w:p>
        </w:tc>
      </w:tr>
      <w:tr w:rsidR="00C46995" w:rsidRPr="003C41AC" w14:paraId="7C892B1E" w14:textId="77777777" w:rsidTr="00C46995">
        <w:trPr>
          <w:jc w:val="center"/>
        </w:trPr>
        <w:tc>
          <w:tcPr>
            <w:tcW w:w="567" w:type="dxa"/>
            <w:vMerge/>
            <w:vAlign w:val="center"/>
          </w:tcPr>
          <w:p w14:paraId="7F9CEDD6" w14:textId="77777777" w:rsidR="00C46995" w:rsidRPr="003C41AC" w:rsidRDefault="00C46995" w:rsidP="00C46995">
            <w:pPr>
              <w:tabs>
                <w:tab w:val="left" w:pos="0"/>
              </w:tabs>
              <w:jc w:val="center"/>
            </w:pPr>
          </w:p>
        </w:tc>
        <w:tc>
          <w:tcPr>
            <w:tcW w:w="2269" w:type="dxa"/>
            <w:vMerge/>
            <w:vAlign w:val="center"/>
          </w:tcPr>
          <w:p w14:paraId="425D15AA" w14:textId="77777777" w:rsidR="00C46995" w:rsidRPr="003C41AC" w:rsidRDefault="00C46995" w:rsidP="00C46995">
            <w:pPr>
              <w:tabs>
                <w:tab w:val="left" w:pos="0"/>
              </w:tabs>
            </w:pPr>
          </w:p>
        </w:tc>
        <w:tc>
          <w:tcPr>
            <w:tcW w:w="992" w:type="dxa"/>
          </w:tcPr>
          <w:p w14:paraId="0814FC65" w14:textId="77777777" w:rsidR="00C46995" w:rsidRPr="003C41AC" w:rsidRDefault="00C46995" w:rsidP="00C46995">
            <w:pPr>
              <w:tabs>
                <w:tab w:val="left" w:pos="0"/>
              </w:tabs>
            </w:pPr>
            <w:r w:rsidRPr="003C41AC">
              <w:t>2021</w:t>
            </w:r>
          </w:p>
        </w:tc>
        <w:tc>
          <w:tcPr>
            <w:tcW w:w="1843" w:type="dxa"/>
            <w:vAlign w:val="center"/>
          </w:tcPr>
          <w:p w14:paraId="282355CE" w14:textId="77777777" w:rsidR="00C46995" w:rsidRPr="003C41AC" w:rsidRDefault="00C46995" w:rsidP="00C46995">
            <w:pPr>
              <w:tabs>
                <w:tab w:val="left" w:pos="0"/>
              </w:tabs>
            </w:pPr>
            <w:r w:rsidRPr="003C41AC">
              <w:t>х</w:t>
            </w:r>
          </w:p>
        </w:tc>
        <w:tc>
          <w:tcPr>
            <w:tcW w:w="1275" w:type="dxa"/>
            <w:vAlign w:val="center"/>
          </w:tcPr>
          <w:p w14:paraId="6E9F92A1" w14:textId="77777777" w:rsidR="00C46995" w:rsidRPr="003C41AC" w:rsidRDefault="00C46995" w:rsidP="00C46995">
            <w:pPr>
              <w:tabs>
                <w:tab w:val="left" w:pos="0"/>
              </w:tabs>
            </w:pPr>
            <w:r w:rsidRPr="003C41AC">
              <w:t>1</w:t>
            </w:r>
          </w:p>
        </w:tc>
        <w:tc>
          <w:tcPr>
            <w:tcW w:w="1163" w:type="dxa"/>
            <w:vAlign w:val="center"/>
          </w:tcPr>
          <w:p w14:paraId="7AC91FAC" w14:textId="77777777" w:rsidR="00C46995" w:rsidRPr="003C41AC" w:rsidRDefault="00C46995" w:rsidP="00C46995">
            <w:pPr>
              <w:tabs>
                <w:tab w:val="left" w:pos="0"/>
              </w:tabs>
            </w:pPr>
            <w:r w:rsidRPr="003C41AC">
              <w:t>х</w:t>
            </w:r>
          </w:p>
        </w:tc>
        <w:tc>
          <w:tcPr>
            <w:tcW w:w="1134" w:type="dxa"/>
            <w:vAlign w:val="center"/>
          </w:tcPr>
          <w:p w14:paraId="10D10CFD" w14:textId="77777777" w:rsidR="00C46995" w:rsidRPr="003C41AC" w:rsidRDefault="00C46995" w:rsidP="00C46995">
            <w:pPr>
              <w:tabs>
                <w:tab w:val="left" w:pos="0"/>
              </w:tabs>
            </w:pPr>
            <w:r w:rsidRPr="003C41AC">
              <w:t>0</w:t>
            </w:r>
          </w:p>
        </w:tc>
        <w:tc>
          <w:tcPr>
            <w:tcW w:w="1276" w:type="dxa"/>
            <w:vAlign w:val="center"/>
          </w:tcPr>
          <w:p w14:paraId="3EEBF0FF" w14:textId="77777777" w:rsidR="00C46995" w:rsidRPr="003C41AC" w:rsidRDefault="00C46995" w:rsidP="00C46995">
            <w:pPr>
              <w:tabs>
                <w:tab w:val="left" w:pos="0"/>
              </w:tabs>
            </w:pPr>
            <w:r w:rsidRPr="003C41AC">
              <w:t>0,89</w:t>
            </w:r>
          </w:p>
        </w:tc>
      </w:tr>
      <w:tr w:rsidR="00C46995" w:rsidRPr="003C41AC" w14:paraId="258649C1" w14:textId="77777777" w:rsidTr="00C46995">
        <w:trPr>
          <w:jc w:val="center"/>
        </w:trPr>
        <w:tc>
          <w:tcPr>
            <w:tcW w:w="567" w:type="dxa"/>
            <w:vMerge/>
            <w:vAlign w:val="center"/>
          </w:tcPr>
          <w:p w14:paraId="35481EDA" w14:textId="77777777" w:rsidR="00C46995" w:rsidRPr="003C41AC" w:rsidRDefault="00C46995" w:rsidP="00C46995">
            <w:pPr>
              <w:tabs>
                <w:tab w:val="left" w:pos="0"/>
              </w:tabs>
              <w:jc w:val="center"/>
            </w:pPr>
          </w:p>
        </w:tc>
        <w:tc>
          <w:tcPr>
            <w:tcW w:w="2269" w:type="dxa"/>
            <w:vMerge/>
            <w:vAlign w:val="center"/>
          </w:tcPr>
          <w:p w14:paraId="2AD45BE7" w14:textId="77777777" w:rsidR="00C46995" w:rsidRPr="003C41AC" w:rsidRDefault="00C46995" w:rsidP="00C46995">
            <w:pPr>
              <w:tabs>
                <w:tab w:val="left" w:pos="0"/>
              </w:tabs>
            </w:pPr>
          </w:p>
        </w:tc>
        <w:tc>
          <w:tcPr>
            <w:tcW w:w="992" w:type="dxa"/>
          </w:tcPr>
          <w:p w14:paraId="2FD66411" w14:textId="77777777" w:rsidR="00C46995" w:rsidRPr="003C41AC" w:rsidRDefault="00C46995" w:rsidP="00C46995">
            <w:pPr>
              <w:tabs>
                <w:tab w:val="left" w:pos="0"/>
              </w:tabs>
            </w:pPr>
            <w:r w:rsidRPr="003C41AC">
              <w:t>2022</w:t>
            </w:r>
          </w:p>
        </w:tc>
        <w:tc>
          <w:tcPr>
            <w:tcW w:w="1843" w:type="dxa"/>
            <w:vAlign w:val="center"/>
          </w:tcPr>
          <w:p w14:paraId="4EC9AE07" w14:textId="77777777" w:rsidR="00C46995" w:rsidRPr="003C41AC" w:rsidRDefault="00C46995" w:rsidP="00C46995">
            <w:pPr>
              <w:tabs>
                <w:tab w:val="left" w:pos="0"/>
              </w:tabs>
            </w:pPr>
            <w:r w:rsidRPr="003C41AC">
              <w:t>х</w:t>
            </w:r>
          </w:p>
        </w:tc>
        <w:tc>
          <w:tcPr>
            <w:tcW w:w="1275" w:type="dxa"/>
            <w:vAlign w:val="center"/>
          </w:tcPr>
          <w:p w14:paraId="2A2611D2" w14:textId="77777777" w:rsidR="00C46995" w:rsidRPr="003C41AC" w:rsidRDefault="00C46995" w:rsidP="00C46995">
            <w:pPr>
              <w:tabs>
                <w:tab w:val="left" w:pos="0"/>
              </w:tabs>
            </w:pPr>
            <w:r w:rsidRPr="003C41AC">
              <w:t>1</w:t>
            </w:r>
          </w:p>
        </w:tc>
        <w:tc>
          <w:tcPr>
            <w:tcW w:w="1163" w:type="dxa"/>
            <w:vAlign w:val="center"/>
          </w:tcPr>
          <w:p w14:paraId="11865F83" w14:textId="77777777" w:rsidR="00C46995" w:rsidRPr="003C41AC" w:rsidRDefault="00C46995" w:rsidP="00C46995">
            <w:pPr>
              <w:tabs>
                <w:tab w:val="left" w:pos="0"/>
              </w:tabs>
            </w:pPr>
            <w:r w:rsidRPr="003C41AC">
              <w:t>х</w:t>
            </w:r>
          </w:p>
        </w:tc>
        <w:tc>
          <w:tcPr>
            <w:tcW w:w="1134" w:type="dxa"/>
            <w:vAlign w:val="center"/>
          </w:tcPr>
          <w:p w14:paraId="6B0ADD3C" w14:textId="77777777" w:rsidR="00C46995" w:rsidRPr="003C41AC" w:rsidRDefault="00C46995" w:rsidP="00C46995">
            <w:pPr>
              <w:tabs>
                <w:tab w:val="left" w:pos="0"/>
              </w:tabs>
            </w:pPr>
            <w:r w:rsidRPr="003C41AC">
              <w:t>0</w:t>
            </w:r>
          </w:p>
        </w:tc>
        <w:tc>
          <w:tcPr>
            <w:tcW w:w="1276" w:type="dxa"/>
            <w:vAlign w:val="center"/>
          </w:tcPr>
          <w:p w14:paraId="1AD62CED" w14:textId="77777777" w:rsidR="00C46995" w:rsidRPr="003C41AC" w:rsidRDefault="00C46995" w:rsidP="00C46995">
            <w:pPr>
              <w:tabs>
                <w:tab w:val="left" w:pos="0"/>
              </w:tabs>
            </w:pPr>
            <w:r w:rsidRPr="003C41AC">
              <w:t>0,89</w:t>
            </w:r>
          </w:p>
        </w:tc>
      </w:tr>
      <w:tr w:rsidR="00C46995" w:rsidRPr="003C41AC" w14:paraId="4C92D8A8" w14:textId="77777777" w:rsidTr="00C46995">
        <w:trPr>
          <w:jc w:val="center"/>
        </w:trPr>
        <w:tc>
          <w:tcPr>
            <w:tcW w:w="567" w:type="dxa"/>
            <w:vMerge/>
            <w:vAlign w:val="center"/>
          </w:tcPr>
          <w:p w14:paraId="2BC839CC" w14:textId="77777777" w:rsidR="00C46995" w:rsidRPr="003C41AC" w:rsidRDefault="00C46995" w:rsidP="00C46995">
            <w:pPr>
              <w:tabs>
                <w:tab w:val="left" w:pos="0"/>
              </w:tabs>
              <w:jc w:val="center"/>
            </w:pPr>
          </w:p>
        </w:tc>
        <w:tc>
          <w:tcPr>
            <w:tcW w:w="2269" w:type="dxa"/>
            <w:vMerge/>
            <w:vAlign w:val="center"/>
          </w:tcPr>
          <w:p w14:paraId="3B5E01EE" w14:textId="77777777" w:rsidR="00C46995" w:rsidRPr="003C41AC" w:rsidRDefault="00C46995" w:rsidP="00C46995">
            <w:pPr>
              <w:tabs>
                <w:tab w:val="left" w:pos="0"/>
              </w:tabs>
            </w:pPr>
          </w:p>
        </w:tc>
        <w:tc>
          <w:tcPr>
            <w:tcW w:w="992" w:type="dxa"/>
          </w:tcPr>
          <w:p w14:paraId="207CD17E" w14:textId="77777777" w:rsidR="00C46995" w:rsidRPr="003C41AC" w:rsidRDefault="00C46995" w:rsidP="00C46995">
            <w:pPr>
              <w:tabs>
                <w:tab w:val="left" w:pos="0"/>
              </w:tabs>
            </w:pPr>
            <w:r w:rsidRPr="003C41AC">
              <w:t>2023</w:t>
            </w:r>
          </w:p>
        </w:tc>
        <w:tc>
          <w:tcPr>
            <w:tcW w:w="1843" w:type="dxa"/>
            <w:vAlign w:val="center"/>
          </w:tcPr>
          <w:p w14:paraId="6F7D93EE" w14:textId="77777777" w:rsidR="00C46995" w:rsidRPr="003C41AC" w:rsidRDefault="00C46995" w:rsidP="00C46995">
            <w:pPr>
              <w:tabs>
                <w:tab w:val="left" w:pos="0"/>
              </w:tabs>
            </w:pPr>
            <w:r w:rsidRPr="003C41AC">
              <w:t>х</w:t>
            </w:r>
          </w:p>
        </w:tc>
        <w:tc>
          <w:tcPr>
            <w:tcW w:w="1275" w:type="dxa"/>
            <w:vAlign w:val="center"/>
          </w:tcPr>
          <w:p w14:paraId="3FA10467" w14:textId="77777777" w:rsidR="00C46995" w:rsidRPr="003C41AC" w:rsidRDefault="00C46995" w:rsidP="00C46995">
            <w:pPr>
              <w:tabs>
                <w:tab w:val="left" w:pos="0"/>
              </w:tabs>
            </w:pPr>
            <w:r w:rsidRPr="003C41AC">
              <w:t>1</w:t>
            </w:r>
          </w:p>
        </w:tc>
        <w:tc>
          <w:tcPr>
            <w:tcW w:w="1163" w:type="dxa"/>
            <w:vAlign w:val="center"/>
          </w:tcPr>
          <w:p w14:paraId="1F32AF79" w14:textId="77777777" w:rsidR="00C46995" w:rsidRPr="003C41AC" w:rsidRDefault="00C46995" w:rsidP="00C46995">
            <w:pPr>
              <w:tabs>
                <w:tab w:val="left" w:pos="0"/>
              </w:tabs>
            </w:pPr>
            <w:r w:rsidRPr="003C41AC">
              <w:t>х</w:t>
            </w:r>
          </w:p>
        </w:tc>
        <w:tc>
          <w:tcPr>
            <w:tcW w:w="1134" w:type="dxa"/>
            <w:vAlign w:val="center"/>
          </w:tcPr>
          <w:p w14:paraId="76827671" w14:textId="77777777" w:rsidR="00C46995" w:rsidRPr="003C41AC" w:rsidRDefault="00C46995" w:rsidP="00C46995">
            <w:pPr>
              <w:tabs>
                <w:tab w:val="left" w:pos="0"/>
              </w:tabs>
            </w:pPr>
            <w:r w:rsidRPr="003C41AC">
              <w:t>0</w:t>
            </w:r>
          </w:p>
        </w:tc>
        <w:tc>
          <w:tcPr>
            <w:tcW w:w="1276" w:type="dxa"/>
            <w:vAlign w:val="center"/>
          </w:tcPr>
          <w:p w14:paraId="0606C3D1" w14:textId="77777777" w:rsidR="00C46995" w:rsidRPr="003C41AC" w:rsidRDefault="00C46995" w:rsidP="00C46995">
            <w:pPr>
              <w:tabs>
                <w:tab w:val="left" w:pos="0"/>
              </w:tabs>
            </w:pPr>
            <w:r w:rsidRPr="003C41AC">
              <w:t>0,89</w:t>
            </w:r>
          </w:p>
        </w:tc>
      </w:tr>
      <w:tr w:rsidR="00C46995" w:rsidRPr="003C41AC" w14:paraId="66B6953D" w14:textId="77777777" w:rsidTr="00C46995">
        <w:trPr>
          <w:jc w:val="center"/>
        </w:trPr>
        <w:tc>
          <w:tcPr>
            <w:tcW w:w="567" w:type="dxa"/>
            <w:vMerge w:val="restart"/>
            <w:vAlign w:val="center"/>
          </w:tcPr>
          <w:p w14:paraId="388E738F" w14:textId="77777777" w:rsidR="00C46995" w:rsidRPr="003C41AC" w:rsidRDefault="00C46995" w:rsidP="00C46995">
            <w:pPr>
              <w:tabs>
                <w:tab w:val="left" w:pos="0"/>
              </w:tabs>
              <w:jc w:val="center"/>
            </w:pPr>
            <w:r w:rsidRPr="003C41AC">
              <w:t>3.</w:t>
            </w:r>
          </w:p>
        </w:tc>
        <w:tc>
          <w:tcPr>
            <w:tcW w:w="2269" w:type="dxa"/>
            <w:vMerge w:val="restart"/>
            <w:vAlign w:val="center"/>
          </w:tcPr>
          <w:p w14:paraId="4BF3F636" w14:textId="77777777" w:rsidR="00C46995" w:rsidRPr="003C41AC" w:rsidRDefault="00C46995" w:rsidP="00C46995">
            <w:pPr>
              <w:tabs>
                <w:tab w:val="left" w:pos="0"/>
              </w:tabs>
              <w:rPr>
                <w:color w:val="FF0000"/>
              </w:rPr>
            </w:pPr>
            <w:r w:rsidRPr="003C41AC">
              <w:t>Транспортировка сточных вод</w:t>
            </w:r>
          </w:p>
        </w:tc>
        <w:tc>
          <w:tcPr>
            <w:tcW w:w="992" w:type="dxa"/>
          </w:tcPr>
          <w:p w14:paraId="69395779" w14:textId="77777777" w:rsidR="00C46995" w:rsidRPr="003C41AC" w:rsidRDefault="00C46995" w:rsidP="00C46995">
            <w:pPr>
              <w:tabs>
                <w:tab w:val="left" w:pos="0"/>
              </w:tabs>
            </w:pPr>
            <w:r w:rsidRPr="003C41AC">
              <w:t>2019</w:t>
            </w:r>
          </w:p>
        </w:tc>
        <w:tc>
          <w:tcPr>
            <w:tcW w:w="1843" w:type="dxa"/>
            <w:vAlign w:val="center"/>
          </w:tcPr>
          <w:p w14:paraId="57DD9F56" w14:textId="77777777" w:rsidR="00C46995" w:rsidRPr="003C41AC" w:rsidRDefault="00C46995" w:rsidP="00C46995">
            <w:pPr>
              <w:tabs>
                <w:tab w:val="left" w:pos="0"/>
              </w:tabs>
            </w:pPr>
            <w:r w:rsidRPr="003C41AC">
              <w:t>5295,52</w:t>
            </w:r>
          </w:p>
        </w:tc>
        <w:tc>
          <w:tcPr>
            <w:tcW w:w="1275" w:type="dxa"/>
            <w:vAlign w:val="center"/>
          </w:tcPr>
          <w:p w14:paraId="6C369309" w14:textId="77777777" w:rsidR="00C46995" w:rsidRPr="003C41AC" w:rsidRDefault="00C46995" w:rsidP="00C46995">
            <w:pPr>
              <w:tabs>
                <w:tab w:val="left" w:pos="0"/>
              </w:tabs>
            </w:pPr>
            <w:r w:rsidRPr="003C41AC">
              <w:t>х</w:t>
            </w:r>
          </w:p>
        </w:tc>
        <w:tc>
          <w:tcPr>
            <w:tcW w:w="1163" w:type="dxa"/>
            <w:vAlign w:val="center"/>
          </w:tcPr>
          <w:p w14:paraId="04B3B696" w14:textId="77777777" w:rsidR="00C46995" w:rsidRPr="003C41AC" w:rsidRDefault="00C46995" w:rsidP="00C46995">
            <w:pPr>
              <w:tabs>
                <w:tab w:val="left" w:pos="0"/>
              </w:tabs>
            </w:pPr>
            <w:r w:rsidRPr="003C41AC">
              <w:t>х</w:t>
            </w:r>
          </w:p>
        </w:tc>
        <w:tc>
          <w:tcPr>
            <w:tcW w:w="1134" w:type="dxa"/>
            <w:vAlign w:val="center"/>
          </w:tcPr>
          <w:p w14:paraId="7D7044C5" w14:textId="77777777" w:rsidR="00C46995" w:rsidRPr="003C41AC" w:rsidRDefault="00C46995" w:rsidP="00C46995">
            <w:pPr>
              <w:tabs>
                <w:tab w:val="left" w:pos="0"/>
              </w:tabs>
            </w:pPr>
            <w:r w:rsidRPr="003C41AC">
              <w:t>х</w:t>
            </w:r>
          </w:p>
        </w:tc>
        <w:tc>
          <w:tcPr>
            <w:tcW w:w="1276" w:type="dxa"/>
            <w:vAlign w:val="center"/>
          </w:tcPr>
          <w:p w14:paraId="570B472E" w14:textId="77777777" w:rsidR="00C46995" w:rsidRPr="003C41AC" w:rsidRDefault="00C46995" w:rsidP="00C46995">
            <w:pPr>
              <w:tabs>
                <w:tab w:val="left" w:pos="0"/>
              </w:tabs>
            </w:pPr>
            <w:r w:rsidRPr="003C41AC">
              <w:t>0,40</w:t>
            </w:r>
          </w:p>
        </w:tc>
      </w:tr>
      <w:tr w:rsidR="00C46995" w:rsidRPr="003C41AC" w14:paraId="0F4BA80F" w14:textId="77777777" w:rsidTr="00C46995">
        <w:trPr>
          <w:jc w:val="center"/>
        </w:trPr>
        <w:tc>
          <w:tcPr>
            <w:tcW w:w="567" w:type="dxa"/>
            <w:vMerge/>
          </w:tcPr>
          <w:p w14:paraId="058823B9" w14:textId="77777777" w:rsidR="00C46995" w:rsidRPr="003C41AC" w:rsidRDefault="00C46995" w:rsidP="00C46995">
            <w:pPr>
              <w:tabs>
                <w:tab w:val="left" w:pos="0"/>
              </w:tabs>
            </w:pPr>
          </w:p>
        </w:tc>
        <w:tc>
          <w:tcPr>
            <w:tcW w:w="2269" w:type="dxa"/>
            <w:vMerge/>
          </w:tcPr>
          <w:p w14:paraId="52CF2C86" w14:textId="77777777" w:rsidR="00C46995" w:rsidRPr="003C41AC" w:rsidRDefault="00C46995" w:rsidP="00C46995">
            <w:pPr>
              <w:tabs>
                <w:tab w:val="left" w:pos="0"/>
              </w:tabs>
            </w:pPr>
          </w:p>
        </w:tc>
        <w:tc>
          <w:tcPr>
            <w:tcW w:w="992" w:type="dxa"/>
          </w:tcPr>
          <w:p w14:paraId="70EBF2FC" w14:textId="77777777" w:rsidR="00C46995" w:rsidRPr="003C41AC" w:rsidRDefault="00C46995" w:rsidP="00C46995">
            <w:pPr>
              <w:tabs>
                <w:tab w:val="left" w:pos="0"/>
              </w:tabs>
            </w:pPr>
            <w:r w:rsidRPr="003C41AC">
              <w:t>2020</w:t>
            </w:r>
          </w:p>
        </w:tc>
        <w:tc>
          <w:tcPr>
            <w:tcW w:w="1843" w:type="dxa"/>
            <w:vAlign w:val="center"/>
          </w:tcPr>
          <w:p w14:paraId="26D59360" w14:textId="77777777" w:rsidR="00C46995" w:rsidRPr="003C41AC" w:rsidRDefault="00C46995" w:rsidP="00C46995">
            <w:pPr>
              <w:tabs>
                <w:tab w:val="left" w:pos="0"/>
              </w:tabs>
            </w:pPr>
            <w:r w:rsidRPr="003C41AC">
              <w:t>х</w:t>
            </w:r>
          </w:p>
        </w:tc>
        <w:tc>
          <w:tcPr>
            <w:tcW w:w="1275" w:type="dxa"/>
            <w:vAlign w:val="center"/>
          </w:tcPr>
          <w:p w14:paraId="6A839E04" w14:textId="77777777" w:rsidR="00C46995" w:rsidRPr="003C41AC" w:rsidRDefault="00C46995" w:rsidP="00C46995">
            <w:pPr>
              <w:tabs>
                <w:tab w:val="left" w:pos="0"/>
              </w:tabs>
            </w:pPr>
            <w:r w:rsidRPr="003C41AC">
              <w:t>1</w:t>
            </w:r>
          </w:p>
        </w:tc>
        <w:tc>
          <w:tcPr>
            <w:tcW w:w="1163" w:type="dxa"/>
            <w:vAlign w:val="center"/>
          </w:tcPr>
          <w:p w14:paraId="5651FEFB" w14:textId="77777777" w:rsidR="00C46995" w:rsidRPr="003C41AC" w:rsidRDefault="00C46995" w:rsidP="00C46995">
            <w:pPr>
              <w:tabs>
                <w:tab w:val="left" w:pos="0"/>
              </w:tabs>
            </w:pPr>
            <w:r w:rsidRPr="003C41AC">
              <w:t>х</w:t>
            </w:r>
          </w:p>
        </w:tc>
        <w:tc>
          <w:tcPr>
            <w:tcW w:w="1134" w:type="dxa"/>
            <w:vAlign w:val="center"/>
          </w:tcPr>
          <w:p w14:paraId="22AFC2DE" w14:textId="77777777" w:rsidR="00C46995" w:rsidRPr="003C41AC" w:rsidRDefault="00C46995" w:rsidP="00C46995">
            <w:pPr>
              <w:tabs>
                <w:tab w:val="left" w:pos="0"/>
              </w:tabs>
            </w:pPr>
            <w:r w:rsidRPr="003C41AC">
              <w:t>х</w:t>
            </w:r>
          </w:p>
        </w:tc>
        <w:tc>
          <w:tcPr>
            <w:tcW w:w="1276" w:type="dxa"/>
            <w:vAlign w:val="center"/>
          </w:tcPr>
          <w:p w14:paraId="4BD396C4" w14:textId="77777777" w:rsidR="00C46995" w:rsidRPr="003C41AC" w:rsidRDefault="00C46995" w:rsidP="00C46995">
            <w:pPr>
              <w:tabs>
                <w:tab w:val="left" w:pos="0"/>
              </w:tabs>
            </w:pPr>
            <w:r w:rsidRPr="003C41AC">
              <w:t>0,40</w:t>
            </w:r>
          </w:p>
        </w:tc>
      </w:tr>
      <w:tr w:rsidR="00C46995" w:rsidRPr="003C41AC" w14:paraId="2FC67DF7" w14:textId="77777777" w:rsidTr="00C46995">
        <w:trPr>
          <w:jc w:val="center"/>
        </w:trPr>
        <w:tc>
          <w:tcPr>
            <w:tcW w:w="567" w:type="dxa"/>
            <w:vMerge/>
          </w:tcPr>
          <w:p w14:paraId="647B0C88" w14:textId="77777777" w:rsidR="00C46995" w:rsidRPr="003C41AC" w:rsidRDefault="00C46995" w:rsidP="00C46995">
            <w:pPr>
              <w:tabs>
                <w:tab w:val="left" w:pos="0"/>
              </w:tabs>
            </w:pPr>
          </w:p>
        </w:tc>
        <w:tc>
          <w:tcPr>
            <w:tcW w:w="2269" w:type="dxa"/>
            <w:vMerge/>
          </w:tcPr>
          <w:p w14:paraId="5F9CA960" w14:textId="77777777" w:rsidR="00C46995" w:rsidRPr="003C41AC" w:rsidRDefault="00C46995" w:rsidP="00C46995">
            <w:pPr>
              <w:tabs>
                <w:tab w:val="left" w:pos="0"/>
              </w:tabs>
            </w:pPr>
          </w:p>
        </w:tc>
        <w:tc>
          <w:tcPr>
            <w:tcW w:w="992" w:type="dxa"/>
          </w:tcPr>
          <w:p w14:paraId="181ABE44" w14:textId="77777777" w:rsidR="00C46995" w:rsidRPr="003C41AC" w:rsidRDefault="00C46995" w:rsidP="00C46995">
            <w:pPr>
              <w:tabs>
                <w:tab w:val="left" w:pos="0"/>
              </w:tabs>
            </w:pPr>
            <w:r w:rsidRPr="003C41AC">
              <w:t>2021</w:t>
            </w:r>
          </w:p>
        </w:tc>
        <w:tc>
          <w:tcPr>
            <w:tcW w:w="1843" w:type="dxa"/>
            <w:vAlign w:val="center"/>
          </w:tcPr>
          <w:p w14:paraId="5501E9E1" w14:textId="77777777" w:rsidR="00C46995" w:rsidRPr="003C41AC" w:rsidRDefault="00C46995" w:rsidP="00C46995">
            <w:pPr>
              <w:tabs>
                <w:tab w:val="left" w:pos="0"/>
              </w:tabs>
            </w:pPr>
            <w:r w:rsidRPr="003C41AC">
              <w:t>х</w:t>
            </w:r>
          </w:p>
        </w:tc>
        <w:tc>
          <w:tcPr>
            <w:tcW w:w="1275" w:type="dxa"/>
            <w:vAlign w:val="center"/>
          </w:tcPr>
          <w:p w14:paraId="457638E6" w14:textId="77777777" w:rsidR="00C46995" w:rsidRPr="003C41AC" w:rsidRDefault="00C46995" w:rsidP="00C46995">
            <w:pPr>
              <w:tabs>
                <w:tab w:val="left" w:pos="0"/>
              </w:tabs>
            </w:pPr>
            <w:r w:rsidRPr="003C41AC">
              <w:t>1</w:t>
            </w:r>
          </w:p>
        </w:tc>
        <w:tc>
          <w:tcPr>
            <w:tcW w:w="1163" w:type="dxa"/>
            <w:vAlign w:val="center"/>
          </w:tcPr>
          <w:p w14:paraId="6371B96D" w14:textId="77777777" w:rsidR="00C46995" w:rsidRPr="003C41AC" w:rsidRDefault="00C46995" w:rsidP="00C46995">
            <w:pPr>
              <w:tabs>
                <w:tab w:val="left" w:pos="0"/>
              </w:tabs>
            </w:pPr>
            <w:r w:rsidRPr="003C41AC">
              <w:t>х</w:t>
            </w:r>
          </w:p>
        </w:tc>
        <w:tc>
          <w:tcPr>
            <w:tcW w:w="1134" w:type="dxa"/>
            <w:vAlign w:val="center"/>
          </w:tcPr>
          <w:p w14:paraId="1CE37DB1" w14:textId="77777777" w:rsidR="00C46995" w:rsidRPr="003C41AC" w:rsidRDefault="00C46995" w:rsidP="00C46995">
            <w:pPr>
              <w:tabs>
                <w:tab w:val="left" w:pos="0"/>
              </w:tabs>
            </w:pPr>
            <w:r w:rsidRPr="003C41AC">
              <w:t>х</w:t>
            </w:r>
          </w:p>
        </w:tc>
        <w:tc>
          <w:tcPr>
            <w:tcW w:w="1276" w:type="dxa"/>
            <w:vAlign w:val="center"/>
          </w:tcPr>
          <w:p w14:paraId="5E59A2C6" w14:textId="77777777" w:rsidR="00C46995" w:rsidRPr="003C41AC" w:rsidRDefault="00C46995" w:rsidP="00C46995">
            <w:pPr>
              <w:tabs>
                <w:tab w:val="left" w:pos="0"/>
              </w:tabs>
            </w:pPr>
            <w:r w:rsidRPr="003C41AC">
              <w:t>0,40</w:t>
            </w:r>
          </w:p>
        </w:tc>
      </w:tr>
      <w:tr w:rsidR="00C46995" w:rsidRPr="003C41AC" w14:paraId="0C120A77" w14:textId="77777777" w:rsidTr="00C46995">
        <w:trPr>
          <w:jc w:val="center"/>
        </w:trPr>
        <w:tc>
          <w:tcPr>
            <w:tcW w:w="567" w:type="dxa"/>
            <w:vMerge/>
          </w:tcPr>
          <w:p w14:paraId="6CDB461E" w14:textId="77777777" w:rsidR="00C46995" w:rsidRPr="003C41AC" w:rsidRDefault="00C46995" w:rsidP="00C46995">
            <w:pPr>
              <w:tabs>
                <w:tab w:val="left" w:pos="0"/>
              </w:tabs>
            </w:pPr>
          </w:p>
        </w:tc>
        <w:tc>
          <w:tcPr>
            <w:tcW w:w="2269" w:type="dxa"/>
            <w:vMerge/>
          </w:tcPr>
          <w:p w14:paraId="331DE17D" w14:textId="77777777" w:rsidR="00C46995" w:rsidRPr="003C41AC" w:rsidRDefault="00C46995" w:rsidP="00C46995">
            <w:pPr>
              <w:tabs>
                <w:tab w:val="left" w:pos="0"/>
              </w:tabs>
            </w:pPr>
          </w:p>
        </w:tc>
        <w:tc>
          <w:tcPr>
            <w:tcW w:w="992" w:type="dxa"/>
          </w:tcPr>
          <w:p w14:paraId="1C60442A" w14:textId="77777777" w:rsidR="00C46995" w:rsidRPr="003C41AC" w:rsidRDefault="00C46995" w:rsidP="00C46995">
            <w:pPr>
              <w:tabs>
                <w:tab w:val="left" w:pos="0"/>
              </w:tabs>
            </w:pPr>
            <w:r w:rsidRPr="003C41AC">
              <w:t>2022</w:t>
            </w:r>
          </w:p>
        </w:tc>
        <w:tc>
          <w:tcPr>
            <w:tcW w:w="1843" w:type="dxa"/>
            <w:vAlign w:val="center"/>
          </w:tcPr>
          <w:p w14:paraId="3423CB3C" w14:textId="77777777" w:rsidR="00C46995" w:rsidRPr="003C41AC" w:rsidRDefault="00C46995" w:rsidP="00C46995">
            <w:pPr>
              <w:tabs>
                <w:tab w:val="left" w:pos="0"/>
              </w:tabs>
            </w:pPr>
            <w:r w:rsidRPr="003C41AC">
              <w:t>х</w:t>
            </w:r>
          </w:p>
        </w:tc>
        <w:tc>
          <w:tcPr>
            <w:tcW w:w="1275" w:type="dxa"/>
            <w:vAlign w:val="center"/>
          </w:tcPr>
          <w:p w14:paraId="5C389DAE" w14:textId="77777777" w:rsidR="00C46995" w:rsidRPr="003C41AC" w:rsidRDefault="00C46995" w:rsidP="00C46995">
            <w:pPr>
              <w:tabs>
                <w:tab w:val="left" w:pos="0"/>
              </w:tabs>
            </w:pPr>
            <w:r w:rsidRPr="003C41AC">
              <w:t>1</w:t>
            </w:r>
          </w:p>
        </w:tc>
        <w:tc>
          <w:tcPr>
            <w:tcW w:w="1163" w:type="dxa"/>
            <w:vAlign w:val="center"/>
          </w:tcPr>
          <w:p w14:paraId="0305F0BC" w14:textId="77777777" w:rsidR="00C46995" w:rsidRPr="003C41AC" w:rsidRDefault="00C46995" w:rsidP="00C46995">
            <w:pPr>
              <w:tabs>
                <w:tab w:val="left" w:pos="0"/>
              </w:tabs>
            </w:pPr>
            <w:r w:rsidRPr="003C41AC">
              <w:t>х</w:t>
            </w:r>
          </w:p>
        </w:tc>
        <w:tc>
          <w:tcPr>
            <w:tcW w:w="1134" w:type="dxa"/>
            <w:vAlign w:val="center"/>
          </w:tcPr>
          <w:p w14:paraId="15F10B94" w14:textId="77777777" w:rsidR="00C46995" w:rsidRPr="003C41AC" w:rsidRDefault="00C46995" w:rsidP="00C46995">
            <w:pPr>
              <w:tabs>
                <w:tab w:val="left" w:pos="0"/>
              </w:tabs>
            </w:pPr>
            <w:r w:rsidRPr="003C41AC">
              <w:t>х</w:t>
            </w:r>
          </w:p>
        </w:tc>
        <w:tc>
          <w:tcPr>
            <w:tcW w:w="1276" w:type="dxa"/>
            <w:vAlign w:val="center"/>
          </w:tcPr>
          <w:p w14:paraId="5B55F7D8" w14:textId="77777777" w:rsidR="00C46995" w:rsidRPr="003C41AC" w:rsidRDefault="00C46995" w:rsidP="00C46995">
            <w:pPr>
              <w:tabs>
                <w:tab w:val="left" w:pos="0"/>
              </w:tabs>
            </w:pPr>
            <w:r w:rsidRPr="003C41AC">
              <w:t>0,40</w:t>
            </w:r>
          </w:p>
        </w:tc>
      </w:tr>
      <w:tr w:rsidR="00C46995" w:rsidRPr="003C41AC" w14:paraId="0A4BD928" w14:textId="77777777" w:rsidTr="00C46995">
        <w:trPr>
          <w:jc w:val="center"/>
        </w:trPr>
        <w:tc>
          <w:tcPr>
            <w:tcW w:w="567" w:type="dxa"/>
            <w:vMerge/>
          </w:tcPr>
          <w:p w14:paraId="2B282769" w14:textId="77777777" w:rsidR="00C46995" w:rsidRPr="003C41AC" w:rsidRDefault="00C46995" w:rsidP="00C46995">
            <w:pPr>
              <w:tabs>
                <w:tab w:val="left" w:pos="0"/>
              </w:tabs>
            </w:pPr>
          </w:p>
        </w:tc>
        <w:tc>
          <w:tcPr>
            <w:tcW w:w="2269" w:type="dxa"/>
            <w:vMerge/>
          </w:tcPr>
          <w:p w14:paraId="3E7CB91E" w14:textId="77777777" w:rsidR="00C46995" w:rsidRPr="003C41AC" w:rsidRDefault="00C46995" w:rsidP="00C46995">
            <w:pPr>
              <w:tabs>
                <w:tab w:val="left" w:pos="0"/>
              </w:tabs>
            </w:pPr>
          </w:p>
        </w:tc>
        <w:tc>
          <w:tcPr>
            <w:tcW w:w="992" w:type="dxa"/>
          </w:tcPr>
          <w:p w14:paraId="51D682CC" w14:textId="77777777" w:rsidR="00C46995" w:rsidRPr="003C41AC" w:rsidRDefault="00C46995" w:rsidP="00C46995">
            <w:pPr>
              <w:tabs>
                <w:tab w:val="left" w:pos="0"/>
              </w:tabs>
            </w:pPr>
            <w:r w:rsidRPr="003C41AC">
              <w:t>2023</w:t>
            </w:r>
          </w:p>
        </w:tc>
        <w:tc>
          <w:tcPr>
            <w:tcW w:w="1843" w:type="dxa"/>
            <w:vAlign w:val="center"/>
          </w:tcPr>
          <w:p w14:paraId="2D64B037" w14:textId="77777777" w:rsidR="00C46995" w:rsidRPr="003C41AC" w:rsidRDefault="00C46995" w:rsidP="00C46995">
            <w:pPr>
              <w:tabs>
                <w:tab w:val="left" w:pos="0"/>
              </w:tabs>
            </w:pPr>
            <w:r w:rsidRPr="003C41AC">
              <w:t>х</w:t>
            </w:r>
          </w:p>
        </w:tc>
        <w:tc>
          <w:tcPr>
            <w:tcW w:w="1275" w:type="dxa"/>
            <w:vAlign w:val="center"/>
          </w:tcPr>
          <w:p w14:paraId="0AC8FB3C" w14:textId="77777777" w:rsidR="00C46995" w:rsidRPr="003C41AC" w:rsidRDefault="00C46995" w:rsidP="00C46995">
            <w:pPr>
              <w:tabs>
                <w:tab w:val="left" w:pos="0"/>
              </w:tabs>
            </w:pPr>
            <w:r w:rsidRPr="003C41AC">
              <w:t>1</w:t>
            </w:r>
          </w:p>
        </w:tc>
        <w:tc>
          <w:tcPr>
            <w:tcW w:w="1163" w:type="dxa"/>
            <w:vAlign w:val="center"/>
          </w:tcPr>
          <w:p w14:paraId="5B5AEAB0" w14:textId="77777777" w:rsidR="00C46995" w:rsidRPr="003C41AC" w:rsidRDefault="00C46995" w:rsidP="00C46995">
            <w:pPr>
              <w:tabs>
                <w:tab w:val="left" w:pos="0"/>
              </w:tabs>
            </w:pPr>
            <w:r w:rsidRPr="003C41AC">
              <w:t>х</w:t>
            </w:r>
          </w:p>
        </w:tc>
        <w:tc>
          <w:tcPr>
            <w:tcW w:w="1134" w:type="dxa"/>
            <w:vAlign w:val="center"/>
          </w:tcPr>
          <w:p w14:paraId="49EA3D20" w14:textId="77777777" w:rsidR="00C46995" w:rsidRPr="003C41AC" w:rsidRDefault="00C46995" w:rsidP="00C46995">
            <w:pPr>
              <w:tabs>
                <w:tab w:val="left" w:pos="0"/>
              </w:tabs>
            </w:pPr>
            <w:r w:rsidRPr="003C41AC">
              <w:t>х</w:t>
            </w:r>
          </w:p>
        </w:tc>
        <w:tc>
          <w:tcPr>
            <w:tcW w:w="1276" w:type="dxa"/>
            <w:vAlign w:val="center"/>
          </w:tcPr>
          <w:p w14:paraId="3A37D0A3" w14:textId="77777777" w:rsidR="00C46995" w:rsidRPr="003C41AC" w:rsidRDefault="00C46995" w:rsidP="00C46995">
            <w:pPr>
              <w:tabs>
                <w:tab w:val="left" w:pos="0"/>
              </w:tabs>
            </w:pPr>
            <w:r w:rsidRPr="003C41AC">
              <w:t>0,40</w:t>
            </w:r>
          </w:p>
        </w:tc>
      </w:tr>
    </w:tbl>
    <w:p w14:paraId="1AD68224" w14:textId="77777777" w:rsidR="00C46995" w:rsidRPr="003C41AC" w:rsidRDefault="00C46995" w:rsidP="00C46995">
      <w:pPr>
        <w:jc w:val="center"/>
        <w:rPr>
          <w:b/>
          <w:sz w:val="28"/>
          <w:szCs w:val="28"/>
        </w:rPr>
      </w:pPr>
    </w:p>
    <w:p w14:paraId="324B51CE" w14:textId="77777777" w:rsidR="00C46995" w:rsidRPr="00E804BA" w:rsidRDefault="00C46995" w:rsidP="00C46995">
      <w:pPr>
        <w:pStyle w:val="Style26"/>
        <w:widowControl/>
        <w:spacing w:before="29" w:line="240" w:lineRule="auto"/>
        <w:ind w:firstLine="557"/>
        <w:rPr>
          <w:sz w:val="28"/>
          <w:szCs w:val="28"/>
        </w:rPr>
      </w:pPr>
      <w:r w:rsidRPr="00E804BA">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0E8E248E" w14:textId="77777777" w:rsidR="00C46995" w:rsidRPr="00E804BA" w:rsidRDefault="00C46995" w:rsidP="00C46995">
      <w:pPr>
        <w:pStyle w:val="Style23"/>
        <w:widowControl/>
        <w:tabs>
          <w:tab w:val="left" w:pos="835"/>
        </w:tabs>
        <w:spacing w:line="240" w:lineRule="auto"/>
        <w:rPr>
          <w:sz w:val="28"/>
          <w:szCs w:val="28"/>
        </w:rPr>
      </w:pPr>
      <w:r w:rsidRPr="00E804BA">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7E1D1175" w14:textId="77777777" w:rsidR="00C46995" w:rsidRPr="00E804BA" w:rsidRDefault="00C46995" w:rsidP="00C46995">
      <w:pPr>
        <w:pStyle w:val="Style26"/>
        <w:widowControl/>
        <w:spacing w:before="29" w:line="240" w:lineRule="auto"/>
        <w:ind w:firstLine="557"/>
        <w:rPr>
          <w:sz w:val="28"/>
          <w:szCs w:val="28"/>
        </w:rPr>
      </w:pPr>
      <w:r w:rsidRPr="00E804BA">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3C33A659" w14:textId="77777777" w:rsidR="00C46995" w:rsidRPr="00E804BA" w:rsidRDefault="00C46995" w:rsidP="00C46995">
      <w:pPr>
        <w:pStyle w:val="Style26"/>
        <w:widowControl/>
        <w:spacing w:before="29" w:line="240" w:lineRule="auto"/>
        <w:ind w:firstLine="557"/>
        <w:rPr>
          <w:sz w:val="28"/>
          <w:szCs w:val="28"/>
        </w:rPr>
      </w:pPr>
      <w:r w:rsidRPr="00E804BA">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4816D17" w14:textId="77777777" w:rsidR="00C46995" w:rsidRPr="00E804BA" w:rsidRDefault="00C46995" w:rsidP="00C46995">
      <w:pPr>
        <w:pStyle w:val="Style26"/>
        <w:widowControl/>
        <w:spacing w:before="29" w:line="240" w:lineRule="auto"/>
        <w:ind w:firstLine="557"/>
        <w:rPr>
          <w:sz w:val="28"/>
          <w:szCs w:val="28"/>
        </w:rPr>
      </w:pPr>
      <w:r w:rsidRPr="00E804BA">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1442CD25" w14:textId="77777777" w:rsidR="00C46995" w:rsidRPr="00E804BA" w:rsidRDefault="00C46995" w:rsidP="00C46995">
      <w:pPr>
        <w:pStyle w:val="Style26"/>
        <w:widowControl/>
        <w:spacing w:before="29" w:line="240" w:lineRule="auto"/>
        <w:ind w:firstLine="557"/>
        <w:rPr>
          <w:sz w:val="28"/>
          <w:szCs w:val="28"/>
        </w:rPr>
      </w:pPr>
      <w:r w:rsidRPr="00E804BA">
        <w:rPr>
          <w:sz w:val="28"/>
          <w:szCs w:val="28"/>
        </w:rPr>
        <w:lastRenderedPageBreak/>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E804BA">
        <w:rPr>
          <w:sz w:val="28"/>
          <w:szCs w:val="28"/>
        </w:rPr>
        <w:br/>
        <w:t>муниципальной собственности, по реализации инвестиционной программы,</w:t>
      </w:r>
      <w:r w:rsidRPr="00E804BA">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1C4CA59" w14:textId="77777777" w:rsidR="00C46995" w:rsidRPr="00E804BA" w:rsidRDefault="00C46995" w:rsidP="00C46995">
      <w:pPr>
        <w:pStyle w:val="Style26"/>
        <w:widowControl/>
        <w:spacing w:before="29" w:line="240" w:lineRule="auto"/>
        <w:ind w:firstLine="557"/>
        <w:rPr>
          <w:sz w:val="28"/>
          <w:szCs w:val="28"/>
        </w:rPr>
      </w:pPr>
      <w:r w:rsidRPr="00E804BA">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593A43A" w14:textId="77777777" w:rsidR="00C46995" w:rsidRDefault="00C46995" w:rsidP="00C46995">
      <w:pPr>
        <w:pStyle w:val="afd"/>
        <w:tabs>
          <w:tab w:val="left" w:pos="10206"/>
        </w:tabs>
        <w:ind w:firstLine="709"/>
        <w:jc w:val="both"/>
        <w:rPr>
          <w:sz w:val="28"/>
          <w:szCs w:val="28"/>
        </w:rPr>
      </w:pPr>
      <w:r w:rsidRPr="00E804BA">
        <w:rPr>
          <w:sz w:val="28"/>
          <w:szCs w:val="28"/>
        </w:rPr>
        <w:t xml:space="preserve">Заявление о корректировке необходимой валовой выручки и установленных тарифов от АО «РУСАЛ Новокузнецкий алюминиевый завод» (г. Новокузнецк) на </w:t>
      </w:r>
      <w:r>
        <w:rPr>
          <w:bCs/>
          <w:sz w:val="28"/>
          <w:szCs w:val="28"/>
        </w:rPr>
        <w:t>транспортировку питьевой воды, транспортировку технической воды, транспортировку сточных вод</w:t>
      </w:r>
      <w:r w:rsidRPr="00130510">
        <w:rPr>
          <w:sz w:val="28"/>
          <w:szCs w:val="28"/>
        </w:rPr>
        <w:t xml:space="preserve"> на 20</w:t>
      </w:r>
      <w:r>
        <w:rPr>
          <w:sz w:val="28"/>
          <w:szCs w:val="28"/>
        </w:rPr>
        <w:t>20</w:t>
      </w:r>
      <w:r w:rsidRPr="00130510">
        <w:rPr>
          <w:sz w:val="28"/>
          <w:szCs w:val="28"/>
        </w:rPr>
        <w:t xml:space="preserve"> год </w:t>
      </w:r>
      <w:r w:rsidRPr="000E3722">
        <w:rPr>
          <w:sz w:val="28"/>
          <w:szCs w:val="28"/>
        </w:rPr>
        <w:t xml:space="preserve">поступило </w:t>
      </w:r>
      <w:r>
        <w:rPr>
          <w:sz w:val="28"/>
          <w:szCs w:val="28"/>
        </w:rPr>
        <w:t>30</w:t>
      </w:r>
      <w:r w:rsidRPr="000E3722">
        <w:rPr>
          <w:sz w:val="28"/>
          <w:szCs w:val="28"/>
        </w:rPr>
        <w:t>.</w:t>
      </w:r>
      <w:r>
        <w:rPr>
          <w:sz w:val="28"/>
          <w:szCs w:val="28"/>
        </w:rPr>
        <w:t xml:space="preserve">04.2019 </w:t>
      </w:r>
      <w:proofErr w:type="spellStart"/>
      <w:r>
        <w:rPr>
          <w:sz w:val="28"/>
          <w:szCs w:val="28"/>
        </w:rPr>
        <w:t>вх</w:t>
      </w:r>
      <w:proofErr w:type="spellEnd"/>
      <w:r>
        <w:rPr>
          <w:sz w:val="28"/>
          <w:szCs w:val="28"/>
        </w:rPr>
        <w:t>. № 2288.</w:t>
      </w:r>
    </w:p>
    <w:p w14:paraId="1C10347E" w14:textId="77777777" w:rsidR="00C46995" w:rsidRPr="00130510" w:rsidRDefault="00C46995" w:rsidP="00C46995">
      <w:pPr>
        <w:pStyle w:val="Style26"/>
        <w:widowControl/>
        <w:spacing w:before="29"/>
        <w:ind w:firstLine="557"/>
        <w:rPr>
          <w:sz w:val="28"/>
          <w:szCs w:val="28"/>
        </w:rPr>
      </w:pPr>
    </w:p>
    <w:p w14:paraId="34BA7D12" w14:textId="77777777" w:rsidR="00C46995" w:rsidRPr="001A43AE" w:rsidRDefault="00C46995" w:rsidP="00C46995">
      <w:pPr>
        <w:tabs>
          <w:tab w:val="left" w:pos="284"/>
        </w:tabs>
        <w:jc w:val="center"/>
        <w:rPr>
          <w:b/>
          <w:sz w:val="28"/>
          <w:szCs w:val="28"/>
        </w:rPr>
      </w:pPr>
      <w:r w:rsidRPr="001A43AE">
        <w:rPr>
          <w:b/>
          <w:sz w:val="28"/>
          <w:szCs w:val="28"/>
        </w:rPr>
        <w:t>Холодное водоснабжение технической водой</w:t>
      </w:r>
    </w:p>
    <w:p w14:paraId="715CF753" w14:textId="77777777" w:rsidR="00C46995" w:rsidRPr="001A43AE" w:rsidRDefault="00C46995" w:rsidP="00C46995">
      <w:pPr>
        <w:tabs>
          <w:tab w:val="left" w:pos="284"/>
        </w:tabs>
        <w:jc w:val="center"/>
        <w:rPr>
          <w:b/>
          <w:sz w:val="28"/>
          <w:szCs w:val="28"/>
          <w:u w:val="single"/>
        </w:rPr>
      </w:pPr>
      <w:r>
        <w:rPr>
          <w:b/>
          <w:sz w:val="28"/>
          <w:szCs w:val="28"/>
          <w:u w:val="single"/>
        </w:rPr>
        <w:t>Н</w:t>
      </w:r>
      <w:r w:rsidRPr="001A43AE">
        <w:rPr>
          <w:b/>
          <w:sz w:val="28"/>
          <w:szCs w:val="28"/>
          <w:u w:val="single"/>
        </w:rPr>
        <w:t>атуральны</w:t>
      </w:r>
      <w:r>
        <w:rPr>
          <w:b/>
          <w:sz w:val="28"/>
          <w:szCs w:val="28"/>
          <w:u w:val="single"/>
        </w:rPr>
        <w:t>е</w:t>
      </w:r>
      <w:r w:rsidRPr="001A43AE">
        <w:rPr>
          <w:b/>
          <w:sz w:val="28"/>
          <w:szCs w:val="28"/>
          <w:u w:val="single"/>
        </w:rPr>
        <w:t xml:space="preserve"> показател</w:t>
      </w:r>
      <w:r>
        <w:rPr>
          <w:b/>
          <w:sz w:val="28"/>
          <w:szCs w:val="28"/>
          <w:u w:val="single"/>
        </w:rPr>
        <w:t>и</w:t>
      </w:r>
      <w:r w:rsidRPr="001A43AE">
        <w:rPr>
          <w:b/>
          <w:sz w:val="28"/>
          <w:szCs w:val="28"/>
          <w:u w:val="single"/>
        </w:rPr>
        <w:t xml:space="preserve"> по технической воде</w:t>
      </w:r>
    </w:p>
    <w:p w14:paraId="1689188D" w14:textId="77777777" w:rsidR="00C46995" w:rsidRDefault="00C46995" w:rsidP="00C46995">
      <w:pPr>
        <w:tabs>
          <w:tab w:val="left" w:pos="284"/>
        </w:tabs>
        <w:ind w:left="1069"/>
        <w:rPr>
          <w:b/>
          <w:color w:val="FF0000"/>
          <w:sz w:val="28"/>
          <w:szCs w:val="28"/>
          <w:highlight w:val="yellow"/>
          <w:u w:val="single"/>
        </w:rPr>
      </w:pPr>
    </w:p>
    <w:tbl>
      <w:tblPr>
        <w:tblStyle w:val="af"/>
        <w:tblW w:w="9387" w:type="dxa"/>
        <w:jc w:val="center"/>
        <w:tblLook w:val="04A0" w:firstRow="1" w:lastRow="0" w:firstColumn="1" w:lastColumn="0" w:noHBand="0" w:noVBand="1"/>
      </w:tblPr>
      <w:tblGrid>
        <w:gridCol w:w="2030"/>
        <w:gridCol w:w="1436"/>
        <w:gridCol w:w="1506"/>
        <w:gridCol w:w="1506"/>
        <w:gridCol w:w="1595"/>
        <w:gridCol w:w="1314"/>
      </w:tblGrid>
      <w:tr w:rsidR="00C46995" w:rsidRPr="00F838B0" w14:paraId="57EF275F" w14:textId="77777777" w:rsidTr="00C46995">
        <w:trPr>
          <w:trHeight w:val="264"/>
          <w:jc w:val="center"/>
        </w:trPr>
        <w:tc>
          <w:tcPr>
            <w:tcW w:w="2030" w:type="dxa"/>
            <w:vMerge w:val="restart"/>
            <w:vAlign w:val="center"/>
          </w:tcPr>
          <w:p w14:paraId="247F9431" w14:textId="77777777" w:rsidR="00C46995" w:rsidRPr="00BC324C" w:rsidRDefault="00C46995" w:rsidP="00C46995">
            <w:pPr>
              <w:tabs>
                <w:tab w:val="left" w:pos="10206"/>
              </w:tabs>
              <w:jc w:val="center"/>
            </w:pPr>
          </w:p>
          <w:p w14:paraId="4D64F3C4" w14:textId="77777777" w:rsidR="00C46995" w:rsidRPr="00BC324C" w:rsidRDefault="00C46995" w:rsidP="00C46995">
            <w:pPr>
              <w:tabs>
                <w:tab w:val="left" w:pos="10206"/>
              </w:tabs>
              <w:jc w:val="center"/>
            </w:pPr>
          </w:p>
        </w:tc>
        <w:tc>
          <w:tcPr>
            <w:tcW w:w="7357" w:type="dxa"/>
            <w:gridSpan w:val="5"/>
            <w:vAlign w:val="center"/>
          </w:tcPr>
          <w:p w14:paraId="34E8897C" w14:textId="77777777" w:rsidR="00C46995" w:rsidRPr="00BC324C" w:rsidRDefault="00C46995" w:rsidP="00C46995">
            <w:pPr>
              <w:tabs>
                <w:tab w:val="left" w:pos="10206"/>
              </w:tabs>
              <w:jc w:val="center"/>
              <w:rPr>
                <w:vertAlign w:val="superscript"/>
              </w:rPr>
            </w:pPr>
            <w:r w:rsidRPr="00BC324C">
              <w:t>Отпущено воды по категориям потребителей, м</w:t>
            </w:r>
            <w:r w:rsidRPr="00BC324C">
              <w:rPr>
                <w:vertAlign w:val="superscript"/>
              </w:rPr>
              <w:t>3</w:t>
            </w:r>
          </w:p>
        </w:tc>
      </w:tr>
      <w:tr w:rsidR="00C46995" w:rsidRPr="00F838B0" w14:paraId="36D8ADDF" w14:textId="77777777" w:rsidTr="00C46995">
        <w:trPr>
          <w:trHeight w:val="810"/>
          <w:jc w:val="center"/>
        </w:trPr>
        <w:tc>
          <w:tcPr>
            <w:tcW w:w="2030" w:type="dxa"/>
            <w:vMerge/>
            <w:vAlign w:val="center"/>
          </w:tcPr>
          <w:p w14:paraId="0CC652BD" w14:textId="77777777" w:rsidR="00C46995" w:rsidRPr="00BC324C" w:rsidRDefault="00C46995" w:rsidP="00C46995">
            <w:pPr>
              <w:tabs>
                <w:tab w:val="left" w:pos="10206"/>
              </w:tabs>
              <w:jc w:val="center"/>
            </w:pPr>
          </w:p>
        </w:tc>
        <w:tc>
          <w:tcPr>
            <w:tcW w:w="1436" w:type="dxa"/>
            <w:vAlign w:val="center"/>
          </w:tcPr>
          <w:p w14:paraId="2F60CD5D" w14:textId="77777777" w:rsidR="00C46995" w:rsidRPr="00BC324C" w:rsidRDefault="00C46995" w:rsidP="00C46995">
            <w:pPr>
              <w:tabs>
                <w:tab w:val="left" w:pos="10206"/>
              </w:tabs>
              <w:jc w:val="center"/>
            </w:pPr>
            <w:r w:rsidRPr="00BC324C">
              <w:t>Население</w:t>
            </w:r>
          </w:p>
        </w:tc>
        <w:tc>
          <w:tcPr>
            <w:tcW w:w="1506" w:type="dxa"/>
            <w:vAlign w:val="center"/>
          </w:tcPr>
          <w:p w14:paraId="2FB3452C" w14:textId="77777777" w:rsidR="00C46995" w:rsidRPr="00BC324C" w:rsidRDefault="00C46995" w:rsidP="00C46995">
            <w:pPr>
              <w:tabs>
                <w:tab w:val="left" w:pos="10206"/>
              </w:tabs>
              <w:jc w:val="center"/>
            </w:pPr>
            <w:r w:rsidRPr="00BC324C">
              <w:t>Бюджетные потребители</w:t>
            </w:r>
          </w:p>
        </w:tc>
        <w:tc>
          <w:tcPr>
            <w:tcW w:w="1506" w:type="dxa"/>
            <w:vAlign w:val="center"/>
          </w:tcPr>
          <w:p w14:paraId="0B718167" w14:textId="77777777" w:rsidR="00C46995" w:rsidRPr="00BC324C" w:rsidRDefault="00C46995" w:rsidP="00C46995">
            <w:pPr>
              <w:tabs>
                <w:tab w:val="left" w:pos="10206"/>
              </w:tabs>
              <w:jc w:val="center"/>
            </w:pPr>
            <w:r w:rsidRPr="00BC324C">
              <w:t>Прочие потребители</w:t>
            </w:r>
          </w:p>
        </w:tc>
        <w:tc>
          <w:tcPr>
            <w:tcW w:w="1595" w:type="dxa"/>
            <w:vAlign w:val="center"/>
          </w:tcPr>
          <w:p w14:paraId="1C7E0CC9" w14:textId="77777777" w:rsidR="00C46995" w:rsidRPr="00BC324C" w:rsidRDefault="00C46995" w:rsidP="00C46995">
            <w:pPr>
              <w:jc w:val="center"/>
            </w:pPr>
            <w:r w:rsidRPr="00BC324C">
              <w:t>Собственные нужды производства</w:t>
            </w:r>
          </w:p>
        </w:tc>
        <w:tc>
          <w:tcPr>
            <w:tcW w:w="1314" w:type="dxa"/>
            <w:vAlign w:val="center"/>
          </w:tcPr>
          <w:p w14:paraId="2ABD2F9F" w14:textId="77777777" w:rsidR="00C46995" w:rsidRPr="00BC324C" w:rsidRDefault="00C46995" w:rsidP="00C46995">
            <w:pPr>
              <w:tabs>
                <w:tab w:val="left" w:pos="10206"/>
              </w:tabs>
              <w:jc w:val="center"/>
            </w:pPr>
            <w:r w:rsidRPr="00BC324C">
              <w:t>Всего:</w:t>
            </w:r>
          </w:p>
        </w:tc>
      </w:tr>
      <w:tr w:rsidR="00C46995" w:rsidRPr="00F838B0" w14:paraId="70580F1F" w14:textId="77777777" w:rsidTr="00C46995">
        <w:trPr>
          <w:trHeight w:val="264"/>
          <w:jc w:val="center"/>
        </w:trPr>
        <w:tc>
          <w:tcPr>
            <w:tcW w:w="9387" w:type="dxa"/>
            <w:gridSpan w:val="6"/>
            <w:vAlign w:val="center"/>
          </w:tcPr>
          <w:p w14:paraId="319305F3" w14:textId="77777777" w:rsidR="00C46995" w:rsidRPr="00BC324C" w:rsidRDefault="00C46995" w:rsidP="00C46995">
            <w:pPr>
              <w:tabs>
                <w:tab w:val="left" w:pos="10206"/>
              </w:tabs>
              <w:jc w:val="center"/>
            </w:pPr>
            <w:r w:rsidRPr="00BC324C">
              <w:t>20</w:t>
            </w:r>
            <w:r>
              <w:t>20</w:t>
            </w:r>
            <w:r w:rsidRPr="00BC324C">
              <w:t xml:space="preserve"> год</w:t>
            </w:r>
          </w:p>
        </w:tc>
      </w:tr>
      <w:tr w:rsidR="00C46995" w:rsidRPr="00F838B0" w14:paraId="4281CE67" w14:textId="77777777" w:rsidTr="00C46995">
        <w:trPr>
          <w:trHeight w:val="264"/>
          <w:jc w:val="center"/>
        </w:trPr>
        <w:tc>
          <w:tcPr>
            <w:tcW w:w="2030" w:type="dxa"/>
            <w:vAlign w:val="center"/>
          </w:tcPr>
          <w:p w14:paraId="7D48FBEA" w14:textId="77777777" w:rsidR="00C46995" w:rsidRPr="00BC324C" w:rsidRDefault="00C46995" w:rsidP="00C46995">
            <w:pPr>
              <w:tabs>
                <w:tab w:val="left" w:pos="10206"/>
              </w:tabs>
              <w:jc w:val="center"/>
            </w:pPr>
            <w:r w:rsidRPr="00BC324C">
              <w:t>Утверждено РЭК КО</w:t>
            </w:r>
          </w:p>
        </w:tc>
        <w:tc>
          <w:tcPr>
            <w:tcW w:w="1436" w:type="dxa"/>
            <w:vAlign w:val="center"/>
          </w:tcPr>
          <w:p w14:paraId="73F53053" w14:textId="77777777" w:rsidR="00C46995" w:rsidRPr="00BC324C" w:rsidRDefault="00C46995" w:rsidP="00C46995">
            <w:pPr>
              <w:tabs>
                <w:tab w:val="left" w:pos="10206"/>
              </w:tabs>
              <w:jc w:val="center"/>
            </w:pPr>
            <w:r>
              <w:t>-</w:t>
            </w:r>
          </w:p>
        </w:tc>
        <w:tc>
          <w:tcPr>
            <w:tcW w:w="1506" w:type="dxa"/>
            <w:vAlign w:val="center"/>
          </w:tcPr>
          <w:p w14:paraId="204BC4C9" w14:textId="77777777" w:rsidR="00C46995" w:rsidRPr="00BC324C" w:rsidRDefault="00C46995" w:rsidP="00C46995">
            <w:pPr>
              <w:tabs>
                <w:tab w:val="left" w:pos="10206"/>
              </w:tabs>
              <w:jc w:val="center"/>
            </w:pPr>
            <w:r>
              <w:t>-</w:t>
            </w:r>
          </w:p>
        </w:tc>
        <w:tc>
          <w:tcPr>
            <w:tcW w:w="1506" w:type="dxa"/>
            <w:vAlign w:val="center"/>
          </w:tcPr>
          <w:p w14:paraId="15C90466" w14:textId="77777777" w:rsidR="00C46995" w:rsidRPr="00BC324C" w:rsidRDefault="00C46995" w:rsidP="00C46995">
            <w:pPr>
              <w:tabs>
                <w:tab w:val="left" w:pos="10206"/>
              </w:tabs>
              <w:jc w:val="center"/>
            </w:pPr>
            <w:r>
              <w:t>459600</w:t>
            </w:r>
          </w:p>
        </w:tc>
        <w:tc>
          <w:tcPr>
            <w:tcW w:w="1595" w:type="dxa"/>
            <w:vAlign w:val="center"/>
          </w:tcPr>
          <w:p w14:paraId="5BBA8B6E" w14:textId="77777777" w:rsidR="00C46995" w:rsidRPr="00BC324C" w:rsidRDefault="00C46995" w:rsidP="00C46995">
            <w:pPr>
              <w:tabs>
                <w:tab w:val="left" w:pos="10206"/>
              </w:tabs>
              <w:jc w:val="center"/>
            </w:pPr>
            <w:r>
              <w:t>-</w:t>
            </w:r>
          </w:p>
        </w:tc>
        <w:tc>
          <w:tcPr>
            <w:tcW w:w="1314" w:type="dxa"/>
            <w:vAlign w:val="center"/>
          </w:tcPr>
          <w:p w14:paraId="1E83D4A7" w14:textId="77777777" w:rsidR="00C46995" w:rsidRPr="00BC324C" w:rsidRDefault="00C46995" w:rsidP="00C46995">
            <w:pPr>
              <w:tabs>
                <w:tab w:val="left" w:pos="10206"/>
              </w:tabs>
              <w:jc w:val="center"/>
            </w:pPr>
            <w:r>
              <w:t>459600</w:t>
            </w:r>
          </w:p>
        </w:tc>
      </w:tr>
      <w:tr w:rsidR="00C46995" w:rsidRPr="00F838B0" w14:paraId="780BC5C0" w14:textId="77777777" w:rsidTr="00C46995">
        <w:trPr>
          <w:trHeight w:val="808"/>
          <w:jc w:val="center"/>
        </w:trPr>
        <w:tc>
          <w:tcPr>
            <w:tcW w:w="2030" w:type="dxa"/>
            <w:vAlign w:val="center"/>
          </w:tcPr>
          <w:p w14:paraId="08D8270E" w14:textId="77777777" w:rsidR="00C46995" w:rsidRPr="00BC324C" w:rsidRDefault="00C46995" w:rsidP="00C46995">
            <w:pPr>
              <w:tabs>
                <w:tab w:val="left" w:pos="10206"/>
              </w:tabs>
              <w:jc w:val="center"/>
            </w:pPr>
            <w:r w:rsidRPr="00BC324C">
              <w:t>Предложение организации в целях корректировки</w:t>
            </w:r>
          </w:p>
        </w:tc>
        <w:tc>
          <w:tcPr>
            <w:tcW w:w="1436" w:type="dxa"/>
            <w:vAlign w:val="center"/>
          </w:tcPr>
          <w:p w14:paraId="675EEB32" w14:textId="77777777" w:rsidR="00C46995" w:rsidRPr="00BC324C" w:rsidRDefault="00C46995" w:rsidP="00C46995">
            <w:pPr>
              <w:tabs>
                <w:tab w:val="left" w:pos="10206"/>
              </w:tabs>
              <w:jc w:val="center"/>
            </w:pPr>
            <w:r>
              <w:t>-</w:t>
            </w:r>
          </w:p>
        </w:tc>
        <w:tc>
          <w:tcPr>
            <w:tcW w:w="1506" w:type="dxa"/>
            <w:vAlign w:val="center"/>
          </w:tcPr>
          <w:p w14:paraId="3F71D653" w14:textId="77777777" w:rsidR="00C46995" w:rsidRPr="00BC324C" w:rsidRDefault="00C46995" w:rsidP="00C46995">
            <w:pPr>
              <w:tabs>
                <w:tab w:val="left" w:pos="10206"/>
              </w:tabs>
              <w:jc w:val="center"/>
            </w:pPr>
            <w:r>
              <w:t>-</w:t>
            </w:r>
          </w:p>
        </w:tc>
        <w:tc>
          <w:tcPr>
            <w:tcW w:w="1506" w:type="dxa"/>
            <w:vAlign w:val="center"/>
          </w:tcPr>
          <w:p w14:paraId="0D37FCFB" w14:textId="77777777" w:rsidR="00C46995" w:rsidRPr="000E3722" w:rsidRDefault="00C46995" w:rsidP="00C46995">
            <w:pPr>
              <w:tabs>
                <w:tab w:val="left" w:pos="10206"/>
              </w:tabs>
              <w:jc w:val="center"/>
            </w:pPr>
            <w:r>
              <w:t>459600</w:t>
            </w:r>
          </w:p>
        </w:tc>
        <w:tc>
          <w:tcPr>
            <w:tcW w:w="1595" w:type="dxa"/>
            <w:vAlign w:val="center"/>
          </w:tcPr>
          <w:p w14:paraId="37F0DFF5" w14:textId="77777777" w:rsidR="00C46995" w:rsidRPr="000E3722" w:rsidRDefault="00C46995" w:rsidP="00C46995">
            <w:pPr>
              <w:tabs>
                <w:tab w:val="left" w:pos="10206"/>
              </w:tabs>
              <w:jc w:val="center"/>
            </w:pPr>
            <w:r w:rsidRPr="000E3722">
              <w:t>-</w:t>
            </w:r>
          </w:p>
        </w:tc>
        <w:tc>
          <w:tcPr>
            <w:tcW w:w="1314" w:type="dxa"/>
            <w:vAlign w:val="center"/>
          </w:tcPr>
          <w:p w14:paraId="2ECC8B61" w14:textId="77777777" w:rsidR="00C46995" w:rsidRPr="000E3722" w:rsidRDefault="00C46995" w:rsidP="00C46995">
            <w:pPr>
              <w:tabs>
                <w:tab w:val="left" w:pos="10206"/>
              </w:tabs>
              <w:jc w:val="center"/>
            </w:pPr>
            <w:r>
              <w:t>459600</w:t>
            </w:r>
          </w:p>
        </w:tc>
      </w:tr>
      <w:tr w:rsidR="00C46995" w:rsidRPr="00F838B0" w14:paraId="4D29677B" w14:textId="77777777" w:rsidTr="00C46995">
        <w:trPr>
          <w:trHeight w:val="544"/>
          <w:jc w:val="center"/>
        </w:trPr>
        <w:tc>
          <w:tcPr>
            <w:tcW w:w="2030" w:type="dxa"/>
            <w:vAlign w:val="center"/>
          </w:tcPr>
          <w:p w14:paraId="76AE5BD2" w14:textId="77777777" w:rsidR="00C46995" w:rsidRPr="00BC324C" w:rsidRDefault="00C46995" w:rsidP="00C46995">
            <w:pPr>
              <w:tabs>
                <w:tab w:val="left" w:pos="10206"/>
              </w:tabs>
              <w:jc w:val="center"/>
            </w:pPr>
            <w:r w:rsidRPr="00BC324C">
              <w:t xml:space="preserve">Предложение РЭК КО в целях корректировки </w:t>
            </w:r>
          </w:p>
        </w:tc>
        <w:tc>
          <w:tcPr>
            <w:tcW w:w="1436" w:type="dxa"/>
            <w:vAlign w:val="center"/>
          </w:tcPr>
          <w:p w14:paraId="1A0577E9" w14:textId="77777777" w:rsidR="00C46995" w:rsidRPr="00BC324C" w:rsidRDefault="00C46995" w:rsidP="00C46995">
            <w:pPr>
              <w:tabs>
                <w:tab w:val="left" w:pos="10206"/>
              </w:tabs>
              <w:jc w:val="center"/>
            </w:pPr>
            <w:r>
              <w:t>-</w:t>
            </w:r>
          </w:p>
        </w:tc>
        <w:tc>
          <w:tcPr>
            <w:tcW w:w="1506" w:type="dxa"/>
            <w:vAlign w:val="center"/>
          </w:tcPr>
          <w:p w14:paraId="5ED5D96B" w14:textId="77777777" w:rsidR="00C46995" w:rsidRPr="00BC324C" w:rsidRDefault="00C46995" w:rsidP="00C46995">
            <w:pPr>
              <w:tabs>
                <w:tab w:val="left" w:pos="10206"/>
              </w:tabs>
              <w:jc w:val="center"/>
            </w:pPr>
            <w:r>
              <w:t>-</w:t>
            </w:r>
          </w:p>
        </w:tc>
        <w:tc>
          <w:tcPr>
            <w:tcW w:w="1506" w:type="dxa"/>
            <w:vAlign w:val="center"/>
          </w:tcPr>
          <w:p w14:paraId="4D02CB6A" w14:textId="77777777" w:rsidR="00C46995" w:rsidRPr="000E3722" w:rsidRDefault="00C46995" w:rsidP="00C46995">
            <w:pPr>
              <w:tabs>
                <w:tab w:val="left" w:pos="10206"/>
              </w:tabs>
              <w:jc w:val="center"/>
            </w:pPr>
            <w:r>
              <w:t>459600</w:t>
            </w:r>
          </w:p>
        </w:tc>
        <w:tc>
          <w:tcPr>
            <w:tcW w:w="1595" w:type="dxa"/>
            <w:vAlign w:val="center"/>
          </w:tcPr>
          <w:p w14:paraId="7F4290C6" w14:textId="77777777" w:rsidR="00C46995" w:rsidRPr="000E3722" w:rsidRDefault="00C46995" w:rsidP="00C46995">
            <w:pPr>
              <w:tabs>
                <w:tab w:val="left" w:pos="10206"/>
              </w:tabs>
              <w:jc w:val="center"/>
            </w:pPr>
            <w:r w:rsidRPr="000E3722">
              <w:t>-</w:t>
            </w:r>
          </w:p>
        </w:tc>
        <w:tc>
          <w:tcPr>
            <w:tcW w:w="1314" w:type="dxa"/>
            <w:vAlign w:val="center"/>
          </w:tcPr>
          <w:p w14:paraId="37B8F204" w14:textId="77777777" w:rsidR="00C46995" w:rsidRPr="000E3722" w:rsidRDefault="00C46995" w:rsidP="00C46995">
            <w:pPr>
              <w:tabs>
                <w:tab w:val="left" w:pos="10206"/>
              </w:tabs>
              <w:jc w:val="center"/>
            </w:pPr>
            <w:r>
              <w:t>459600</w:t>
            </w:r>
          </w:p>
        </w:tc>
      </w:tr>
    </w:tbl>
    <w:p w14:paraId="4873C654" w14:textId="77777777" w:rsidR="00C46995" w:rsidRDefault="00C46995" w:rsidP="00C46995">
      <w:pPr>
        <w:tabs>
          <w:tab w:val="left" w:pos="10206"/>
        </w:tabs>
        <w:ind w:firstLine="709"/>
        <w:jc w:val="center"/>
        <w:rPr>
          <w:color w:val="FF0000"/>
        </w:rPr>
      </w:pPr>
    </w:p>
    <w:p w14:paraId="1C8C6CE5" w14:textId="77777777" w:rsidR="00C46995" w:rsidRPr="006F6544" w:rsidRDefault="00C46995" w:rsidP="00C46995">
      <w:pPr>
        <w:ind w:firstLine="540"/>
        <w:jc w:val="both"/>
        <w:rPr>
          <w:sz w:val="28"/>
          <w:szCs w:val="28"/>
        </w:rPr>
      </w:pPr>
      <w:r w:rsidRPr="006F6544">
        <w:rPr>
          <w:sz w:val="28"/>
          <w:szCs w:val="28"/>
        </w:rPr>
        <w:t xml:space="preserve">В соответствии с пунктом 4 расчетный объем отпуска воды, объем принятых сточных вод, оказываемых услуг определяются в соответствии с </w:t>
      </w:r>
      <w:hyperlink r:id="rId92" w:history="1">
        <w:r w:rsidRPr="006F6544">
          <w:rPr>
            <w:sz w:val="28"/>
            <w:szCs w:val="28"/>
          </w:rPr>
          <w:t>Приложениями 1</w:t>
        </w:r>
      </w:hyperlink>
      <w:r w:rsidRPr="006F6544">
        <w:rPr>
          <w:sz w:val="28"/>
          <w:szCs w:val="28"/>
        </w:rPr>
        <w:t xml:space="preserve">, </w:t>
      </w:r>
      <w:hyperlink r:id="rId93" w:history="1">
        <w:r w:rsidRPr="006F6544">
          <w:rPr>
            <w:sz w:val="28"/>
            <w:szCs w:val="28"/>
          </w:rPr>
          <w:t>1.1</w:t>
        </w:r>
      </w:hyperlink>
      <w:r w:rsidRPr="006F6544">
        <w:rPr>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w:t>
      </w:r>
      <w:r w:rsidRPr="006F6544">
        <w:rPr>
          <w:sz w:val="28"/>
          <w:szCs w:val="28"/>
        </w:rPr>
        <w:lastRenderedPageBreak/>
        <w:t>определения количества поданной воды (принятых сточных вод) к использованию приборов учета воды (сточных вод).</w:t>
      </w:r>
    </w:p>
    <w:p w14:paraId="523A41A4" w14:textId="77777777" w:rsidR="00C46995" w:rsidRPr="006F6544" w:rsidRDefault="00C46995" w:rsidP="00C46995">
      <w:pPr>
        <w:ind w:firstLine="540"/>
        <w:jc w:val="both"/>
        <w:rPr>
          <w:sz w:val="28"/>
          <w:szCs w:val="28"/>
        </w:rPr>
      </w:pPr>
      <w:r w:rsidRPr="006F6544">
        <w:rPr>
          <w:sz w:val="28"/>
          <w:szCs w:val="28"/>
        </w:rPr>
        <w:t>В соответствии с пунктом 5 Методических указаний объем воды, отпускаемой (планируемой к отпуску) абонентам, определяется отдельно в отношении питьевой воды, технической воды, горячей воды по формулам:</w:t>
      </w:r>
    </w:p>
    <w:p w14:paraId="1FF5101D" w14:textId="77777777" w:rsidR="00C46995" w:rsidRPr="006F6544" w:rsidRDefault="00C46995" w:rsidP="00C46995">
      <w:pPr>
        <w:jc w:val="both"/>
        <w:outlineLvl w:val="0"/>
        <w:rPr>
          <w:sz w:val="28"/>
          <w:szCs w:val="28"/>
        </w:rPr>
      </w:pPr>
    </w:p>
    <w:p w14:paraId="1777F2B8" w14:textId="77777777" w:rsidR="00C46995" w:rsidRPr="006F6544" w:rsidRDefault="00C46995" w:rsidP="00C46995">
      <w:pPr>
        <w:jc w:val="center"/>
        <w:rPr>
          <w:sz w:val="28"/>
          <w:szCs w:val="28"/>
        </w:rPr>
      </w:pPr>
      <w:r w:rsidRPr="006F6544">
        <w:rPr>
          <w:noProof/>
          <w:position w:val="-13"/>
          <w:sz w:val="28"/>
          <w:szCs w:val="28"/>
        </w:rPr>
        <w:drawing>
          <wp:inline distT="0" distB="0" distL="0" distR="0" wp14:anchorId="2AE618EB" wp14:editId="5856BF2B">
            <wp:extent cx="2867025" cy="352425"/>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6F6544">
        <w:rPr>
          <w:sz w:val="28"/>
          <w:szCs w:val="28"/>
        </w:rPr>
        <w:t>, (1)</w:t>
      </w:r>
    </w:p>
    <w:p w14:paraId="6FA72993" w14:textId="77777777" w:rsidR="00C46995" w:rsidRPr="006F6544" w:rsidRDefault="00C46995" w:rsidP="00C46995">
      <w:pPr>
        <w:jc w:val="both"/>
        <w:rPr>
          <w:sz w:val="28"/>
          <w:szCs w:val="28"/>
        </w:rPr>
      </w:pPr>
    </w:p>
    <w:p w14:paraId="7AF2D719" w14:textId="77777777" w:rsidR="00C46995" w:rsidRPr="006F6544" w:rsidRDefault="00C46995" w:rsidP="00C46995">
      <w:pPr>
        <w:jc w:val="center"/>
        <w:rPr>
          <w:sz w:val="28"/>
          <w:szCs w:val="28"/>
        </w:rPr>
      </w:pPr>
      <w:r w:rsidRPr="006F6544">
        <w:rPr>
          <w:noProof/>
          <w:position w:val="-36"/>
          <w:sz w:val="28"/>
          <w:szCs w:val="28"/>
        </w:rPr>
        <w:drawing>
          <wp:inline distT="0" distB="0" distL="0" distR="0" wp14:anchorId="12F0BF9F" wp14:editId="38F3F8ED">
            <wp:extent cx="3181350" cy="647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6F6544">
        <w:rPr>
          <w:sz w:val="28"/>
          <w:szCs w:val="28"/>
        </w:rPr>
        <w:t>, (1.1)</w:t>
      </w:r>
    </w:p>
    <w:p w14:paraId="5132CD19" w14:textId="77777777" w:rsidR="00C46995" w:rsidRPr="006F6544" w:rsidRDefault="00C46995" w:rsidP="00C46995">
      <w:pPr>
        <w:jc w:val="both"/>
        <w:rPr>
          <w:sz w:val="28"/>
          <w:szCs w:val="28"/>
        </w:rPr>
      </w:pPr>
    </w:p>
    <w:p w14:paraId="24F30B08" w14:textId="77777777" w:rsidR="00C46995" w:rsidRPr="006F6544" w:rsidRDefault="00C46995" w:rsidP="00C46995">
      <w:pPr>
        <w:ind w:firstLine="540"/>
        <w:jc w:val="both"/>
        <w:rPr>
          <w:sz w:val="28"/>
          <w:szCs w:val="28"/>
        </w:rPr>
      </w:pPr>
      <w:r w:rsidRPr="006F6544">
        <w:rPr>
          <w:sz w:val="28"/>
          <w:szCs w:val="28"/>
        </w:rPr>
        <w:t>где:</w:t>
      </w:r>
    </w:p>
    <w:p w14:paraId="1AFAE84F" w14:textId="77777777" w:rsidR="00C46995" w:rsidRPr="006F6544" w:rsidRDefault="00C46995" w:rsidP="00C46995">
      <w:pPr>
        <w:spacing w:before="280"/>
        <w:ind w:firstLine="540"/>
        <w:jc w:val="both"/>
        <w:rPr>
          <w:sz w:val="28"/>
          <w:szCs w:val="28"/>
        </w:rPr>
      </w:pPr>
      <w:r w:rsidRPr="006F6544">
        <w:rPr>
          <w:noProof/>
          <w:position w:val="-11"/>
          <w:sz w:val="28"/>
          <w:szCs w:val="28"/>
        </w:rPr>
        <w:drawing>
          <wp:inline distT="0" distB="0" distL="0" distR="0" wp14:anchorId="02A15E7D" wp14:editId="03B29258">
            <wp:extent cx="26670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F6544">
        <w:rPr>
          <w:sz w:val="28"/>
          <w:szCs w:val="28"/>
        </w:rPr>
        <w:t xml:space="preserve"> - объем воды, отпускаемой абонентам (планируемой к отпуску) в году i, тыс. куб. м;</w:t>
      </w:r>
    </w:p>
    <w:p w14:paraId="26AECD3B" w14:textId="77777777" w:rsidR="00C46995" w:rsidRPr="006F6544" w:rsidRDefault="00C46995" w:rsidP="00C46995">
      <w:pPr>
        <w:spacing w:before="280"/>
        <w:ind w:firstLine="540"/>
        <w:jc w:val="both"/>
        <w:rPr>
          <w:sz w:val="28"/>
          <w:szCs w:val="28"/>
        </w:rPr>
      </w:pPr>
      <w:r w:rsidRPr="006F6544">
        <w:rPr>
          <w:noProof/>
          <w:position w:val="-12"/>
          <w:sz w:val="28"/>
          <w:szCs w:val="28"/>
        </w:rPr>
        <w:drawing>
          <wp:inline distT="0" distB="0" distL="0" distR="0" wp14:anchorId="74A4DE89" wp14:editId="73FA10D0">
            <wp:extent cx="361950" cy="3333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F6544">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B04228F" w14:textId="77777777" w:rsidR="00C46995" w:rsidRPr="006F6544" w:rsidRDefault="00C46995" w:rsidP="00C46995">
      <w:pPr>
        <w:spacing w:before="280"/>
        <w:ind w:firstLine="540"/>
        <w:jc w:val="both"/>
        <w:rPr>
          <w:sz w:val="28"/>
          <w:szCs w:val="28"/>
        </w:rPr>
      </w:pPr>
      <w:r w:rsidRPr="006F6544">
        <w:rPr>
          <w:noProof/>
          <w:position w:val="-12"/>
          <w:sz w:val="28"/>
          <w:szCs w:val="28"/>
        </w:rPr>
        <w:drawing>
          <wp:inline distT="0" distB="0" distL="0" distR="0" wp14:anchorId="5B63F193" wp14:editId="2437718A">
            <wp:extent cx="428625" cy="3333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F6544">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8AE7E6D" w14:textId="77777777" w:rsidR="00C46995" w:rsidRPr="006F6544" w:rsidRDefault="00C46995" w:rsidP="00C46995">
      <w:pPr>
        <w:ind w:firstLine="709"/>
        <w:jc w:val="both"/>
        <w:rPr>
          <w:sz w:val="28"/>
          <w:szCs w:val="28"/>
        </w:rPr>
      </w:pPr>
      <w:r w:rsidRPr="006F6544">
        <w:rPr>
          <w:noProof/>
          <w:position w:val="-11"/>
          <w:sz w:val="28"/>
          <w:szCs w:val="28"/>
        </w:rPr>
        <w:drawing>
          <wp:inline distT="0" distB="0" distL="0" distR="0" wp14:anchorId="7E0B8C80" wp14:editId="1C1A14BF">
            <wp:extent cx="200025" cy="3238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6F6544">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934D119" w14:textId="77777777" w:rsidR="00C46995" w:rsidRPr="006F6544" w:rsidRDefault="00C46995" w:rsidP="00C46995">
      <w:pPr>
        <w:ind w:firstLine="709"/>
        <w:jc w:val="both"/>
        <w:rPr>
          <w:sz w:val="28"/>
          <w:szCs w:val="28"/>
        </w:rPr>
      </w:pPr>
      <w:r w:rsidRPr="006F6544">
        <w:rPr>
          <w:sz w:val="28"/>
          <w:szCs w:val="28"/>
        </w:rPr>
        <w:t xml:space="preserve">При расчете объема воды, отпускаемой абонентам, на очередной год используются расчетные объемы отпуска воды за текущий год и фактические объемы отпуска воды за предшествующие три года, определяемые органом регулирования с учетом представленной регулируемыми организациями информации в соответствии со </w:t>
      </w:r>
      <w:hyperlink r:id="rId94" w:history="1">
        <w:r w:rsidRPr="006F6544">
          <w:rPr>
            <w:sz w:val="28"/>
            <w:szCs w:val="28"/>
          </w:rPr>
          <w:t>Стандартами</w:t>
        </w:r>
      </w:hyperlink>
      <w:r w:rsidRPr="006F6544">
        <w:rPr>
          <w:sz w:val="28"/>
          <w:szCs w:val="28"/>
        </w:rPr>
        <w:t xml:space="preserve"> раскрытия информации организациями коммунального комплекса, утвержденными постановлением Правительства Российской Федерации от 30 декабря 2009 г. № 1140, </w:t>
      </w:r>
      <w:hyperlink r:id="rId95" w:history="1">
        <w:r w:rsidRPr="006F6544">
          <w:rPr>
            <w:sz w:val="28"/>
            <w:szCs w:val="28"/>
          </w:rPr>
          <w:t>Стандартами</w:t>
        </w:r>
      </w:hyperlink>
      <w:r w:rsidRPr="006F6544">
        <w:rPr>
          <w:sz w:val="28"/>
          <w:szCs w:val="28"/>
        </w:rPr>
        <w:t xml:space="preserve"> раскрытия информации в сфере водоснабжения и водоотведения, утвержденными постановлением Правительства Российской Федерации от 17 января 2013 г. № 6. </w:t>
      </w:r>
    </w:p>
    <w:p w14:paraId="6A467A15" w14:textId="77777777" w:rsidR="00C46995" w:rsidRDefault="00C46995" w:rsidP="00C46995">
      <w:pPr>
        <w:tabs>
          <w:tab w:val="left" w:pos="10206"/>
        </w:tabs>
        <w:ind w:firstLine="709"/>
        <w:jc w:val="both"/>
        <w:rPr>
          <w:rFonts w:eastAsiaTheme="minorHAnsi"/>
          <w:sz w:val="28"/>
          <w:szCs w:val="28"/>
        </w:rPr>
      </w:pPr>
      <w:r>
        <w:rPr>
          <w:rFonts w:eastAsiaTheme="minorHAnsi"/>
          <w:sz w:val="28"/>
          <w:szCs w:val="28"/>
        </w:rPr>
        <w:t xml:space="preserve">В соответствии с письмом организации (исх. от 19.09.2019 № РН – Исх-19-04881, </w:t>
      </w:r>
      <w:proofErr w:type="spellStart"/>
      <w:r>
        <w:rPr>
          <w:rFonts w:eastAsiaTheme="minorHAnsi"/>
          <w:sz w:val="28"/>
          <w:szCs w:val="28"/>
        </w:rPr>
        <w:t>вх</w:t>
      </w:r>
      <w:proofErr w:type="spellEnd"/>
      <w:r>
        <w:rPr>
          <w:rFonts w:eastAsiaTheme="minorHAnsi"/>
          <w:sz w:val="28"/>
          <w:szCs w:val="28"/>
        </w:rPr>
        <w:t xml:space="preserve">. от 23.09.2019 № 4775) в 2020 году ожидается снижение плановых объемов </w:t>
      </w:r>
      <w:r>
        <w:rPr>
          <w:rFonts w:eastAsiaTheme="minorHAnsi"/>
          <w:sz w:val="28"/>
          <w:szCs w:val="28"/>
        </w:rPr>
        <w:lastRenderedPageBreak/>
        <w:t xml:space="preserve">транспортировки технической воды в связи с вводом новой водооборотной системы охлаждения печей цеха производства ферросилиция УПФ № 1 и соответственно существенным уменьшением объемов транспортировки технической воды основному потребителю АО «Кузнецкие ферросплавы». Кроме того, АО «РУСАЛ» представлено письмо от АО «Кузнецкие ферросплавы» о планируемом объеме потребления технической воды на 2020 год (исх. от 17.09.2019 № 33/4760) на уровне 432 000 м3. </w:t>
      </w:r>
    </w:p>
    <w:p w14:paraId="2CC654D7" w14:textId="77777777" w:rsidR="00C46995" w:rsidRDefault="00C46995" w:rsidP="00C46995">
      <w:pPr>
        <w:tabs>
          <w:tab w:val="left" w:pos="10206"/>
        </w:tabs>
        <w:ind w:firstLine="709"/>
        <w:jc w:val="both"/>
        <w:rPr>
          <w:rFonts w:eastAsiaTheme="minorHAnsi"/>
          <w:sz w:val="28"/>
          <w:szCs w:val="28"/>
        </w:rPr>
      </w:pPr>
      <w:r>
        <w:rPr>
          <w:rFonts w:eastAsiaTheme="minorHAnsi"/>
          <w:sz w:val="28"/>
          <w:szCs w:val="28"/>
        </w:rPr>
        <w:t xml:space="preserve">Поэтому регулирующий орган считает целесообразным принять объем отпущенной воды по категориям потребителей по предложению организации – 459600 м3 на основании заключенных договоров технического водоснабжения. Расчет объемов согласно методическим указаниям приводит к значительному увеличению объема полезного отпуска технической воды – 645068,28 м3, что не соответствует реальным условиям производственного процесса и реализации технической воды. </w:t>
      </w:r>
    </w:p>
    <w:p w14:paraId="4FB19472" w14:textId="77777777" w:rsidR="00C46995" w:rsidRPr="00736A7C" w:rsidRDefault="00C46995" w:rsidP="00C46995">
      <w:pPr>
        <w:tabs>
          <w:tab w:val="left" w:pos="10206"/>
        </w:tabs>
        <w:ind w:firstLine="709"/>
        <w:jc w:val="both"/>
        <w:rPr>
          <w:rFonts w:eastAsiaTheme="minorHAnsi"/>
          <w:sz w:val="28"/>
          <w:szCs w:val="28"/>
        </w:rPr>
      </w:pPr>
      <w:r>
        <w:rPr>
          <w:rFonts w:eastAsiaTheme="minorHAnsi"/>
          <w:sz w:val="28"/>
          <w:szCs w:val="28"/>
        </w:rPr>
        <w:t>Объем реализации технической воды на потребительский рынок соответствует объему полезного отпуска по всем категориям потребителей – 459600 м3, объемов потерь воды и расхода на хозяйственные нужды организацией не заявлено.</w:t>
      </w:r>
    </w:p>
    <w:p w14:paraId="6A98B92C" w14:textId="77777777" w:rsidR="00C46995" w:rsidRPr="00656B71" w:rsidRDefault="00C46995" w:rsidP="00C46995">
      <w:pPr>
        <w:ind w:firstLine="709"/>
        <w:jc w:val="both"/>
        <w:rPr>
          <w:sz w:val="28"/>
          <w:szCs w:val="28"/>
        </w:rPr>
      </w:pPr>
    </w:p>
    <w:p w14:paraId="0004AC13" w14:textId="77777777" w:rsidR="00C46995" w:rsidRPr="00F838B0" w:rsidRDefault="00C46995" w:rsidP="00C46995">
      <w:pPr>
        <w:tabs>
          <w:tab w:val="left" w:pos="10206"/>
        </w:tabs>
        <w:ind w:hanging="851"/>
        <w:jc w:val="center"/>
        <w:rPr>
          <w:color w:val="FF0000"/>
        </w:rPr>
      </w:pPr>
    </w:p>
    <w:p w14:paraId="4E49F545" w14:textId="77777777" w:rsidR="00C46995" w:rsidRPr="00E901F6" w:rsidRDefault="00C46995" w:rsidP="00C46995">
      <w:pPr>
        <w:ind w:firstLine="709"/>
        <w:jc w:val="center"/>
        <w:rPr>
          <w:b/>
          <w:sz w:val="28"/>
          <w:szCs w:val="28"/>
          <w:u w:val="single"/>
        </w:rPr>
      </w:pPr>
      <w:r w:rsidRPr="00E901F6">
        <w:rPr>
          <w:b/>
          <w:sz w:val="28"/>
          <w:szCs w:val="28"/>
          <w:u w:val="single"/>
        </w:rPr>
        <w:t>Корректировка необходимой валовой выручки</w:t>
      </w:r>
    </w:p>
    <w:p w14:paraId="065343E5" w14:textId="77777777" w:rsidR="00C46995" w:rsidRDefault="00C46995" w:rsidP="00C46995">
      <w:pPr>
        <w:ind w:firstLine="709"/>
        <w:jc w:val="center"/>
        <w:rPr>
          <w:b/>
          <w:sz w:val="28"/>
          <w:szCs w:val="28"/>
          <w:u w:val="single"/>
        </w:rPr>
      </w:pPr>
    </w:p>
    <w:p w14:paraId="436051C7" w14:textId="77777777" w:rsidR="00C46995" w:rsidRPr="009735AB" w:rsidRDefault="00C46995" w:rsidP="00C46995">
      <w:pPr>
        <w:ind w:firstLine="709"/>
        <w:jc w:val="both"/>
        <w:rPr>
          <w:rFonts w:eastAsia="Calibri"/>
          <w:sz w:val="28"/>
          <w:szCs w:val="28"/>
        </w:rPr>
      </w:pPr>
      <w:r w:rsidRPr="009735AB">
        <w:rPr>
          <w:rFonts w:eastAsia="Calibri"/>
          <w:sz w:val="28"/>
          <w:szCs w:val="28"/>
        </w:rPr>
        <w:t xml:space="preserve">Корректировка необходимой валовой выручки осуществляется в соответствии с главой </w:t>
      </w:r>
      <w:r w:rsidRPr="009735AB">
        <w:rPr>
          <w:rFonts w:eastAsia="Calibri"/>
          <w:sz w:val="28"/>
          <w:szCs w:val="28"/>
          <w:lang w:val="en-US"/>
        </w:rPr>
        <w:t>VII</w:t>
      </w:r>
      <w:r w:rsidRPr="009735AB">
        <w:rPr>
          <w:rFonts w:eastAsia="Calibri"/>
          <w:sz w:val="28"/>
          <w:szCs w:val="28"/>
        </w:rPr>
        <w:t xml:space="preserve"> Методических указаний.</w:t>
      </w:r>
    </w:p>
    <w:p w14:paraId="612E11DD" w14:textId="77777777" w:rsidR="00C46995" w:rsidRPr="009735AB" w:rsidRDefault="00C46995" w:rsidP="00C46995">
      <w:pPr>
        <w:ind w:firstLine="709"/>
        <w:jc w:val="both"/>
        <w:rPr>
          <w:rFonts w:eastAsia="Calibri"/>
          <w:sz w:val="28"/>
          <w:szCs w:val="28"/>
        </w:rPr>
      </w:pPr>
    </w:p>
    <w:p w14:paraId="3F702B92" w14:textId="77777777" w:rsidR="00C46995" w:rsidRPr="009735AB" w:rsidRDefault="00C46995" w:rsidP="00C46995">
      <w:pPr>
        <w:ind w:firstLine="709"/>
        <w:jc w:val="both"/>
        <w:rPr>
          <w:sz w:val="28"/>
          <w:szCs w:val="28"/>
        </w:rPr>
      </w:pPr>
      <w:bookmarkStart w:id="6" w:name="bookmark0"/>
      <w:r w:rsidRPr="009735AB">
        <w:rPr>
          <w:sz w:val="28"/>
          <w:szCs w:val="28"/>
        </w:rPr>
        <w:t>С</w:t>
      </w:r>
      <w:bookmarkEnd w:id="6"/>
      <w:r w:rsidRPr="009735AB">
        <w:rPr>
          <w:sz w:val="28"/>
          <w:szCs w:val="28"/>
        </w:rPr>
        <w:t>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4D44432D" w14:textId="77777777" w:rsidR="00C46995" w:rsidRPr="009735AB" w:rsidRDefault="00C46995" w:rsidP="00C46995">
      <w:pPr>
        <w:ind w:firstLine="709"/>
        <w:jc w:val="both"/>
        <w:rPr>
          <w:rFonts w:ascii="Calibri" w:hAnsi="Calibri" w:cs="Calibri"/>
          <w:sz w:val="22"/>
          <w:szCs w:val="20"/>
        </w:rPr>
      </w:pPr>
    </w:p>
    <w:p w14:paraId="4ED1E598" w14:textId="77777777" w:rsidR="00C46995" w:rsidRPr="009735AB" w:rsidRDefault="00C46995" w:rsidP="00C46995">
      <w:pPr>
        <w:jc w:val="center"/>
        <w:rPr>
          <w:rFonts w:eastAsia="Calibri"/>
          <w:bCs/>
          <w:sz w:val="28"/>
          <w:szCs w:val="28"/>
        </w:rPr>
      </w:pPr>
      <w:r w:rsidRPr="009735AB">
        <w:rPr>
          <w:rFonts w:eastAsia="Calibri"/>
          <w:noProof/>
          <w:position w:val="-5"/>
          <w:sz w:val="28"/>
          <w:szCs w:val="28"/>
        </w:rPr>
        <w:drawing>
          <wp:inline distT="0" distB="0" distL="0" distR="0" wp14:anchorId="2F9A9BCF" wp14:editId="5958256C">
            <wp:extent cx="5939790" cy="247650"/>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6561E6A9" w14:textId="77777777" w:rsidR="00C46995" w:rsidRPr="009735AB" w:rsidRDefault="00C46995" w:rsidP="00C46995">
      <w:pPr>
        <w:ind w:firstLine="709"/>
        <w:jc w:val="both"/>
        <w:rPr>
          <w:rFonts w:eastAsia="Calibri"/>
          <w:bCs/>
          <w:sz w:val="14"/>
          <w:szCs w:val="28"/>
        </w:rPr>
      </w:pPr>
    </w:p>
    <w:p w14:paraId="77DAD78E" w14:textId="77777777" w:rsidR="00C46995" w:rsidRPr="009735AB" w:rsidRDefault="00C46995" w:rsidP="00C46995">
      <w:pPr>
        <w:ind w:firstLine="709"/>
        <w:jc w:val="both"/>
        <w:rPr>
          <w:rFonts w:eastAsia="Calibri"/>
          <w:bCs/>
          <w:sz w:val="28"/>
          <w:szCs w:val="28"/>
        </w:rPr>
      </w:pPr>
      <w:r w:rsidRPr="009735AB">
        <w:rPr>
          <w:rFonts w:eastAsia="Calibri"/>
          <w:bCs/>
          <w:sz w:val="28"/>
          <w:szCs w:val="28"/>
        </w:rPr>
        <w:t>где:</w:t>
      </w:r>
    </w:p>
    <w:p w14:paraId="218C4D96" w14:textId="77777777" w:rsidR="00C46995" w:rsidRPr="009735AB" w:rsidRDefault="00C46995" w:rsidP="00C46995">
      <w:pPr>
        <w:ind w:firstLine="709"/>
        <w:jc w:val="both"/>
        <w:rPr>
          <w:rFonts w:eastAsia="Calibri"/>
          <w:bCs/>
          <w:sz w:val="14"/>
          <w:szCs w:val="28"/>
        </w:rPr>
      </w:pPr>
    </w:p>
    <w:p w14:paraId="1E8935A8" w14:textId="77777777" w:rsidR="00C46995" w:rsidRPr="009735AB" w:rsidRDefault="00C46995" w:rsidP="00C46995">
      <w:pPr>
        <w:ind w:firstLine="709"/>
        <w:jc w:val="both"/>
        <w:rPr>
          <w:rFonts w:eastAsia="Calibri"/>
          <w:bCs/>
          <w:sz w:val="28"/>
          <w:szCs w:val="28"/>
        </w:rPr>
      </w:pPr>
      <w:r w:rsidRPr="009735AB">
        <w:rPr>
          <w:rFonts w:eastAsia="Calibri"/>
          <w:noProof/>
          <w:position w:val="-12"/>
          <w:sz w:val="28"/>
          <w:szCs w:val="28"/>
        </w:rPr>
        <w:drawing>
          <wp:inline distT="0" distB="0" distL="0" distR="0" wp14:anchorId="25A0762E" wp14:editId="17E2834D">
            <wp:extent cx="428625" cy="35242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735AB">
        <w:rPr>
          <w:rFonts w:eastAsia="Calibri"/>
          <w:bCs/>
          <w:sz w:val="28"/>
          <w:szCs w:val="28"/>
        </w:rPr>
        <w:t xml:space="preserve"> - операционные расходы, определенные на i-й год исходя из фактических значений параметров расчета тарифов в соответствии с пунктом 95 Методических указаний;</w:t>
      </w:r>
    </w:p>
    <w:p w14:paraId="10DC306C" w14:textId="77777777" w:rsidR="00C46995" w:rsidRPr="009735AB" w:rsidRDefault="00C46995" w:rsidP="00C46995">
      <w:pPr>
        <w:ind w:firstLine="709"/>
        <w:jc w:val="both"/>
        <w:rPr>
          <w:rFonts w:eastAsia="Calibri"/>
          <w:bCs/>
          <w:sz w:val="28"/>
          <w:szCs w:val="28"/>
        </w:rPr>
      </w:pPr>
      <w:r w:rsidRPr="009735AB">
        <w:rPr>
          <w:rFonts w:eastAsia="Calibri"/>
          <w:noProof/>
          <w:position w:val="-12"/>
          <w:sz w:val="28"/>
          <w:szCs w:val="28"/>
        </w:rPr>
        <w:drawing>
          <wp:inline distT="0" distB="0" distL="0" distR="0" wp14:anchorId="67D3EA7A" wp14:editId="47D72B6D">
            <wp:extent cx="428625" cy="352425"/>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735AB">
        <w:rPr>
          <w:rFonts w:eastAsia="Calibri"/>
          <w:bCs/>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6A3A5029" w14:textId="77777777" w:rsidR="00C46995" w:rsidRPr="009735AB" w:rsidRDefault="00C46995" w:rsidP="00C46995">
      <w:pPr>
        <w:ind w:firstLine="709"/>
        <w:jc w:val="both"/>
        <w:rPr>
          <w:rFonts w:eastAsia="Calibri"/>
          <w:bCs/>
          <w:sz w:val="28"/>
          <w:szCs w:val="28"/>
        </w:rPr>
      </w:pPr>
      <w:r w:rsidRPr="009735AB">
        <w:rPr>
          <w:rFonts w:eastAsia="Calibri"/>
          <w:noProof/>
          <w:position w:val="-12"/>
          <w:sz w:val="28"/>
          <w:szCs w:val="28"/>
        </w:rPr>
        <w:drawing>
          <wp:inline distT="0" distB="0" distL="0" distR="0" wp14:anchorId="24A9DE06" wp14:editId="23B75576">
            <wp:extent cx="428625" cy="35242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735AB">
        <w:rPr>
          <w:rFonts w:eastAsia="Calibri"/>
          <w:bCs/>
          <w:sz w:val="28"/>
          <w:szCs w:val="28"/>
        </w:rPr>
        <w:t xml:space="preserve"> - фактическая прибыль, определяемая на i-й год по формуле (31) с применением величины </w:t>
      </w:r>
      <w:r w:rsidRPr="009735AB">
        <w:rPr>
          <w:rFonts w:eastAsia="Calibri"/>
          <w:noProof/>
          <w:position w:val="-12"/>
          <w:sz w:val="28"/>
          <w:szCs w:val="28"/>
        </w:rPr>
        <w:drawing>
          <wp:inline distT="0" distB="0" distL="0" distR="0" wp14:anchorId="4B565C12" wp14:editId="4B16EDF6">
            <wp:extent cx="533400" cy="3143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9735AB">
        <w:rPr>
          <w:rFonts w:eastAsia="Calibri"/>
          <w:bCs/>
          <w:sz w:val="28"/>
          <w:szCs w:val="28"/>
        </w:rPr>
        <w:t xml:space="preserve"> и фактической ставки налога на прибыль в i-м году;</w:t>
      </w:r>
    </w:p>
    <w:p w14:paraId="5A22262F" w14:textId="77777777" w:rsidR="00C46995" w:rsidRPr="009735AB" w:rsidRDefault="00C46995" w:rsidP="00C46995">
      <w:pPr>
        <w:ind w:firstLine="709"/>
        <w:jc w:val="both"/>
        <w:rPr>
          <w:rFonts w:eastAsia="Calibri"/>
          <w:bCs/>
          <w:sz w:val="28"/>
          <w:szCs w:val="28"/>
        </w:rPr>
      </w:pPr>
      <w:r w:rsidRPr="009735AB">
        <w:rPr>
          <w:rFonts w:eastAsia="Calibri"/>
          <w:noProof/>
          <w:position w:val="-12"/>
          <w:sz w:val="28"/>
          <w:szCs w:val="28"/>
        </w:rPr>
        <w:lastRenderedPageBreak/>
        <w:drawing>
          <wp:inline distT="0" distB="0" distL="0" distR="0" wp14:anchorId="49B3E4E3" wp14:editId="1560AF3C">
            <wp:extent cx="590550" cy="3524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735AB">
        <w:rPr>
          <w:rFonts w:eastAsia="Calibri"/>
          <w:bCs/>
          <w:sz w:val="28"/>
          <w:szCs w:val="28"/>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6B1FCB7D" w14:textId="77777777" w:rsidR="00C46995" w:rsidRPr="009735AB" w:rsidRDefault="00C46995" w:rsidP="00C46995">
      <w:pPr>
        <w:ind w:firstLine="709"/>
        <w:jc w:val="both"/>
        <w:rPr>
          <w:rFonts w:eastAsia="Calibri"/>
          <w:bCs/>
          <w:sz w:val="10"/>
          <w:szCs w:val="28"/>
        </w:rPr>
      </w:pPr>
    </w:p>
    <w:p w14:paraId="3DCE6243" w14:textId="77777777" w:rsidR="00C46995" w:rsidRPr="009735AB" w:rsidRDefault="00C46995" w:rsidP="00C46995">
      <w:pPr>
        <w:ind w:firstLine="709"/>
        <w:jc w:val="both"/>
        <w:rPr>
          <w:rFonts w:eastAsia="Calibri"/>
          <w:bCs/>
          <w:sz w:val="28"/>
          <w:szCs w:val="28"/>
        </w:rPr>
      </w:pPr>
      <w:proofErr w:type="spellStart"/>
      <w:r w:rsidRPr="009735AB">
        <w:rPr>
          <w:rFonts w:eastAsia="Calibri"/>
          <w:bCs/>
          <w:sz w:val="32"/>
          <w:szCs w:val="28"/>
        </w:rPr>
        <w:t>РПП</w:t>
      </w:r>
      <w:r w:rsidRPr="009735AB">
        <w:rPr>
          <w:rFonts w:eastAsia="Calibri"/>
          <w:bCs/>
          <w:sz w:val="32"/>
          <w:szCs w:val="28"/>
          <w:vertAlign w:val="subscript"/>
        </w:rPr>
        <w:t>i</w:t>
      </w:r>
      <w:proofErr w:type="spellEnd"/>
      <w:r w:rsidRPr="009735AB">
        <w:rPr>
          <w:rFonts w:eastAsia="Calibri"/>
          <w:bCs/>
          <w:sz w:val="28"/>
          <w:szCs w:val="28"/>
        </w:rPr>
        <w:t xml:space="preserve"> - расчетная предпринимательская прибыль гарантирующей организации, определяемая в соответствии с пунктом 86(1) Методических указаний, тыс. руб.;</w:t>
      </w:r>
    </w:p>
    <w:p w14:paraId="319C74E4" w14:textId="77777777" w:rsidR="00C46995" w:rsidRPr="009735AB" w:rsidRDefault="00C46995" w:rsidP="00C46995">
      <w:pPr>
        <w:ind w:firstLine="709"/>
        <w:jc w:val="both"/>
        <w:rPr>
          <w:rFonts w:eastAsia="Calibri"/>
          <w:bCs/>
          <w:sz w:val="10"/>
          <w:szCs w:val="28"/>
        </w:rPr>
      </w:pPr>
    </w:p>
    <w:p w14:paraId="5A3D0C6B" w14:textId="77777777" w:rsidR="00C46995" w:rsidRPr="009735AB" w:rsidRDefault="00C46995" w:rsidP="00C46995">
      <w:pPr>
        <w:ind w:firstLine="709"/>
        <w:jc w:val="both"/>
        <w:rPr>
          <w:rFonts w:eastAsia="Calibri"/>
          <w:bCs/>
          <w:sz w:val="28"/>
          <w:szCs w:val="28"/>
        </w:rPr>
      </w:pPr>
      <w:proofErr w:type="spellStart"/>
      <w:r w:rsidRPr="009735AB">
        <w:rPr>
          <w:rFonts w:eastAsia="Calibri"/>
          <w:bCs/>
          <w:sz w:val="32"/>
          <w:szCs w:val="28"/>
        </w:rPr>
        <w:t>А</w:t>
      </w:r>
      <w:r w:rsidRPr="009735AB">
        <w:rPr>
          <w:rFonts w:eastAsia="Calibri"/>
          <w:bCs/>
          <w:sz w:val="32"/>
          <w:szCs w:val="28"/>
          <w:vertAlign w:val="subscript"/>
        </w:rPr>
        <w:t>i</w:t>
      </w:r>
      <w:proofErr w:type="spellEnd"/>
      <w:r w:rsidRPr="009735AB">
        <w:rPr>
          <w:rFonts w:eastAsia="Calibri"/>
          <w:bCs/>
          <w:sz w:val="28"/>
          <w:szCs w:val="28"/>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73124A8C" w14:textId="77777777" w:rsidR="00C46995" w:rsidRPr="009735AB" w:rsidRDefault="00C46995" w:rsidP="00C46995">
      <w:pPr>
        <w:ind w:firstLine="709"/>
        <w:jc w:val="both"/>
        <w:rPr>
          <w:rFonts w:eastAsia="Calibri"/>
          <w:bCs/>
          <w:sz w:val="28"/>
          <w:szCs w:val="28"/>
        </w:rPr>
      </w:pPr>
      <w:r w:rsidRPr="009735AB">
        <w:rPr>
          <w:rFonts w:eastAsia="Calibri"/>
          <w:noProof/>
          <w:position w:val="-12"/>
          <w:sz w:val="28"/>
          <w:szCs w:val="28"/>
        </w:rPr>
        <w:drawing>
          <wp:inline distT="0" distB="0" distL="0" distR="0" wp14:anchorId="392F5150" wp14:editId="674F2C99">
            <wp:extent cx="428625" cy="3524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735AB">
        <w:rPr>
          <w:rFonts w:eastAsia="Calibri"/>
          <w:bCs/>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1FC2C95C" w14:textId="77777777" w:rsidR="00C46995" w:rsidRPr="009735AB" w:rsidRDefault="00C46995" w:rsidP="00C46995">
      <w:pPr>
        <w:ind w:firstLine="709"/>
        <w:jc w:val="both"/>
        <w:rPr>
          <w:rFonts w:eastAsia="Calibri"/>
          <w:sz w:val="28"/>
          <w:szCs w:val="28"/>
        </w:rPr>
      </w:pPr>
      <w:r w:rsidRPr="009735AB">
        <w:rPr>
          <w:rFonts w:eastAsia="Calibri"/>
          <w:noProof/>
          <w:position w:val="-12"/>
          <w:sz w:val="28"/>
          <w:szCs w:val="28"/>
        </w:rPr>
        <w:drawing>
          <wp:inline distT="0" distB="0" distL="0" distR="0" wp14:anchorId="636ECECF" wp14:editId="2D00C440">
            <wp:extent cx="542925" cy="3524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9735AB">
        <w:rPr>
          <w:rFonts w:eastAsia="Calibri"/>
          <w:sz w:val="28"/>
          <w:szCs w:val="28"/>
        </w:rPr>
        <w:t xml:space="preserve"> - величина отклонения неподконтрольных расходов, тыс. руб.;</w:t>
      </w:r>
    </w:p>
    <w:p w14:paraId="0EB38280" w14:textId="77777777" w:rsidR="00C46995" w:rsidRPr="009735AB" w:rsidRDefault="00C46995" w:rsidP="00C46995">
      <w:pPr>
        <w:ind w:firstLine="709"/>
        <w:jc w:val="both"/>
        <w:rPr>
          <w:rFonts w:eastAsia="Calibri"/>
          <w:sz w:val="28"/>
          <w:szCs w:val="28"/>
        </w:rPr>
      </w:pPr>
      <w:r w:rsidRPr="009735AB">
        <w:rPr>
          <w:rFonts w:eastAsia="Calibri"/>
          <w:noProof/>
          <w:position w:val="-12"/>
          <w:sz w:val="28"/>
          <w:szCs w:val="28"/>
        </w:rPr>
        <w:drawing>
          <wp:inline distT="0" distB="0" distL="0" distR="0" wp14:anchorId="1175980E" wp14:editId="67570B87">
            <wp:extent cx="419100" cy="3524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9735AB">
        <w:rPr>
          <w:rFonts w:eastAsia="Calibri"/>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17A22532" w14:textId="77777777" w:rsidR="00C46995" w:rsidRPr="009735AB" w:rsidRDefault="00C46995" w:rsidP="00C46995">
      <w:pPr>
        <w:ind w:firstLine="709"/>
        <w:jc w:val="both"/>
        <w:rPr>
          <w:rFonts w:eastAsia="Calibri"/>
          <w:sz w:val="28"/>
          <w:szCs w:val="28"/>
        </w:rPr>
      </w:pPr>
      <w:r w:rsidRPr="009735AB">
        <w:rPr>
          <w:rFonts w:eastAsia="Calibri"/>
          <w:noProof/>
          <w:position w:val="-11"/>
          <w:sz w:val="28"/>
          <w:szCs w:val="28"/>
        </w:rPr>
        <w:drawing>
          <wp:inline distT="0" distB="0" distL="0" distR="0" wp14:anchorId="11622DF6" wp14:editId="7E89E9C4">
            <wp:extent cx="542925" cy="3238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9735AB">
        <w:rPr>
          <w:rFonts w:eastAsia="Calibri"/>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4279A796" w14:textId="77777777" w:rsidR="00C46995" w:rsidRPr="009735AB" w:rsidRDefault="00C46995" w:rsidP="00C46995">
      <w:pPr>
        <w:ind w:firstLine="709"/>
        <w:jc w:val="both"/>
        <w:rPr>
          <w:rFonts w:eastAsia="Calibri"/>
          <w:bCs/>
          <w:sz w:val="28"/>
          <w:szCs w:val="28"/>
        </w:rPr>
      </w:pPr>
      <w:r w:rsidRPr="009735AB">
        <w:rPr>
          <w:rFonts w:eastAsia="Calibri"/>
          <w:bCs/>
          <w:sz w:val="28"/>
          <w:szCs w:val="28"/>
        </w:rPr>
        <w:t xml:space="preserve">В целях расчета </w:t>
      </w:r>
      <w:r w:rsidRPr="009735AB">
        <w:rPr>
          <w:rFonts w:eastAsia="Calibri"/>
          <w:noProof/>
          <w:position w:val="-12"/>
          <w:sz w:val="28"/>
          <w:szCs w:val="28"/>
        </w:rPr>
        <w:drawing>
          <wp:inline distT="0" distB="0" distL="0" distR="0" wp14:anchorId="0BD9F546" wp14:editId="43A335A7">
            <wp:extent cx="590550" cy="3524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735AB">
        <w:rPr>
          <w:rFonts w:eastAsia="Calibri"/>
          <w:bCs/>
          <w:sz w:val="28"/>
          <w:szCs w:val="28"/>
        </w:rPr>
        <w:t xml:space="preserve"> за 1-й и 2-й год долгосрочного периода регулирования при расчете показателей, </w:t>
      </w:r>
      <w:r w:rsidRPr="009735AB">
        <w:rPr>
          <w:rFonts w:eastAsia="Calibri"/>
          <w:noProof/>
          <w:position w:val="-12"/>
          <w:sz w:val="28"/>
          <w:szCs w:val="28"/>
        </w:rPr>
        <w:drawing>
          <wp:inline distT="0" distB="0" distL="0" distR="0" wp14:anchorId="674E1C7C" wp14:editId="3AA7B290">
            <wp:extent cx="581025" cy="3524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9735AB">
        <w:rPr>
          <w:rFonts w:eastAsia="Calibri"/>
          <w:bCs/>
          <w:sz w:val="28"/>
          <w:szCs w:val="28"/>
        </w:rPr>
        <w:t xml:space="preserve">, </w:t>
      </w:r>
      <w:r w:rsidRPr="009735AB">
        <w:rPr>
          <w:rFonts w:eastAsia="Calibri"/>
          <w:noProof/>
          <w:position w:val="-12"/>
          <w:sz w:val="28"/>
          <w:szCs w:val="28"/>
        </w:rPr>
        <w:drawing>
          <wp:inline distT="0" distB="0" distL="0" distR="0" wp14:anchorId="4E7A1F45" wp14:editId="3E0E758E">
            <wp:extent cx="447675" cy="3524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9735AB">
        <w:rPr>
          <w:rFonts w:eastAsia="Calibri"/>
          <w:bCs/>
          <w:sz w:val="28"/>
          <w:szCs w:val="28"/>
        </w:rPr>
        <w:t xml:space="preserve">, </w:t>
      </w:r>
      <w:r w:rsidRPr="009735AB">
        <w:rPr>
          <w:rFonts w:eastAsia="Calibri"/>
          <w:noProof/>
          <w:position w:val="-11"/>
          <w:sz w:val="28"/>
          <w:szCs w:val="28"/>
        </w:rPr>
        <w:drawing>
          <wp:inline distT="0" distB="0" distL="0" distR="0" wp14:anchorId="4BC09A1C" wp14:editId="36E4EFA0">
            <wp:extent cx="581025" cy="3238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9735AB">
        <w:rPr>
          <w:rFonts w:eastAsia="Calibri"/>
          <w:bCs/>
          <w:sz w:val="28"/>
          <w:szCs w:val="28"/>
        </w:rPr>
        <w:t xml:space="preserve">, </w:t>
      </w:r>
      <w:r w:rsidRPr="009735AB">
        <w:rPr>
          <w:rFonts w:eastAsia="Calibri"/>
          <w:noProof/>
          <w:position w:val="-11"/>
          <w:sz w:val="28"/>
          <w:szCs w:val="28"/>
        </w:rPr>
        <w:drawing>
          <wp:inline distT="0" distB="0" distL="0" distR="0" wp14:anchorId="07C9A399" wp14:editId="5D95C938">
            <wp:extent cx="676275" cy="3238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9735AB">
        <w:rPr>
          <w:rFonts w:eastAsia="Calibri"/>
          <w:bCs/>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501EF6B7" w14:textId="77777777" w:rsidR="00C46995" w:rsidRPr="00E901F6" w:rsidRDefault="00C46995" w:rsidP="00C46995">
      <w:pPr>
        <w:pStyle w:val="Style62"/>
        <w:widowControl/>
        <w:spacing w:before="10" w:line="240" w:lineRule="auto"/>
        <w:ind w:firstLine="567"/>
        <w:jc w:val="both"/>
        <w:rPr>
          <w:sz w:val="28"/>
          <w:szCs w:val="28"/>
        </w:rPr>
      </w:pPr>
    </w:p>
    <w:p w14:paraId="4EEBA06C" w14:textId="77777777" w:rsidR="00C46995" w:rsidRPr="009735AB" w:rsidRDefault="00C46995" w:rsidP="00C46995">
      <w:pPr>
        <w:spacing w:before="38"/>
        <w:ind w:firstLine="709"/>
        <w:jc w:val="both"/>
        <w:rPr>
          <w:bCs/>
          <w:sz w:val="20"/>
          <w:szCs w:val="28"/>
        </w:rPr>
      </w:pPr>
    </w:p>
    <w:p w14:paraId="40763630" w14:textId="77777777" w:rsidR="00C46995" w:rsidRPr="009735AB" w:rsidRDefault="00C46995" w:rsidP="00E776E4">
      <w:pPr>
        <w:pStyle w:val="a7"/>
        <w:numPr>
          <w:ilvl w:val="0"/>
          <w:numId w:val="10"/>
        </w:numPr>
        <w:spacing w:before="38"/>
        <w:jc w:val="both"/>
        <w:rPr>
          <w:b/>
          <w:bCs/>
          <w:sz w:val="28"/>
          <w:szCs w:val="28"/>
          <w:u w:val="single"/>
        </w:rPr>
      </w:pPr>
      <w:r w:rsidRPr="009735AB">
        <w:rPr>
          <w:b/>
          <w:bCs/>
          <w:sz w:val="28"/>
          <w:szCs w:val="28"/>
          <w:u w:val="single"/>
        </w:rPr>
        <w:t>Операционные расходы</w:t>
      </w:r>
    </w:p>
    <w:p w14:paraId="120998F2" w14:textId="77777777" w:rsidR="00C46995" w:rsidRPr="009735AB" w:rsidRDefault="00C46995" w:rsidP="00C46995">
      <w:pPr>
        <w:ind w:firstLine="709"/>
        <w:jc w:val="both"/>
        <w:rPr>
          <w:sz w:val="28"/>
          <w:szCs w:val="28"/>
        </w:rPr>
      </w:pPr>
      <w:r w:rsidRPr="009735AB">
        <w:rPr>
          <w:sz w:val="28"/>
          <w:szCs w:val="28"/>
        </w:rPr>
        <w:t>Согласно п. 95 Методических указаний операционные расходы определяются по формуле:</w:t>
      </w:r>
    </w:p>
    <w:p w14:paraId="153D36A9" w14:textId="77777777" w:rsidR="00C46995" w:rsidRPr="009735AB" w:rsidRDefault="00C46995" w:rsidP="00C46995">
      <w:pPr>
        <w:ind w:firstLine="709"/>
        <w:jc w:val="center"/>
        <w:rPr>
          <w:sz w:val="28"/>
          <w:szCs w:val="28"/>
        </w:rPr>
      </w:pPr>
      <w:r w:rsidRPr="009735AB">
        <w:rPr>
          <w:rFonts w:ascii="Calibri" w:hAnsi="Calibri" w:cs="Calibri"/>
          <w:noProof/>
          <w:position w:val="-27"/>
          <w:sz w:val="28"/>
          <w:szCs w:val="28"/>
        </w:rPr>
        <w:drawing>
          <wp:inline distT="0" distB="0" distL="0" distR="0" wp14:anchorId="565562BA" wp14:editId="24B95D4D">
            <wp:extent cx="4276725" cy="581025"/>
            <wp:effectExtent l="0" t="0" r="9525" b="0"/>
            <wp:docPr id="124" name="Рисунок 12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9735AB">
        <w:rPr>
          <w:sz w:val="28"/>
          <w:szCs w:val="28"/>
        </w:rPr>
        <w:t>,</w:t>
      </w:r>
    </w:p>
    <w:p w14:paraId="6866B474" w14:textId="77777777" w:rsidR="00C46995" w:rsidRPr="009735AB" w:rsidRDefault="00C46995" w:rsidP="00C46995">
      <w:pPr>
        <w:spacing w:before="101"/>
        <w:ind w:firstLine="709"/>
        <w:rPr>
          <w:sz w:val="28"/>
          <w:szCs w:val="28"/>
        </w:rPr>
      </w:pPr>
      <w:r w:rsidRPr="009735AB">
        <w:rPr>
          <w:sz w:val="28"/>
          <w:szCs w:val="28"/>
        </w:rPr>
        <w:t>где:</w:t>
      </w:r>
    </w:p>
    <w:p w14:paraId="4725B5C9" w14:textId="77777777" w:rsidR="00C46995" w:rsidRPr="009735AB" w:rsidRDefault="00C46995" w:rsidP="00C46995">
      <w:pPr>
        <w:spacing w:before="24"/>
        <w:ind w:firstLine="709"/>
        <w:jc w:val="both"/>
        <w:rPr>
          <w:sz w:val="28"/>
          <w:szCs w:val="28"/>
        </w:rPr>
      </w:pPr>
      <w:r w:rsidRPr="009735AB">
        <w:rPr>
          <w:sz w:val="28"/>
          <w:szCs w:val="28"/>
        </w:rPr>
        <w:lastRenderedPageBreak/>
        <w:t>i0 - первый год текущего долгосрочного периода регулирования;</w:t>
      </w:r>
    </w:p>
    <w:p w14:paraId="0CBBAC3A" w14:textId="77777777" w:rsidR="00C46995" w:rsidRPr="009735AB" w:rsidRDefault="00C46995" w:rsidP="00C46995">
      <w:pPr>
        <w:spacing w:before="72"/>
        <w:ind w:firstLine="709"/>
        <w:jc w:val="both"/>
        <w:rPr>
          <w:sz w:val="28"/>
          <w:szCs w:val="28"/>
        </w:rPr>
      </w:pPr>
      <w:r w:rsidRPr="009735AB">
        <w:rPr>
          <w:noProof/>
          <w:position w:val="-12"/>
        </w:rPr>
        <w:drawing>
          <wp:inline distT="0" distB="0" distL="0" distR="0" wp14:anchorId="763D23BE" wp14:editId="229128E3">
            <wp:extent cx="333375" cy="276225"/>
            <wp:effectExtent l="0" t="0" r="9525" b="9525"/>
            <wp:docPr id="125" name="Рисунок 125"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735AB">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16CAD622" w14:textId="77777777" w:rsidR="00C46995" w:rsidRPr="009735AB" w:rsidRDefault="00C46995" w:rsidP="00C46995">
      <w:pPr>
        <w:spacing w:before="82"/>
        <w:ind w:firstLine="709"/>
        <w:jc w:val="both"/>
        <w:rPr>
          <w:sz w:val="28"/>
          <w:szCs w:val="28"/>
        </w:rPr>
      </w:pPr>
      <w:r w:rsidRPr="009735AB">
        <w:rPr>
          <w:noProof/>
          <w:position w:val="-12"/>
        </w:rPr>
        <w:drawing>
          <wp:inline distT="0" distB="0" distL="0" distR="0" wp14:anchorId="35DA3F7E" wp14:editId="10C29300">
            <wp:extent cx="361950" cy="247650"/>
            <wp:effectExtent l="0" t="0" r="0" b="0"/>
            <wp:docPr id="126" name="Рисунок 126"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735AB">
        <w:rPr>
          <w:sz w:val="28"/>
          <w:szCs w:val="28"/>
        </w:rPr>
        <w:t xml:space="preserve"> - базовый уровень операционных расходов, установленный на долгосрочный период регулирования в соответствии с</w:t>
      </w:r>
      <w:hyperlink r:id="rId96" w:history="1">
        <w:r w:rsidRPr="009735AB">
          <w:rPr>
            <w:sz w:val="28"/>
            <w:szCs w:val="28"/>
          </w:rPr>
          <w:t xml:space="preserve"> п. 45 </w:t>
        </w:r>
      </w:hyperlink>
      <w:r w:rsidRPr="009735AB">
        <w:rPr>
          <w:sz w:val="28"/>
          <w:szCs w:val="28"/>
        </w:rPr>
        <w:t xml:space="preserve">Методических указаний, тыс. руб.; </w:t>
      </w:r>
    </w:p>
    <w:p w14:paraId="7E859E81" w14:textId="77777777" w:rsidR="00C46995" w:rsidRPr="009735AB" w:rsidRDefault="00C46995" w:rsidP="00C46995">
      <w:pPr>
        <w:spacing w:before="82"/>
        <w:ind w:firstLine="709"/>
        <w:jc w:val="both"/>
        <w:rPr>
          <w:sz w:val="28"/>
          <w:szCs w:val="28"/>
        </w:rPr>
      </w:pPr>
      <w:r w:rsidRPr="009735AB">
        <w:rPr>
          <w:sz w:val="28"/>
          <w:szCs w:val="28"/>
        </w:rPr>
        <w:t>ИОР - индекс эффективности операционных расходов, выраженный в процентах;</w:t>
      </w:r>
    </w:p>
    <w:p w14:paraId="671EB7FE" w14:textId="77777777" w:rsidR="00C46995" w:rsidRPr="009735AB" w:rsidRDefault="00C46995" w:rsidP="00C46995">
      <w:pPr>
        <w:spacing w:before="67"/>
        <w:ind w:firstLine="709"/>
        <w:jc w:val="both"/>
      </w:pPr>
      <w:r w:rsidRPr="009735AB">
        <w:rPr>
          <w:noProof/>
          <w:position w:val="-14"/>
        </w:rPr>
        <w:drawing>
          <wp:inline distT="0" distB="0" distL="0" distR="0" wp14:anchorId="138E32C1" wp14:editId="513DE217">
            <wp:extent cx="504825" cy="314325"/>
            <wp:effectExtent l="0" t="0" r="9525" b="9525"/>
            <wp:docPr id="127" name="Рисунок 127"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9735AB">
        <w:t xml:space="preserve">, </w:t>
      </w:r>
      <w:r w:rsidRPr="009735AB">
        <w:rPr>
          <w:noProof/>
          <w:position w:val="-14"/>
        </w:rPr>
        <w:drawing>
          <wp:inline distT="0" distB="0" distL="0" distR="0" wp14:anchorId="4E176D3D" wp14:editId="73C691AD">
            <wp:extent cx="457200" cy="304800"/>
            <wp:effectExtent l="0" t="0" r="0" b="0"/>
            <wp:docPr id="128" name="Рисунок 12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735AB">
        <w:rPr>
          <w:sz w:val="28"/>
          <w:szCs w:val="28"/>
        </w:rPr>
        <w:t>- соответственно фактический и прогнозный индексы изменения потребительских цен в j-м году;</w:t>
      </w:r>
    </w:p>
    <w:p w14:paraId="2085724D" w14:textId="77777777" w:rsidR="00C46995" w:rsidRPr="009735AB" w:rsidRDefault="00C46995" w:rsidP="00C46995">
      <w:pPr>
        <w:spacing w:before="48"/>
        <w:ind w:firstLine="709"/>
        <w:jc w:val="both"/>
        <w:rPr>
          <w:sz w:val="28"/>
          <w:szCs w:val="28"/>
        </w:rPr>
      </w:pPr>
      <w:r w:rsidRPr="009735AB">
        <w:rPr>
          <w:noProof/>
          <w:position w:val="-12"/>
        </w:rPr>
        <w:drawing>
          <wp:inline distT="0" distB="0" distL="0" distR="0" wp14:anchorId="23CF95DB" wp14:editId="6DB4BDB6">
            <wp:extent cx="304800" cy="285750"/>
            <wp:effectExtent l="0" t="0" r="0" b="0"/>
            <wp:docPr id="129" name="Рисунок 129"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9735AB">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A7EC472" w14:textId="77777777" w:rsidR="00C46995" w:rsidRPr="009735AB" w:rsidRDefault="00C46995" w:rsidP="00C46995">
      <w:pPr>
        <w:spacing w:before="58"/>
        <w:ind w:firstLine="709"/>
        <w:jc w:val="both"/>
        <w:rPr>
          <w:sz w:val="28"/>
          <w:szCs w:val="28"/>
        </w:rPr>
      </w:pPr>
      <w:r w:rsidRPr="009735AB">
        <w:rPr>
          <w:noProof/>
          <w:position w:val="-14"/>
        </w:rPr>
        <w:drawing>
          <wp:inline distT="0" distB="0" distL="0" distR="0" wp14:anchorId="49DED013" wp14:editId="03E1448B">
            <wp:extent cx="457200" cy="304800"/>
            <wp:effectExtent l="0" t="0" r="0" b="0"/>
            <wp:docPr id="130" name="Рисунок 130"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735AB">
        <w:rPr>
          <w:sz w:val="28"/>
          <w:szCs w:val="28"/>
        </w:rPr>
        <w:t xml:space="preserve">   -   фактический   индекс   изменения   количества   активов   в         i-м году, рассчитываемый в соответствии с</w:t>
      </w:r>
      <w:hyperlink r:id="rId97" w:history="1">
        <w:r w:rsidRPr="009735AB">
          <w:rPr>
            <w:sz w:val="28"/>
            <w:szCs w:val="28"/>
          </w:rPr>
          <w:t xml:space="preserve"> формулой 8.1 </w:t>
        </w:r>
      </w:hyperlink>
      <w:r w:rsidRPr="009735AB">
        <w:rPr>
          <w:sz w:val="28"/>
          <w:szCs w:val="28"/>
        </w:rPr>
        <w:t xml:space="preserve">Методических указаний. </w:t>
      </w:r>
    </w:p>
    <w:p w14:paraId="2C432667" w14:textId="77777777" w:rsidR="00C46995" w:rsidRPr="009735AB" w:rsidRDefault="00C46995" w:rsidP="00C46995">
      <w:pPr>
        <w:spacing w:before="38"/>
        <w:ind w:firstLine="709"/>
        <w:jc w:val="both"/>
        <w:rPr>
          <w:bCs/>
          <w:sz w:val="28"/>
          <w:szCs w:val="28"/>
        </w:rPr>
      </w:pPr>
    </w:p>
    <w:p w14:paraId="272500DB" w14:textId="77777777" w:rsidR="00C46995" w:rsidRPr="009735AB" w:rsidRDefault="00C46995" w:rsidP="00C46995">
      <w:pPr>
        <w:spacing w:before="38"/>
        <w:ind w:firstLine="709"/>
        <w:jc w:val="both"/>
        <w:rPr>
          <w:sz w:val="28"/>
          <w:szCs w:val="28"/>
        </w:rPr>
      </w:pPr>
      <w:r w:rsidRPr="009735AB">
        <w:rPr>
          <w:bCs/>
          <w:sz w:val="28"/>
          <w:szCs w:val="28"/>
        </w:rPr>
        <w:t>Операционные расходы</w:t>
      </w:r>
      <w:r w:rsidRPr="009735AB">
        <w:rPr>
          <w:b/>
          <w:bCs/>
          <w:sz w:val="28"/>
          <w:szCs w:val="28"/>
        </w:rPr>
        <w:t xml:space="preserve"> </w:t>
      </w:r>
      <w:r w:rsidRPr="009735AB">
        <w:rPr>
          <w:b/>
          <w:sz w:val="28"/>
          <w:szCs w:val="28"/>
          <w:u w:val="single"/>
        </w:rPr>
        <w:t>утверждены</w:t>
      </w:r>
      <w:r w:rsidRPr="009735AB">
        <w:rPr>
          <w:sz w:val="28"/>
          <w:szCs w:val="28"/>
        </w:rPr>
        <w:t xml:space="preserve"> РЭК КО на 2020 год в размере </w:t>
      </w:r>
      <w:r>
        <w:rPr>
          <w:sz w:val="28"/>
          <w:szCs w:val="28"/>
        </w:rPr>
        <w:t>1390,56</w:t>
      </w:r>
      <w:r w:rsidRPr="009735AB">
        <w:rPr>
          <w:sz w:val="28"/>
          <w:szCs w:val="28"/>
        </w:rPr>
        <w:t xml:space="preserve"> тыс. руб.</w:t>
      </w:r>
    </w:p>
    <w:p w14:paraId="519E9751" w14:textId="77777777" w:rsidR="00C46995" w:rsidRPr="009735AB" w:rsidRDefault="00C46995" w:rsidP="00C46995">
      <w:pPr>
        <w:ind w:firstLine="709"/>
        <w:jc w:val="both"/>
        <w:rPr>
          <w:sz w:val="28"/>
          <w:szCs w:val="28"/>
        </w:rPr>
      </w:pPr>
      <w:r w:rsidRPr="009735AB">
        <w:rPr>
          <w:sz w:val="28"/>
          <w:szCs w:val="28"/>
        </w:rPr>
        <w:t>При расчете Операционных расходов на 2020 год регулятором использовались следующие показатели:</w:t>
      </w:r>
    </w:p>
    <w:p w14:paraId="4C1FDC63" w14:textId="77777777" w:rsidR="00C46995" w:rsidRPr="009735AB" w:rsidRDefault="00C46995" w:rsidP="00E776E4">
      <w:pPr>
        <w:numPr>
          <w:ilvl w:val="0"/>
          <w:numId w:val="7"/>
        </w:numPr>
        <w:tabs>
          <w:tab w:val="left" w:pos="710"/>
        </w:tabs>
        <w:jc w:val="both"/>
        <w:rPr>
          <w:sz w:val="28"/>
          <w:szCs w:val="28"/>
        </w:rPr>
      </w:pPr>
      <w:r w:rsidRPr="009735AB">
        <w:rPr>
          <w:sz w:val="28"/>
          <w:szCs w:val="28"/>
        </w:rPr>
        <w:t xml:space="preserve">базовый уровень операционных расходов 2019 года – </w:t>
      </w:r>
      <w:r>
        <w:rPr>
          <w:sz w:val="28"/>
          <w:szCs w:val="28"/>
        </w:rPr>
        <w:t>1358,42</w:t>
      </w:r>
      <w:r w:rsidRPr="009735AB">
        <w:rPr>
          <w:sz w:val="28"/>
          <w:szCs w:val="28"/>
        </w:rPr>
        <w:t xml:space="preserve"> тыс. руб.;</w:t>
      </w:r>
    </w:p>
    <w:p w14:paraId="7D569342" w14:textId="77777777" w:rsidR="00C46995" w:rsidRPr="009735AB" w:rsidRDefault="00C46995" w:rsidP="00E776E4">
      <w:pPr>
        <w:numPr>
          <w:ilvl w:val="0"/>
          <w:numId w:val="7"/>
        </w:numPr>
        <w:tabs>
          <w:tab w:val="left" w:pos="710"/>
        </w:tabs>
        <w:jc w:val="both"/>
        <w:rPr>
          <w:sz w:val="28"/>
          <w:szCs w:val="28"/>
        </w:rPr>
      </w:pPr>
      <w:r w:rsidRPr="009735AB">
        <w:rPr>
          <w:sz w:val="28"/>
          <w:szCs w:val="28"/>
        </w:rPr>
        <w:t>индекс потребительских цен на 2020 год – 103,4%, согласно прогнозу Минэкономразвития РФ;</w:t>
      </w:r>
    </w:p>
    <w:p w14:paraId="7D5C4E3F"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эффективности операционных расходов 1%;</w:t>
      </w:r>
    </w:p>
    <w:p w14:paraId="5932D014"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изменения количества активов 0%;</w:t>
      </w:r>
    </w:p>
    <w:p w14:paraId="0D657F96" w14:textId="77777777" w:rsidR="00C46995" w:rsidRPr="009735AB" w:rsidRDefault="00C46995" w:rsidP="00E776E4">
      <w:pPr>
        <w:numPr>
          <w:ilvl w:val="0"/>
          <w:numId w:val="7"/>
        </w:numPr>
        <w:tabs>
          <w:tab w:val="left" w:pos="715"/>
        </w:tabs>
        <w:jc w:val="both"/>
        <w:rPr>
          <w:sz w:val="28"/>
          <w:szCs w:val="28"/>
        </w:rPr>
      </w:pPr>
      <w:r w:rsidRPr="009735AB">
        <w:rPr>
          <w:sz w:val="28"/>
          <w:szCs w:val="28"/>
        </w:rPr>
        <w:t>коэффициент эластичности операционных расходов 0,75.</w:t>
      </w:r>
    </w:p>
    <w:p w14:paraId="09DC5BB0" w14:textId="77777777" w:rsidR="00C46995" w:rsidRPr="009735AB" w:rsidRDefault="00C46995" w:rsidP="00C46995">
      <w:pPr>
        <w:tabs>
          <w:tab w:val="left" w:pos="715"/>
        </w:tabs>
        <w:jc w:val="both"/>
        <w:rPr>
          <w:sz w:val="28"/>
          <w:szCs w:val="28"/>
        </w:rPr>
      </w:pPr>
      <w:r w:rsidRPr="009735AB">
        <w:rPr>
          <w:sz w:val="28"/>
          <w:szCs w:val="28"/>
        </w:rPr>
        <w:tab/>
      </w:r>
    </w:p>
    <w:p w14:paraId="65B61945" w14:textId="77777777" w:rsidR="00C46995" w:rsidRPr="009735AB" w:rsidRDefault="00C46995" w:rsidP="00C46995">
      <w:pPr>
        <w:tabs>
          <w:tab w:val="left" w:pos="715"/>
        </w:tabs>
        <w:jc w:val="both"/>
        <w:rPr>
          <w:sz w:val="28"/>
          <w:szCs w:val="28"/>
        </w:rPr>
      </w:pPr>
      <w:r w:rsidRPr="009735AB">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5F45DF6" w14:textId="77777777" w:rsidR="00C46995" w:rsidRPr="009735AB" w:rsidRDefault="00C46995" w:rsidP="00C46995">
      <w:pPr>
        <w:tabs>
          <w:tab w:val="left" w:pos="715"/>
        </w:tabs>
        <w:ind w:left="709"/>
        <w:jc w:val="both"/>
        <w:rPr>
          <w:sz w:val="28"/>
          <w:szCs w:val="28"/>
        </w:rPr>
      </w:pPr>
    </w:p>
    <w:p w14:paraId="5AC55D70" w14:textId="77777777" w:rsidR="00C46995" w:rsidRPr="009735AB" w:rsidRDefault="00C46995" w:rsidP="00C46995">
      <w:pPr>
        <w:spacing w:before="58"/>
        <w:ind w:firstLine="709"/>
        <w:jc w:val="both"/>
        <w:rPr>
          <w:sz w:val="28"/>
          <w:szCs w:val="28"/>
        </w:rPr>
      </w:pPr>
      <w:r w:rsidRPr="009735AB">
        <w:rPr>
          <w:sz w:val="28"/>
          <w:szCs w:val="28"/>
        </w:rPr>
        <w:t xml:space="preserve">При </w:t>
      </w:r>
      <w:r w:rsidRPr="009735AB">
        <w:rPr>
          <w:b/>
          <w:sz w:val="28"/>
          <w:szCs w:val="28"/>
          <w:u w:val="single"/>
        </w:rPr>
        <w:t>корректировке</w:t>
      </w:r>
      <w:r w:rsidRPr="009735AB">
        <w:rPr>
          <w:sz w:val="28"/>
          <w:szCs w:val="28"/>
        </w:rPr>
        <w:t xml:space="preserve"> Операционных расходов на 2020 год регулятором использовались следующие показатели:</w:t>
      </w:r>
    </w:p>
    <w:p w14:paraId="609E7EEE" w14:textId="77777777" w:rsidR="00C46995" w:rsidRPr="009735AB" w:rsidRDefault="00C46995" w:rsidP="00E776E4">
      <w:pPr>
        <w:numPr>
          <w:ilvl w:val="0"/>
          <w:numId w:val="7"/>
        </w:numPr>
        <w:tabs>
          <w:tab w:val="left" w:pos="710"/>
        </w:tabs>
        <w:jc w:val="both"/>
        <w:rPr>
          <w:sz w:val="28"/>
          <w:szCs w:val="28"/>
        </w:rPr>
      </w:pPr>
      <w:r w:rsidRPr="009735AB">
        <w:rPr>
          <w:sz w:val="28"/>
          <w:szCs w:val="28"/>
        </w:rPr>
        <w:t xml:space="preserve">базовый уровень операционных расходов 2019 года – </w:t>
      </w:r>
      <w:r>
        <w:rPr>
          <w:sz w:val="28"/>
          <w:szCs w:val="28"/>
        </w:rPr>
        <w:t>1358,42</w:t>
      </w:r>
      <w:r w:rsidRPr="009735AB">
        <w:rPr>
          <w:sz w:val="28"/>
          <w:szCs w:val="28"/>
        </w:rPr>
        <w:t xml:space="preserve"> тыс. руб.;</w:t>
      </w:r>
    </w:p>
    <w:p w14:paraId="3B786A38" w14:textId="77777777" w:rsidR="00C46995" w:rsidRPr="009735AB" w:rsidRDefault="00C46995" w:rsidP="00E776E4">
      <w:pPr>
        <w:numPr>
          <w:ilvl w:val="0"/>
          <w:numId w:val="7"/>
        </w:numPr>
        <w:tabs>
          <w:tab w:val="left" w:pos="715"/>
        </w:tabs>
        <w:jc w:val="both"/>
        <w:rPr>
          <w:sz w:val="28"/>
          <w:szCs w:val="28"/>
        </w:rPr>
      </w:pPr>
      <w:r w:rsidRPr="009735AB">
        <w:rPr>
          <w:sz w:val="28"/>
          <w:szCs w:val="28"/>
        </w:rPr>
        <w:t xml:space="preserve">индекс потребительских цен на 2020 год – 103,4%, согласно </w:t>
      </w:r>
      <w:r w:rsidRPr="009735AB">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 развития Российской Федерации (далее - </w:t>
      </w:r>
      <w:r w:rsidRPr="009735AB">
        <w:rPr>
          <w:sz w:val="28"/>
          <w:szCs w:val="28"/>
        </w:rPr>
        <w:t>прогноз Минэкономразвития Р</w:t>
      </w:r>
      <w:r>
        <w:rPr>
          <w:sz w:val="28"/>
          <w:szCs w:val="28"/>
        </w:rPr>
        <w:t>оссии</w:t>
      </w:r>
      <w:r w:rsidRPr="009735AB">
        <w:rPr>
          <w:sz w:val="28"/>
          <w:szCs w:val="28"/>
        </w:rPr>
        <w:t>);</w:t>
      </w:r>
    </w:p>
    <w:p w14:paraId="158FC68E"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эффективности операционных расходов 1%;</w:t>
      </w:r>
    </w:p>
    <w:p w14:paraId="47C0F1C1"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изменения количества активов 0%;</w:t>
      </w:r>
    </w:p>
    <w:p w14:paraId="50074D7B" w14:textId="77777777" w:rsidR="00C46995" w:rsidRPr="009735AB" w:rsidRDefault="00C46995" w:rsidP="00E776E4">
      <w:pPr>
        <w:numPr>
          <w:ilvl w:val="0"/>
          <w:numId w:val="7"/>
        </w:numPr>
        <w:tabs>
          <w:tab w:val="left" w:pos="715"/>
        </w:tabs>
        <w:jc w:val="both"/>
        <w:rPr>
          <w:sz w:val="28"/>
          <w:szCs w:val="28"/>
        </w:rPr>
      </w:pPr>
      <w:r w:rsidRPr="009735AB">
        <w:rPr>
          <w:sz w:val="28"/>
          <w:szCs w:val="28"/>
        </w:rPr>
        <w:t>коэффициент эластичности операционных расходов 0,75.</w:t>
      </w:r>
    </w:p>
    <w:p w14:paraId="433455C1" w14:textId="77777777" w:rsidR="00C46995" w:rsidRPr="009735AB" w:rsidRDefault="00C46995" w:rsidP="00C46995">
      <w:pPr>
        <w:spacing w:before="58"/>
        <w:ind w:firstLine="709"/>
        <w:jc w:val="both"/>
        <w:rPr>
          <w:sz w:val="28"/>
          <w:szCs w:val="28"/>
        </w:rPr>
      </w:pPr>
    </w:p>
    <w:p w14:paraId="49CAA06F" w14:textId="77777777" w:rsidR="00C46995" w:rsidRPr="009735AB" w:rsidRDefault="00C46995" w:rsidP="00C46995">
      <w:pPr>
        <w:ind w:firstLine="709"/>
        <w:jc w:val="both"/>
        <w:rPr>
          <w:sz w:val="28"/>
          <w:szCs w:val="28"/>
        </w:rPr>
      </w:pPr>
      <w:r w:rsidRPr="009735AB">
        <w:rPr>
          <w:sz w:val="28"/>
          <w:szCs w:val="28"/>
        </w:rPr>
        <w:t xml:space="preserve">Таким образом, в процессе экспертизы операционные расходы на 2020 год определены в сумме </w:t>
      </w:r>
      <w:r>
        <w:rPr>
          <w:sz w:val="28"/>
          <w:szCs w:val="28"/>
        </w:rPr>
        <w:t>1392,92</w:t>
      </w:r>
      <w:r w:rsidRPr="009735AB">
        <w:rPr>
          <w:sz w:val="28"/>
          <w:szCs w:val="28"/>
        </w:rPr>
        <w:t xml:space="preserve"> тыс. руб.</w:t>
      </w:r>
    </w:p>
    <w:p w14:paraId="7D799B8F" w14:textId="77777777" w:rsidR="00C46995" w:rsidRPr="009735AB" w:rsidRDefault="00C46995" w:rsidP="00C46995">
      <w:pPr>
        <w:rPr>
          <w:sz w:val="28"/>
          <w:szCs w:val="28"/>
        </w:rPr>
      </w:pPr>
    </w:p>
    <w:p w14:paraId="3D51C9F7" w14:textId="77777777" w:rsidR="00C46995" w:rsidRPr="009735AB" w:rsidRDefault="00C46995" w:rsidP="00C46995">
      <w:pPr>
        <w:rPr>
          <w:sz w:val="28"/>
          <w:szCs w:val="28"/>
        </w:rPr>
      </w:pPr>
      <w:r w:rsidRPr="009735AB">
        <w:rPr>
          <w:sz w:val="28"/>
          <w:szCs w:val="28"/>
        </w:rPr>
        <w:t xml:space="preserve">        ОР</w:t>
      </w:r>
      <w:r w:rsidRPr="00C86484">
        <w:rPr>
          <w:sz w:val="20"/>
          <w:szCs w:val="20"/>
        </w:rPr>
        <w:t>2020</w:t>
      </w:r>
      <w:r w:rsidRPr="009735AB">
        <w:rPr>
          <w:sz w:val="28"/>
          <w:szCs w:val="28"/>
        </w:rPr>
        <w:t xml:space="preserve"> = </w:t>
      </w:r>
      <w:r>
        <w:rPr>
          <w:sz w:val="28"/>
          <w:szCs w:val="28"/>
        </w:rPr>
        <w:t>1358,42</w:t>
      </w:r>
      <w:r w:rsidRPr="009735AB">
        <w:rPr>
          <w:sz w:val="28"/>
          <w:szCs w:val="28"/>
        </w:rPr>
        <w:t xml:space="preserve"> х [(1- 1%/100%) х (1+0,034)] х (1+0) = </w:t>
      </w:r>
      <w:r>
        <w:rPr>
          <w:sz w:val="28"/>
          <w:szCs w:val="28"/>
        </w:rPr>
        <w:t>1392,92</w:t>
      </w:r>
      <w:r w:rsidRPr="009735AB">
        <w:rPr>
          <w:sz w:val="28"/>
          <w:szCs w:val="28"/>
        </w:rPr>
        <w:t xml:space="preserve"> тыс. руб.</w:t>
      </w:r>
    </w:p>
    <w:p w14:paraId="05BDDCE1" w14:textId="77777777" w:rsidR="00C46995" w:rsidRPr="009735AB" w:rsidRDefault="00C46995" w:rsidP="00C46995">
      <w:pPr>
        <w:ind w:firstLine="709"/>
        <w:rPr>
          <w:sz w:val="28"/>
          <w:szCs w:val="28"/>
        </w:rPr>
      </w:pPr>
    </w:p>
    <w:p w14:paraId="5FCF568A" w14:textId="77777777" w:rsidR="00C46995" w:rsidRPr="009735AB" w:rsidRDefault="00C46995" w:rsidP="00C46995">
      <w:pPr>
        <w:ind w:firstLine="709"/>
        <w:jc w:val="both"/>
        <w:rPr>
          <w:sz w:val="28"/>
          <w:szCs w:val="28"/>
        </w:rPr>
      </w:pPr>
      <w:r w:rsidRPr="009735AB">
        <w:rPr>
          <w:sz w:val="28"/>
          <w:szCs w:val="28"/>
        </w:rPr>
        <w:t xml:space="preserve">Отклонение затрат по отношению к утвержденным РЭК КО </w:t>
      </w:r>
      <w:r>
        <w:rPr>
          <w:sz w:val="28"/>
          <w:szCs w:val="28"/>
        </w:rPr>
        <w:t>составило 2,36 тыс. руб. в сторону увеличения</w:t>
      </w:r>
      <w:r w:rsidRPr="009735AB">
        <w:rPr>
          <w:sz w:val="28"/>
          <w:szCs w:val="28"/>
        </w:rPr>
        <w:t xml:space="preserve">, отклонение затрат от предложенных организацией составило </w:t>
      </w:r>
      <w:r>
        <w:rPr>
          <w:sz w:val="28"/>
          <w:szCs w:val="28"/>
        </w:rPr>
        <w:t>2768,35</w:t>
      </w:r>
      <w:r w:rsidRPr="009735AB">
        <w:rPr>
          <w:sz w:val="28"/>
          <w:szCs w:val="28"/>
        </w:rPr>
        <w:t xml:space="preserve"> тыс. руб.</w:t>
      </w:r>
    </w:p>
    <w:p w14:paraId="3037CBD1" w14:textId="77777777" w:rsidR="00C46995" w:rsidRPr="00E83177" w:rsidRDefault="00C46995" w:rsidP="00C46995">
      <w:pPr>
        <w:pStyle w:val="Style26"/>
        <w:widowControl/>
        <w:spacing w:line="240" w:lineRule="auto"/>
        <w:ind w:firstLine="576"/>
        <w:rPr>
          <w:sz w:val="28"/>
          <w:szCs w:val="28"/>
        </w:rPr>
      </w:pPr>
    </w:p>
    <w:p w14:paraId="6792E90A" w14:textId="77777777" w:rsidR="00C46995" w:rsidRPr="002D64E2" w:rsidRDefault="00C46995" w:rsidP="00E776E4">
      <w:pPr>
        <w:pStyle w:val="Style23"/>
        <w:widowControl/>
        <w:numPr>
          <w:ilvl w:val="0"/>
          <w:numId w:val="8"/>
        </w:numPr>
        <w:tabs>
          <w:tab w:val="left" w:pos="859"/>
        </w:tabs>
        <w:spacing w:line="240" w:lineRule="auto"/>
        <w:ind w:firstLine="571"/>
        <w:rPr>
          <w:rStyle w:val="FontStyle190"/>
          <w:b/>
          <w:bCs/>
          <w:sz w:val="28"/>
          <w:szCs w:val="28"/>
        </w:rPr>
      </w:pPr>
      <w:r w:rsidRPr="002D64E2">
        <w:rPr>
          <w:rStyle w:val="FontStyle193"/>
          <w:sz w:val="28"/>
          <w:szCs w:val="28"/>
        </w:rPr>
        <w:t xml:space="preserve">Расходы на электрическую энергию </w:t>
      </w:r>
      <w:r w:rsidRPr="002D64E2">
        <w:rPr>
          <w:rStyle w:val="FontStyle190"/>
          <w:sz w:val="28"/>
          <w:szCs w:val="28"/>
        </w:rPr>
        <w:t xml:space="preserve">утверждены РЭК КО на </w:t>
      </w:r>
      <w:r>
        <w:rPr>
          <w:rStyle w:val="FontStyle190"/>
          <w:sz w:val="28"/>
          <w:szCs w:val="28"/>
        </w:rPr>
        <w:t>2020</w:t>
      </w:r>
      <w:r w:rsidRPr="002D64E2">
        <w:rPr>
          <w:rStyle w:val="FontStyle190"/>
          <w:sz w:val="28"/>
          <w:szCs w:val="28"/>
        </w:rPr>
        <w:t xml:space="preserve"> год в размере </w:t>
      </w:r>
      <w:r>
        <w:rPr>
          <w:rStyle w:val="FontStyle190"/>
          <w:sz w:val="28"/>
          <w:szCs w:val="28"/>
        </w:rPr>
        <w:t>880,96</w:t>
      </w:r>
      <w:r w:rsidRPr="002D64E2">
        <w:rPr>
          <w:rStyle w:val="FontStyle190"/>
          <w:sz w:val="28"/>
          <w:szCs w:val="28"/>
        </w:rPr>
        <w:t xml:space="preserve"> тыс. руб. (объем электроэнергии </w:t>
      </w:r>
      <w:r>
        <w:rPr>
          <w:rStyle w:val="FontStyle190"/>
          <w:sz w:val="28"/>
          <w:szCs w:val="28"/>
        </w:rPr>
        <w:t>411,24</w:t>
      </w:r>
      <w:r w:rsidRPr="002D64E2">
        <w:rPr>
          <w:rStyle w:val="FontStyle190"/>
          <w:sz w:val="28"/>
          <w:szCs w:val="28"/>
        </w:rPr>
        <w:t xml:space="preserve"> тыс. кВт в год, цена на электроэнергию </w:t>
      </w:r>
      <w:r>
        <w:rPr>
          <w:rStyle w:val="FontStyle190"/>
          <w:sz w:val="28"/>
          <w:szCs w:val="28"/>
        </w:rPr>
        <w:t>2,14</w:t>
      </w:r>
      <w:r w:rsidRPr="002D64E2">
        <w:rPr>
          <w:rStyle w:val="FontStyle190"/>
          <w:sz w:val="28"/>
          <w:szCs w:val="28"/>
        </w:rPr>
        <w:t xml:space="preserve"> руб./кВт*час с учетом </w:t>
      </w:r>
      <w:r w:rsidRPr="005D6A5A">
        <w:rPr>
          <w:color w:val="000000" w:themeColor="text1"/>
          <w:sz w:val="28"/>
          <w:szCs w:val="28"/>
        </w:rPr>
        <w:t>индекса цен производителей в сфере электроэнергетики согласно прогнозу Минэкономразвития России на 2019 год (105,9%) и на 2020 год (104</w:t>
      </w:r>
      <w:r w:rsidRPr="005D6A5A">
        <w:rPr>
          <w:sz w:val="28"/>
          <w:szCs w:val="28"/>
        </w:rPr>
        <w:t>,2%)</w:t>
      </w:r>
      <w:r w:rsidRPr="002D64E2">
        <w:rPr>
          <w:rStyle w:val="FontStyle190"/>
          <w:sz w:val="28"/>
          <w:szCs w:val="28"/>
        </w:rPr>
        <w:t xml:space="preserve">, организацией расходы на электрическую энергию в целях корректировки предложены в размере </w:t>
      </w:r>
      <w:r>
        <w:rPr>
          <w:rStyle w:val="FontStyle190"/>
          <w:sz w:val="28"/>
          <w:szCs w:val="28"/>
        </w:rPr>
        <w:t>1394,65</w:t>
      </w:r>
      <w:r w:rsidRPr="002D64E2">
        <w:rPr>
          <w:rStyle w:val="FontStyle190"/>
          <w:sz w:val="28"/>
          <w:szCs w:val="28"/>
        </w:rPr>
        <w:t xml:space="preserve"> тыс. руб., в процессе экспертизы определены расходы в сумме </w:t>
      </w:r>
      <w:r>
        <w:rPr>
          <w:rStyle w:val="FontStyle190"/>
          <w:sz w:val="28"/>
          <w:szCs w:val="28"/>
        </w:rPr>
        <w:t>1261,10</w:t>
      </w:r>
      <w:r w:rsidRPr="002D64E2">
        <w:rPr>
          <w:rStyle w:val="FontStyle190"/>
          <w:sz w:val="28"/>
          <w:szCs w:val="28"/>
        </w:rPr>
        <w:t xml:space="preserve"> тыс. руб. (объем электроэнергии </w:t>
      </w:r>
      <w:r>
        <w:rPr>
          <w:rStyle w:val="FontStyle190"/>
          <w:sz w:val="28"/>
          <w:szCs w:val="28"/>
        </w:rPr>
        <w:t>577,19</w:t>
      </w:r>
      <w:r w:rsidRPr="002D64E2">
        <w:rPr>
          <w:rStyle w:val="FontStyle190"/>
          <w:sz w:val="28"/>
          <w:szCs w:val="28"/>
        </w:rPr>
        <w:t xml:space="preserve"> тыс. кВт в год - рассчитан в соответствии с утвержденным на 20</w:t>
      </w:r>
      <w:r>
        <w:rPr>
          <w:rStyle w:val="FontStyle190"/>
          <w:sz w:val="28"/>
          <w:szCs w:val="28"/>
        </w:rPr>
        <w:t>20</w:t>
      </w:r>
      <w:r w:rsidRPr="002D64E2">
        <w:rPr>
          <w:rStyle w:val="FontStyle190"/>
          <w:sz w:val="28"/>
          <w:szCs w:val="28"/>
        </w:rPr>
        <w:t xml:space="preserve"> год удельным расходом электрической энергии – </w:t>
      </w:r>
      <w:r>
        <w:rPr>
          <w:rStyle w:val="FontStyle190"/>
          <w:sz w:val="28"/>
          <w:szCs w:val="28"/>
        </w:rPr>
        <w:t>0,89</w:t>
      </w:r>
      <w:r w:rsidRPr="002D64E2">
        <w:rPr>
          <w:rStyle w:val="FontStyle190"/>
          <w:sz w:val="28"/>
          <w:szCs w:val="28"/>
        </w:rPr>
        <w:t xml:space="preserve"> </w:t>
      </w:r>
      <w:proofErr w:type="spellStart"/>
      <w:r w:rsidRPr="002D64E2">
        <w:rPr>
          <w:rStyle w:val="FontStyle190"/>
          <w:sz w:val="28"/>
          <w:szCs w:val="28"/>
        </w:rPr>
        <w:t>кВт.ч</w:t>
      </w:r>
      <w:proofErr w:type="spellEnd"/>
      <w:r w:rsidRPr="002D64E2">
        <w:rPr>
          <w:rStyle w:val="FontStyle190"/>
          <w:sz w:val="28"/>
          <w:szCs w:val="28"/>
        </w:rPr>
        <w:t>/м</w:t>
      </w:r>
      <w:r w:rsidRPr="002D64E2">
        <w:rPr>
          <w:rStyle w:val="FontStyle190"/>
          <w:sz w:val="28"/>
          <w:szCs w:val="28"/>
          <w:vertAlign w:val="superscript"/>
        </w:rPr>
        <w:t>3</w:t>
      </w:r>
      <w:r w:rsidRPr="002D64E2">
        <w:rPr>
          <w:rStyle w:val="FontStyle190"/>
          <w:sz w:val="28"/>
          <w:szCs w:val="28"/>
        </w:rPr>
        <w:t xml:space="preserve">, цена на электроэнергию </w:t>
      </w:r>
      <w:r>
        <w:rPr>
          <w:rStyle w:val="FontStyle190"/>
          <w:sz w:val="28"/>
          <w:szCs w:val="28"/>
        </w:rPr>
        <w:t>2,18</w:t>
      </w:r>
      <w:r w:rsidRPr="002D64E2">
        <w:rPr>
          <w:rStyle w:val="FontStyle190"/>
          <w:sz w:val="28"/>
          <w:szCs w:val="28"/>
        </w:rPr>
        <w:t xml:space="preserve"> руб./кВт*час, применен </w:t>
      </w:r>
      <w:r w:rsidRPr="005D6A5A">
        <w:rPr>
          <w:color w:val="000000" w:themeColor="text1"/>
          <w:sz w:val="28"/>
          <w:szCs w:val="28"/>
        </w:rPr>
        <w:t>индекс цен производителей в сфере электроэнергетики согласно прогнозу Минэкономразвития России на 2019 год (105,9%) и на 2020 год (104</w:t>
      </w:r>
      <w:r w:rsidRPr="005D6A5A">
        <w:rPr>
          <w:sz w:val="28"/>
          <w:szCs w:val="28"/>
        </w:rPr>
        <w:t>,2%)</w:t>
      </w:r>
      <w:r w:rsidRPr="002D64E2">
        <w:rPr>
          <w:rStyle w:val="FontStyle190"/>
          <w:sz w:val="28"/>
          <w:szCs w:val="28"/>
        </w:rPr>
        <w:t xml:space="preserve"> к среднегодовой цене 201</w:t>
      </w:r>
      <w:r>
        <w:rPr>
          <w:rStyle w:val="FontStyle190"/>
          <w:sz w:val="28"/>
          <w:szCs w:val="28"/>
        </w:rPr>
        <w:t>8</w:t>
      </w:r>
      <w:r w:rsidRPr="002D64E2">
        <w:rPr>
          <w:rStyle w:val="FontStyle190"/>
          <w:sz w:val="28"/>
          <w:szCs w:val="28"/>
        </w:rPr>
        <w:t xml:space="preserve"> года), </w:t>
      </w:r>
      <w:r>
        <w:rPr>
          <w:rStyle w:val="FontStyle190"/>
          <w:sz w:val="28"/>
          <w:szCs w:val="28"/>
        </w:rPr>
        <w:t>увеличение</w:t>
      </w:r>
      <w:r w:rsidRPr="002D64E2">
        <w:rPr>
          <w:rStyle w:val="FontStyle190"/>
          <w:sz w:val="28"/>
          <w:szCs w:val="28"/>
        </w:rPr>
        <w:t xml:space="preserve"> затрат по отношению к утвержденным РЭК КО составило </w:t>
      </w:r>
      <w:r>
        <w:rPr>
          <w:rStyle w:val="FontStyle190"/>
          <w:sz w:val="28"/>
          <w:szCs w:val="28"/>
        </w:rPr>
        <w:t>380,14</w:t>
      </w:r>
      <w:r w:rsidRPr="002D64E2">
        <w:rPr>
          <w:rStyle w:val="FontStyle190"/>
          <w:sz w:val="28"/>
          <w:szCs w:val="28"/>
        </w:rPr>
        <w:t xml:space="preserve"> тыс. руб., </w:t>
      </w:r>
      <w:r w:rsidRPr="002D64E2">
        <w:rPr>
          <w:sz w:val="28"/>
          <w:szCs w:val="28"/>
        </w:rPr>
        <w:t xml:space="preserve">отклонение в сторону уменьшения от предложенных организацией </w:t>
      </w:r>
      <w:r>
        <w:rPr>
          <w:sz w:val="28"/>
          <w:szCs w:val="28"/>
        </w:rPr>
        <w:t>133,55</w:t>
      </w:r>
      <w:r w:rsidRPr="002D64E2">
        <w:rPr>
          <w:sz w:val="28"/>
          <w:szCs w:val="28"/>
        </w:rPr>
        <w:t xml:space="preserve"> тыс. руб.</w:t>
      </w:r>
      <w:r>
        <w:rPr>
          <w:sz w:val="28"/>
          <w:szCs w:val="28"/>
        </w:rPr>
        <w:t xml:space="preserve"> Увеличение затрат относительно утверждённых РЭК КО на 2020 год сложилось по причине увеличения объема полезного отпуска технической воды. </w:t>
      </w:r>
    </w:p>
    <w:p w14:paraId="0A0315DA" w14:textId="77777777" w:rsidR="00C46995" w:rsidRPr="00E83177" w:rsidRDefault="00C46995" w:rsidP="00C46995">
      <w:pPr>
        <w:pStyle w:val="Style23"/>
        <w:widowControl/>
        <w:tabs>
          <w:tab w:val="left" w:pos="859"/>
        </w:tabs>
        <w:spacing w:line="240" w:lineRule="auto"/>
        <w:rPr>
          <w:rStyle w:val="FontStyle190"/>
          <w:b/>
          <w:bCs/>
          <w:sz w:val="28"/>
          <w:szCs w:val="28"/>
        </w:rPr>
      </w:pPr>
    </w:p>
    <w:p w14:paraId="336A1148" w14:textId="77777777" w:rsidR="00C46995" w:rsidRPr="002D64E2" w:rsidRDefault="00C46995" w:rsidP="00E776E4">
      <w:pPr>
        <w:pStyle w:val="Style23"/>
        <w:widowControl/>
        <w:numPr>
          <w:ilvl w:val="0"/>
          <w:numId w:val="8"/>
        </w:numPr>
        <w:tabs>
          <w:tab w:val="left" w:pos="859"/>
        </w:tabs>
        <w:spacing w:line="240" w:lineRule="auto"/>
        <w:ind w:firstLine="571"/>
        <w:rPr>
          <w:rStyle w:val="FontStyle190"/>
          <w:b/>
          <w:bCs/>
          <w:sz w:val="28"/>
          <w:szCs w:val="28"/>
        </w:rPr>
      </w:pPr>
      <w:r w:rsidRPr="006B0DCF">
        <w:rPr>
          <w:rStyle w:val="FontStyle190"/>
          <w:b/>
          <w:bCs/>
          <w:sz w:val="28"/>
          <w:szCs w:val="28"/>
        </w:rPr>
        <w:t xml:space="preserve">Амортизация </w:t>
      </w:r>
      <w:r w:rsidRPr="006B0DCF">
        <w:rPr>
          <w:rStyle w:val="FontStyle190"/>
          <w:bCs/>
          <w:sz w:val="28"/>
          <w:szCs w:val="28"/>
        </w:rPr>
        <w:t xml:space="preserve">утверждена </w:t>
      </w:r>
      <w:r w:rsidRPr="006B0DCF">
        <w:rPr>
          <w:rStyle w:val="FontStyle190"/>
          <w:sz w:val="28"/>
          <w:szCs w:val="28"/>
        </w:rPr>
        <w:t>РЭК КО на 20</w:t>
      </w:r>
      <w:r>
        <w:rPr>
          <w:rStyle w:val="FontStyle190"/>
          <w:sz w:val="28"/>
          <w:szCs w:val="28"/>
        </w:rPr>
        <w:t>20</w:t>
      </w:r>
      <w:r w:rsidRPr="006B0DCF">
        <w:rPr>
          <w:rStyle w:val="FontStyle190"/>
          <w:sz w:val="28"/>
          <w:szCs w:val="28"/>
        </w:rPr>
        <w:t xml:space="preserve"> год в размере </w:t>
      </w:r>
      <w:r>
        <w:rPr>
          <w:rStyle w:val="FontStyle190"/>
          <w:sz w:val="28"/>
          <w:szCs w:val="28"/>
        </w:rPr>
        <w:t>3,49</w:t>
      </w:r>
      <w:r w:rsidRPr="006B0DCF">
        <w:rPr>
          <w:rStyle w:val="FontStyle190"/>
          <w:sz w:val="28"/>
          <w:szCs w:val="28"/>
        </w:rPr>
        <w:t xml:space="preserve"> тыс. руб., организацией расходы на амортизацию в целях корректировки заявлены в размере </w:t>
      </w:r>
      <w:r>
        <w:rPr>
          <w:rStyle w:val="FontStyle190"/>
          <w:sz w:val="28"/>
          <w:szCs w:val="28"/>
        </w:rPr>
        <w:t>3,68</w:t>
      </w:r>
      <w:r w:rsidRPr="006B0DCF">
        <w:rPr>
          <w:rStyle w:val="FontStyle190"/>
          <w:sz w:val="28"/>
          <w:szCs w:val="28"/>
        </w:rPr>
        <w:t xml:space="preserve"> тыс. руб., в процессе экспертизы определены расходы в сумме </w:t>
      </w:r>
      <w:r>
        <w:rPr>
          <w:rStyle w:val="FontStyle190"/>
          <w:sz w:val="28"/>
          <w:szCs w:val="28"/>
        </w:rPr>
        <w:t>3,35</w:t>
      </w:r>
      <w:r w:rsidRPr="006B0DCF">
        <w:rPr>
          <w:rStyle w:val="FontStyle190"/>
          <w:sz w:val="28"/>
          <w:szCs w:val="28"/>
        </w:rPr>
        <w:t xml:space="preserve"> тыс. руб. (</w:t>
      </w:r>
      <w:r>
        <w:rPr>
          <w:rStyle w:val="FontStyle190"/>
          <w:sz w:val="28"/>
          <w:szCs w:val="28"/>
        </w:rPr>
        <w:t xml:space="preserve">в соответствии с представленным отчетом по основным средствам и указанной в нем суммы начисленной амортизации за 2018 год </w:t>
      </w:r>
      <w:r w:rsidRPr="006B0DCF">
        <w:rPr>
          <w:rStyle w:val="FontStyle190"/>
          <w:sz w:val="28"/>
          <w:szCs w:val="28"/>
        </w:rPr>
        <w:t xml:space="preserve">), </w:t>
      </w:r>
      <w:r>
        <w:rPr>
          <w:rStyle w:val="FontStyle190"/>
          <w:sz w:val="28"/>
          <w:szCs w:val="28"/>
        </w:rPr>
        <w:t>снижение</w:t>
      </w:r>
      <w:r w:rsidRPr="006B0DCF">
        <w:rPr>
          <w:rStyle w:val="FontStyle190"/>
          <w:sz w:val="28"/>
          <w:szCs w:val="28"/>
        </w:rPr>
        <w:t xml:space="preserve"> затрат по отношению к утвержденным составило </w:t>
      </w:r>
      <w:r>
        <w:rPr>
          <w:rStyle w:val="FontStyle190"/>
          <w:sz w:val="28"/>
          <w:szCs w:val="28"/>
        </w:rPr>
        <w:t xml:space="preserve">0,14 </w:t>
      </w:r>
      <w:r w:rsidRPr="006B0DCF">
        <w:rPr>
          <w:rStyle w:val="FontStyle190"/>
          <w:sz w:val="28"/>
          <w:szCs w:val="28"/>
        </w:rPr>
        <w:t xml:space="preserve"> тыс. руб.</w:t>
      </w:r>
      <w:r>
        <w:rPr>
          <w:rStyle w:val="FontStyle190"/>
          <w:sz w:val="28"/>
          <w:szCs w:val="28"/>
        </w:rPr>
        <w:t xml:space="preserve">, </w:t>
      </w:r>
      <w:r w:rsidRPr="002D64E2">
        <w:rPr>
          <w:sz w:val="28"/>
          <w:szCs w:val="28"/>
        </w:rPr>
        <w:t xml:space="preserve">отклонение в сторону уменьшения от предложенных организацией </w:t>
      </w:r>
      <w:r>
        <w:rPr>
          <w:sz w:val="28"/>
          <w:szCs w:val="28"/>
        </w:rPr>
        <w:t>0,33</w:t>
      </w:r>
      <w:r w:rsidRPr="002D64E2">
        <w:rPr>
          <w:sz w:val="28"/>
          <w:szCs w:val="28"/>
        </w:rPr>
        <w:t xml:space="preserve"> тыс. руб.</w:t>
      </w:r>
    </w:p>
    <w:p w14:paraId="0725BCC5" w14:textId="77777777" w:rsidR="00C46995" w:rsidRPr="00F60B49" w:rsidRDefault="00C46995" w:rsidP="00C46995">
      <w:pPr>
        <w:pStyle w:val="Style23"/>
        <w:widowControl/>
        <w:tabs>
          <w:tab w:val="left" w:pos="859"/>
        </w:tabs>
        <w:spacing w:line="240" w:lineRule="auto"/>
        <w:ind w:firstLine="709"/>
        <w:rPr>
          <w:rStyle w:val="FontStyle193"/>
          <w:sz w:val="28"/>
          <w:szCs w:val="28"/>
        </w:rPr>
      </w:pPr>
      <w:r w:rsidRPr="00F60B49">
        <w:rPr>
          <w:rStyle w:val="FontStyle193"/>
          <w:sz w:val="28"/>
          <w:szCs w:val="28"/>
        </w:rPr>
        <w:t xml:space="preserve">4. Неподконтрольные расходы </w:t>
      </w:r>
      <w:r w:rsidRPr="00F60B49">
        <w:rPr>
          <w:rStyle w:val="FontStyle190"/>
          <w:sz w:val="28"/>
          <w:szCs w:val="28"/>
        </w:rPr>
        <w:t>утверждены РЭК КО на 20</w:t>
      </w:r>
      <w:r>
        <w:rPr>
          <w:rStyle w:val="FontStyle190"/>
          <w:sz w:val="28"/>
          <w:szCs w:val="28"/>
        </w:rPr>
        <w:t>20</w:t>
      </w:r>
      <w:r w:rsidRPr="00F60B49">
        <w:rPr>
          <w:rStyle w:val="FontStyle190"/>
          <w:sz w:val="28"/>
          <w:szCs w:val="28"/>
        </w:rPr>
        <w:t xml:space="preserve"> год в размере </w:t>
      </w:r>
      <w:r>
        <w:rPr>
          <w:rStyle w:val="FontStyle190"/>
          <w:sz w:val="28"/>
          <w:szCs w:val="28"/>
        </w:rPr>
        <w:t>558,41</w:t>
      </w:r>
      <w:r w:rsidRPr="00F60B49">
        <w:rPr>
          <w:rStyle w:val="FontStyle190"/>
          <w:sz w:val="28"/>
          <w:szCs w:val="28"/>
        </w:rPr>
        <w:t xml:space="preserve"> тыс. руб., организацией неподконтрольные расходы в целях корректировки предложены в размере </w:t>
      </w:r>
      <w:r>
        <w:rPr>
          <w:rStyle w:val="FontStyle190"/>
          <w:sz w:val="28"/>
          <w:szCs w:val="28"/>
        </w:rPr>
        <w:t>558,41</w:t>
      </w:r>
      <w:r w:rsidRPr="00F60B49">
        <w:rPr>
          <w:rStyle w:val="FontStyle190"/>
          <w:sz w:val="28"/>
          <w:szCs w:val="28"/>
        </w:rPr>
        <w:t xml:space="preserve"> тыс. руб., в процессе экспертизы определены расходы в </w:t>
      </w:r>
      <w:r w:rsidRPr="00480551">
        <w:rPr>
          <w:rStyle w:val="FontStyle190"/>
          <w:sz w:val="28"/>
          <w:szCs w:val="28"/>
        </w:rPr>
        <w:t xml:space="preserve">сумме 483,0 (528,54-45,54) тыс. руб., снижение затрат по отношению к утвержденным составило 75,41 тыс. руб., </w:t>
      </w:r>
      <w:r w:rsidRPr="00480551">
        <w:rPr>
          <w:sz w:val="28"/>
          <w:szCs w:val="28"/>
        </w:rPr>
        <w:t xml:space="preserve">отклонение в сторону снижения от предложенных организацией 74,41 </w:t>
      </w:r>
      <w:r w:rsidRPr="00594C55">
        <w:rPr>
          <w:sz w:val="28"/>
          <w:szCs w:val="28"/>
        </w:rPr>
        <w:t>тыс</w:t>
      </w:r>
      <w:r w:rsidRPr="00F60B49">
        <w:rPr>
          <w:sz w:val="28"/>
          <w:szCs w:val="28"/>
        </w:rPr>
        <w:t>. руб.</w:t>
      </w:r>
    </w:p>
    <w:p w14:paraId="4DC77B3A" w14:textId="77777777" w:rsidR="00C46995" w:rsidRDefault="00C46995" w:rsidP="00C46995">
      <w:pPr>
        <w:pStyle w:val="Style23"/>
        <w:widowControl/>
        <w:tabs>
          <w:tab w:val="left" w:pos="859"/>
        </w:tabs>
        <w:spacing w:line="240" w:lineRule="auto"/>
        <w:ind w:firstLine="709"/>
        <w:rPr>
          <w:sz w:val="28"/>
          <w:szCs w:val="28"/>
        </w:rPr>
      </w:pPr>
      <w:r w:rsidRPr="00F60B49">
        <w:rPr>
          <w:rStyle w:val="FontStyle190"/>
          <w:sz w:val="28"/>
          <w:szCs w:val="28"/>
        </w:rPr>
        <w:t>4.1.</w:t>
      </w:r>
      <w:r w:rsidRPr="00F60B49">
        <w:rPr>
          <w:rStyle w:val="FontStyle190"/>
          <w:sz w:val="28"/>
          <w:szCs w:val="28"/>
        </w:rPr>
        <w:tab/>
        <w:t xml:space="preserve"> По статье </w:t>
      </w:r>
      <w:r w:rsidRPr="00F60B49">
        <w:rPr>
          <w:rStyle w:val="FontStyle193"/>
          <w:sz w:val="28"/>
          <w:szCs w:val="28"/>
        </w:rPr>
        <w:t xml:space="preserve">«Затраты на покупную холодную воду» </w:t>
      </w:r>
      <w:r w:rsidRPr="00565081">
        <w:rPr>
          <w:rStyle w:val="FontStyle193"/>
          <w:sz w:val="28"/>
          <w:szCs w:val="28"/>
        </w:rPr>
        <w:t>РЭК КО</w:t>
      </w:r>
      <w:r w:rsidRPr="00565081">
        <w:rPr>
          <w:rStyle w:val="FontStyle190"/>
          <w:sz w:val="28"/>
          <w:szCs w:val="28"/>
        </w:rPr>
        <w:t xml:space="preserve"> утверждены на 20</w:t>
      </w:r>
      <w:r>
        <w:rPr>
          <w:rStyle w:val="FontStyle190"/>
          <w:sz w:val="28"/>
          <w:szCs w:val="28"/>
        </w:rPr>
        <w:t>20</w:t>
      </w:r>
      <w:r w:rsidRPr="00565081">
        <w:rPr>
          <w:rStyle w:val="FontStyle190"/>
          <w:sz w:val="28"/>
          <w:szCs w:val="28"/>
        </w:rPr>
        <w:t xml:space="preserve"> год в размере </w:t>
      </w:r>
      <w:r>
        <w:rPr>
          <w:rStyle w:val="FontStyle190"/>
          <w:sz w:val="28"/>
          <w:szCs w:val="28"/>
        </w:rPr>
        <w:t>558,41</w:t>
      </w:r>
      <w:r w:rsidRPr="00F60B49">
        <w:rPr>
          <w:rStyle w:val="FontStyle190"/>
          <w:sz w:val="28"/>
          <w:szCs w:val="28"/>
        </w:rPr>
        <w:t xml:space="preserve"> тыс. руб. (поставщик АО «Кузнецкая ТЭЦ» -  объем – </w:t>
      </w:r>
      <w:r>
        <w:rPr>
          <w:rStyle w:val="FontStyle190"/>
          <w:sz w:val="28"/>
          <w:szCs w:val="28"/>
        </w:rPr>
        <w:t>459600</w:t>
      </w:r>
      <w:r w:rsidRPr="00F60B49">
        <w:rPr>
          <w:rStyle w:val="FontStyle190"/>
          <w:sz w:val="28"/>
          <w:szCs w:val="28"/>
        </w:rPr>
        <w:t xml:space="preserve"> м</w:t>
      </w:r>
      <w:r w:rsidRPr="00F60B49">
        <w:rPr>
          <w:rStyle w:val="FontStyle190"/>
          <w:sz w:val="28"/>
          <w:szCs w:val="28"/>
          <w:vertAlign w:val="superscript"/>
        </w:rPr>
        <w:t>3</w:t>
      </w:r>
      <w:r w:rsidRPr="00F60B49">
        <w:rPr>
          <w:rStyle w:val="FontStyle190"/>
          <w:sz w:val="28"/>
          <w:szCs w:val="28"/>
        </w:rPr>
        <w:t xml:space="preserve">, среднегодовой тариф – </w:t>
      </w:r>
      <w:r>
        <w:rPr>
          <w:rStyle w:val="FontStyle190"/>
          <w:sz w:val="28"/>
          <w:szCs w:val="28"/>
        </w:rPr>
        <w:t>1,22</w:t>
      </w:r>
      <w:r w:rsidRPr="00F60B49">
        <w:rPr>
          <w:rStyle w:val="FontStyle190"/>
          <w:sz w:val="28"/>
          <w:szCs w:val="28"/>
        </w:rPr>
        <w:t xml:space="preserve"> руб./м</w:t>
      </w:r>
      <w:r w:rsidRPr="00F60B49">
        <w:rPr>
          <w:rStyle w:val="FontStyle190"/>
          <w:sz w:val="28"/>
          <w:szCs w:val="28"/>
          <w:vertAlign w:val="superscript"/>
        </w:rPr>
        <w:t>3</w:t>
      </w:r>
      <w:r w:rsidRPr="00F60B49">
        <w:rPr>
          <w:rStyle w:val="FontStyle190"/>
          <w:sz w:val="28"/>
          <w:szCs w:val="28"/>
        </w:rPr>
        <w:t xml:space="preserve">), предприятием в целях корректировки затраты предложены в размере </w:t>
      </w:r>
      <w:r>
        <w:rPr>
          <w:rStyle w:val="FontStyle190"/>
          <w:sz w:val="28"/>
          <w:szCs w:val="28"/>
        </w:rPr>
        <w:t>558,41</w:t>
      </w:r>
      <w:r w:rsidRPr="00F60B49">
        <w:rPr>
          <w:rStyle w:val="FontStyle190"/>
          <w:sz w:val="28"/>
          <w:szCs w:val="28"/>
        </w:rPr>
        <w:t xml:space="preserve"> тыс. руб.</w:t>
      </w:r>
      <w:r>
        <w:rPr>
          <w:rStyle w:val="FontStyle190"/>
          <w:sz w:val="28"/>
          <w:szCs w:val="28"/>
        </w:rPr>
        <w:t xml:space="preserve"> </w:t>
      </w:r>
      <w:r w:rsidRPr="00F60B49">
        <w:rPr>
          <w:rStyle w:val="FontStyle190"/>
          <w:sz w:val="28"/>
          <w:szCs w:val="28"/>
        </w:rPr>
        <w:t xml:space="preserve">(поставщик АО «Кузнецкая ТЭЦ» -  </w:t>
      </w:r>
      <w:r w:rsidRPr="00F60B49">
        <w:rPr>
          <w:rStyle w:val="FontStyle190"/>
          <w:sz w:val="28"/>
          <w:szCs w:val="28"/>
        </w:rPr>
        <w:lastRenderedPageBreak/>
        <w:t xml:space="preserve">объем – </w:t>
      </w:r>
      <w:r>
        <w:rPr>
          <w:rStyle w:val="FontStyle190"/>
          <w:sz w:val="28"/>
          <w:szCs w:val="28"/>
        </w:rPr>
        <w:t>459600</w:t>
      </w:r>
      <w:r w:rsidRPr="00F60B49">
        <w:rPr>
          <w:rStyle w:val="FontStyle190"/>
          <w:sz w:val="28"/>
          <w:szCs w:val="28"/>
        </w:rPr>
        <w:t xml:space="preserve"> м</w:t>
      </w:r>
      <w:r w:rsidRPr="00F60B49">
        <w:rPr>
          <w:rStyle w:val="FontStyle190"/>
          <w:sz w:val="28"/>
          <w:szCs w:val="28"/>
          <w:vertAlign w:val="superscript"/>
        </w:rPr>
        <w:t>3</w:t>
      </w:r>
      <w:r w:rsidRPr="00F60B49">
        <w:rPr>
          <w:rStyle w:val="FontStyle190"/>
          <w:sz w:val="28"/>
          <w:szCs w:val="28"/>
        </w:rPr>
        <w:t xml:space="preserve">, среднегодовой тариф – </w:t>
      </w:r>
      <w:r>
        <w:rPr>
          <w:rStyle w:val="FontStyle190"/>
          <w:sz w:val="28"/>
          <w:szCs w:val="28"/>
        </w:rPr>
        <w:t>1,21</w:t>
      </w:r>
      <w:r w:rsidRPr="00F60B49">
        <w:rPr>
          <w:rStyle w:val="FontStyle190"/>
          <w:sz w:val="28"/>
          <w:szCs w:val="28"/>
        </w:rPr>
        <w:t xml:space="preserve"> руб./м</w:t>
      </w:r>
      <w:r w:rsidRPr="00F60B49">
        <w:rPr>
          <w:rStyle w:val="FontStyle190"/>
          <w:sz w:val="28"/>
          <w:szCs w:val="28"/>
          <w:vertAlign w:val="superscript"/>
        </w:rPr>
        <w:t>3</w:t>
      </w:r>
      <w:r w:rsidRPr="00F60B49">
        <w:rPr>
          <w:rStyle w:val="FontStyle190"/>
          <w:sz w:val="28"/>
          <w:szCs w:val="28"/>
        </w:rPr>
        <w:t xml:space="preserve">), в процессе экспертизы определены расходы в сумме </w:t>
      </w:r>
      <w:r w:rsidRPr="00F04C5A">
        <w:rPr>
          <w:rStyle w:val="FontStyle190"/>
          <w:sz w:val="28"/>
          <w:szCs w:val="28"/>
        </w:rPr>
        <w:t xml:space="preserve">528,54 </w:t>
      </w:r>
      <w:r w:rsidRPr="00F60B49">
        <w:rPr>
          <w:rStyle w:val="FontStyle190"/>
          <w:sz w:val="28"/>
          <w:szCs w:val="28"/>
        </w:rPr>
        <w:t>тыс. руб. (поставщик АО «Кузнецкая ТЭЦ» - объем определен на уровне, утвержденном РЭК КО на 20</w:t>
      </w:r>
      <w:r>
        <w:rPr>
          <w:rStyle w:val="FontStyle190"/>
          <w:sz w:val="28"/>
          <w:szCs w:val="28"/>
        </w:rPr>
        <w:t>20</w:t>
      </w:r>
      <w:r w:rsidRPr="00F60B49">
        <w:rPr>
          <w:rStyle w:val="FontStyle190"/>
          <w:sz w:val="28"/>
          <w:szCs w:val="28"/>
        </w:rPr>
        <w:t xml:space="preserve"> год – </w:t>
      </w:r>
      <w:r>
        <w:rPr>
          <w:rStyle w:val="FontStyle190"/>
          <w:sz w:val="28"/>
          <w:szCs w:val="28"/>
        </w:rPr>
        <w:t>459600</w:t>
      </w:r>
      <w:r w:rsidRPr="00F60B49">
        <w:rPr>
          <w:rStyle w:val="FontStyle190"/>
          <w:sz w:val="28"/>
          <w:szCs w:val="28"/>
        </w:rPr>
        <w:t xml:space="preserve"> м</w:t>
      </w:r>
      <w:r w:rsidRPr="00F60B49">
        <w:rPr>
          <w:rStyle w:val="FontStyle190"/>
          <w:sz w:val="28"/>
          <w:szCs w:val="28"/>
          <w:vertAlign w:val="superscript"/>
        </w:rPr>
        <w:t>3</w:t>
      </w:r>
      <w:r w:rsidRPr="00F60B49">
        <w:rPr>
          <w:rStyle w:val="FontStyle190"/>
          <w:sz w:val="28"/>
          <w:szCs w:val="28"/>
        </w:rPr>
        <w:t xml:space="preserve">, среднегодовой тариф – </w:t>
      </w:r>
      <w:r>
        <w:rPr>
          <w:rStyle w:val="FontStyle190"/>
          <w:sz w:val="28"/>
          <w:szCs w:val="28"/>
        </w:rPr>
        <w:t>1,15</w:t>
      </w:r>
      <w:r w:rsidRPr="00F60B49">
        <w:rPr>
          <w:rStyle w:val="FontStyle190"/>
          <w:sz w:val="28"/>
          <w:szCs w:val="28"/>
        </w:rPr>
        <w:t xml:space="preserve"> руб./м</w:t>
      </w:r>
      <w:r w:rsidRPr="00F60B49">
        <w:rPr>
          <w:rStyle w:val="FontStyle190"/>
          <w:sz w:val="28"/>
          <w:szCs w:val="28"/>
          <w:vertAlign w:val="superscript"/>
        </w:rPr>
        <w:t>3</w:t>
      </w:r>
      <w:r w:rsidRPr="00F60B49">
        <w:rPr>
          <w:rStyle w:val="FontStyle190"/>
          <w:sz w:val="28"/>
          <w:szCs w:val="28"/>
        </w:rPr>
        <w:t xml:space="preserve"> принят согласно постановления РЭК КО </w:t>
      </w:r>
      <w:r w:rsidRPr="00B77846">
        <w:rPr>
          <w:rStyle w:val="FontStyle190"/>
          <w:sz w:val="28"/>
          <w:szCs w:val="28"/>
        </w:rPr>
        <w:t xml:space="preserve">от </w:t>
      </w:r>
      <w:r>
        <w:rPr>
          <w:rStyle w:val="FontStyle190"/>
          <w:sz w:val="28"/>
          <w:szCs w:val="28"/>
        </w:rPr>
        <w:t>13.08.2019</w:t>
      </w:r>
      <w:r w:rsidRPr="00B77846">
        <w:rPr>
          <w:rStyle w:val="FontStyle190"/>
          <w:sz w:val="28"/>
          <w:szCs w:val="28"/>
        </w:rPr>
        <w:t xml:space="preserve"> № 2</w:t>
      </w:r>
      <w:r>
        <w:rPr>
          <w:rStyle w:val="FontStyle190"/>
          <w:sz w:val="28"/>
          <w:szCs w:val="28"/>
        </w:rPr>
        <w:t>22</w:t>
      </w:r>
      <w:r w:rsidRPr="00B77846">
        <w:rPr>
          <w:rStyle w:val="FontStyle190"/>
          <w:sz w:val="28"/>
          <w:szCs w:val="28"/>
        </w:rPr>
        <w:t xml:space="preserve">), </w:t>
      </w:r>
      <w:r>
        <w:rPr>
          <w:rStyle w:val="FontStyle190"/>
          <w:sz w:val="28"/>
          <w:szCs w:val="28"/>
        </w:rPr>
        <w:t>снижение</w:t>
      </w:r>
      <w:r w:rsidRPr="005A0838">
        <w:rPr>
          <w:rStyle w:val="FontStyle190"/>
          <w:sz w:val="28"/>
          <w:szCs w:val="28"/>
        </w:rPr>
        <w:t xml:space="preserve"> затрат по отношению к утвержденным регулятором составило </w:t>
      </w:r>
      <w:r w:rsidRPr="00F04C5A">
        <w:rPr>
          <w:rStyle w:val="FontStyle190"/>
          <w:sz w:val="28"/>
          <w:szCs w:val="28"/>
        </w:rPr>
        <w:t xml:space="preserve">29,87 тыс. руб., </w:t>
      </w:r>
      <w:r w:rsidRPr="00F04C5A">
        <w:rPr>
          <w:sz w:val="28"/>
          <w:szCs w:val="28"/>
        </w:rPr>
        <w:t>отклонение в сторону снижения от предложенных организацией 29,87 тыс. руб</w:t>
      </w:r>
      <w:r w:rsidRPr="00F60B49">
        <w:rPr>
          <w:sz w:val="28"/>
          <w:szCs w:val="28"/>
        </w:rPr>
        <w:t>.</w:t>
      </w:r>
    </w:p>
    <w:p w14:paraId="78CF399B" w14:textId="77777777" w:rsidR="00C46995" w:rsidRDefault="00C46995" w:rsidP="00C46995">
      <w:pPr>
        <w:pStyle w:val="Style26"/>
        <w:widowControl/>
        <w:spacing w:line="240" w:lineRule="auto"/>
        <w:ind w:firstLine="566"/>
        <w:rPr>
          <w:rStyle w:val="FontStyle190"/>
          <w:sz w:val="28"/>
          <w:szCs w:val="28"/>
        </w:rPr>
      </w:pPr>
      <w:r w:rsidRPr="00442706">
        <w:rPr>
          <w:rStyle w:val="FontStyle190"/>
          <w:sz w:val="28"/>
          <w:szCs w:val="28"/>
        </w:rPr>
        <w:t>4.</w:t>
      </w:r>
      <w:r>
        <w:rPr>
          <w:rStyle w:val="FontStyle190"/>
          <w:sz w:val="28"/>
          <w:szCs w:val="28"/>
        </w:rPr>
        <w:t>2</w:t>
      </w:r>
      <w:r w:rsidRPr="00442706">
        <w:rPr>
          <w:rStyle w:val="FontStyle190"/>
          <w:sz w:val="28"/>
          <w:szCs w:val="28"/>
        </w:rPr>
        <w:t xml:space="preserve">. По статье </w:t>
      </w:r>
      <w:r w:rsidRPr="00442706">
        <w:rPr>
          <w:rStyle w:val="FontStyle193"/>
          <w:sz w:val="28"/>
          <w:szCs w:val="28"/>
        </w:rPr>
        <w:t>«Налоги, сборы, платежи - всего, в том числе на прибыль»: РЭК КО</w:t>
      </w:r>
      <w:r w:rsidRPr="00442706">
        <w:rPr>
          <w:rStyle w:val="FontStyle190"/>
          <w:sz w:val="28"/>
          <w:szCs w:val="28"/>
        </w:rPr>
        <w:t xml:space="preserve"> на 20</w:t>
      </w:r>
      <w:r>
        <w:rPr>
          <w:rStyle w:val="FontStyle190"/>
          <w:sz w:val="28"/>
          <w:szCs w:val="28"/>
        </w:rPr>
        <w:t>20</w:t>
      </w:r>
      <w:r w:rsidRPr="00442706">
        <w:rPr>
          <w:rStyle w:val="FontStyle190"/>
          <w:sz w:val="28"/>
          <w:szCs w:val="28"/>
        </w:rPr>
        <w:t xml:space="preserve"> год</w:t>
      </w:r>
      <w:r>
        <w:rPr>
          <w:rStyle w:val="FontStyle190"/>
          <w:sz w:val="28"/>
          <w:szCs w:val="28"/>
        </w:rPr>
        <w:t xml:space="preserve"> не </w:t>
      </w:r>
      <w:r w:rsidRPr="00442706">
        <w:rPr>
          <w:rStyle w:val="FontStyle190"/>
          <w:sz w:val="28"/>
          <w:szCs w:val="28"/>
        </w:rPr>
        <w:t xml:space="preserve">утверждены, предприятием в целях корректировки затраты </w:t>
      </w:r>
      <w:r>
        <w:rPr>
          <w:rStyle w:val="FontStyle190"/>
          <w:sz w:val="28"/>
          <w:szCs w:val="28"/>
        </w:rPr>
        <w:t xml:space="preserve">не </w:t>
      </w:r>
      <w:r w:rsidRPr="00442706">
        <w:rPr>
          <w:rStyle w:val="FontStyle190"/>
          <w:sz w:val="28"/>
          <w:szCs w:val="28"/>
        </w:rPr>
        <w:t>предложены</w:t>
      </w:r>
      <w:r>
        <w:rPr>
          <w:rStyle w:val="FontStyle190"/>
          <w:sz w:val="28"/>
          <w:szCs w:val="28"/>
        </w:rPr>
        <w:t>.</w:t>
      </w:r>
      <w:r w:rsidRPr="00442706">
        <w:rPr>
          <w:rStyle w:val="FontStyle190"/>
          <w:sz w:val="28"/>
          <w:szCs w:val="28"/>
        </w:rPr>
        <w:t xml:space="preserve"> </w:t>
      </w:r>
    </w:p>
    <w:p w14:paraId="40E1F1D5" w14:textId="77777777" w:rsidR="00C46995" w:rsidRDefault="00C46995" w:rsidP="00C46995">
      <w:pPr>
        <w:pStyle w:val="Style26"/>
        <w:widowControl/>
        <w:spacing w:line="240" w:lineRule="auto"/>
        <w:ind w:firstLine="566"/>
        <w:rPr>
          <w:rStyle w:val="FontStyle190"/>
          <w:sz w:val="28"/>
          <w:szCs w:val="28"/>
        </w:rPr>
      </w:pPr>
      <w:r>
        <w:rPr>
          <w:rStyle w:val="FontStyle190"/>
          <w:sz w:val="28"/>
          <w:szCs w:val="28"/>
        </w:rPr>
        <w:t xml:space="preserve">4.3. </w:t>
      </w:r>
      <w:r w:rsidRPr="00F04C5A">
        <w:rPr>
          <w:rStyle w:val="FontStyle190"/>
          <w:sz w:val="28"/>
          <w:szCs w:val="28"/>
        </w:rPr>
        <w:t xml:space="preserve">По статье </w:t>
      </w:r>
      <w:r w:rsidRPr="00F04C5A">
        <w:rPr>
          <w:rStyle w:val="FontStyle190"/>
          <w:b/>
          <w:bCs/>
          <w:sz w:val="28"/>
          <w:szCs w:val="28"/>
        </w:rPr>
        <w:t>«Амортизация основных средств»</w:t>
      </w:r>
      <w:r w:rsidRPr="00F04C5A">
        <w:rPr>
          <w:rStyle w:val="FontStyle190"/>
          <w:sz w:val="28"/>
          <w:szCs w:val="28"/>
        </w:rPr>
        <w:t>. На 2018 год регулирующим органом утверждена амортизация в сумме 140,61 тыс. руб., фактически начислено за 2018 год 3,99 тыс. руб. Разница между плановой и фактически начисленной амортизацией в сумме 136,62 тыс. руб. является экономически необоснованным доходом и подлежит снятию с НВВ, регулирующим органом данная сумма снятия будет учтена в течение 3 последующих периодах регулирования как 1/3 часть от 136,62 тыс. руб., т.е. в 2020 году подлежит снятию 136,62/3 = 45,54 тыс. руб.</w:t>
      </w:r>
    </w:p>
    <w:p w14:paraId="37076267" w14:textId="77777777" w:rsidR="00C46995" w:rsidRDefault="00C46995" w:rsidP="00C46995">
      <w:pPr>
        <w:pStyle w:val="Style26"/>
        <w:widowControl/>
        <w:spacing w:line="240" w:lineRule="auto"/>
        <w:ind w:firstLine="557"/>
        <w:rPr>
          <w:sz w:val="28"/>
          <w:szCs w:val="28"/>
        </w:rPr>
      </w:pPr>
    </w:p>
    <w:p w14:paraId="3156E415" w14:textId="77777777" w:rsidR="00C46995" w:rsidRPr="005A0838" w:rsidRDefault="00C46995" w:rsidP="00C46995">
      <w:pPr>
        <w:pStyle w:val="Style26"/>
        <w:widowControl/>
        <w:spacing w:line="240" w:lineRule="auto"/>
        <w:ind w:firstLine="557"/>
        <w:rPr>
          <w:sz w:val="28"/>
          <w:szCs w:val="28"/>
        </w:rPr>
      </w:pPr>
      <w:r>
        <w:rPr>
          <w:sz w:val="28"/>
          <w:szCs w:val="28"/>
        </w:rPr>
        <w:t xml:space="preserve">5. </w:t>
      </w:r>
      <w:r w:rsidRPr="005A0838">
        <w:rPr>
          <w:sz w:val="28"/>
          <w:szCs w:val="28"/>
        </w:rPr>
        <w:t>В соответствии с п. 91 Методических указаний размер корректировки необходимой валовой выручки рассчитывается по формуле:</w:t>
      </w:r>
    </w:p>
    <w:p w14:paraId="6D78CB39" w14:textId="77777777" w:rsidR="00C46995" w:rsidRPr="005A0838" w:rsidRDefault="00C46995" w:rsidP="00C46995">
      <w:pPr>
        <w:pStyle w:val="Style26"/>
        <w:widowControl/>
        <w:spacing w:line="240" w:lineRule="auto"/>
        <w:ind w:firstLine="557"/>
        <w:rPr>
          <w:sz w:val="28"/>
          <w:szCs w:val="28"/>
        </w:rPr>
      </w:pPr>
    </w:p>
    <w:p w14:paraId="4E19427E" w14:textId="77777777" w:rsidR="00C46995" w:rsidRPr="005A0838" w:rsidRDefault="00C46995" w:rsidP="00C46995">
      <w:pPr>
        <w:pStyle w:val="Style26"/>
        <w:widowControl/>
        <w:spacing w:line="240" w:lineRule="auto"/>
        <w:ind w:firstLine="557"/>
        <w:jc w:val="center"/>
        <w:rPr>
          <w:sz w:val="28"/>
          <w:szCs w:val="28"/>
        </w:rPr>
      </w:pPr>
      <w:r w:rsidRPr="005A0838">
        <w:rPr>
          <w:noProof/>
          <w:position w:val="-9"/>
        </w:rPr>
        <w:drawing>
          <wp:inline distT="0" distB="0" distL="0" distR="0" wp14:anchorId="740F4197" wp14:editId="0854276F">
            <wp:extent cx="2524125" cy="314325"/>
            <wp:effectExtent l="0" t="0" r="9525" b="0"/>
            <wp:docPr id="131" name="Рисунок 131"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3A18AE1F" w14:textId="77777777" w:rsidR="00C46995" w:rsidRPr="005A0838" w:rsidRDefault="00C46995" w:rsidP="00C46995">
      <w:pPr>
        <w:pStyle w:val="Style26"/>
        <w:widowControl/>
        <w:spacing w:line="240" w:lineRule="auto"/>
        <w:ind w:firstLine="557"/>
        <w:rPr>
          <w:sz w:val="28"/>
          <w:szCs w:val="28"/>
        </w:rPr>
      </w:pPr>
      <w:r w:rsidRPr="005A0838">
        <w:rPr>
          <w:sz w:val="28"/>
          <w:szCs w:val="28"/>
        </w:rPr>
        <w:t>где:</w:t>
      </w:r>
    </w:p>
    <w:p w14:paraId="5FDCA6A3" w14:textId="77777777" w:rsidR="00C46995" w:rsidRPr="005A0838" w:rsidRDefault="00C46995" w:rsidP="00C46995">
      <w:pPr>
        <w:pStyle w:val="Style26"/>
        <w:widowControl/>
        <w:spacing w:line="240" w:lineRule="auto"/>
        <w:ind w:firstLine="557"/>
        <w:rPr>
          <w:sz w:val="28"/>
          <w:szCs w:val="28"/>
        </w:rPr>
      </w:pPr>
      <w:r w:rsidRPr="005A0838">
        <w:rPr>
          <w:noProof/>
          <w:position w:val="-9"/>
        </w:rPr>
        <w:drawing>
          <wp:inline distT="0" distB="0" distL="0" distR="0" wp14:anchorId="1F797E41" wp14:editId="12ED4E8B">
            <wp:extent cx="676275" cy="304800"/>
            <wp:effectExtent l="0" t="0" r="0" b="0"/>
            <wp:docPr id="132" name="Рисунок 132"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A0838">
        <w:rPr>
          <w:sz w:val="28"/>
          <w:szCs w:val="28"/>
        </w:rPr>
        <w:t xml:space="preserve">, </w:t>
      </w:r>
      <w:r w:rsidRPr="005A0838">
        <w:rPr>
          <w:noProof/>
          <w:position w:val="-9"/>
        </w:rPr>
        <w:drawing>
          <wp:inline distT="0" distB="0" distL="0" distR="0" wp14:anchorId="34EAF68D" wp14:editId="350140B6">
            <wp:extent cx="704850" cy="304800"/>
            <wp:effectExtent l="0" t="0" r="0" b="0"/>
            <wp:docPr id="133" name="Рисунок 133"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A0838">
        <w:rPr>
          <w:sz w:val="28"/>
          <w:szCs w:val="28"/>
        </w:rPr>
        <w:t xml:space="preserve"> - размер корректировки необходимой валовой выручки по результатам соответственно </w:t>
      </w:r>
      <w:proofErr w:type="spellStart"/>
      <w:r w:rsidRPr="005A0838">
        <w:rPr>
          <w:sz w:val="28"/>
          <w:szCs w:val="28"/>
          <w:lang w:val="en-US"/>
        </w:rPr>
        <w:t>i</w:t>
      </w:r>
      <w:proofErr w:type="spellEnd"/>
      <w:r w:rsidRPr="005A0838">
        <w:rPr>
          <w:sz w:val="28"/>
          <w:szCs w:val="28"/>
        </w:rPr>
        <w:t>-го и (</w:t>
      </w:r>
      <w:proofErr w:type="spellStart"/>
      <w:r w:rsidRPr="005A0838">
        <w:rPr>
          <w:sz w:val="28"/>
          <w:szCs w:val="28"/>
          <w:lang w:val="en-US"/>
        </w:rPr>
        <w:t>i</w:t>
      </w:r>
      <w:proofErr w:type="spellEnd"/>
      <w:r w:rsidRPr="005A0838">
        <w:rPr>
          <w:sz w:val="28"/>
          <w:szCs w:val="28"/>
        </w:rPr>
        <w:t>-2)-го года;</w:t>
      </w:r>
    </w:p>
    <w:p w14:paraId="2EF1B114" w14:textId="77777777" w:rsidR="00C46995" w:rsidRDefault="00C46995" w:rsidP="00C46995">
      <w:pPr>
        <w:pStyle w:val="Style26"/>
        <w:widowControl/>
        <w:spacing w:line="240" w:lineRule="auto"/>
        <w:ind w:firstLine="557"/>
        <w:rPr>
          <w:sz w:val="28"/>
          <w:szCs w:val="28"/>
        </w:rPr>
      </w:pPr>
      <w:r w:rsidRPr="005A0838">
        <w:rPr>
          <w:noProof/>
          <w:position w:val="-12"/>
        </w:rPr>
        <w:drawing>
          <wp:inline distT="0" distB="0" distL="0" distR="0" wp14:anchorId="0C1C5685" wp14:editId="362FDBF9">
            <wp:extent cx="295275" cy="247650"/>
            <wp:effectExtent l="0" t="0" r="9525" b="0"/>
            <wp:docPr id="134" name="Рисунок 134"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A0838">
        <w:t xml:space="preserve"> </w:t>
      </w:r>
      <w:r w:rsidRPr="005A0838">
        <w:rPr>
          <w:sz w:val="28"/>
          <w:szCs w:val="28"/>
        </w:rPr>
        <w:t xml:space="preserve">- выручка от реализации товаров (услуг) по регулируемому виду деятельности в </w:t>
      </w:r>
      <w:proofErr w:type="spellStart"/>
      <w:r w:rsidRPr="005A0838">
        <w:rPr>
          <w:sz w:val="28"/>
          <w:szCs w:val="28"/>
          <w:lang w:val="en-US"/>
        </w:rPr>
        <w:t>i</w:t>
      </w:r>
      <w:proofErr w:type="spellEnd"/>
      <w:r w:rsidRPr="005A0838">
        <w:rPr>
          <w:sz w:val="28"/>
          <w:szCs w:val="28"/>
        </w:rPr>
        <w:t xml:space="preserve">-м году, определяемая исходя из фактического объема полезного отпуска соответствующего вида продукции (услуг) в </w:t>
      </w:r>
      <w:proofErr w:type="spellStart"/>
      <w:r w:rsidRPr="005A0838">
        <w:rPr>
          <w:sz w:val="28"/>
          <w:szCs w:val="28"/>
          <w:lang w:val="en-US"/>
        </w:rPr>
        <w:t>i</w:t>
      </w:r>
      <w:proofErr w:type="spellEnd"/>
      <w:r w:rsidRPr="005A0838">
        <w:rPr>
          <w:sz w:val="28"/>
          <w:szCs w:val="28"/>
        </w:rPr>
        <w:t xml:space="preserve">-м году и тарифов, установленных в соответствии с главами </w:t>
      </w:r>
      <w:r w:rsidRPr="005A0838">
        <w:rPr>
          <w:sz w:val="28"/>
          <w:szCs w:val="28"/>
          <w:lang w:val="en-US"/>
        </w:rPr>
        <w:t>VIII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III</w:t>
      </w:r>
      <w:r w:rsidRPr="005A0838">
        <w:rPr>
          <w:sz w:val="28"/>
          <w:szCs w:val="28"/>
        </w:rPr>
        <w:t xml:space="preserve"> Методических указаний на </w:t>
      </w:r>
      <w:proofErr w:type="spellStart"/>
      <w:r w:rsidRPr="005A0838">
        <w:rPr>
          <w:sz w:val="28"/>
          <w:szCs w:val="28"/>
          <w:lang w:val="en-US"/>
        </w:rPr>
        <w:t>i</w:t>
      </w:r>
      <w:proofErr w:type="spellEnd"/>
      <w:r w:rsidRPr="005A0838">
        <w:rPr>
          <w:sz w:val="28"/>
          <w:szCs w:val="28"/>
        </w:rPr>
        <w:t>-й год, без учета уровня собираемости платежей.</w:t>
      </w:r>
    </w:p>
    <w:p w14:paraId="09231B65" w14:textId="77777777" w:rsidR="00C46995" w:rsidRPr="001074BE" w:rsidRDefault="00C46995" w:rsidP="00C46995">
      <w:pPr>
        <w:pStyle w:val="Style26"/>
        <w:widowControl/>
        <w:spacing w:line="240" w:lineRule="auto"/>
        <w:ind w:firstLine="0"/>
        <w:rPr>
          <w:rStyle w:val="FontStyle190"/>
          <w:sz w:val="28"/>
          <w:szCs w:val="28"/>
        </w:rPr>
      </w:pPr>
      <w:r w:rsidRPr="001074BE">
        <w:rPr>
          <w:b/>
          <w:bCs/>
        </w:rPr>
        <w:t xml:space="preserve">         «</w:t>
      </w:r>
      <w:bookmarkStart w:id="7" w:name="_Hlk21345871"/>
      <w:r w:rsidRPr="001074BE">
        <w:rPr>
          <w:rStyle w:val="FontStyle190"/>
          <w:b/>
          <w:bCs/>
          <w:sz w:val="28"/>
          <w:szCs w:val="28"/>
        </w:rPr>
        <w:t>Отклонение фактически достигнутого объёма поданной воды или принятых сточных вод</w:t>
      </w:r>
      <w:bookmarkEnd w:id="7"/>
      <w:r w:rsidRPr="001074BE">
        <w:rPr>
          <w:rStyle w:val="FontStyle190"/>
          <w:b/>
          <w:bCs/>
          <w:sz w:val="28"/>
          <w:szCs w:val="28"/>
        </w:rPr>
        <w:t>».</w:t>
      </w:r>
      <w:r w:rsidRPr="001074BE">
        <w:rPr>
          <w:rStyle w:val="FontStyle190"/>
          <w:sz w:val="28"/>
          <w:szCs w:val="28"/>
        </w:rPr>
        <w:t xml:space="preserve"> Величина полезного отпуска технической воды, утвержденная на 2018 год, составила 632816 м3, фактический отпуск превышает плановую величину на 11647 м3 и составляет 644463 м3. Таким образом, реализуя больший объем ресурса, организацией получен дополнительный доход в сумме </w:t>
      </w:r>
      <w:r w:rsidRPr="001074BE">
        <w:rPr>
          <w:rStyle w:val="FontStyle190"/>
          <w:b/>
          <w:bCs/>
          <w:i/>
          <w:iCs/>
          <w:sz w:val="28"/>
          <w:szCs w:val="28"/>
        </w:rPr>
        <w:t>63046,82</w:t>
      </w:r>
      <w:r w:rsidRPr="001074BE">
        <w:rPr>
          <w:rStyle w:val="FontStyle190"/>
          <w:sz w:val="28"/>
          <w:szCs w:val="28"/>
        </w:rPr>
        <w:t xml:space="preserve"> руб. Расчет представлен в таблице. </w:t>
      </w:r>
    </w:p>
    <w:p w14:paraId="22DE9DFA" w14:textId="77777777" w:rsidR="00C46995" w:rsidRPr="001074BE" w:rsidRDefault="00C46995" w:rsidP="00C46995">
      <w:pPr>
        <w:pStyle w:val="Style26"/>
        <w:widowControl/>
        <w:spacing w:line="240" w:lineRule="auto"/>
        <w:ind w:firstLine="566"/>
        <w:rPr>
          <w:rStyle w:val="FontStyle190"/>
          <w:sz w:val="28"/>
          <w:szCs w:val="28"/>
        </w:rPr>
      </w:pPr>
    </w:p>
    <w:p w14:paraId="515F40B5" w14:textId="77777777" w:rsidR="00C46995" w:rsidRPr="005A0838" w:rsidRDefault="00C46995" w:rsidP="00C46995">
      <w:pPr>
        <w:pStyle w:val="Style23"/>
        <w:widowControl/>
        <w:tabs>
          <w:tab w:val="left" w:pos="730"/>
        </w:tabs>
        <w:spacing w:line="240" w:lineRule="auto"/>
        <w:ind w:firstLine="0"/>
        <w:rPr>
          <w:rStyle w:val="FontStyle190"/>
          <w:sz w:val="28"/>
          <w:szCs w:val="28"/>
        </w:rPr>
      </w:pPr>
      <w:r w:rsidRPr="009F2801">
        <w:rPr>
          <w:rStyle w:val="FontStyle190"/>
          <w:noProof/>
        </w:rPr>
        <w:lastRenderedPageBreak/>
        <w:drawing>
          <wp:inline distT="0" distB="0" distL="0" distR="0" wp14:anchorId="6516A703" wp14:editId="669FCE45">
            <wp:extent cx="6553200" cy="19716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53200" cy="1971675"/>
                    </a:xfrm>
                    <a:prstGeom prst="rect">
                      <a:avLst/>
                    </a:prstGeom>
                    <a:noFill/>
                    <a:ln>
                      <a:noFill/>
                    </a:ln>
                  </pic:spPr>
                </pic:pic>
              </a:graphicData>
            </a:graphic>
          </wp:inline>
        </w:drawing>
      </w:r>
    </w:p>
    <w:p w14:paraId="4E424522" w14:textId="77777777" w:rsidR="00C46995" w:rsidRDefault="00C46995" w:rsidP="00C46995">
      <w:pPr>
        <w:pStyle w:val="Style26"/>
        <w:widowControl/>
        <w:spacing w:line="240" w:lineRule="auto"/>
        <w:ind w:firstLine="566"/>
        <w:rPr>
          <w:rStyle w:val="FontStyle190"/>
          <w:color w:val="4472C4" w:themeColor="accent1"/>
          <w:sz w:val="28"/>
          <w:szCs w:val="28"/>
        </w:rPr>
      </w:pPr>
      <w:bookmarkStart w:id="8" w:name="_Hlk18575291"/>
    </w:p>
    <w:p w14:paraId="5F62F9F9" w14:textId="77777777" w:rsidR="00C46995" w:rsidRPr="00480551" w:rsidRDefault="00C46995" w:rsidP="00C46995">
      <w:pPr>
        <w:pStyle w:val="Style26"/>
        <w:widowControl/>
        <w:spacing w:line="240" w:lineRule="auto"/>
        <w:ind w:firstLine="566"/>
        <w:rPr>
          <w:rStyle w:val="FontStyle190"/>
          <w:sz w:val="28"/>
          <w:szCs w:val="28"/>
        </w:rPr>
      </w:pPr>
      <w:r w:rsidRPr="00480551">
        <w:rPr>
          <w:rStyle w:val="FontStyle190"/>
          <w:sz w:val="28"/>
          <w:szCs w:val="28"/>
        </w:rPr>
        <w:t xml:space="preserve">6. </w:t>
      </w:r>
      <w:r w:rsidRPr="00480551">
        <w:rPr>
          <w:rStyle w:val="FontStyle190"/>
          <w:b/>
          <w:bCs/>
          <w:sz w:val="28"/>
          <w:szCs w:val="28"/>
        </w:rPr>
        <w:t>«Корректировка НВВ в целях сглаживания тарифов (уменьшение)».</w:t>
      </w:r>
      <w:r w:rsidRPr="00480551">
        <w:rPr>
          <w:rStyle w:val="FontStyle190"/>
          <w:sz w:val="28"/>
          <w:szCs w:val="28"/>
        </w:rPr>
        <w:t xml:space="preserve"> Регулирующим органом отклонение фактически достигнутого объёма поданной воды учтено в сумме 63046,82 руб. В целях сглаживания роста тарифов применено сглаживание учтенной величины как 1/3 часть от 63,046 тыс. руб. тыс. руб., т.е. в 2020 году в качестве сглаживания (уменьшения) учтено 21,02 тыс. руб. </w:t>
      </w:r>
    </w:p>
    <w:p w14:paraId="731CB060" w14:textId="77777777" w:rsidR="00C46995" w:rsidRDefault="00C46995" w:rsidP="00C46995">
      <w:pPr>
        <w:pStyle w:val="Style26"/>
        <w:widowControl/>
        <w:spacing w:line="240" w:lineRule="auto"/>
        <w:ind w:firstLine="566"/>
        <w:rPr>
          <w:rStyle w:val="FontStyle190"/>
          <w:color w:val="FF0000"/>
          <w:sz w:val="28"/>
          <w:szCs w:val="28"/>
        </w:rPr>
      </w:pPr>
      <w:r>
        <w:rPr>
          <w:rFonts w:eastAsiaTheme="minorHAnsi"/>
          <w:noProof/>
          <w:position w:val="-16"/>
          <w:lang w:eastAsia="en-US"/>
        </w:rPr>
        <w:drawing>
          <wp:inline distT="0" distB="0" distL="0" distR="0" wp14:anchorId="1C10383A" wp14:editId="3549C89C">
            <wp:extent cx="3409950" cy="3905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p>
    <w:p w14:paraId="2EA75ACC" w14:textId="77777777" w:rsidR="00C46995" w:rsidRDefault="00C46995" w:rsidP="00C46995">
      <w:pPr>
        <w:ind w:firstLine="540"/>
        <w:jc w:val="both"/>
        <w:rPr>
          <w:rFonts w:eastAsiaTheme="minorHAnsi"/>
          <w:sz w:val="28"/>
          <w:szCs w:val="28"/>
        </w:rPr>
      </w:pPr>
      <w:r>
        <w:rPr>
          <w:rFonts w:eastAsiaTheme="minorHAnsi"/>
          <w:noProof/>
          <w:position w:val="-13"/>
          <w:sz w:val="28"/>
          <w:szCs w:val="28"/>
        </w:rPr>
        <w:drawing>
          <wp:inline distT="0" distB="0" distL="0" distR="0" wp14:anchorId="6AA1E3B5" wp14:editId="5FA98B31">
            <wp:extent cx="733425" cy="352425"/>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pic:spPr>
                </pic:pic>
              </a:graphicData>
            </a:graphic>
          </wp:inline>
        </w:drawing>
      </w:r>
      <w:r>
        <w:rPr>
          <w:rFonts w:eastAsiaTheme="minorHAnsi"/>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65530AC4" w14:textId="77777777" w:rsidR="00C46995" w:rsidRDefault="00C46995" w:rsidP="00C46995">
      <w:pPr>
        <w:spacing w:before="280"/>
        <w:ind w:firstLine="540"/>
        <w:jc w:val="both"/>
        <w:rPr>
          <w:rFonts w:eastAsiaTheme="minorHAnsi"/>
          <w:sz w:val="28"/>
          <w:szCs w:val="28"/>
        </w:rPr>
      </w:pPr>
      <w:r>
        <w:rPr>
          <w:rFonts w:eastAsiaTheme="minorHAnsi"/>
          <w:noProof/>
          <w:position w:val="-14"/>
          <w:sz w:val="28"/>
          <w:szCs w:val="28"/>
        </w:rPr>
        <w:drawing>
          <wp:inline distT="0" distB="0" distL="0" distR="0" wp14:anchorId="064DBAFC" wp14:editId="6F0B0367">
            <wp:extent cx="704850" cy="3524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Pr>
          <w:rFonts w:eastAsiaTheme="minorHAnsi"/>
          <w:sz w:val="28"/>
          <w:szCs w:val="28"/>
        </w:rPr>
        <w:t xml:space="preserve"> - величина сглаживания необходимой валовой выручки, определенная органом регулирования;</w:t>
      </w:r>
    </w:p>
    <w:p w14:paraId="3DD0E60F" w14:textId="77777777" w:rsidR="00C46995" w:rsidRDefault="00C46995" w:rsidP="00C46995">
      <w:pPr>
        <w:spacing w:before="280"/>
        <w:ind w:firstLine="540"/>
        <w:jc w:val="both"/>
        <w:rPr>
          <w:rFonts w:eastAsiaTheme="minorHAnsi"/>
          <w:sz w:val="28"/>
          <w:szCs w:val="28"/>
        </w:rPr>
      </w:pPr>
      <w:r>
        <w:rPr>
          <w:rFonts w:eastAsiaTheme="minorHAnsi"/>
          <w:noProof/>
          <w:position w:val="-13"/>
          <w:sz w:val="28"/>
          <w:szCs w:val="28"/>
        </w:rPr>
        <w:drawing>
          <wp:inline distT="0" distB="0" distL="0" distR="0" wp14:anchorId="148E668E" wp14:editId="36010ADC">
            <wp:extent cx="619125" cy="3524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Pr>
          <w:rFonts w:eastAsiaTheme="minorHAnsi"/>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21693A9" w14:textId="77777777" w:rsidR="00C46995" w:rsidRPr="00480551" w:rsidRDefault="00C46995" w:rsidP="00C46995">
      <w:pPr>
        <w:pStyle w:val="Style26"/>
        <w:widowControl/>
        <w:spacing w:line="240" w:lineRule="auto"/>
        <w:ind w:firstLine="566"/>
        <w:rPr>
          <w:rStyle w:val="FontStyle190"/>
          <w:sz w:val="28"/>
          <w:szCs w:val="28"/>
        </w:rPr>
      </w:pPr>
      <w:r w:rsidRPr="00480551">
        <w:rPr>
          <w:rStyle w:val="FontStyle190"/>
          <w:sz w:val="28"/>
          <w:szCs w:val="28"/>
        </w:rPr>
        <w:t>Учтенная величина сглаживания не превышает 12% от установленной НВВ на 2020 год без учета сглаживания.</w:t>
      </w:r>
    </w:p>
    <w:p w14:paraId="072B7571" w14:textId="77777777" w:rsidR="00C46995" w:rsidRPr="000625BE" w:rsidRDefault="00C46995" w:rsidP="00C46995">
      <w:pPr>
        <w:pStyle w:val="Style23"/>
        <w:widowControl/>
        <w:tabs>
          <w:tab w:val="left" w:pos="859"/>
        </w:tabs>
        <w:spacing w:line="240" w:lineRule="auto"/>
        <w:ind w:firstLine="709"/>
        <w:rPr>
          <w:rStyle w:val="FontStyle193"/>
          <w:b w:val="0"/>
          <w:bCs w:val="0"/>
          <w:sz w:val="28"/>
          <w:szCs w:val="28"/>
        </w:rPr>
      </w:pPr>
      <w:r>
        <w:rPr>
          <w:rStyle w:val="FontStyle193"/>
          <w:sz w:val="28"/>
          <w:szCs w:val="28"/>
        </w:rPr>
        <w:t>7</w:t>
      </w:r>
      <w:r w:rsidRPr="00357113">
        <w:rPr>
          <w:rStyle w:val="FontStyle193"/>
          <w:sz w:val="28"/>
          <w:szCs w:val="28"/>
        </w:rPr>
        <w:t>.</w:t>
      </w:r>
      <w:r>
        <w:rPr>
          <w:rStyle w:val="FontStyle193"/>
          <w:sz w:val="28"/>
          <w:szCs w:val="28"/>
        </w:rPr>
        <w:t xml:space="preserve"> </w:t>
      </w:r>
      <w:r w:rsidRPr="00357113">
        <w:rPr>
          <w:rStyle w:val="FontStyle193"/>
          <w:sz w:val="28"/>
          <w:szCs w:val="28"/>
        </w:rPr>
        <w:t>Нормативная прибыль</w:t>
      </w:r>
      <w:r w:rsidRPr="00607EA0">
        <w:rPr>
          <w:rStyle w:val="FontStyle193"/>
          <w:sz w:val="28"/>
          <w:szCs w:val="28"/>
        </w:rPr>
        <w:t xml:space="preserve"> </w:t>
      </w:r>
      <w:r w:rsidRPr="000625BE">
        <w:rPr>
          <w:rStyle w:val="FontStyle193"/>
          <w:sz w:val="28"/>
          <w:szCs w:val="28"/>
        </w:rPr>
        <w:t xml:space="preserve">- долгосрочными параметрами регулирования тарифов на техническую воду нормативный уровень прибыли не утверждался. </w:t>
      </w:r>
    </w:p>
    <w:p w14:paraId="294528A0" w14:textId="77777777" w:rsidR="00C46995" w:rsidRPr="000625BE" w:rsidRDefault="00C46995" w:rsidP="00C46995">
      <w:pPr>
        <w:ind w:firstLine="540"/>
        <w:jc w:val="both"/>
        <w:rPr>
          <w:rFonts w:eastAsiaTheme="minorHAnsi"/>
          <w:sz w:val="28"/>
          <w:szCs w:val="28"/>
        </w:rPr>
      </w:pPr>
      <w:r>
        <w:rPr>
          <w:rStyle w:val="FontStyle193"/>
          <w:sz w:val="28"/>
          <w:szCs w:val="28"/>
        </w:rPr>
        <w:t xml:space="preserve">   8. </w:t>
      </w:r>
      <w:r w:rsidRPr="00164AE9">
        <w:rPr>
          <w:rStyle w:val="FontStyle193"/>
          <w:sz w:val="28"/>
          <w:szCs w:val="28"/>
        </w:rPr>
        <w:t>Расчетная предпринимательская прибыль</w:t>
      </w:r>
      <w:r>
        <w:rPr>
          <w:rStyle w:val="FontStyle193"/>
          <w:sz w:val="28"/>
          <w:szCs w:val="28"/>
        </w:rPr>
        <w:t xml:space="preserve">. </w:t>
      </w:r>
      <w:r w:rsidRPr="000625BE">
        <w:rPr>
          <w:rStyle w:val="FontStyle193"/>
          <w:sz w:val="28"/>
          <w:szCs w:val="28"/>
        </w:rPr>
        <w:t xml:space="preserve">Организацией предложена расчетная предпринимательская прибыль в размере 316,38 тыс. руб. В соответствии с п. </w:t>
      </w:r>
      <w:r w:rsidRPr="000625BE">
        <w:rPr>
          <w:rFonts w:eastAsiaTheme="minorHAnsi"/>
          <w:sz w:val="28"/>
          <w:szCs w:val="28"/>
        </w:rPr>
        <w:t xml:space="preserve">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07" w:history="1">
        <w:r w:rsidRPr="000625BE">
          <w:rPr>
            <w:rFonts w:eastAsiaTheme="minorHAnsi"/>
            <w:sz w:val="28"/>
            <w:szCs w:val="28"/>
          </w:rPr>
          <w:t>пунктом 88</w:t>
        </w:r>
      </w:hyperlink>
      <w:r w:rsidRPr="000625BE">
        <w:rPr>
          <w:rFonts w:eastAsiaTheme="minorHAnsi"/>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08" w:history="1">
        <w:r w:rsidRPr="000625BE">
          <w:rPr>
            <w:rFonts w:eastAsiaTheme="minorHAnsi"/>
            <w:sz w:val="28"/>
            <w:szCs w:val="28"/>
          </w:rPr>
          <w:t>пунктом 78(1)</w:t>
        </w:r>
      </w:hyperlink>
      <w:r w:rsidRPr="000625BE">
        <w:rPr>
          <w:rFonts w:eastAsiaTheme="minorHAnsi"/>
          <w:sz w:val="28"/>
          <w:szCs w:val="28"/>
        </w:rPr>
        <w:t xml:space="preserve"> Основ ценообразования.  Организацией не представлено постановление о признании ее гарантирующей организацией по услуге водоснабжения технической водой.</w:t>
      </w:r>
    </w:p>
    <w:p w14:paraId="5D343AEB" w14:textId="77777777" w:rsidR="00C46995" w:rsidRPr="000625BE" w:rsidRDefault="00C46995" w:rsidP="00C46995">
      <w:pPr>
        <w:pStyle w:val="Style23"/>
        <w:widowControl/>
        <w:tabs>
          <w:tab w:val="left" w:pos="859"/>
        </w:tabs>
        <w:spacing w:line="240" w:lineRule="auto"/>
        <w:ind w:firstLine="709"/>
        <w:rPr>
          <w:rStyle w:val="FontStyle193"/>
          <w:sz w:val="28"/>
          <w:szCs w:val="28"/>
        </w:rPr>
      </w:pPr>
      <w:r w:rsidRPr="000625BE">
        <w:rPr>
          <w:rStyle w:val="FontStyle193"/>
          <w:sz w:val="28"/>
          <w:szCs w:val="28"/>
        </w:rPr>
        <w:lastRenderedPageBreak/>
        <w:t>В процессе экспертизы расходы в сумме 316,38 тыс. руб. отклонены, отклонение в сторону уменьшения от предложенных организацией 316,38 тыс. руб.</w:t>
      </w:r>
    </w:p>
    <w:p w14:paraId="37C53D70" w14:textId="77777777" w:rsidR="00C46995" w:rsidRDefault="00C46995" w:rsidP="00C46995">
      <w:pPr>
        <w:ind w:firstLine="540"/>
        <w:jc w:val="both"/>
        <w:rPr>
          <w:rFonts w:eastAsiaTheme="minorHAnsi"/>
          <w:sz w:val="28"/>
          <w:szCs w:val="28"/>
        </w:rPr>
      </w:pPr>
      <w:r>
        <w:rPr>
          <w:rStyle w:val="FontStyle193"/>
          <w:sz w:val="28"/>
          <w:szCs w:val="28"/>
        </w:rPr>
        <w:t xml:space="preserve"> </w:t>
      </w:r>
    </w:p>
    <w:bookmarkEnd w:id="8"/>
    <w:p w14:paraId="24D2B307" w14:textId="77777777" w:rsidR="00C46995" w:rsidRPr="005943D0" w:rsidRDefault="00C46995" w:rsidP="00C46995">
      <w:pPr>
        <w:pStyle w:val="Style26"/>
        <w:widowControl/>
        <w:spacing w:before="34" w:line="240" w:lineRule="auto"/>
        <w:ind w:firstLine="557"/>
        <w:rPr>
          <w:rStyle w:val="FontStyle190"/>
          <w:sz w:val="28"/>
          <w:szCs w:val="28"/>
        </w:rPr>
      </w:pPr>
      <w:r w:rsidRPr="005943D0">
        <w:rPr>
          <w:rStyle w:val="FontStyle190"/>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технической водой на 20</w:t>
      </w:r>
      <w:r>
        <w:rPr>
          <w:rStyle w:val="FontStyle190"/>
          <w:sz w:val="28"/>
          <w:szCs w:val="28"/>
        </w:rPr>
        <w:t>20</w:t>
      </w:r>
      <w:r w:rsidRPr="005943D0">
        <w:rPr>
          <w:rStyle w:val="FontStyle190"/>
          <w:sz w:val="28"/>
          <w:szCs w:val="28"/>
        </w:rPr>
        <w:t xml:space="preserve"> год составляет:</w:t>
      </w:r>
    </w:p>
    <w:p w14:paraId="422AD601" w14:textId="77777777" w:rsidR="00C46995" w:rsidRPr="005943D0" w:rsidRDefault="00C46995" w:rsidP="00C46995">
      <w:pPr>
        <w:pStyle w:val="Style10"/>
        <w:widowControl/>
        <w:ind w:left="1886"/>
        <w:jc w:val="left"/>
        <w:rPr>
          <w:sz w:val="20"/>
          <w:szCs w:val="20"/>
        </w:rPr>
      </w:pPr>
    </w:p>
    <w:p w14:paraId="0060C2A1" w14:textId="77777777" w:rsidR="00C46995" w:rsidRPr="00AC154B" w:rsidRDefault="00C46995" w:rsidP="00C46995">
      <w:pPr>
        <w:pStyle w:val="Style10"/>
        <w:widowControl/>
        <w:spacing w:before="48"/>
        <w:ind w:left="567"/>
        <w:jc w:val="left"/>
        <w:rPr>
          <w:rStyle w:val="FontStyle193"/>
          <w:sz w:val="28"/>
          <w:szCs w:val="28"/>
        </w:rPr>
      </w:pPr>
      <w:r w:rsidRPr="00AC154B">
        <w:rPr>
          <w:rStyle w:val="FontStyle193"/>
          <w:sz w:val="28"/>
          <w:szCs w:val="28"/>
        </w:rPr>
        <w:t>НВВ</w:t>
      </w:r>
      <w:r w:rsidRPr="00AC154B">
        <w:rPr>
          <w:rStyle w:val="FontStyle184"/>
          <w:sz w:val="28"/>
          <w:szCs w:val="28"/>
        </w:rPr>
        <w:t>20</w:t>
      </w:r>
      <w:r>
        <w:rPr>
          <w:rStyle w:val="FontStyle184"/>
          <w:sz w:val="28"/>
          <w:szCs w:val="28"/>
        </w:rPr>
        <w:t>20</w:t>
      </w:r>
      <w:r w:rsidRPr="00AC154B">
        <w:rPr>
          <w:rStyle w:val="FontStyle184"/>
          <w:sz w:val="28"/>
          <w:szCs w:val="28"/>
        </w:rPr>
        <w:t xml:space="preserve"> </w:t>
      </w:r>
      <w:r w:rsidRPr="00AC154B">
        <w:rPr>
          <w:rStyle w:val="FontStyle193"/>
          <w:sz w:val="28"/>
          <w:szCs w:val="28"/>
        </w:rPr>
        <w:t xml:space="preserve">= </w:t>
      </w:r>
      <w:r>
        <w:rPr>
          <w:rStyle w:val="FontStyle193"/>
          <w:sz w:val="28"/>
          <w:szCs w:val="28"/>
        </w:rPr>
        <w:t>1392,92</w:t>
      </w:r>
      <w:r w:rsidRPr="00AC154B">
        <w:rPr>
          <w:rStyle w:val="FontStyle193"/>
          <w:sz w:val="28"/>
          <w:szCs w:val="28"/>
        </w:rPr>
        <w:t>+</w:t>
      </w:r>
      <w:r>
        <w:rPr>
          <w:rStyle w:val="FontStyle193"/>
          <w:sz w:val="28"/>
          <w:szCs w:val="28"/>
        </w:rPr>
        <w:t>461,98</w:t>
      </w:r>
      <w:r w:rsidRPr="00AC154B">
        <w:rPr>
          <w:rStyle w:val="FontStyle193"/>
          <w:sz w:val="28"/>
          <w:szCs w:val="28"/>
        </w:rPr>
        <w:t>+</w:t>
      </w:r>
      <w:r>
        <w:rPr>
          <w:rStyle w:val="FontStyle193"/>
          <w:sz w:val="28"/>
          <w:szCs w:val="28"/>
        </w:rPr>
        <w:t>898,51</w:t>
      </w:r>
      <w:r w:rsidRPr="00AC154B">
        <w:rPr>
          <w:rStyle w:val="FontStyle193"/>
          <w:sz w:val="28"/>
          <w:szCs w:val="28"/>
        </w:rPr>
        <w:t>+</w:t>
      </w:r>
      <w:r>
        <w:rPr>
          <w:rStyle w:val="FontStyle193"/>
          <w:sz w:val="28"/>
          <w:szCs w:val="28"/>
        </w:rPr>
        <w:t>3,35</w:t>
      </w:r>
      <w:r w:rsidRPr="00AC154B">
        <w:rPr>
          <w:rStyle w:val="FontStyle193"/>
          <w:sz w:val="28"/>
          <w:szCs w:val="28"/>
        </w:rPr>
        <w:t xml:space="preserve"> = </w:t>
      </w:r>
      <w:r>
        <w:rPr>
          <w:rStyle w:val="FontStyle193"/>
          <w:sz w:val="28"/>
          <w:szCs w:val="28"/>
        </w:rPr>
        <w:t>2756,77</w:t>
      </w:r>
      <w:r w:rsidRPr="00AC154B">
        <w:rPr>
          <w:rStyle w:val="FontStyle193"/>
          <w:sz w:val="28"/>
          <w:szCs w:val="28"/>
        </w:rPr>
        <w:t xml:space="preserve"> тыс. руб.</w:t>
      </w:r>
    </w:p>
    <w:p w14:paraId="1B173AEF" w14:textId="77777777" w:rsidR="00C46995" w:rsidRPr="00AC154B" w:rsidRDefault="00C46995" w:rsidP="00C46995">
      <w:pPr>
        <w:pStyle w:val="Style10"/>
        <w:widowControl/>
        <w:tabs>
          <w:tab w:val="left" w:pos="2925"/>
        </w:tabs>
        <w:spacing w:before="48"/>
        <w:ind w:left="1886"/>
        <w:jc w:val="left"/>
        <w:rPr>
          <w:rStyle w:val="FontStyle193"/>
          <w:sz w:val="28"/>
          <w:szCs w:val="28"/>
        </w:rPr>
      </w:pPr>
      <w:r w:rsidRPr="00AC154B">
        <w:rPr>
          <w:rStyle w:val="FontStyle193"/>
          <w:sz w:val="28"/>
          <w:szCs w:val="28"/>
        </w:rPr>
        <w:tab/>
      </w:r>
    </w:p>
    <w:p w14:paraId="653CAF40" w14:textId="77777777" w:rsidR="00C46995" w:rsidRPr="00AC154B" w:rsidRDefault="00C46995" w:rsidP="00C46995">
      <w:pPr>
        <w:pStyle w:val="Style26"/>
        <w:widowControl/>
        <w:spacing w:line="240" w:lineRule="auto"/>
        <w:ind w:firstLine="566"/>
        <w:rPr>
          <w:rStyle w:val="FontStyle190"/>
          <w:sz w:val="28"/>
          <w:szCs w:val="28"/>
        </w:rPr>
      </w:pPr>
      <w:r>
        <w:rPr>
          <w:rStyle w:val="FontStyle190"/>
          <w:sz w:val="28"/>
          <w:szCs w:val="28"/>
        </w:rPr>
        <w:t>Снижение</w:t>
      </w:r>
      <w:r w:rsidRPr="00AC154B">
        <w:rPr>
          <w:rStyle w:val="FontStyle190"/>
          <w:sz w:val="28"/>
          <w:szCs w:val="28"/>
        </w:rPr>
        <w:t xml:space="preserve"> необходимой валовой выручки к установленной составляет </w:t>
      </w:r>
      <w:r>
        <w:rPr>
          <w:rStyle w:val="FontStyle190"/>
          <w:sz w:val="28"/>
          <w:szCs w:val="28"/>
        </w:rPr>
        <w:t>76,66</w:t>
      </w:r>
      <w:r w:rsidRPr="00AC154B">
        <w:rPr>
          <w:rStyle w:val="FontStyle190"/>
          <w:sz w:val="28"/>
          <w:szCs w:val="28"/>
        </w:rPr>
        <w:t xml:space="preserve"> тыс. руб., </w:t>
      </w:r>
      <w:r w:rsidRPr="00AC154B">
        <w:rPr>
          <w:sz w:val="28"/>
          <w:szCs w:val="28"/>
        </w:rPr>
        <w:t xml:space="preserve">отклонение в сторону уменьшения от предложенных организацией </w:t>
      </w:r>
      <w:r>
        <w:rPr>
          <w:sz w:val="28"/>
          <w:szCs w:val="28"/>
        </w:rPr>
        <w:t>3677,62</w:t>
      </w:r>
      <w:r w:rsidRPr="00AC154B">
        <w:rPr>
          <w:sz w:val="28"/>
          <w:szCs w:val="28"/>
        </w:rPr>
        <w:t xml:space="preserve"> тыс. руб.</w:t>
      </w:r>
    </w:p>
    <w:p w14:paraId="641C1CF7" w14:textId="77777777" w:rsidR="00C46995" w:rsidRPr="00781972" w:rsidRDefault="00C46995" w:rsidP="00C46995">
      <w:pPr>
        <w:pStyle w:val="Style26"/>
        <w:widowControl/>
        <w:spacing w:line="240" w:lineRule="auto"/>
        <w:ind w:firstLine="566"/>
        <w:rPr>
          <w:rStyle w:val="FontStyle190"/>
          <w:color w:val="FF0000"/>
          <w:sz w:val="28"/>
          <w:szCs w:val="28"/>
        </w:rPr>
      </w:pPr>
    </w:p>
    <w:p w14:paraId="25900D18" w14:textId="77777777" w:rsidR="00C46995" w:rsidRPr="00516530" w:rsidRDefault="00C46995" w:rsidP="00C46995">
      <w:pPr>
        <w:tabs>
          <w:tab w:val="left" w:pos="284"/>
        </w:tabs>
        <w:jc w:val="center"/>
        <w:rPr>
          <w:b/>
          <w:sz w:val="28"/>
          <w:szCs w:val="28"/>
        </w:rPr>
      </w:pPr>
      <w:r w:rsidRPr="00516530">
        <w:rPr>
          <w:b/>
          <w:sz w:val="28"/>
          <w:szCs w:val="28"/>
        </w:rPr>
        <w:t>Холодное водоснабжение питьевой водой (транспортировка)</w:t>
      </w:r>
    </w:p>
    <w:p w14:paraId="225311A2" w14:textId="77777777" w:rsidR="00C46995" w:rsidRPr="00516530" w:rsidRDefault="00C46995" w:rsidP="00C46995">
      <w:pPr>
        <w:tabs>
          <w:tab w:val="left" w:pos="284"/>
        </w:tabs>
        <w:jc w:val="center"/>
        <w:rPr>
          <w:b/>
          <w:sz w:val="28"/>
          <w:szCs w:val="28"/>
          <w:u w:val="single"/>
        </w:rPr>
      </w:pPr>
      <w:r w:rsidRPr="00516530">
        <w:rPr>
          <w:b/>
          <w:sz w:val="28"/>
          <w:szCs w:val="28"/>
          <w:u w:val="single"/>
        </w:rPr>
        <w:t>Корректировка натуральных показателей по питьевой воде (транспортировка)</w:t>
      </w:r>
    </w:p>
    <w:p w14:paraId="67D84B5E" w14:textId="77777777" w:rsidR="00C46995" w:rsidRPr="00781972" w:rsidRDefault="00C46995" w:rsidP="00C46995">
      <w:pPr>
        <w:tabs>
          <w:tab w:val="left" w:pos="284"/>
        </w:tabs>
        <w:ind w:left="1069"/>
        <w:jc w:val="center"/>
        <w:rPr>
          <w:b/>
          <w:color w:val="FF0000"/>
          <w:sz w:val="28"/>
          <w:szCs w:val="28"/>
          <w:u w:val="single"/>
        </w:rPr>
      </w:pPr>
    </w:p>
    <w:tbl>
      <w:tblPr>
        <w:tblStyle w:val="af"/>
        <w:tblW w:w="10241" w:type="dxa"/>
        <w:jc w:val="center"/>
        <w:tblLook w:val="04A0" w:firstRow="1" w:lastRow="0" w:firstColumn="1" w:lastColumn="0" w:noHBand="0" w:noVBand="1"/>
      </w:tblPr>
      <w:tblGrid>
        <w:gridCol w:w="2694"/>
        <w:gridCol w:w="1489"/>
        <w:gridCol w:w="1543"/>
        <w:gridCol w:w="1543"/>
        <w:gridCol w:w="1595"/>
        <w:gridCol w:w="1377"/>
      </w:tblGrid>
      <w:tr w:rsidR="00C46995" w:rsidRPr="00781972" w14:paraId="48BE51EC" w14:textId="77777777" w:rsidTr="00C46995">
        <w:trPr>
          <w:jc w:val="center"/>
        </w:trPr>
        <w:tc>
          <w:tcPr>
            <w:tcW w:w="2694" w:type="dxa"/>
            <w:vMerge w:val="restart"/>
            <w:vAlign w:val="center"/>
          </w:tcPr>
          <w:p w14:paraId="6FD034FB" w14:textId="77777777" w:rsidR="00C46995" w:rsidRPr="00781972" w:rsidRDefault="00C46995" w:rsidP="00C46995">
            <w:pPr>
              <w:tabs>
                <w:tab w:val="left" w:pos="10206"/>
              </w:tabs>
              <w:jc w:val="center"/>
              <w:rPr>
                <w:color w:val="FF0000"/>
              </w:rPr>
            </w:pPr>
          </w:p>
        </w:tc>
        <w:tc>
          <w:tcPr>
            <w:tcW w:w="7547" w:type="dxa"/>
            <w:gridSpan w:val="5"/>
            <w:vAlign w:val="center"/>
          </w:tcPr>
          <w:p w14:paraId="218D673D" w14:textId="77777777" w:rsidR="00C46995" w:rsidRPr="003455E3" w:rsidRDefault="00C46995" w:rsidP="00C46995">
            <w:pPr>
              <w:tabs>
                <w:tab w:val="left" w:pos="10206"/>
              </w:tabs>
              <w:jc w:val="center"/>
              <w:rPr>
                <w:vertAlign w:val="superscript"/>
              </w:rPr>
            </w:pPr>
            <w:r w:rsidRPr="003455E3">
              <w:t>Отпущено воды по категориям потребителей, м</w:t>
            </w:r>
            <w:r w:rsidRPr="003455E3">
              <w:rPr>
                <w:vertAlign w:val="superscript"/>
              </w:rPr>
              <w:t>3</w:t>
            </w:r>
          </w:p>
        </w:tc>
      </w:tr>
      <w:tr w:rsidR="00C46995" w:rsidRPr="00781972" w14:paraId="4519BE17" w14:textId="77777777" w:rsidTr="00C46995">
        <w:trPr>
          <w:trHeight w:val="827"/>
          <w:jc w:val="center"/>
        </w:trPr>
        <w:tc>
          <w:tcPr>
            <w:tcW w:w="2694" w:type="dxa"/>
            <w:vMerge/>
            <w:vAlign w:val="center"/>
          </w:tcPr>
          <w:p w14:paraId="48599E81" w14:textId="77777777" w:rsidR="00C46995" w:rsidRPr="00781972" w:rsidRDefault="00C46995" w:rsidP="00C46995">
            <w:pPr>
              <w:tabs>
                <w:tab w:val="left" w:pos="10206"/>
              </w:tabs>
              <w:jc w:val="center"/>
              <w:rPr>
                <w:color w:val="FF0000"/>
              </w:rPr>
            </w:pPr>
          </w:p>
        </w:tc>
        <w:tc>
          <w:tcPr>
            <w:tcW w:w="1489" w:type="dxa"/>
            <w:vAlign w:val="center"/>
          </w:tcPr>
          <w:p w14:paraId="3122978D" w14:textId="77777777" w:rsidR="00C46995" w:rsidRPr="003455E3" w:rsidRDefault="00C46995" w:rsidP="00C46995">
            <w:pPr>
              <w:tabs>
                <w:tab w:val="left" w:pos="10206"/>
              </w:tabs>
              <w:jc w:val="center"/>
            </w:pPr>
            <w:r w:rsidRPr="003455E3">
              <w:t>Население</w:t>
            </w:r>
          </w:p>
        </w:tc>
        <w:tc>
          <w:tcPr>
            <w:tcW w:w="1543" w:type="dxa"/>
            <w:vAlign w:val="center"/>
          </w:tcPr>
          <w:p w14:paraId="171CCA27" w14:textId="77777777" w:rsidR="00C46995" w:rsidRPr="003455E3" w:rsidRDefault="00C46995" w:rsidP="00C46995">
            <w:pPr>
              <w:tabs>
                <w:tab w:val="left" w:pos="10206"/>
              </w:tabs>
              <w:jc w:val="center"/>
            </w:pPr>
            <w:r w:rsidRPr="003455E3">
              <w:t>Бюджетные потребители</w:t>
            </w:r>
          </w:p>
        </w:tc>
        <w:tc>
          <w:tcPr>
            <w:tcW w:w="1543" w:type="dxa"/>
            <w:vAlign w:val="center"/>
          </w:tcPr>
          <w:p w14:paraId="4683EA0C" w14:textId="77777777" w:rsidR="00C46995" w:rsidRPr="003455E3" w:rsidRDefault="00C46995" w:rsidP="00C46995">
            <w:pPr>
              <w:tabs>
                <w:tab w:val="left" w:pos="10206"/>
              </w:tabs>
              <w:jc w:val="center"/>
            </w:pPr>
            <w:r w:rsidRPr="003455E3">
              <w:t>Прочие потребители</w:t>
            </w:r>
          </w:p>
        </w:tc>
        <w:tc>
          <w:tcPr>
            <w:tcW w:w="1595" w:type="dxa"/>
            <w:vAlign w:val="center"/>
          </w:tcPr>
          <w:p w14:paraId="4DB6AAD2" w14:textId="77777777" w:rsidR="00C46995" w:rsidRPr="003455E3" w:rsidRDefault="00C46995" w:rsidP="00C46995">
            <w:pPr>
              <w:jc w:val="center"/>
            </w:pPr>
            <w:r w:rsidRPr="003455E3">
              <w:t>Собственные нужды производства</w:t>
            </w:r>
          </w:p>
        </w:tc>
        <w:tc>
          <w:tcPr>
            <w:tcW w:w="1377" w:type="dxa"/>
            <w:vAlign w:val="center"/>
          </w:tcPr>
          <w:p w14:paraId="73C419AC" w14:textId="77777777" w:rsidR="00C46995" w:rsidRPr="003455E3" w:rsidRDefault="00C46995" w:rsidP="00C46995">
            <w:pPr>
              <w:tabs>
                <w:tab w:val="left" w:pos="10206"/>
              </w:tabs>
              <w:jc w:val="center"/>
            </w:pPr>
            <w:r w:rsidRPr="003455E3">
              <w:t>Всего:</w:t>
            </w:r>
          </w:p>
        </w:tc>
      </w:tr>
      <w:tr w:rsidR="00C46995" w:rsidRPr="00781972" w14:paraId="5FFD973F" w14:textId="77777777" w:rsidTr="00C46995">
        <w:trPr>
          <w:jc w:val="center"/>
        </w:trPr>
        <w:tc>
          <w:tcPr>
            <w:tcW w:w="10241" w:type="dxa"/>
            <w:gridSpan w:val="6"/>
            <w:vAlign w:val="center"/>
          </w:tcPr>
          <w:p w14:paraId="079E53B2" w14:textId="77777777" w:rsidR="00C46995" w:rsidRPr="003455E3" w:rsidRDefault="00C46995" w:rsidP="00C46995">
            <w:pPr>
              <w:tabs>
                <w:tab w:val="left" w:pos="10206"/>
              </w:tabs>
              <w:jc w:val="center"/>
            </w:pPr>
            <w:r w:rsidRPr="003455E3">
              <w:t>20</w:t>
            </w:r>
            <w:r>
              <w:t>20</w:t>
            </w:r>
            <w:r w:rsidRPr="003455E3">
              <w:t xml:space="preserve"> год</w:t>
            </w:r>
          </w:p>
        </w:tc>
      </w:tr>
      <w:tr w:rsidR="00C46995" w:rsidRPr="00781972" w14:paraId="569A99D3" w14:textId="77777777" w:rsidTr="00C46995">
        <w:trPr>
          <w:jc w:val="center"/>
        </w:trPr>
        <w:tc>
          <w:tcPr>
            <w:tcW w:w="2694" w:type="dxa"/>
            <w:vAlign w:val="center"/>
          </w:tcPr>
          <w:p w14:paraId="1EA045F2" w14:textId="77777777" w:rsidR="00C46995" w:rsidRPr="003455E3" w:rsidRDefault="00C46995" w:rsidP="00C46995">
            <w:pPr>
              <w:tabs>
                <w:tab w:val="left" w:pos="10206"/>
              </w:tabs>
              <w:jc w:val="center"/>
            </w:pPr>
            <w:r w:rsidRPr="003455E3">
              <w:t>Утверждено РЭК КО</w:t>
            </w:r>
          </w:p>
        </w:tc>
        <w:tc>
          <w:tcPr>
            <w:tcW w:w="1489" w:type="dxa"/>
            <w:vAlign w:val="center"/>
          </w:tcPr>
          <w:p w14:paraId="05A82AA3" w14:textId="77777777" w:rsidR="00C46995" w:rsidRPr="003455E3" w:rsidRDefault="00C46995" w:rsidP="00C46995">
            <w:pPr>
              <w:tabs>
                <w:tab w:val="left" w:pos="10206"/>
              </w:tabs>
              <w:jc w:val="center"/>
            </w:pPr>
            <w:r w:rsidRPr="003455E3">
              <w:t>-</w:t>
            </w:r>
          </w:p>
        </w:tc>
        <w:tc>
          <w:tcPr>
            <w:tcW w:w="1543" w:type="dxa"/>
            <w:vAlign w:val="center"/>
          </w:tcPr>
          <w:p w14:paraId="1F785AE6" w14:textId="77777777" w:rsidR="00C46995" w:rsidRPr="003455E3" w:rsidRDefault="00C46995" w:rsidP="00C46995">
            <w:pPr>
              <w:tabs>
                <w:tab w:val="left" w:pos="10206"/>
              </w:tabs>
              <w:jc w:val="center"/>
            </w:pPr>
            <w:r w:rsidRPr="003455E3">
              <w:t>-</w:t>
            </w:r>
          </w:p>
        </w:tc>
        <w:tc>
          <w:tcPr>
            <w:tcW w:w="1543" w:type="dxa"/>
            <w:vAlign w:val="center"/>
          </w:tcPr>
          <w:p w14:paraId="6743FF6C" w14:textId="77777777" w:rsidR="00C46995" w:rsidRPr="003455E3" w:rsidRDefault="00C46995" w:rsidP="00C46995">
            <w:pPr>
              <w:tabs>
                <w:tab w:val="left" w:pos="10206"/>
              </w:tabs>
              <w:jc w:val="center"/>
            </w:pPr>
            <w:r>
              <w:t>7045,00</w:t>
            </w:r>
          </w:p>
        </w:tc>
        <w:tc>
          <w:tcPr>
            <w:tcW w:w="1595" w:type="dxa"/>
            <w:vAlign w:val="center"/>
          </w:tcPr>
          <w:p w14:paraId="36AAB238" w14:textId="77777777" w:rsidR="00C46995" w:rsidRPr="003455E3" w:rsidRDefault="00C46995" w:rsidP="00C46995">
            <w:pPr>
              <w:tabs>
                <w:tab w:val="left" w:pos="10206"/>
              </w:tabs>
              <w:jc w:val="center"/>
            </w:pPr>
            <w:r w:rsidRPr="003455E3">
              <w:t>-</w:t>
            </w:r>
          </w:p>
        </w:tc>
        <w:tc>
          <w:tcPr>
            <w:tcW w:w="1377" w:type="dxa"/>
            <w:vAlign w:val="center"/>
          </w:tcPr>
          <w:p w14:paraId="4D83DBF8" w14:textId="77777777" w:rsidR="00C46995" w:rsidRPr="003455E3" w:rsidRDefault="00C46995" w:rsidP="00C46995">
            <w:pPr>
              <w:tabs>
                <w:tab w:val="left" w:pos="10206"/>
              </w:tabs>
              <w:jc w:val="center"/>
            </w:pPr>
            <w:r>
              <w:t>7045,00</w:t>
            </w:r>
          </w:p>
        </w:tc>
      </w:tr>
      <w:tr w:rsidR="00C46995" w:rsidRPr="00781972" w14:paraId="601820EF" w14:textId="77777777" w:rsidTr="00C46995">
        <w:trPr>
          <w:jc w:val="center"/>
        </w:trPr>
        <w:tc>
          <w:tcPr>
            <w:tcW w:w="2694" w:type="dxa"/>
            <w:vAlign w:val="center"/>
          </w:tcPr>
          <w:p w14:paraId="040C209A" w14:textId="77777777" w:rsidR="00C46995" w:rsidRPr="003455E3" w:rsidRDefault="00C46995" w:rsidP="00C46995">
            <w:pPr>
              <w:tabs>
                <w:tab w:val="left" w:pos="10206"/>
              </w:tabs>
              <w:jc w:val="center"/>
            </w:pPr>
            <w:r w:rsidRPr="003455E3">
              <w:t>Предложение организации в целях корректировки</w:t>
            </w:r>
          </w:p>
        </w:tc>
        <w:tc>
          <w:tcPr>
            <w:tcW w:w="1489" w:type="dxa"/>
            <w:vAlign w:val="center"/>
          </w:tcPr>
          <w:p w14:paraId="604B6B77" w14:textId="77777777" w:rsidR="00C46995" w:rsidRPr="009D23F6" w:rsidRDefault="00C46995" w:rsidP="00C46995">
            <w:pPr>
              <w:tabs>
                <w:tab w:val="left" w:pos="10206"/>
              </w:tabs>
              <w:jc w:val="center"/>
            </w:pPr>
            <w:r w:rsidRPr="009D23F6">
              <w:t>-</w:t>
            </w:r>
          </w:p>
        </w:tc>
        <w:tc>
          <w:tcPr>
            <w:tcW w:w="1543" w:type="dxa"/>
            <w:vAlign w:val="center"/>
          </w:tcPr>
          <w:p w14:paraId="4866A4EC" w14:textId="77777777" w:rsidR="00C46995" w:rsidRPr="009D23F6" w:rsidRDefault="00C46995" w:rsidP="00C46995">
            <w:pPr>
              <w:tabs>
                <w:tab w:val="left" w:pos="10206"/>
              </w:tabs>
              <w:jc w:val="center"/>
            </w:pPr>
            <w:r w:rsidRPr="009D23F6">
              <w:t>-</w:t>
            </w:r>
          </w:p>
        </w:tc>
        <w:tc>
          <w:tcPr>
            <w:tcW w:w="1543" w:type="dxa"/>
            <w:vAlign w:val="center"/>
          </w:tcPr>
          <w:p w14:paraId="24D1D2C5" w14:textId="77777777" w:rsidR="00C46995" w:rsidRPr="009D23F6" w:rsidRDefault="00C46995" w:rsidP="00C46995">
            <w:pPr>
              <w:tabs>
                <w:tab w:val="left" w:pos="10206"/>
              </w:tabs>
              <w:jc w:val="center"/>
            </w:pPr>
            <w:r>
              <w:t>7045,00</w:t>
            </w:r>
          </w:p>
        </w:tc>
        <w:tc>
          <w:tcPr>
            <w:tcW w:w="1595" w:type="dxa"/>
            <w:vAlign w:val="center"/>
          </w:tcPr>
          <w:p w14:paraId="208F8BA9" w14:textId="77777777" w:rsidR="00C46995" w:rsidRPr="009D23F6" w:rsidRDefault="00C46995" w:rsidP="00C46995">
            <w:pPr>
              <w:tabs>
                <w:tab w:val="left" w:pos="10206"/>
              </w:tabs>
              <w:jc w:val="center"/>
            </w:pPr>
            <w:r w:rsidRPr="009D23F6">
              <w:t>-</w:t>
            </w:r>
          </w:p>
        </w:tc>
        <w:tc>
          <w:tcPr>
            <w:tcW w:w="1377" w:type="dxa"/>
            <w:vAlign w:val="center"/>
          </w:tcPr>
          <w:p w14:paraId="3DED9FCC" w14:textId="77777777" w:rsidR="00C46995" w:rsidRPr="009D23F6" w:rsidRDefault="00C46995" w:rsidP="00C46995">
            <w:pPr>
              <w:tabs>
                <w:tab w:val="left" w:pos="10206"/>
              </w:tabs>
              <w:jc w:val="center"/>
            </w:pPr>
            <w:r>
              <w:t>7045,00</w:t>
            </w:r>
          </w:p>
        </w:tc>
      </w:tr>
      <w:tr w:rsidR="00C46995" w:rsidRPr="00781972" w14:paraId="4275B3B8" w14:textId="77777777" w:rsidTr="00C46995">
        <w:trPr>
          <w:jc w:val="center"/>
        </w:trPr>
        <w:tc>
          <w:tcPr>
            <w:tcW w:w="2694" w:type="dxa"/>
            <w:vAlign w:val="center"/>
          </w:tcPr>
          <w:p w14:paraId="18B46A23" w14:textId="77777777" w:rsidR="00C46995" w:rsidRPr="003455E3" w:rsidRDefault="00C46995" w:rsidP="00C46995">
            <w:pPr>
              <w:tabs>
                <w:tab w:val="left" w:pos="10206"/>
              </w:tabs>
              <w:jc w:val="center"/>
            </w:pPr>
            <w:r w:rsidRPr="003455E3">
              <w:t xml:space="preserve">Предложение РЭК КО в целях корректировки </w:t>
            </w:r>
          </w:p>
        </w:tc>
        <w:tc>
          <w:tcPr>
            <w:tcW w:w="1489" w:type="dxa"/>
            <w:vAlign w:val="center"/>
          </w:tcPr>
          <w:p w14:paraId="5C58771D" w14:textId="77777777" w:rsidR="00C46995" w:rsidRPr="009D23F6" w:rsidRDefault="00C46995" w:rsidP="00C46995">
            <w:pPr>
              <w:tabs>
                <w:tab w:val="left" w:pos="10206"/>
              </w:tabs>
              <w:jc w:val="center"/>
            </w:pPr>
            <w:r w:rsidRPr="009D23F6">
              <w:t>-</w:t>
            </w:r>
          </w:p>
        </w:tc>
        <w:tc>
          <w:tcPr>
            <w:tcW w:w="1543" w:type="dxa"/>
            <w:vAlign w:val="center"/>
          </w:tcPr>
          <w:p w14:paraId="48DE686E" w14:textId="77777777" w:rsidR="00C46995" w:rsidRPr="009D23F6" w:rsidRDefault="00C46995" w:rsidP="00C46995">
            <w:pPr>
              <w:tabs>
                <w:tab w:val="left" w:pos="10206"/>
              </w:tabs>
              <w:jc w:val="center"/>
            </w:pPr>
            <w:r w:rsidRPr="009D23F6">
              <w:t>-</w:t>
            </w:r>
          </w:p>
        </w:tc>
        <w:tc>
          <w:tcPr>
            <w:tcW w:w="1543" w:type="dxa"/>
            <w:vAlign w:val="center"/>
          </w:tcPr>
          <w:p w14:paraId="17591616" w14:textId="77777777" w:rsidR="00C46995" w:rsidRPr="009D23F6" w:rsidRDefault="00C46995" w:rsidP="00C46995">
            <w:pPr>
              <w:tabs>
                <w:tab w:val="left" w:pos="10206"/>
              </w:tabs>
              <w:jc w:val="center"/>
            </w:pPr>
            <w:r>
              <w:t>7045,00</w:t>
            </w:r>
          </w:p>
        </w:tc>
        <w:tc>
          <w:tcPr>
            <w:tcW w:w="1595" w:type="dxa"/>
            <w:vAlign w:val="center"/>
          </w:tcPr>
          <w:p w14:paraId="4FB10077" w14:textId="77777777" w:rsidR="00C46995" w:rsidRPr="009D23F6" w:rsidRDefault="00C46995" w:rsidP="00C46995">
            <w:pPr>
              <w:tabs>
                <w:tab w:val="left" w:pos="10206"/>
              </w:tabs>
              <w:jc w:val="center"/>
            </w:pPr>
            <w:r w:rsidRPr="009D23F6">
              <w:t>-</w:t>
            </w:r>
          </w:p>
        </w:tc>
        <w:tc>
          <w:tcPr>
            <w:tcW w:w="1377" w:type="dxa"/>
            <w:vAlign w:val="center"/>
          </w:tcPr>
          <w:p w14:paraId="546BB117" w14:textId="77777777" w:rsidR="00C46995" w:rsidRPr="009D23F6" w:rsidRDefault="00C46995" w:rsidP="00C46995">
            <w:pPr>
              <w:tabs>
                <w:tab w:val="left" w:pos="10206"/>
              </w:tabs>
              <w:jc w:val="center"/>
            </w:pPr>
            <w:r>
              <w:t>7045,00</w:t>
            </w:r>
          </w:p>
        </w:tc>
      </w:tr>
    </w:tbl>
    <w:p w14:paraId="387C770E" w14:textId="77777777" w:rsidR="00C46995" w:rsidRPr="006F6544" w:rsidRDefault="00C46995" w:rsidP="00C46995">
      <w:pPr>
        <w:ind w:firstLine="540"/>
        <w:jc w:val="both"/>
        <w:rPr>
          <w:sz w:val="28"/>
          <w:szCs w:val="28"/>
        </w:rPr>
      </w:pPr>
      <w:r w:rsidRPr="006F6544">
        <w:rPr>
          <w:sz w:val="28"/>
          <w:szCs w:val="28"/>
        </w:rPr>
        <w:t xml:space="preserve">В соответствии с пунктом 4 расчетный объем отпуска воды, объем принятых сточных вод, оказываемых услуг определяются в соответствии с </w:t>
      </w:r>
      <w:hyperlink r:id="rId109" w:history="1">
        <w:r w:rsidRPr="006F6544">
          <w:rPr>
            <w:sz w:val="28"/>
            <w:szCs w:val="28"/>
          </w:rPr>
          <w:t>Приложениями 1</w:t>
        </w:r>
      </w:hyperlink>
      <w:r w:rsidRPr="006F6544">
        <w:rPr>
          <w:sz w:val="28"/>
          <w:szCs w:val="28"/>
        </w:rPr>
        <w:t xml:space="preserve">, </w:t>
      </w:r>
      <w:hyperlink r:id="rId110" w:history="1">
        <w:r w:rsidRPr="006F6544">
          <w:rPr>
            <w:sz w:val="28"/>
            <w:szCs w:val="28"/>
          </w:rPr>
          <w:t>1.1</w:t>
        </w:r>
      </w:hyperlink>
      <w:r w:rsidRPr="006F6544">
        <w:rPr>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19F02C6E" w14:textId="77777777" w:rsidR="00C46995" w:rsidRPr="006F6544" w:rsidRDefault="00C46995" w:rsidP="00C46995">
      <w:pPr>
        <w:ind w:firstLine="540"/>
        <w:jc w:val="both"/>
        <w:rPr>
          <w:sz w:val="28"/>
          <w:szCs w:val="28"/>
        </w:rPr>
      </w:pPr>
      <w:r w:rsidRPr="006F6544">
        <w:rPr>
          <w:sz w:val="28"/>
          <w:szCs w:val="28"/>
        </w:rPr>
        <w:t>В соответствии с пунктом 5 Методических указаний объем воды, отпускаемой (планируемой к отпуску) абонентам, определяется отдельно в отношении питьевой воды, технической воды, горячей воды по формулам:</w:t>
      </w:r>
    </w:p>
    <w:p w14:paraId="2DE5315C" w14:textId="77777777" w:rsidR="00C46995" w:rsidRPr="006F6544" w:rsidRDefault="00C46995" w:rsidP="00C46995">
      <w:pPr>
        <w:jc w:val="both"/>
        <w:outlineLvl w:val="0"/>
        <w:rPr>
          <w:sz w:val="28"/>
          <w:szCs w:val="28"/>
        </w:rPr>
      </w:pPr>
    </w:p>
    <w:p w14:paraId="4CA34F24" w14:textId="77777777" w:rsidR="00C46995" w:rsidRPr="006F6544" w:rsidRDefault="00C46995" w:rsidP="00C46995">
      <w:pPr>
        <w:jc w:val="center"/>
        <w:rPr>
          <w:sz w:val="28"/>
          <w:szCs w:val="28"/>
        </w:rPr>
      </w:pPr>
      <w:r w:rsidRPr="006F6544">
        <w:rPr>
          <w:noProof/>
          <w:position w:val="-13"/>
          <w:sz w:val="28"/>
          <w:szCs w:val="28"/>
        </w:rPr>
        <w:drawing>
          <wp:inline distT="0" distB="0" distL="0" distR="0" wp14:anchorId="610A7961" wp14:editId="69DF67CF">
            <wp:extent cx="2867025" cy="352425"/>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6F6544">
        <w:rPr>
          <w:sz w:val="28"/>
          <w:szCs w:val="28"/>
        </w:rPr>
        <w:t>, (1)</w:t>
      </w:r>
    </w:p>
    <w:p w14:paraId="3020052D" w14:textId="77777777" w:rsidR="00C46995" w:rsidRPr="006F6544" w:rsidRDefault="00C46995" w:rsidP="00C46995">
      <w:pPr>
        <w:jc w:val="both"/>
        <w:rPr>
          <w:sz w:val="28"/>
          <w:szCs w:val="28"/>
        </w:rPr>
      </w:pPr>
    </w:p>
    <w:p w14:paraId="577354CE" w14:textId="77777777" w:rsidR="00C46995" w:rsidRPr="006F6544" w:rsidRDefault="00C46995" w:rsidP="00C46995">
      <w:pPr>
        <w:jc w:val="center"/>
        <w:rPr>
          <w:sz w:val="28"/>
          <w:szCs w:val="28"/>
        </w:rPr>
      </w:pPr>
      <w:r w:rsidRPr="006F6544">
        <w:rPr>
          <w:noProof/>
          <w:position w:val="-36"/>
          <w:sz w:val="28"/>
          <w:szCs w:val="28"/>
        </w:rPr>
        <w:drawing>
          <wp:inline distT="0" distB="0" distL="0" distR="0" wp14:anchorId="3A9E6DC8" wp14:editId="6AE6559D">
            <wp:extent cx="3181350" cy="6477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6F6544">
        <w:rPr>
          <w:sz w:val="28"/>
          <w:szCs w:val="28"/>
        </w:rPr>
        <w:t>, (1.1)</w:t>
      </w:r>
    </w:p>
    <w:p w14:paraId="7E894B48" w14:textId="77777777" w:rsidR="00C46995" w:rsidRPr="006F6544" w:rsidRDefault="00C46995" w:rsidP="00C46995">
      <w:pPr>
        <w:jc w:val="both"/>
        <w:rPr>
          <w:sz w:val="28"/>
          <w:szCs w:val="28"/>
        </w:rPr>
      </w:pPr>
    </w:p>
    <w:p w14:paraId="741A114C" w14:textId="77777777" w:rsidR="00C46995" w:rsidRPr="006F6544" w:rsidRDefault="00C46995" w:rsidP="00C46995">
      <w:pPr>
        <w:ind w:firstLine="540"/>
        <w:jc w:val="both"/>
        <w:rPr>
          <w:sz w:val="28"/>
          <w:szCs w:val="28"/>
        </w:rPr>
      </w:pPr>
      <w:r w:rsidRPr="006F6544">
        <w:rPr>
          <w:sz w:val="28"/>
          <w:szCs w:val="28"/>
        </w:rPr>
        <w:t>где:</w:t>
      </w:r>
    </w:p>
    <w:p w14:paraId="27169276" w14:textId="77777777" w:rsidR="00C46995" w:rsidRPr="006F6544" w:rsidRDefault="00C46995" w:rsidP="00C46995">
      <w:pPr>
        <w:spacing w:before="280"/>
        <w:ind w:firstLine="540"/>
        <w:jc w:val="both"/>
        <w:rPr>
          <w:sz w:val="28"/>
          <w:szCs w:val="28"/>
        </w:rPr>
      </w:pPr>
      <w:r w:rsidRPr="006F6544">
        <w:rPr>
          <w:noProof/>
          <w:position w:val="-11"/>
          <w:sz w:val="28"/>
          <w:szCs w:val="28"/>
        </w:rPr>
        <w:drawing>
          <wp:inline distT="0" distB="0" distL="0" distR="0" wp14:anchorId="216F5E93" wp14:editId="488BEEAA">
            <wp:extent cx="266700" cy="3238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F6544">
        <w:rPr>
          <w:sz w:val="28"/>
          <w:szCs w:val="28"/>
        </w:rPr>
        <w:t xml:space="preserve"> - объем воды, отпускаемой абонентам (планируемой к отпуску) в году i, тыс. куб. м;</w:t>
      </w:r>
    </w:p>
    <w:p w14:paraId="27FD8A77" w14:textId="77777777" w:rsidR="00C46995" w:rsidRPr="006F6544" w:rsidRDefault="00C46995" w:rsidP="00C46995">
      <w:pPr>
        <w:spacing w:before="280"/>
        <w:ind w:firstLine="540"/>
        <w:jc w:val="both"/>
        <w:rPr>
          <w:sz w:val="28"/>
          <w:szCs w:val="28"/>
        </w:rPr>
      </w:pPr>
      <w:r w:rsidRPr="006F6544">
        <w:rPr>
          <w:noProof/>
          <w:position w:val="-12"/>
          <w:sz w:val="28"/>
          <w:szCs w:val="28"/>
        </w:rPr>
        <w:drawing>
          <wp:inline distT="0" distB="0" distL="0" distR="0" wp14:anchorId="3B4FD19D" wp14:editId="0029566C">
            <wp:extent cx="361950" cy="3333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F6544">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4B5C9A7" w14:textId="77777777" w:rsidR="00C46995" w:rsidRPr="006F6544" w:rsidRDefault="00C46995" w:rsidP="00C46995">
      <w:pPr>
        <w:spacing w:before="280"/>
        <w:ind w:firstLine="540"/>
        <w:jc w:val="both"/>
        <w:rPr>
          <w:sz w:val="28"/>
          <w:szCs w:val="28"/>
        </w:rPr>
      </w:pPr>
      <w:r w:rsidRPr="006F6544">
        <w:rPr>
          <w:noProof/>
          <w:position w:val="-12"/>
          <w:sz w:val="28"/>
          <w:szCs w:val="28"/>
        </w:rPr>
        <w:drawing>
          <wp:inline distT="0" distB="0" distL="0" distR="0" wp14:anchorId="4CE50D4E" wp14:editId="0A3C394A">
            <wp:extent cx="428625"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F6544">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D05DE05" w14:textId="77777777" w:rsidR="00C46995" w:rsidRPr="006F6544" w:rsidRDefault="00C46995" w:rsidP="00C46995">
      <w:pPr>
        <w:ind w:firstLine="709"/>
        <w:jc w:val="both"/>
        <w:rPr>
          <w:sz w:val="28"/>
          <w:szCs w:val="28"/>
        </w:rPr>
      </w:pPr>
      <w:r w:rsidRPr="006F6544">
        <w:rPr>
          <w:noProof/>
          <w:position w:val="-11"/>
          <w:sz w:val="28"/>
          <w:szCs w:val="28"/>
        </w:rPr>
        <w:drawing>
          <wp:inline distT="0" distB="0" distL="0" distR="0" wp14:anchorId="436E867A" wp14:editId="0229D1D0">
            <wp:extent cx="200025" cy="3238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6F6544">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35230AD5" w14:textId="77777777" w:rsidR="00C46995" w:rsidRDefault="00C46995" w:rsidP="00C46995">
      <w:pPr>
        <w:ind w:firstLine="709"/>
        <w:jc w:val="both"/>
        <w:rPr>
          <w:sz w:val="28"/>
          <w:szCs w:val="28"/>
        </w:rPr>
      </w:pPr>
      <w:r w:rsidRPr="006F6544">
        <w:rPr>
          <w:sz w:val="28"/>
          <w:szCs w:val="28"/>
        </w:rPr>
        <w:t xml:space="preserve">При расчете объема воды, отпускаемой абонентам, на очередной год используются расчетные объемы отпуска воды за текущий год и фактические объемы отпуска воды за предшествующие три года, определяемые органом регулирования с учетом представленной регулируемыми организациями информации в соответствии со </w:t>
      </w:r>
      <w:hyperlink r:id="rId111" w:history="1">
        <w:r w:rsidRPr="006F6544">
          <w:rPr>
            <w:sz w:val="28"/>
            <w:szCs w:val="28"/>
          </w:rPr>
          <w:t>Стандартами</w:t>
        </w:r>
      </w:hyperlink>
      <w:r w:rsidRPr="006F6544">
        <w:rPr>
          <w:sz w:val="28"/>
          <w:szCs w:val="28"/>
        </w:rPr>
        <w:t xml:space="preserve"> раскрытия информации организациями коммунального комплекса, утвержденными постановлением Правительства Российской Федерации от 30 декабря 2009 г. № 1140, </w:t>
      </w:r>
      <w:hyperlink r:id="rId112" w:history="1">
        <w:r w:rsidRPr="006F6544">
          <w:rPr>
            <w:sz w:val="28"/>
            <w:szCs w:val="28"/>
          </w:rPr>
          <w:t>Стандартами</w:t>
        </w:r>
      </w:hyperlink>
      <w:r w:rsidRPr="006F6544">
        <w:rPr>
          <w:sz w:val="28"/>
          <w:szCs w:val="28"/>
        </w:rPr>
        <w:t xml:space="preserve"> раскрытия информации в сфере водоснабжения и водоотведения, утвержденными постановлением Правительства Российской Федерации от 17 января 2013 г. № 6. </w:t>
      </w:r>
    </w:p>
    <w:p w14:paraId="1C635CE1" w14:textId="77777777" w:rsidR="00C46995" w:rsidRPr="006F6544" w:rsidRDefault="00C46995" w:rsidP="00C46995">
      <w:pPr>
        <w:ind w:firstLine="709"/>
        <w:jc w:val="both"/>
        <w:rPr>
          <w:sz w:val="28"/>
          <w:szCs w:val="28"/>
        </w:rPr>
      </w:pPr>
      <w:r>
        <w:rPr>
          <w:sz w:val="28"/>
          <w:szCs w:val="28"/>
        </w:rPr>
        <w:t>В связи с тем, что с июня 2018 года АО «РУСАЛ» заключен договор с гарантирующей организацией ООО «Водоканал» и проведена работа с контрагентами по переводу прямых договоров на договоры с ООО «Водоканал» и расчеты с потребителями по прямым договорам прекращены, это привело к значительному снижению объемов реализации питьевой воды, поэтому расчет объема полезного отпуска питьевой воды в соответствии с методическими указаниям приведет к значительному искажению реально сложившихся в 2018-2019 гг. условий производственного процесса.</w:t>
      </w:r>
    </w:p>
    <w:p w14:paraId="2AEEF2DD" w14:textId="77777777" w:rsidR="00C46995" w:rsidRDefault="00C46995" w:rsidP="00C46995">
      <w:pPr>
        <w:ind w:firstLine="709"/>
        <w:jc w:val="both"/>
        <w:rPr>
          <w:rFonts w:eastAsiaTheme="minorHAnsi"/>
          <w:sz w:val="28"/>
          <w:szCs w:val="28"/>
        </w:rPr>
      </w:pPr>
      <w:r>
        <w:rPr>
          <w:rFonts w:eastAsiaTheme="minorHAnsi"/>
          <w:sz w:val="28"/>
          <w:szCs w:val="28"/>
        </w:rPr>
        <w:lastRenderedPageBreak/>
        <w:t>На основании вышеизложенного о</w:t>
      </w:r>
      <w:r w:rsidRPr="00736A7C">
        <w:rPr>
          <w:rFonts w:eastAsiaTheme="minorHAnsi"/>
          <w:sz w:val="28"/>
          <w:szCs w:val="28"/>
        </w:rPr>
        <w:t xml:space="preserve">бъем реализации </w:t>
      </w:r>
      <w:r>
        <w:rPr>
          <w:rFonts w:eastAsiaTheme="minorHAnsi"/>
          <w:sz w:val="28"/>
          <w:szCs w:val="28"/>
        </w:rPr>
        <w:t>питьевой</w:t>
      </w:r>
      <w:r w:rsidRPr="00736A7C">
        <w:rPr>
          <w:rFonts w:eastAsiaTheme="minorHAnsi"/>
          <w:sz w:val="28"/>
          <w:szCs w:val="28"/>
        </w:rPr>
        <w:t xml:space="preserve"> воды на потребительский рынок принят </w:t>
      </w:r>
      <w:r>
        <w:rPr>
          <w:rFonts w:eastAsiaTheme="minorHAnsi"/>
          <w:sz w:val="28"/>
          <w:szCs w:val="28"/>
        </w:rPr>
        <w:t xml:space="preserve">по предложению организации 7045,00 м3 в соответствии с представленным реестром потребителей. </w:t>
      </w:r>
    </w:p>
    <w:p w14:paraId="2BE7DAEF" w14:textId="77777777" w:rsidR="00C46995" w:rsidRDefault="00C46995" w:rsidP="00C46995">
      <w:pPr>
        <w:ind w:firstLine="709"/>
        <w:jc w:val="both"/>
        <w:rPr>
          <w:rFonts w:eastAsiaTheme="minorHAnsi"/>
          <w:sz w:val="28"/>
          <w:szCs w:val="28"/>
        </w:rPr>
      </w:pPr>
      <w:r>
        <w:rPr>
          <w:rFonts w:eastAsiaTheme="minorHAnsi"/>
          <w:sz w:val="28"/>
          <w:szCs w:val="28"/>
        </w:rPr>
        <w:t>Объем воды на потребительский рынок соответствует объему полезного отпуска по категориям потребителей – 7045,0 м3, потери воды и расходы на хозяйственные нужды организацией не заявлены.</w:t>
      </w:r>
    </w:p>
    <w:p w14:paraId="78C6C3B5" w14:textId="77777777" w:rsidR="00C46995" w:rsidRPr="00781972" w:rsidRDefault="00C46995" w:rsidP="00C46995">
      <w:pPr>
        <w:ind w:firstLine="709"/>
        <w:jc w:val="center"/>
        <w:rPr>
          <w:b/>
          <w:color w:val="FF0000"/>
          <w:sz w:val="28"/>
          <w:szCs w:val="28"/>
          <w:u w:val="single"/>
        </w:rPr>
      </w:pPr>
    </w:p>
    <w:p w14:paraId="7C4F027E" w14:textId="77777777" w:rsidR="00C46995" w:rsidRPr="008B766D" w:rsidRDefault="00C46995" w:rsidP="00C46995">
      <w:pPr>
        <w:ind w:firstLine="709"/>
        <w:jc w:val="center"/>
        <w:rPr>
          <w:b/>
          <w:sz w:val="28"/>
          <w:szCs w:val="28"/>
          <w:u w:val="single"/>
        </w:rPr>
      </w:pPr>
      <w:r w:rsidRPr="008B766D">
        <w:rPr>
          <w:b/>
          <w:sz w:val="28"/>
          <w:szCs w:val="28"/>
          <w:u w:val="single"/>
        </w:rPr>
        <w:t>Корректировка необходимой валовой выручки</w:t>
      </w:r>
    </w:p>
    <w:p w14:paraId="7E1F92D5" w14:textId="77777777" w:rsidR="00C46995" w:rsidRDefault="00C46995" w:rsidP="00C46995">
      <w:pPr>
        <w:ind w:firstLine="709"/>
        <w:jc w:val="center"/>
        <w:rPr>
          <w:b/>
          <w:sz w:val="28"/>
          <w:szCs w:val="28"/>
          <w:u w:val="single"/>
        </w:rPr>
      </w:pPr>
    </w:p>
    <w:p w14:paraId="1C50E759" w14:textId="77777777" w:rsidR="00C46995" w:rsidRPr="009F41F8" w:rsidRDefault="00C46995" w:rsidP="00C46995">
      <w:pPr>
        <w:ind w:firstLine="540"/>
        <w:jc w:val="both"/>
        <w:rPr>
          <w:rFonts w:eastAsiaTheme="minorHAnsi"/>
          <w:sz w:val="28"/>
          <w:szCs w:val="28"/>
        </w:rPr>
      </w:pPr>
      <w:r w:rsidRPr="000E3722">
        <w:rPr>
          <w:rFonts w:eastAsiaTheme="minorHAnsi"/>
          <w:sz w:val="28"/>
          <w:szCs w:val="28"/>
        </w:rPr>
        <w:t xml:space="preserve">Корректировка необходимой валовой выручки осуществляется в соответствии с главой </w:t>
      </w:r>
      <w:r w:rsidRPr="000E3722">
        <w:rPr>
          <w:rFonts w:eastAsiaTheme="minorHAnsi"/>
          <w:sz w:val="28"/>
          <w:szCs w:val="28"/>
          <w:lang w:val="en-US"/>
        </w:rPr>
        <w:t>VII</w:t>
      </w:r>
      <w:r w:rsidRPr="000E3722">
        <w:rPr>
          <w:rFonts w:eastAsiaTheme="minorHAnsi"/>
          <w:sz w:val="28"/>
          <w:szCs w:val="28"/>
        </w:rPr>
        <w:t xml:space="preserve"> Методических указаний.</w:t>
      </w:r>
    </w:p>
    <w:p w14:paraId="66C7FF72" w14:textId="77777777" w:rsidR="00C46995" w:rsidRPr="008B766D" w:rsidRDefault="00C46995" w:rsidP="00C46995">
      <w:pPr>
        <w:pStyle w:val="Style26"/>
        <w:widowControl/>
        <w:spacing w:line="240" w:lineRule="auto"/>
        <w:ind w:firstLine="571"/>
        <w:rPr>
          <w:sz w:val="28"/>
          <w:szCs w:val="28"/>
        </w:rPr>
      </w:pPr>
      <w:r w:rsidRPr="008B766D">
        <w:rPr>
          <w:sz w:val="28"/>
          <w:szCs w:val="28"/>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219FA882" w14:textId="77777777" w:rsidR="00C46995" w:rsidRPr="008B766D" w:rsidRDefault="00C46995" w:rsidP="00C46995">
      <w:pPr>
        <w:pStyle w:val="ConsPlusNormal"/>
        <w:ind w:firstLine="482"/>
        <w:jc w:val="both"/>
      </w:pPr>
    </w:p>
    <w:p w14:paraId="051052E1" w14:textId="77777777" w:rsidR="00C46995" w:rsidRPr="008B766D" w:rsidRDefault="00C46995" w:rsidP="00C46995">
      <w:pPr>
        <w:pStyle w:val="Style26"/>
        <w:widowControl/>
        <w:spacing w:line="240" w:lineRule="auto"/>
        <w:ind w:firstLine="571"/>
        <w:rPr>
          <w:sz w:val="28"/>
          <w:szCs w:val="28"/>
        </w:rPr>
      </w:pPr>
      <w:r w:rsidRPr="008B766D">
        <w:rPr>
          <w:noProof/>
          <w:sz w:val="28"/>
          <w:szCs w:val="28"/>
        </w:rPr>
        <w:drawing>
          <wp:inline distT="0" distB="0" distL="0" distR="0" wp14:anchorId="1962C3B9" wp14:editId="7CFB5BA9">
            <wp:extent cx="5124450" cy="323850"/>
            <wp:effectExtent l="0" t="0" r="0" b="0"/>
            <wp:docPr id="146" name="Рисунок 146"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5E48386F" w14:textId="77777777" w:rsidR="00C46995" w:rsidRPr="008B766D" w:rsidRDefault="00C46995" w:rsidP="00C46995">
      <w:pPr>
        <w:pStyle w:val="Style26"/>
        <w:widowControl/>
        <w:spacing w:before="101" w:line="240" w:lineRule="auto"/>
        <w:ind w:left="600" w:firstLine="0"/>
        <w:rPr>
          <w:sz w:val="28"/>
          <w:szCs w:val="28"/>
        </w:rPr>
      </w:pPr>
      <w:r w:rsidRPr="008B766D">
        <w:rPr>
          <w:sz w:val="28"/>
          <w:szCs w:val="28"/>
        </w:rPr>
        <w:t>где:</w:t>
      </w:r>
    </w:p>
    <w:p w14:paraId="13A9EB18" w14:textId="77777777" w:rsidR="00C46995" w:rsidRPr="008B766D" w:rsidRDefault="00C46995" w:rsidP="00C46995">
      <w:pPr>
        <w:pStyle w:val="Style26"/>
        <w:widowControl/>
        <w:spacing w:before="106" w:line="240" w:lineRule="auto"/>
        <w:ind w:firstLine="610"/>
        <w:rPr>
          <w:sz w:val="28"/>
          <w:szCs w:val="28"/>
        </w:rPr>
      </w:pPr>
      <w:r w:rsidRPr="008B766D">
        <w:rPr>
          <w:noProof/>
          <w:position w:val="-12"/>
        </w:rPr>
        <w:drawing>
          <wp:inline distT="0" distB="0" distL="0" distR="0" wp14:anchorId="51F84FDD" wp14:editId="3E1CB9A9">
            <wp:extent cx="333375" cy="276225"/>
            <wp:effectExtent l="0" t="0" r="9525" b="9525"/>
            <wp:docPr id="147" name="Рисунок 147"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B766D">
        <w:rPr>
          <w:sz w:val="28"/>
          <w:szCs w:val="28"/>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8B766D">
          <w:rPr>
            <w:sz w:val="28"/>
            <w:szCs w:val="28"/>
          </w:rPr>
          <w:t xml:space="preserve"> п. 95 </w:t>
        </w:r>
      </w:hyperlink>
      <w:r w:rsidRPr="008B766D">
        <w:rPr>
          <w:sz w:val="28"/>
          <w:szCs w:val="28"/>
        </w:rPr>
        <w:t>Методических указаний;</w:t>
      </w:r>
    </w:p>
    <w:p w14:paraId="78ACB95A" w14:textId="77777777" w:rsidR="00C46995" w:rsidRPr="008B766D" w:rsidRDefault="00C46995" w:rsidP="00C46995">
      <w:pPr>
        <w:pStyle w:val="Style26"/>
        <w:widowControl/>
        <w:spacing w:before="58" w:line="240" w:lineRule="auto"/>
        <w:ind w:firstLine="634"/>
        <w:rPr>
          <w:sz w:val="28"/>
          <w:szCs w:val="28"/>
        </w:rPr>
      </w:pPr>
      <w:r w:rsidRPr="008B766D">
        <w:rPr>
          <w:noProof/>
          <w:position w:val="-12"/>
        </w:rPr>
        <w:drawing>
          <wp:inline distT="0" distB="0" distL="0" distR="0" wp14:anchorId="6F0B6334" wp14:editId="22E9C7CA">
            <wp:extent cx="333375" cy="276225"/>
            <wp:effectExtent l="0" t="0" r="9525" b="9525"/>
            <wp:docPr id="148" name="Рисунок 148"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B766D">
        <w:rPr>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154FB665" w14:textId="77777777" w:rsidR="00C46995" w:rsidRPr="008B766D" w:rsidRDefault="00C46995" w:rsidP="00C46995">
      <w:pPr>
        <w:pStyle w:val="Style59"/>
        <w:widowControl/>
        <w:spacing w:line="240" w:lineRule="auto"/>
        <w:ind w:firstLine="567"/>
        <w:jc w:val="both"/>
        <w:rPr>
          <w:sz w:val="28"/>
          <w:szCs w:val="28"/>
        </w:rPr>
      </w:pPr>
      <w:r w:rsidRPr="008B766D">
        <w:rPr>
          <w:noProof/>
          <w:position w:val="-12"/>
        </w:rPr>
        <w:drawing>
          <wp:inline distT="0" distB="0" distL="0" distR="0" wp14:anchorId="7DA25AA2" wp14:editId="587BF947">
            <wp:extent cx="333375" cy="276225"/>
            <wp:effectExtent l="0" t="0" r="9525" b="9525"/>
            <wp:docPr id="149" name="Рисунок 149"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B766D">
        <w:rPr>
          <w:sz w:val="28"/>
          <w:szCs w:val="28"/>
        </w:rPr>
        <w:t xml:space="preserve"> - фактическая прибыль, определяемая на i-й год с применением величины   </w:t>
      </w:r>
      <w:r w:rsidRPr="008B766D">
        <w:rPr>
          <w:noProof/>
          <w:position w:val="-12"/>
        </w:rPr>
        <w:drawing>
          <wp:anchor distT="0" distB="0" distL="114300" distR="114300" simplePos="0" relativeHeight="251660288" behindDoc="1" locked="0" layoutInCell="1" allowOverlap="1" wp14:anchorId="2716FF86" wp14:editId="38556C48">
            <wp:simplePos x="0" y="0"/>
            <wp:positionH relativeFrom="column">
              <wp:posOffset>882015</wp:posOffset>
            </wp:positionH>
            <wp:positionV relativeFrom="paragraph">
              <wp:posOffset>237490</wp:posOffset>
            </wp:positionV>
            <wp:extent cx="457200" cy="276225"/>
            <wp:effectExtent l="0" t="0" r="0" b="9525"/>
            <wp:wrapNone/>
            <wp:docPr id="150" name="Рисунок 150"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66D">
        <w:rPr>
          <w:sz w:val="28"/>
          <w:szCs w:val="28"/>
        </w:rPr>
        <w:t xml:space="preserve">            и фактической ставки налога на прибыль в i-м году;</w:t>
      </w:r>
    </w:p>
    <w:p w14:paraId="2E150E8B" w14:textId="77777777" w:rsidR="00C46995" w:rsidRPr="008B766D" w:rsidRDefault="00C46995" w:rsidP="00C46995">
      <w:pPr>
        <w:pStyle w:val="Style59"/>
        <w:widowControl/>
        <w:spacing w:line="240" w:lineRule="auto"/>
        <w:ind w:firstLine="567"/>
        <w:jc w:val="both"/>
        <w:rPr>
          <w:sz w:val="28"/>
          <w:szCs w:val="28"/>
        </w:rPr>
      </w:pPr>
      <w:r w:rsidRPr="008B766D">
        <w:rPr>
          <w:noProof/>
          <w:position w:val="-12"/>
        </w:rPr>
        <w:drawing>
          <wp:inline distT="0" distB="0" distL="0" distR="0" wp14:anchorId="4027CD43" wp14:editId="51FA6BA4">
            <wp:extent cx="457200" cy="276225"/>
            <wp:effectExtent l="0" t="0" r="0" b="9525"/>
            <wp:docPr id="151" name="Рисунок 151"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8B766D">
        <w:rPr>
          <w:sz w:val="28"/>
          <w:szCs w:val="28"/>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78DBB9C4" w14:textId="77777777" w:rsidR="00C46995" w:rsidRDefault="00C46995" w:rsidP="00C46995">
      <w:pPr>
        <w:pStyle w:val="Style62"/>
        <w:widowControl/>
        <w:spacing w:before="10" w:line="240" w:lineRule="auto"/>
        <w:ind w:firstLine="567"/>
        <w:jc w:val="both"/>
        <w:rPr>
          <w:sz w:val="28"/>
          <w:szCs w:val="28"/>
        </w:rPr>
      </w:pPr>
      <w:r w:rsidRPr="008B766D">
        <w:rPr>
          <w:noProof/>
          <w:position w:val="-12"/>
        </w:rPr>
        <w:drawing>
          <wp:inline distT="0" distB="0" distL="0" distR="0" wp14:anchorId="0F00466D" wp14:editId="189A80E4">
            <wp:extent cx="333375" cy="276225"/>
            <wp:effectExtent l="0" t="0" r="9525" b="9525"/>
            <wp:docPr id="152" name="Рисунок 152"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B766D">
        <w:rPr>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20729B27" w14:textId="77777777" w:rsidR="00C46995" w:rsidRPr="008B766D" w:rsidRDefault="00C46995" w:rsidP="00C46995">
      <w:pPr>
        <w:pStyle w:val="Style62"/>
        <w:widowControl/>
        <w:spacing w:before="10" w:line="240" w:lineRule="auto"/>
        <w:ind w:firstLine="567"/>
        <w:jc w:val="both"/>
        <w:rPr>
          <w:sz w:val="28"/>
          <w:szCs w:val="28"/>
        </w:rPr>
      </w:pPr>
    </w:p>
    <w:p w14:paraId="67B6DFE3" w14:textId="77777777" w:rsidR="00C46995" w:rsidRPr="009735AB" w:rsidRDefault="00C46995" w:rsidP="00C46995">
      <w:pPr>
        <w:spacing w:before="38"/>
        <w:ind w:firstLine="1157"/>
        <w:rPr>
          <w:b/>
          <w:bCs/>
          <w:sz w:val="28"/>
          <w:szCs w:val="28"/>
        </w:rPr>
      </w:pPr>
      <w:r w:rsidRPr="009735AB">
        <w:rPr>
          <w:b/>
          <w:bCs/>
          <w:sz w:val="28"/>
          <w:szCs w:val="28"/>
        </w:rPr>
        <w:t xml:space="preserve">Анализ экономической обоснованности расходов на 2020 год </w:t>
      </w:r>
    </w:p>
    <w:p w14:paraId="6DB7F48F" w14:textId="77777777" w:rsidR="00C46995" w:rsidRPr="009735AB" w:rsidRDefault="00C46995" w:rsidP="00C46995">
      <w:pPr>
        <w:spacing w:before="38"/>
        <w:ind w:firstLine="709"/>
        <w:jc w:val="both"/>
        <w:rPr>
          <w:bCs/>
          <w:sz w:val="20"/>
          <w:szCs w:val="28"/>
        </w:rPr>
      </w:pPr>
    </w:p>
    <w:p w14:paraId="452DFDC5" w14:textId="77777777" w:rsidR="00C46995" w:rsidRPr="00BB56A7" w:rsidRDefault="00C46995" w:rsidP="00E776E4">
      <w:pPr>
        <w:pStyle w:val="a7"/>
        <w:numPr>
          <w:ilvl w:val="0"/>
          <w:numId w:val="11"/>
        </w:numPr>
        <w:spacing w:before="38"/>
        <w:jc w:val="both"/>
        <w:rPr>
          <w:b/>
          <w:bCs/>
          <w:sz w:val="28"/>
          <w:szCs w:val="28"/>
          <w:u w:val="single"/>
        </w:rPr>
      </w:pPr>
      <w:r w:rsidRPr="00BB56A7">
        <w:rPr>
          <w:b/>
          <w:bCs/>
          <w:sz w:val="28"/>
          <w:szCs w:val="28"/>
          <w:u w:val="single"/>
        </w:rPr>
        <w:t>Операционные расходы</w:t>
      </w:r>
    </w:p>
    <w:p w14:paraId="106D5718" w14:textId="77777777" w:rsidR="00C46995" w:rsidRPr="009735AB" w:rsidRDefault="00C46995" w:rsidP="00C46995">
      <w:pPr>
        <w:ind w:firstLine="709"/>
        <w:jc w:val="both"/>
        <w:rPr>
          <w:sz w:val="28"/>
          <w:szCs w:val="28"/>
        </w:rPr>
      </w:pPr>
      <w:r w:rsidRPr="009735AB">
        <w:rPr>
          <w:sz w:val="28"/>
          <w:szCs w:val="28"/>
        </w:rPr>
        <w:t>Согласно п. 95 Методических указаний операционные расходы определяются по формуле:</w:t>
      </w:r>
    </w:p>
    <w:p w14:paraId="4DB2F61B" w14:textId="77777777" w:rsidR="00C46995" w:rsidRPr="009735AB" w:rsidRDefault="00C46995" w:rsidP="00C46995">
      <w:pPr>
        <w:ind w:firstLine="709"/>
        <w:jc w:val="center"/>
        <w:rPr>
          <w:sz w:val="28"/>
          <w:szCs w:val="28"/>
        </w:rPr>
      </w:pPr>
      <w:r w:rsidRPr="009735AB">
        <w:rPr>
          <w:rFonts w:ascii="Calibri" w:hAnsi="Calibri" w:cs="Calibri"/>
          <w:noProof/>
          <w:position w:val="-27"/>
          <w:sz w:val="28"/>
          <w:szCs w:val="28"/>
        </w:rPr>
        <w:lastRenderedPageBreak/>
        <w:drawing>
          <wp:inline distT="0" distB="0" distL="0" distR="0" wp14:anchorId="7A4F74A1" wp14:editId="553A4178">
            <wp:extent cx="4276725" cy="581025"/>
            <wp:effectExtent l="0" t="0" r="9525" b="0"/>
            <wp:docPr id="153" name="Рисунок 15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9735AB">
        <w:rPr>
          <w:sz w:val="28"/>
          <w:szCs w:val="28"/>
        </w:rPr>
        <w:t>,</w:t>
      </w:r>
    </w:p>
    <w:p w14:paraId="65984119" w14:textId="77777777" w:rsidR="00C46995" w:rsidRPr="009735AB" w:rsidRDefault="00C46995" w:rsidP="00C46995">
      <w:pPr>
        <w:spacing w:before="101"/>
        <w:ind w:firstLine="709"/>
        <w:rPr>
          <w:sz w:val="28"/>
          <w:szCs w:val="28"/>
        </w:rPr>
      </w:pPr>
      <w:r w:rsidRPr="009735AB">
        <w:rPr>
          <w:sz w:val="28"/>
          <w:szCs w:val="28"/>
        </w:rPr>
        <w:t>где:</w:t>
      </w:r>
    </w:p>
    <w:p w14:paraId="1D064D60" w14:textId="77777777" w:rsidR="00C46995" w:rsidRPr="009735AB" w:rsidRDefault="00C46995" w:rsidP="00C46995">
      <w:pPr>
        <w:spacing w:before="24"/>
        <w:ind w:firstLine="709"/>
        <w:jc w:val="both"/>
        <w:rPr>
          <w:sz w:val="28"/>
          <w:szCs w:val="28"/>
        </w:rPr>
      </w:pPr>
      <w:r w:rsidRPr="009735AB">
        <w:rPr>
          <w:sz w:val="28"/>
          <w:szCs w:val="28"/>
        </w:rPr>
        <w:t>i0 - первый год текущего долгосрочного периода регулирования;</w:t>
      </w:r>
    </w:p>
    <w:p w14:paraId="15D327EE" w14:textId="77777777" w:rsidR="00C46995" w:rsidRPr="009735AB" w:rsidRDefault="00C46995" w:rsidP="00C46995">
      <w:pPr>
        <w:spacing w:before="72"/>
        <w:ind w:firstLine="709"/>
        <w:jc w:val="both"/>
        <w:rPr>
          <w:sz w:val="28"/>
          <w:szCs w:val="28"/>
        </w:rPr>
      </w:pPr>
      <w:r w:rsidRPr="009735AB">
        <w:rPr>
          <w:noProof/>
          <w:position w:val="-12"/>
        </w:rPr>
        <w:drawing>
          <wp:inline distT="0" distB="0" distL="0" distR="0" wp14:anchorId="36EE7189" wp14:editId="74865F8C">
            <wp:extent cx="333375" cy="276225"/>
            <wp:effectExtent l="0" t="0" r="9525" b="9525"/>
            <wp:docPr id="154" name="Рисунок 15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735AB">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60AF96F2" w14:textId="77777777" w:rsidR="00C46995" w:rsidRPr="009735AB" w:rsidRDefault="00C46995" w:rsidP="00C46995">
      <w:pPr>
        <w:spacing w:before="82"/>
        <w:ind w:firstLine="709"/>
        <w:jc w:val="both"/>
        <w:rPr>
          <w:sz w:val="28"/>
          <w:szCs w:val="28"/>
        </w:rPr>
      </w:pPr>
      <w:r w:rsidRPr="009735AB">
        <w:rPr>
          <w:noProof/>
          <w:position w:val="-12"/>
        </w:rPr>
        <w:drawing>
          <wp:inline distT="0" distB="0" distL="0" distR="0" wp14:anchorId="620C6256" wp14:editId="10256D6A">
            <wp:extent cx="361950" cy="247650"/>
            <wp:effectExtent l="0" t="0" r="0" b="0"/>
            <wp:docPr id="155" name="Рисунок 15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735AB">
        <w:rPr>
          <w:sz w:val="28"/>
          <w:szCs w:val="28"/>
        </w:rPr>
        <w:t xml:space="preserve"> - базовый уровень операционных расходов, установленный на долгосрочный период регулирования в соответствии с</w:t>
      </w:r>
      <w:hyperlink r:id="rId119" w:history="1">
        <w:r w:rsidRPr="009735AB">
          <w:rPr>
            <w:sz w:val="28"/>
            <w:szCs w:val="28"/>
          </w:rPr>
          <w:t xml:space="preserve"> п. 45 </w:t>
        </w:r>
      </w:hyperlink>
      <w:r w:rsidRPr="009735AB">
        <w:rPr>
          <w:sz w:val="28"/>
          <w:szCs w:val="28"/>
        </w:rPr>
        <w:t xml:space="preserve">Методических указаний, тыс. руб.; </w:t>
      </w:r>
    </w:p>
    <w:p w14:paraId="4B3EB8AD" w14:textId="77777777" w:rsidR="00C46995" w:rsidRPr="009735AB" w:rsidRDefault="00C46995" w:rsidP="00C46995">
      <w:pPr>
        <w:spacing w:before="82"/>
        <w:ind w:firstLine="709"/>
        <w:jc w:val="both"/>
        <w:rPr>
          <w:sz w:val="28"/>
          <w:szCs w:val="28"/>
        </w:rPr>
      </w:pPr>
      <w:r w:rsidRPr="009735AB">
        <w:rPr>
          <w:sz w:val="28"/>
          <w:szCs w:val="28"/>
        </w:rPr>
        <w:t>ИОР - индекс эффективности операционных расходов, выраженный в процентах;</w:t>
      </w:r>
    </w:p>
    <w:p w14:paraId="403F9ADE" w14:textId="77777777" w:rsidR="00C46995" w:rsidRPr="009735AB" w:rsidRDefault="00C46995" w:rsidP="00C46995">
      <w:pPr>
        <w:spacing w:before="67"/>
        <w:ind w:firstLine="709"/>
        <w:jc w:val="both"/>
      </w:pPr>
      <w:r w:rsidRPr="009735AB">
        <w:rPr>
          <w:noProof/>
          <w:position w:val="-14"/>
        </w:rPr>
        <w:drawing>
          <wp:inline distT="0" distB="0" distL="0" distR="0" wp14:anchorId="06E32BC4" wp14:editId="5412B0C7">
            <wp:extent cx="504825" cy="314325"/>
            <wp:effectExtent l="0" t="0" r="9525" b="9525"/>
            <wp:docPr id="156" name="Рисунок 156"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9735AB">
        <w:t xml:space="preserve">, </w:t>
      </w:r>
      <w:r w:rsidRPr="009735AB">
        <w:rPr>
          <w:noProof/>
          <w:position w:val="-14"/>
        </w:rPr>
        <w:drawing>
          <wp:inline distT="0" distB="0" distL="0" distR="0" wp14:anchorId="6C14B36F" wp14:editId="71348DCD">
            <wp:extent cx="457200" cy="304800"/>
            <wp:effectExtent l="0" t="0" r="0" b="0"/>
            <wp:docPr id="157" name="Рисунок 157"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735AB">
        <w:rPr>
          <w:sz w:val="28"/>
          <w:szCs w:val="28"/>
        </w:rPr>
        <w:t>- соответственно фактический и прогнозный индексы изменения потребительских цен в j-м году;</w:t>
      </w:r>
    </w:p>
    <w:p w14:paraId="6324FE34" w14:textId="77777777" w:rsidR="00C46995" w:rsidRPr="009735AB" w:rsidRDefault="00C46995" w:rsidP="00C46995">
      <w:pPr>
        <w:spacing w:before="48"/>
        <w:ind w:firstLine="709"/>
        <w:jc w:val="both"/>
        <w:rPr>
          <w:sz w:val="28"/>
          <w:szCs w:val="28"/>
        </w:rPr>
      </w:pPr>
      <w:r w:rsidRPr="009735AB">
        <w:rPr>
          <w:noProof/>
          <w:position w:val="-12"/>
        </w:rPr>
        <w:drawing>
          <wp:inline distT="0" distB="0" distL="0" distR="0" wp14:anchorId="0830E1A5" wp14:editId="564D2745">
            <wp:extent cx="304800" cy="285750"/>
            <wp:effectExtent l="0" t="0" r="0" b="0"/>
            <wp:docPr id="158" name="Рисунок 158"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9735AB">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1D38FCA4" w14:textId="77777777" w:rsidR="00C46995" w:rsidRPr="009735AB" w:rsidRDefault="00C46995" w:rsidP="00C46995">
      <w:pPr>
        <w:spacing w:before="58"/>
        <w:ind w:firstLine="709"/>
        <w:jc w:val="both"/>
        <w:rPr>
          <w:sz w:val="28"/>
          <w:szCs w:val="28"/>
        </w:rPr>
      </w:pPr>
      <w:r w:rsidRPr="009735AB">
        <w:rPr>
          <w:noProof/>
          <w:position w:val="-14"/>
        </w:rPr>
        <w:drawing>
          <wp:inline distT="0" distB="0" distL="0" distR="0" wp14:anchorId="68E861F9" wp14:editId="36037A7B">
            <wp:extent cx="457200" cy="304800"/>
            <wp:effectExtent l="0" t="0" r="0" b="0"/>
            <wp:docPr id="159" name="Рисунок 159"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735AB">
        <w:rPr>
          <w:sz w:val="28"/>
          <w:szCs w:val="28"/>
        </w:rPr>
        <w:t xml:space="preserve">   -   фактический   индекс   изменения   количества   активов   в         i-м году, рассчитываемый в соответствии с</w:t>
      </w:r>
      <w:hyperlink r:id="rId120" w:history="1">
        <w:r w:rsidRPr="009735AB">
          <w:rPr>
            <w:sz w:val="28"/>
            <w:szCs w:val="28"/>
          </w:rPr>
          <w:t xml:space="preserve"> формулой 8.1 </w:t>
        </w:r>
      </w:hyperlink>
      <w:r w:rsidRPr="009735AB">
        <w:rPr>
          <w:sz w:val="28"/>
          <w:szCs w:val="28"/>
        </w:rPr>
        <w:t xml:space="preserve">Методических указаний. </w:t>
      </w:r>
    </w:p>
    <w:p w14:paraId="2E40DAB3" w14:textId="77777777" w:rsidR="00C46995" w:rsidRPr="009735AB" w:rsidRDefault="00C46995" w:rsidP="00C46995">
      <w:pPr>
        <w:spacing w:before="38"/>
        <w:ind w:firstLine="709"/>
        <w:jc w:val="both"/>
        <w:rPr>
          <w:bCs/>
          <w:sz w:val="28"/>
          <w:szCs w:val="28"/>
        </w:rPr>
      </w:pPr>
    </w:p>
    <w:p w14:paraId="0912C492" w14:textId="77777777" w:rsidR="00C46995" w:rsidRPr="009735AB" w:rsidRDefault="00C46995" w:rsidP="00C46995">
      <w:pPr>
        <w:spacing w:before="38"/>
        <w:ind w:firstLine="709"/>
        <w:jc w:val="both"/>
        <w:rPr>
          <w:sz w:val="28"/>
          <w:szCs w:val="28"/>
        </w:rPr>
      </w:pPr>
      <w:r w:rsidRPr="009735AB">
        <w:rPr>
          <w:bCs/>
          <w:sz w:val="28"/>
          <w:szCs w:val="28"/>
        </w:rPr>
        <w:t>Операционные расходы</w:t>
      </w:r>
      <w:r w:rsidRPr="009735AB">
        <w:rPr>
          <w:b/>
          <w:bCs/>
          <w:sz w:val="28"/>
          <w:szCs w:val="28"/>
        </w:rPr>
        <w:t xml:space="preserve"> </w:t>
      </w:r>
      <w:r w:rsidRPr="009735AB">
        <w:rPr>
          <w:b/>
          <w:sz w:val="28"/>
          <w:szCs w:val="28"/>
          <w:u w:val="single"/>
        </w:rPr>
        <w:t>утверждены</w:t>
      </w:r>
      <w:r w:rsidRPr="009735AB">
        <w:rPr>
          <w:sz w:val="28"/>
          <w:szCs w:val="28"/>
        </w:rPr>
        <w:t xml:space="preserve"> РЭК КО на 2020 год в размере </w:t>
      </w:r>
      <w:r>
        <w:rPr>
          <w:sz w:val="28"/>
          <w:szCs w:val="28"/>
        </w:rPr>
        <w:t>42,09</w:t>
      </w:r>
      <w:r w:rsidRPr="009735AB">
        <w:rPr>
          <w:sz w:val="28"/>
          <w:szCs w:val="28"/>
        </w:rPr>
        <w:t xml:space="preserve"> тыс. руб.</w:t>
      </w:r>
    </w:p>
    <w:p w14:paraId="300BC9B7" w14:textId="77777777" w:rsidR="00C46995" w:rsidRPr="009735AB" w:rsidRDefault="00C46995" w:rsidP="00C46995">
      <w:pPr>
        <w:ind w:firstLine="709"/>
        <w:jc w:val="both"/>
        <w:rPr>
          <w:sz w:val="28"/>
          <w:szCs w:val="28"/>
        </w:rPr>
      </w:pPr>
      <w:r w:rsidRPr="009735AB">
        <w:rPr>
          <w:sz w:val="28"/>
          <w:szCs w:val="28"/>
        </w:rPr>
        <w:t>При расчете Операционных расходов на 2020 год регулятором использовались следующие показатели:</w:t>
      </w:r>
    </w:p>
    <w:p w14:paraId="4F463F8E" w14:textId="77777777" w:rsidR="00C46995" w:rsidRPr="009735AB" w:rsidRDefault="00C46995" w:rsidP="00E776E4">
      <w:pPr>
        <w:numPr>
          <w:ilvl w:val="0"/>
          <w:numId w:val="7"/>
        </w:numPr>
        <w:tabs>
          <w:tab w:val="left" w:pos="710"/>
        </w:tabs>
        <w:jc w:val="both"/>
        <w:rPr>
          <w:sz w:val="28"/>
          <w:szCs w:val="28"/>
        </w:rPr>
      </w:pPr>
      <w:r w:rsidRPr="009735AB">
        <w:rPr>
          <w:sz w:val="28"/>
          <w:szCs w:val="28"/>
        </w:rPr>
        <w:t xml:space="preserve">базовый уровень операционных расходов 2019 года – </w:t>
      </w:r>
      <w:r>
        <w:rPr>
          <w:sz w:val="28"/>
          <w:szCs w:val="28"/>
        </w:rPr>
        <w:t>41,12</w:t>
      </w:r>
      <w:r w:rsidRPr="009735AB">
        <w:rPr>
          <w:sz w:val="28"/>
          <w:szCs w:val="28"/>
        </w:rPr>
        <w:t xml:space="preserve"> тыс. руб.;</w:t>
      </w:r>
    </w:p>
    <w:p w14:paraId="55010EC4" w14:textId="77777777" w:rsidR="00C46995" w:rsidRPr="009735AB" w:rsidRDefault="00C46995" w:rsidP="00E776E4">
      <w:pPr>
        <w:numPr>
          <w:ilvl w:val="0"/>
          <w:numId w:val="7"/>
        </w:numPr>
        <w:tabs>
          <w:tab w:val="left" w:pos="710"/>
        </w:tabs>
        <w:jc w:val="both"/>
        <w:rPr>
          <w:sz w:val="28"/>
          <w:szCs w:val="28"/>
        </w:rPr>
      </w:pPr>
      <w:r w:rsidRPr="009735AB">
        <w:rPr>
          <w:sz w:val="28"/>
          <w:szCs w:val="28"/>
        </w:rPr>
        <w:t>индекс потребительских цен на 2020 год – 103,4%, согласно прогнозу Минэкономразвития РФ;</w:t>
      </w:r>
    </w:p>
    <w:p w14:paraId="24A0496D"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эффективности операционных расходов 1%;</w:t>
      </w:r>
    </w:p>
    <w:p w14:paraId="342D945E"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изменения количества активов 0%;</w:t>
      </w:r>
    </w:p>
    <w:p w14:paraId="53A1B5B6" w14:textId="77777777" w:rsidR="00C46995" w:rsidRPr="009735AB" w:rsidRDefault="00C46995" w:rsidP="00E776E4">
      <w:pPr>
        <w:numPr>
          <w:ilvl w:val="0"/>
          <w:numId w:val="7"/>
        </w:numPr>
        <w:tabs>
          <w:tab w:val="left" w:pos="715"/>
        </w:tabs>
        <w:jc w:val="both"/>
        <w:rPr>
          <w:sz w:val="28"/>
          <w:szCs w:val="28"/>
        </w:rPr>
      </w:pPr>
      <w:r w:rsidRPr="009735AB">
        <w:rPr>
          <w:sz w:val="28"/>
          <w:szCs w:val="28"/>
        </w:rPr>
        <w:t>коэффициент эластичности операционных расходов 0,75.</w:t>
      </w:r>
    </w:p>
    <w:p w14:paraId="7DC4DF9B" w14:textId="77777777" w:rsidR="00C46995" w:rsidRPr="009735AB" w:rsidRDefault="00C46995" w:rsidP="00C46995">
      <w:pPr>
        <w:tabs>
          <w:tab w:val="left" w:pos="715"/>
        </w:tabs>
        <w:jc w:val="both"/>
        <w:rPr>
          <w:sz w:val="28"/>
          <w:szCs w:val="28"/>
        </w:rPr>
      </w:pPr>
      <w:r w:rsidRPr="009735AB">
        <w:rPr>
          <w:sz w:val="28"/>
          <w:szCs w:val="28"/>
        </w:rPr>
        <w:tab/>
      </w:r>
    </w:p>
    <w:p w14:paraId="04C32B02" w14:textId="77777777" w:rsidR="00C46995" w:rsidRPr="009735AB" w:rsidRDefault="00C46995" w:rsidP="00C46995">
      <w:pPr>
        <w:tabs>
          <w:tab w:val="left" w:pos="715"/>
        </w:tabs>
        <w:jc w:val="both"/>
        <w:rPr>
          <w:sz w:val="28"/>
          <w:szCs w:val="28"/>
        </w:rPr>
      </w:pPr>
      <w:r w:rsidRPr="009735AB">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E559C34" w14:textId="77777777" w:rsidR="00C46995" w:rsidRPr="009735AB" w:rsidRDefault="00C46995" w:rsidP="00C46995">
      <w:pPr>
        <w:tabs>
          <w:tab w:val="left" w:pos="715"/>
        </w:tabs>
        <w:ind w:left="709"/>
        <w:jc w:val="both"/>
        <w:rPr>
          <w:sz w:val="28"/>
          <w:szCs w:val="28"/>
        </w:rPr>
      </w:pPr>
    </w:p>
    <w:p w14:paraId="455664BC" w14:textId="77777777" w:rsidR="00C46995" w:rsidRPr="009735AB" w:rsidRDefault="00C46995" w:rsidP="00C46995">
      <w:pPr>
        <w:spacing w:before="58"/>
        <w:ind w:firstLine="709"/>
        <w:jc w:val="both"/>
        <w:rPr>
          <w:sz w:val="28"/>
          <w:szCs w:val="28"/>
        </w:rPr>
      </w:pPr>
      <w:r w:rsidRPr="009735AB">
        <w:rPr>
          <w:sz w:val="28"/>
          <w:szCs w:val="28"/>
        </w:rPr>
        <w:t xml:space="preserve">При </w:t>
      </w:r>
      <w:r w:rsidRPr="009735AB">
        <w:rPr>
          <w:b/>
          <w:sz w:val="28"/>
          <w:szCs w:val="28"/>
          <w:u w:val="single"/>
        </w:rPr>
        <w:t>корректировке</w:t>
      </w:r>
      <w:r w:rsidRPr="009735AB">
        <w:rPr>
          <w:sz w:val="28"/>
          <w:szCs w:val="28"/>
        </w:rPr>
        <w:t xml:space="preserve"> Операционных расходов на 2020 год регулятором использовались следующие показатели:</w:t>
      </w:r>
    </w:p>
    <w:p w14:paraId="1E636514" w14:textId="77777777" w:rsidR="00C46995" w:rsidRPr="009735AB" w:rsidRDefault="00C46995" w:rsidP="00E776E4">
      <w:pPr>
        <w:numPr>
          <w:ilvl w:val="0"/>
          <w:numId w:val="7"/>
        </w:numPr>
        <w:tabs>
          <w:tab w:val="left" w:pos="710"/>
        </w:tabs>
        <w:jc w:val="both"/>
        <w:rPr>
          <w:sz w:val="28"/>
          <w:szCs w:val="28"/>
        </w:rPr>
      </w:pPr>
      <w:r w:rsidRPr="009735AB">
        <w:rPr>
          <w:sz w:val="28"/>
          <w:szCs w:val="28"/>
        </w:rPr>
        <w:t xml:space="preserve">базовый уровень операционных расходов 2019 года – </w:t>
      </w:r>
      <w:r>
        <w:rPr>
          <w:sz w:val="28"/>
          <w:szCs w:val="28"/>
        </w:rPr>
        <w:t>41,12</w:t>
      </w:r>
      <w:r w:rsidRPr="009735AB">
        <w:rPr>
          <w:sz w:val="28"/>
          <w:szCs w:val="28"/>
        </w:rPr>
        <w:t xml:space="preserve"> тыс. руб.;</w:t>
      </w:r>
    </w:p>
    <w:p w14:paraId="66296F81" w14:textId="77777777" w:rsidR="00C46995" w:rsidRPr="009735AB" w:rsidRDefault="00C46995" w:rsidP="00E776E4">
      <w:pPr>
        <w:numPr>
          <w:ilvl w:val="0"/>
          <w:numId w:val="7"/>
        </w:numPr>
        <w:tabs>
          <w:tab w:val="left" w:pos="715"/>
        </w:tabs>
        <w:jc w:val="both"/>
        <w:rPr>
          <w:sz w:val="28"/>
          <w:szCs w:val="28"/>
        </w:rPr>
      </w:pPr>
      <w:r w:rsidRPr="009735AB">
        <w:rPr>
          <w:sz w:val="28"/>
          <w:szCs w:val="28"/>
        </w:rPr>
        <w:t xml:space="preserve">индекс потребительских цен на 2020 год – 103,4%, согласно </w:t>
      </w:r>
      <w:r w:rsidRPr="009735AB">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w:t>
      </w:r>
      <w:r w:rsidRPr="009735AB">
        <w:rPr>
          <w:rFonts w:eastAsia="Calibri"/>
          <w:sz w:val="28"/>
          <w:szCs w:val="28"/>
        </w:rPr>
        <w:lastRenderedPageBreak/>
        <w:t xml:space="preserve">официальном сайте Министерства экономического развития Российской Федерации (далее - </w:t>
      </w:r>
      <w:r w:rsidRPr="009735AB">
        <w:rPr>
          <w:sz w:val="28"/>
          <w:szCs w:val="28"/>
        </w:rPr>
        <w:t>прогноз Минэкономразвития РФ);</w:t>
      </w:r>
    </w:p>
    <w:p w14:paraId="5EA78D64"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эффективности операционных расходов 1%;</w:t>
      </w:r>
    </w:p>
    <w:p w14:paraId="5CE813E3"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изменения количества активов 0%;</w:t>
      </w:r>
    </w:p>
    <w:p w14:paraId="4E4FCE25" w14:textId="77777777" w:rsidR="00C46995" w:rsidRPr="009735AB" w:rsidRDefault="00C46995" w:rsidP="00E776E4">
      <w:pPr>
        <w:numPr>
          <w:ilvl w:val="0"/>
          <w:numId w:val="7"/>
        </w:numPr>
        <w:tabs>
          <w:tab w:val="left" w:pos="715"/>
        </w:tabs>
        <w:jc w:val="both"/>
        <w:rPr>
          <w:sz w:val="28"/>
          <w:szCs w:val="28"/>
        </w:rPr>
      </w:pPr>
      <w:r w:rsidRPr="009735AB">
        <w:rPr>
          <w:sz w:val="28"/>
          <w:szCs w:val="28"/>
        </w:rPr>
        <w:t>коэффициент эластичности операционных расходов 0,75.</w:t>
      </w:r>
    </w:p>
    <w:p w14:paraId="66A443BF" w14:textId="77777777" w:rsidR="00C46995" w:rsidRPr="009735AB" w:rsidRDefault="00C46995" w:rsidP="00C46995">
      <w:pPr>
        <w:spacing w:before="58"/>
        <w:ind w:firstLine="709"/>
        <w:jc w:val="both"/>
        <w:rPr>
          <w:sz w:val="28"/>
          <w:szCs w:val="28"/>
        </w:rPr>
      </w:pPr>
    </w:p>
    <w:p w14:paraId="46C7DC37" w14:textId="77777777" w:rsidR="00C46995" w:rsidRPr="009735AB" w:rsidRDefault="00C46995" w:rsidP="00C46995">
      <w:pPr>
        <w:ind w:firstLine="709"/>
        <w:jc w:val="both"/>
        <w:rPr>
          <w:sz w:val="28"/>
          <w:szCs w:val="28"/>
        </w:rPr>
      </w:pPr>
      <w:r w:rsidRPr="009735AB">
        <w:rPr>
          <w:sz w:val="28"/>
          <w:szCs w:val="28"/>
        </w:rPr>
        <w:t xml:space="preserve">Таким образом, в процессе экспертизы операционные расходы на 2020 год определены в сумме </w:t>
      </w:r>
      <w:r>
        <w:rPr>
          <w:sz w:val="28"/>
          <w:szCs w:val="28"/>
        </w:rPr>
        <w:t>42,09</w:t>
      </w:r>
      <w:r w:rsidRPr="009735AB">
        <w:rPr>
          <w:sz w:val="28"/>
          <w:szCs w:val="28"/>
        </w:rPr>
        <w:t xml:space="preserve"> тыс. руб.</w:t>
      </w:r>
    </w:p>
    <w:p w14:paraId="7C57FE0C" w14:textId="77777777" w:rsidR="00C46995" w:rsidRPr="009735AB" w:rsidRDefault="00C46995" w:rsidP="00C46995">
      <w:pPr>
        <w:rPr>
          <w:sz w:val="28"/>
          <w:szCs w:val="28"/>
        </w:rPr>
      </w:pPr>
    </w:p>
    <w:p w14:paraId="56BA0AEB" w14:textId="77777777" w:rsidR="00C46995" w:rsidRPr="009735AB" w:rsidRDefault="00C46995" w:rsidP="00C46995">
      <w:pPr>
        <w:rPr>
          <w:sz w:val="28"/>
          <w:szCs w:val="28"/>
        </w:rPr>
      </w:pPr>
      <w:r w:rsidRPr="009735AB">
        <w:rPr>
          <w:sz w:val="28"/>
          <w:szCs w:val="28"/>
        </w:rPr>
        <w:t xml:space="preserve">        ОР2020 = </w:t>
      </w:r>
      <w:r>
        <w:rPr>
          <w:sz w:val="28"/>
          <w:szCs w:val="28"/>
        </w:rPr>
        <w:t>41,12</w:t>
      </w:r>
      <w:r w:rsidRPr="009735AB">
        <w:rPr>
          <w:sz w:val="28"/>
          <w:szCs w:val="28"/>
        </w:rPr>
        <w:t xml:space="preserve"> х [(1- 1%/100%) х (1+0,034)] х (1+0) = </w:t>
      </w:r>
      <w:r>
        <w:rPr>
          <w:sz w:val="28"/>
          <w:szCs w:val="28"/>
        </w:rPr>
        <w:t>42,09</w:t>
      </w:r>
      <w:r w:rsidRPr="009735AB">
        <w:rPr>
          <w:sz w:val="28"/>
          <w:szCs w:val="28"/>
        </w:rPr>
        <w:t xml:space="preserve"> тыс. руб.</w:t>
      </w:r>
    </w:p>
    <w:p w14:paraId="3A41BD40" w14:textId="77777777" w:rsidR="00C46995" w:rsidRPr="009735AB" w:rsidRDefault="00C46995" w:rsidP="00C46995">
      <w:pPr>
        <w:ind w:firstLine="709"/>
        <w:rPr>
          <w:sz w:val="28"/>
          <w:szCs w:val="28"/>
        </w:rPr>
      </w:pPr>
    </w:p>
    <w:p w14:paraId="07061EF7" w14:textId="77777777" w:rsidR="00C46995" w:rsidRPr="009735AB" w:rsidRDefault="00C46995" w:rsidP="00C46995">
      <w:pPr>
        <w:ind w:firstLine="709"/>
        <w:jc w:val="both"/>
        <w:rPr>
          <w:sz w:val="28"/>
          <w:szCs w:val="28"/>
        </w:rPr>
      </w:pPr>
      <w:r w:rsidRPr="009735AB">
        <w:rPr>
          <w:sz w:val="28"/>
          <w:szCs w:val="28"/>
        </w:rPr>
        <w:t>Отклонени</w:t>
      </w:r>
      <w:r>
        <w:rPr>
          <w:sz w:val="28"/>
          <w:szCs w:val="28"/>
        </w:rPr>
        <w:t>е</w:t>
      </w:r>
      <w:r w:rsidRPr="009735AB">
        <w:rPr>
          <w:sz w:val="28"/>
          <w:szCs w:val="28"/>
        </w:rPr>
        <w:t xml:space="preserve"> затрат по отношению к утвержденным РЭК КО </w:t>
      </w:r>
      <w:r>
        <w:rPr>
          <w:sz w:val="28"/>
          <w:szCs w:val="28"/>
        </w:rPr>
        <w:t>составило 0 тыс. руб.</w:t>
      </w:r>
      <w:r w:rsidRPr="009735AB">
        <w:rPr>
          <w:sz w:val="28"/>
          <w:szCs w:val="28"/>
        </w:rPr>
        <w:t xml:space="preserve">, отклонение затрат от предложенных организацией составило </w:t>
      </w:r>
      <w:r>
        <w:rPr>
          <w:sz w:val="28"/>
          <w:szCs w:val="28"/>
        </w:rPr>
        <w:t>54,08</w:t>
      </w:r>
      <w:r w:rsidRPr="009735AB">
        <w:rPr>
          <w:sz w:val="28"/>
          <w:szCs w:val="28"/>
        </w:rPr>
        <w:t xml:space="preserve"> тыс. руб.</w:t>
      </w:r>
    </w:p>
    <w:p w14:paraId="10DE8DA0" w14:textId="77777777" w:rsidR="00C46995" w:rsidRPr="00E83177" w:rsidRDefault="00C46995" w:rsidP="00C46995">
      <w:pPr>
        <w:pStyle w:val="Style26"/>
        <w:widowControl/>
        <w:spacing w:line="240" w:lineRule="auto"/>
        <w:ind w:firstLine="576"/>
        <w:rPr>
          <w:sz w:val="28"/>
          <w:szCs w:val="28"/>
        </w:rPr>
      </w:pPr>
    </w:p>
    <w:p w14:paraId="44EBE6D3" w14:textId="77777777" w:rsidR="00C46995" w:rsidRPr="00781972" w:rsidRDefault="00C46995" w:rsidP="00C46995">
      <w:pPr>
        <w:pStyle w:val="Style26"/>
        <w:widowControl/>
        <w:spacing w:line="240" w:lineRule="auto"/>
        <w:ind w:firstLine="576"/>
        <w:rPr>
          <w:rStyle w:val="FontStyle190"/>
          <w:b/>
          <w:bCs/>
          <w:color w:val="FF0000"/>
          <w:sz w:val="28"/>
          <w:szCs w:val="28"/>
        </w:rPr>
      </w:pPr>
      <w:r w:rsidRPr="00781972">
        <w:rPr>
          <w:color w:val="FF0000"/>
          <w:sz w:val="28"/>
          <w:szCs w:val="28"/>
        </w:rPr>
        <w:t xml:space="preserve"> </w:t>
      </w:r>
      <w:r w:rsidRPr="005943D0">
        <w:rPr>
          <w:rStyle w:val="FontStyle193"/>
          <w:sz w:val="28"/>
          <w:szCs w:val="28"/>
        </w:rPr>
        <w:t xml:space="preserve">2. Расходы на электрическую энергию </w:t>
      </w:r>
      <w:r w:rsidRPr="005943D0">
        <w:rPr>
          <w:rStyle w:val="FontStyle190"/>
          <w:sz w:val="28"/>
          <w:szCs w:val="28"/>
        </w:rPr>
        <w:t>утверждены РЭК КО на 2</w:t>
      </w:r>
      <w:r>
        <w:rPr>
          <w:rStyle w:val="FontStyle190"/>
          <w:sz w:val="28"/>
          <w:szCs w:val="28"/>
        </w:rPr>
        <w:t>020</w:t>
      </w:r>
      <w:r w:rsidRPr="005943D0">
        <w:rPr>
          <w:rStyle w:val="FontStyle190"/>
          <w:sz w:val="28"/>
          <w:szCs w:val="28"/>
        </w:rPr>
        <w:t xml:space="preserve"> год в размере </w:t>
      </w:r>
      <w:r>
        <w:rPr>
          <w:rStyle w:val="FontStyle190"/>
          <w:sz w:val="28"/>
          <w:szCs w:val="28"/>
        </w:rPr>
        <w:t>1,83</w:t>
      </w:r>
      <w:r w:rsidRPr="005943D0">
        <w:rPr>
          <w:rStyle w:val="FontStyle190"/>
          <w:sz w:val="28"/>
          <w:szCs w:val="28"/>
        </w:rPr>
        <w:t xml:space="preserve"> тыс. руб. (объем электроэнергии </w:t>
      </w:r>
      <w:r>
        <w:rPr>
          <w:rStyle w:val="FontStyle190"/>
          <w:sz w:val="28"/>
          <w:szCs w:val="28"/>
        </w:rPr>
        <w:t>0,86</w:t>
      </w:r>
      <w:r w:rsidRPr="005943D0">
        <w:rPr>
          <w:rStyle w:val="FontStyle190"/>
          <w:sz w:val="28"/>
          <w:szCs w:val="28"/>
        </w:rPr>
        <w:t xml:space="preserve"> тыс. кВт в год, цена на электроэнергию 2,1</w:t>
      </w:r>
      <w:r>
        <w:rPr>
          <w:rStyle w:val="FontStyle190"/>
          <w:sz w:val="28"/>
          <w:szCs w:val="28"/>
        </w:rPr>
        <w:t>3</w:t>
      </w:r>
      <w:r w:rsidRPr="005943D0">
        <w:rPr>
          <w:rStyle w:val="FontStyle190"/>
          <w:sz w:val="28"/>
          <w:szCs w:val="28"/>
        </w:rPr>
        <w:t xml:space="preserve"> руб./кВт*час с </w:t>
      </w:r>
      <w:r w:rsidRPr="005D6A5A">
        <w:rPr>
          <w:color w:val="000000" w:themeColor="text1"/>
          <w:sz w:val="28"/>
          <w:szCs w:val="28"/>
        </w:rPr>
        <w:t>индекс</w:t>
      </w:r>
      <w:r>
        <w:rPr>
          <w:color w:val="000000" w:themeColor="text1"/>
          <w:sz w:val="28"/>
          <w:szCs w:val="28"/>
        </w:rPr>
        <w:t>ом</w:t>
      </w:r>
      <w:r w:rsidRPr="005D6A5A">
        <w:rPr>
          <w:color w:val="000000" w:themeColor="text1"/>
          <w:sz w:val="28"/>
          <w:szCs w:val="28"/>
        </w:rPr>
        <w:t xml:space="preserve"> цен производителей в сфере электроэнергетики согласно прогнозу Минэкономразвития России на 2019 год (105,9%) и на 2020 год (104</w:t>
      </w:r>
      <w:r w:rsidRPr="005D6A5A">
        <w:rPr>
          <w:sz w:val="28"/>
          <w:szCs w:val="28"/>
        </w:rPr>
        <w:t>,2%</w:t>
      </w:r>
      <w:r w:rsidRPr="001D0BDA">
        <w:rPr>
          <w:rStyle w:val="FontStyle190"/>
          <w:sz w:val="28"/>
          <w:szCs w:val="28"/>
        </w:rPr>
        <w:t xml:space="preserve">), организацией расходы на электрическую энергию в целях корректировки предложены в размере </w:t>
      </w:r>
      <w:r>
        <w:rPr>
          <w:rStyle w:val="FontStyle190"/>
          <w:sz w:val="28"/>
          <w:szCs w:val="28"/>
        </w:rPr>
        <w:t>1,97</w:t>
      </w:r>
      <w:r w:rsidRPr="001D0BDA">
        <w:rPr>
          <w:rStyle w:val="FontStyle190"/>
          <w:sz w:val="28"/>
          <w:szCs w:val="28"/>
        </w:rPr>
        <w:t xml:space="preserve"> тыс. руб.</w:t>
      </w:r>
      <w:r>
        <w:rPr>
          <w:rStyle w:val="FontStyle190"/>
          <w:sz w:val="28"/>
          <w:szCs w:val="28"/>
        </w:rPr>
        <w:t xml:space="preserve"> </w:t>
      </w:r>
      <w:r w:rsidRPr="005943D0">
        <w:rPr>
          <w:rStyle w:val="FontStyle190"/>
          <w:sz w:val="28"/>
          <w:szCs w:val="28"/>
        </w:rPr>
        <w:t xml:space="preserve">(объем электроэнергии </w:t>
      </w:r>
      <w:r>
        <w:rPr>
          <w:rStyle w:val="FontStyle190"/>
          <w:sz w:val="28"/>
          <w:szCs w:val="28"/>
        </w:rPr>
        <w:t>0,86</w:t>
      </w:r>
      <w:r w:rsidRPr="005943D0">
        <w:rPr>
          <w:rStyle w:val="FontStyle190"/>
          <w:sz w:val="28"/>
          <w:szCs w:val="28"/>
        </w:rPr>
        <w:t xml:space="preserve"> тыс. кВт в год, цена на электроэнергию 2,</w:t>
      </w:r>
      <w:r>
        <w:rPr>
          <w:rStyle w:val="FontStyle190"/>
          <w:sz w:val="28"/>
          <w:szCs w:val="28"/>
        </w:rPr>
        <w:t>29</w:t>
      </w:r>
      <w:r w:rsidRPr="005943D0">
        <w:rPr>
          <w:rStyle w:val="FontStyle190"/>
          <w:sz w:val="28"/>
          <w:szCs w:val="28"/>
        </w:rPr>
        <w:t xml:space="preserve"> руб./кВт*час</w:t>
      </w:r>
      <w:r>
        <w:rPr>
          <w:rStyle w:val="FontStyle190"/>
          <w:sz w:val="28"/>
          <w:szCs w:val="28"/>
        </w:rPr>
        <w:t>)</w:t>
      </w:r>
      <w:r w:rsidRPr="001D0BDA">
        <w:rPr>
          <w:rStyle w:val="FontStyle190"/>
          <w:sz w:val="28"/>
          <w:szCs w:val="28"/>
        </w:rPr>
        <w:t xml:space="preserve">, в процессе экспертизы определены расходы в сумме </w:t>
      </w:r>
      <w:r>
        <w:rPr>
          <w:rStyle w:val="FontStyle190"/>
          <w:sz w:val="28"/>
          <w:szCs w:val="28"/>
        </w:rPr>
        <w:t>1,88</w:t>
      </w:r>
      <w:r w:rsidRPr="001D0BDA">
        <w:rPr>
          <w:rStyle w:val="FontStyle190"/>
          <w:sz w:val="28"/>
          <w:szCs w:val="28"/>
        </w:rPr>
        <w:t xml:space="preserve"> тыс. руб. (объем электроэнергии </w:t>
      </w:r>
      <w:r>
        <w:rPr>
          <w:rStyle w:val="FontStyle190"/>
          <w:sz w:val="28"/>
          <w:szCs w:val="28"/>
        </w:rPr>
        <w:t>0,86</w:t>
      </w:r>
      <w:r w:rsidRPr="001D0BDA">
        <w:rPr>
          <w:rStyle w:val="FontStyle190"/>
          <w:sz w:val="28"/>
          <w:szCs w:val="28"/>
        </w:rPr>
        <w:t xml:space="preserve"> тыс. кВт в год - рассчитан в соответствии с утвержденным на 20</w:t>
      </w:r>
      <w:r>
        <w:rPr>
          <w:rStyle w:val="FontStyle190"/>
          <w:sz w:val="28"/>
          <w:szCs w:val="28"/>
        </w:rPr>
        <w:t>20</w:t>
      </w:r>
      <w:r w:rsidRPr="001D0BDA">
        <w:rPr>
          <w:rStyle w:val="FontStyle190"/>
          <w:sz w:val="28"/>
          <w:szCs w:val="28"/>
        </w:rPr>
        <w:t xml:space="preserve"> год удельным расходом электрической энергии – </w:t>
      </w:r>
      <w:r>
        <w:rPr>
          <w:rStyle w:val="FontStyle190"/>
          <w:sz w:val="28"/>
          <w:szCs w:val="28"/>
        </w:rPr>
        <w:t>0,12</w:t>
      </w:r>
      <w:r w:rsidRPr="001D0BDA">
        <w:rPr>
          <w:rStyle w:val="FontStyle190"/>
          <w:sz w:val="28"/>
          <w:szCs w:val="28"/>
        </w:rPr>
        <w:t xml:space="preserve"> </w:t>
      </w:r>
      <w:proofErr w:type="spellStart"/>
      <w:r w:rsidRPr="001D0BDA">
        <w:rPr>
          <w:rStyle w:val="FontStyle190"/>
          <w:sz w:val="28"/>
          <w:szCs w:val="28"/>
        </w:rPr>
        <w:t>кВт.ч</w:t>
      </w:r>
      <w:proofErr w:type="spellEnd"/>
      <w:r w:rsidRPr="001D0BDA">
        <w:rPr>
          <w:rStyle w:val="FontStyle190"/>
          <w:sz w:val="28"/>
          <w:szCs w:val="28"/>
        </w:rPr>
        <w:t>/м</w:t>
      </w:r>
      <w:r w:rsidRPr="001D0BDA">
        <w:rPr>
          <w:rStyle w:val="FontStyle190"/>
          <w:sz w:val="28"/>
          <w:szCs w:val="28"/>
          <w:vertAlign w:val="superscript"/>
        </w:rPr>
        <w:t>3</w:t>
      </w:r>
      <w:r w:rsidRPr="001D0BDA">
        <w:rPr>
          <w:rStyle w:val="FontStyle190"/>
          <w:sz w:val="28"/>
          <w:szCs w:val="28"/>
        </w:rPr>
        <w:t xml:space="preserve">, цена на электроэнергию </w:t>
      </w:r>
      <w:r>
        <w:rPr>
          <w:rStyle w:val="FontStyle190"/>
          <w:sz w:val="28"/>
          <w:szCs w:val="28"/>
        </w:rPr>
        <w:t>2,19</w:t>
      </w:r>
      <w:r w:rsidRPr="001D0BDA">
        <w:rPr>
          <w:rStyle w:val="FontStyle190"/>
          <w:sz w:val="28"/>
          <w:szCs w:val="28"/>
        </w:rPr>
        <w:t xml:space="preserve"> руб./кВт*час, применен </w:t>
      </w:r>
      <w:r w:rsidRPr="005D6A5A">
        <w:rPr>
          <w:color w:val="000000" w:themeColor="text1"/>
          <w:sz w:val="28"/>
          <w:szCs w:val="28"/>
        </w:rPr>
        <w:t>индекс цен производителей в сфере электроэнергетики согласно прогнозу Минэкономразвития России на 2019 год (105,9%) и на 2020 год (104</w:t>
      </w:r>
      <w:r w:rsidRPr="005D6A5A">
        <w:rPr>
          <w:sz w:val="28"/>
          <w:szCs w:val="28"/>
        </w:rPr>
        <w:t>,2%)</w:t>
      </w:r>
      <w:r w:rsidRPr="002D64E2">
        <w:rPr>
          <w:rStyle w:val="FontStyle190"/>
          <w:sz w:val="28"/>
          <w:szCs w:val="28"/>
        </w:rPr>
        <w:t xml:space="preserve"> </w:t>
      </w:r>
      <w:r w:rsidRPr="001D0BDA">
        <w:rPr>
          <w:rStyle w:val="FontStyle190"/>
          <w:sz w:val="28"/>
          <w:szCs w:val="28"/>
        </w:rPr>
        <w:t>к среднегодовой цене 201</w:t>
      </w:r>
      <w:r>
        <w:rPr>
          <w:rStyle w:val="FontStyle190"/>
          <w:sz w:val="28"/>
          <w:szCs w:val="28"/>
        </w:rPr>
        <w:t>8</w:t>
      </w:r>
      <w:r w:rsidRPr="001D0BDA">
        <w:rPr>
          <w:rStyle w:val="FontStyle190"/>
          <w:sz w:val="28"/>
          <w:szCs w:val="28"/>
        </w:rPr>
        <w:t xml:space="preserve"> года), </w:t>
      </w:r>
      <w:r>
        <w:rPr>
          <w:rStyle w:val="FontStyle190"/>
          <w:sz w:val="28"/>
          <w:szCs w:val="28"/>
        </w:rPr>
        <w:t>увеличение</w:t>
      </w:r>
      <w:r w:rsidRPr="001D0BDA">
        <w:rPr>
          <w:rStyle w:val="FontStyle190"/>
          <w:sz w:val="28"/>
          <w:szCs w:val="28"/>
        </w:rPr>
        <w:t xml:space="preserve"> затрат по отношению к утвержденным РЭК КО составило </w:t>
      </w:r>
      <w:r>
        <w:rPr>
          <w:rStyle w:val="FontStyle190"/>
          <w:sz w:val="28"/>
          <w:szCs w:val="28"/>
        </w:rPr>
        <w:t>0,05</w:t>
      </w:r>
      <w:r w:rsidRPr="001D0BDA">
        <w:rPr>
          <w:rStyle w:val="FontStyle190"/>
          <w:sz w:val="28"/>
          <w:szCs w:val="28"/>
        </w:rPr>
        <w:t xml:space="preserve"> тыс. руб., </w:t>
      </w:r>
      <w:r w:rsidRPr="001D0BDA">
        <w:rPr>
          <w:sz w:val="28"/>
          <w:szCs w:val="28"/>
        </w:rPr>
        <w:t xml:space="preserve">отклонение в сторону уменьшения от предложенных организацией </w:t>
      </w:r>
      <w:r>
        <w:rPr>
          <w:sz w:val="28"/>
          <w:szCs w:val="28"/>
        </w:rPr>
        <w:t>0,09</w:t>
      </w:r>
      <w:r w:rsidRPr="001D0BDA">
        <w:rPr>
          <w:sz w:val="28"/>
          <w:szCs w:val="28"/>
        </w:rPr>
        <w:t xml:space="preserve"> тыс. руб.</w:t>
      </w:r>
    </w:p>
    <w:p w14:paraId="2903133B" w14:textId="77777777" w:rsidR="00C46995" w:rsidRPr="00781972" w:rsidRDefault="00C46995" w:rsidP="00C46995">
      <w:pPr>
        <w:pStyle w:val="Style23"/>
        <w:widowControl/>
        <w:tabs>
          <w:tab w:val="left" w:pos="859"/>
        </w:tabs>
        <w:spacing w:line="240" w:lineRule="auto"/>
        <w:rPr>
          <w:rStyle w:val="FontStyle190"/>
          <w:b/>
          <w:bCs/>
          <w:color w:val="FF0000"/>
          <w:sz w:val="28"/>
          <w:szCs w:val="28"/>
        </w:rPr>
      </w:pPr>
    </w:p>
    <w:p w14:paraId="76058B75" w14:textId="77777777" w:rsidR="00C46995" w:rsidRPr="00D900BF" w:rsidRDefault="00C46995" w:rsidP="00C46995">
      <w:pPr>
        <w:pStyle w:val="Style23"/>
        <w:widowControl/>
        <w:tabs>
          <w:tab w:val="left" w:pos="859"/>
        </w:tabs>
        <w:spacing w:line="240" w:lineRule="auto"/>
        <w:ind w:firstLine="709"/>
        <w:rPr>
          <w:rStyle w:val="FontStyle190"/>
          <w:sz w:val="28"/>
          <w:szCs w:val="28"/>
        </w:rPr>
      </w:pPr>
      <w:r w:rsidRPr="00D900BF">
        <w:rPr>
          <w:rStyle w:val="FontStyle190"/>
          <w:b/>
          <w:bCs/>
          <w:sz w:val="28"/>
          <w:szCs w:val="28"/>
        </w:rPr>
        <w:t xml:space="preserve">3. Амортизация </w:t>
      </w:r>
      <w:r w:rsidRPr="00D900BF">
        <w:rPr>
          <w:rStyle w:val="FontStyle190"/>
          <w:bCs/>
          <w:sz w:val="28"/>
          <w:szCs w:val="28"/>
        </w:rPr>
        <w:t xml:space="preserve">утверждена </w:t>
      </w:r>
      <w:r w:rsidRPr="00D900BF">
        <w:rPr>
          <w:rStyle w:val="FontStyle190"/>
          <w:sz w:val="28"/>
          <w:szCs w:val="28"/>
        </w:rPr>
        <w:t>РЭК КО на 20</w:t>
      </w:r>
      <w:r>
        <w:rPr>
          <w:rStyle w:val="FontStyle190"/>
          <w:sz w:val="28"/>
          <w:szCs w:val="28"/>
        </w:rPr>
        <w:t>20</w:t>
      </w:r>
      <w:r w:rsidRPr="00D900BF">
        <w:rPr>
          <w:rStyle w:val="FontStyle190"/>
          <w:sz w:val="28"/>
          <w:szCs w:val="28"/>
        </w:rPr>
        <w:t xml:space="preserve"> год в размере </w:t>
      </w:r>
      <w:r>
        <w:rPr>
          <w:rStyle w:val="FontStyle190"/>
          <w:sz w:val="28"/>
          <w:szCs w:val="28"/>
        </w:rPr>
        <w:t>2,30</w:t>
      </w:r>
      <w:r w:rsidRPr="00D900BF">
        <w:rPr>
          <w:rStyle w:val="FontStyle190"/>
          <w:sz w:val="28"/>
          <w:szCs w:val="28"/>
        </w:rPr>
        <w:t xml:space="preserve"> тыс. руб., организацией расходы на амортизацию в целях корректировки заявлены в размере </w:t>
      </w:r>
      <w:r>
        <w:rPr>
          <w:rStyle w:val="FontStyle190"/>
          <w:sz w:val="28"/>
          <w:szCs w:val="28"/>
        </w:rPr>
        <w:t>2,30</w:t>
      </w:r>
      <w:r w:rsidRPr="00D900BF">
        <w:rPr>
          <w:rStyle w:val="FontStyle190"/>
          <w:sz w:val="28"/>
          <w:szCs w:val="28"/>
        </w:rPr>
        <w:t xml:space="preserve"> тыс. руб., в процессе экспертизы определены расходы в сумме </w:t>
      </w:r>
      <w:r>
        <w:rPr>
          <w:rStyle w:val="FontStyle190"/>
          <w:sz w:val="28"/>
          <w:szCs w:val="28"/>
        </w:rPr>
        <w:t>1,15</w:t>
      </w:r>
      <w:r w:rsidRPr="00D900BF">
        <w:rPr>
          <w:rStyle w:val="FontStyle190"/>
          <w:sz w:val="28"/>
          <w:szCs w:val="28"/>
        </w:rPr>
        <w:t xml:space="preserve"> тыс. руб. (</w:t>
      </w:r>
      <w:r>
        <w:rPr>
          <w:rStyle w:val="FontStyle190"/>
          <w:sz w:val="28"/>
          <w:szCs w:val="28"/>
        </w:rPr>
        <w:t>учтена величина амортизации резервуара инв. № 200415, иное имущество, участвующее в процессе транспортировки питьевой воды в соответствии с представленным отчетом по ОС за 2018 год с амортизировано</w:t>
      </w:r>
      <w:r w:rsidRPr="00D900BF">
        <w:rPr>
          <w:rStyle w:val="FontStyle190"/>
          <w:sz w:val="28"/>
          <w:szCs w:val="28"/>
        </w:rPr>
        <w:t xml:space="preserve">), снижение затрат по отношению к утвержденным составило </w:t>
      </w:r>
      <w:r>
        <w:rPr>
          <w:rStyle w:val="FontStyle190"/>
          <w:sz w:val="28"/>
          <w:szCs w:val="28"/>
        </w:rPr>
        <w:t>1,15</w:t>
      </w:r>
      <w:r w:rsidRPr="00D900BF">
        <w:rPr>
          <w:rStyle w:val="FontStyle190"/>
          <w:sz w:val="28"/>
          <w:szCs w:val="28"/>
        </w:rPr>
        <w:t xml:space="preserve"> тыс. руб., </w:t>
      </w:r>
      <w:r w:rsidRPr="00D900BF">
        <w:rPr>
          <w:sz w:val="28"/>
          <w:szCs w:val="28"/>
        </w:rPr>
        <w:t xml:space="preserve">отклонение в сторону уменьшения от предложенных организацией </w:t>
      </w:r>
      <w:r>
        <w:rPr>
          <w:sz w:val="28"/>
          <w:szCs w:val="28"/>
        </w:rPr>
        <w:t>1,15</w:t>
      </w:r>
      <w:r w:rsidRPr="00D900BF">
        <w:rPr>
          <w:sz w:val="28"/>
          <w:szCs w:val="28"/>
        </w:rPr>
        <w:t xml:space="preserve"> тыс. руб.</w:t>
      </w:r>
    </w:p>
    <w:p w14:paraId="4DC3FD37" w14:textId="77777777" w:rsidR="00C46995" w:rsidRDefault="00C46995" w:rsidP="00C46995">
      <w:pPr>
        <w:pStyle w:val="Style23"/>
        <w:widowControl/>
        <w:tabs>
          <w:tab w:val="left" w:pos="816"/>
        </w:tabs>
        <w:spacing w:line="240" w:lineRule="auto"/>
        <w:rPr>
          <w:rStyle w:val="FontStyle190"/>
          <w:sz w:val="28"/>
          <w:szCs w:val="28"/>
        </w:rPr>
      </w:pPr>
      <w:r w:rsidRPr="00D900BF">
        <w:rPr>
          <w:rStyle w:val="FontStyle193"/>
          <w:sz w:val="28"/>
          <w:szCs w:val="28"/>
        </w:rPr>
        <w:t>4. Неподконтрольные расходы РЭК КО</w:t>
      </w:r>
      <w:r w:rsidRPr="00D900BF">
        <w:rPr>
          <w:rStyle w:val="FontStyle190"/>
          <w:sz w:val="28"/>
          <w:szCs w:val="28"/>
        </w:rPr>
        <w:t xml:space="preserve"> утверждены на 20</w:t>
      </w:r>
      <w:r>
        <w:rPr>
          <w:rStyle w:val="FontStyle190"/>
          <w:sz w:val="28"/>
          <w:szCs w:val="28"/>
        </w:rPr>
        <w:t>20</w:t>
      </w:r>
      <w:r w:rsidRPr="00D900BF">
        <w:rPr>
          <w:rStyle w:val="FontStyle190"/>
          <w:sz w:val="28"/>
          <w:szCs w:val="28"/>
        </w:rPr>
        <w:t xml:space="preserve"> год в размере </w:t>
      </w:r>
      <w:r>
        <w:rPr>
          <w:rStyle w:val="FontStyle190"/>
          <w:sz w:val="28"/>
          <w:szCs w:val="28"/>
        </w:rPr>
        <w:t>0</w:t>
      </w:r>
      <w:r w:rsidRPr="00D900BF">
        <w:rPr>
          <w:rStyle w:val="FontStyle190"/>
          <w:sz w:val="28"/>
          <w:szCs w:val="28"/>
        </w:rPr>
        <w:t xml:space="preserve"> тыс. руб., предприятием в целях корректировки затраты предложены в размере </w:t>
      </w:r>
      <w:r>
        <w:rPr>
          <w:rStyle w:val="FontStyle190"/>
          <w:sz w:val="28"/>
          <w:szCs w:val="28"/>
        </w:rPr>
        <w:t>290,80</w:t>
      </w:r>
      <w:r w:rsidRPr="00D900BF">
        <w:rPr>
          <w:rStyle w:val="FontStyle190"/>
          <w:sz w:val="28"/>
          <w:szCs w:val="28"/>
        </w:rPr>
        <w:t xml:space="preserve"> тыс. руб., в процессе экспертизы определены расходы в сумме </w:t>
      </w:r>
      <w:r>
        <w:rPr>
          <w:rStyle w:val="FontStyle190"/>
          <w:sz w:val="28"/>
          <w:szCs w:val="28"/>
        </w:rPr>
        <w:t>– 0,0</w:t>
      </w:r>
      <w:r w:rsidRPr="00D900BF">
        <w:rPr>
          <w:rStyle w:val="FontStyle190"/>
          <w:sz w:val="28"/>
          <w:szCs w:val="28"/>
        </w:rPr>
        <w:t xml:space="preserve"> тыс. руб. </w:t>
      </w:r>
      <w:r>
        <w:rPr>
          <w:rStyle w:val="FontStyle190"/>
          <w:sz w:val="28"/>
          <w:szCs w:val="28"/>
        </w:rPr>
        <w:t>Отклонение затрат от заявленных организацией составило 290,80 тыс. руб.</w:t>
      </w:r>
    </w:p>
    <w:p w14:paraId="72D60E9B" w14:textId="77777777" w:rsidR="00C46995" w:rsidRDefault="00C46995" w:rsidP="00C46995">
      <w:pPr>
        <w:pStyle w:val="Style23"/>
        <w:widowControl/>
        <w:tabs>
          <w:tab w:val="left" w:pos="859"/>
        </w:tabs>
        <w:spacing w:line="240" w:lineRule="auto"/>
        <w:ind w:firstLine="709"/>
        <w:rPr>
          <w:rStyle w:val="FontStyle193"/>
          <w:b w:val="0"/>
          <w:bCs w:val="0"/>
          <w:sz w:val="28"/>
          <w:szCs w:val="28"/>
        </w:rPr>
      </w:pPr>
      <w:r>
        <w:rPr>
          <w:rStyle w:val="FontStyle193"/>
          <w:sz w:val="28"/>
          <w:szCs w:val="28"/>
        </w:rPr>
        <w:t>5.</w:t>
      </w:r>
      <w:r w:rsidRPr="00510693">
        <w:rPr>
          <w:rStyle w:val="FontStyle193"/>
          <w:sz w:val="28"/>
          <w:szCs w:val="28"/>
        </w:rPr>
        <w:t xml:space="preserve"> По статье «Недополученные доходы – отклонение фактически достигнутого объема поданной воды».</w:t>
      </w:r>
      <w:r>
        <w:rPr>
          <w:rStyle w:val="FontStyle193"/>
          <w:sz w:val="28"/>
          <w:szCs w:val="28"/>
        </w:rPr>
        <w:t xml:space="preserve"> </w:t>
      </w:r>
      <w:bookmarkStart w:id="9" w:name="_Hlk19265582"/>
      <w:r>
        <w:rPr>
          <w:rStyle w:val="FontStyle193"/>
          <w:sz w:val="28"/>
          <w:szCs w:val="28"/>
        </w:rPr>
        <w:t xml:space="preserve">Дополнительно направленным письмом </w:t>
      </w:r>
      <w:r>
        <w:rPr>
          <w:rStyle w:val="FontStyle193"/>
          <w:sz w:val="28"/>
          <w:szCs w:val="28"/>
        </w:rPr>
        <w:lastRenderedPageBreak/>
        <w:t xml:space="preserve">исх. от 11.09.2019 № РН – </w:t>
      </w:r>
      <w:proofErr w:type="spellStart"/>
      <w:r>
        <w:rPr>
          <w:rStyle w:val="FontStyle193"/>
          <w:sz w:val="28"/>
          <w:szCs w:val="28"/>
        </w:rPr>
        <w:t>исх</w:t>
      </w:r>
      <w:proofErr w:type="spellEnd"/>
      <w:r>
        <w:rPr>
          <w:rStyle w:val="FontStyle193"/>
          <w:sz w:val="28"/>
          <w:szCs w:val="28"/>
        </w:rPr>
        <w:t xml:space="preserve"> -19-04747, </w:t>
      </w:r>
      <w:proofErr w:type="spellStart"/>
      <w:r>
        <w:rPr>
          <w:rStyle w:val="FontStyle193"/>
          <w:sz w:val="28"/>
          <w:szCs w:val="28"/>
        </w:rPr>
        <w:t>вх</w:t>
      </w:r>
      <w:proofErr w:type="spellEnd"/>
      <w:r>
        <w:rPr>
          <w:rStyle w:val="FontStyle193"/>
          <w:sz w:val="28"/>
          <w:szCs w:val="28"/>
        </w:rPr>
        <w:t>. от 11.09.2019 №4592 организацией заявлены выпадающие доходы за 2018 год в сумме 290,80 тыс. руб. Регулятором проведен анализ заявленной суммы выпадающих доходов, результат представлен в таблице.</w:t>
      </w:r>
    </w:p>
    <w:bookmarkEnd w:id="9"/>
    <w:p w14:paraId="18FB322B" w14:textId="77777777" w:rsidR="00C46995" w:rsidRDefault="00C46995" w:rsidP="00C46995">
      <w:pPr>
        <w:pStyle w:val="Style23"/>
        <w:widowControl/>
        <w:tabs>
          <w:tab w:val="left" w:pos="859"/>
        </w:tabs>
        <w:spacing w:line="240" w:lineRule="auto"/>
        <w:ind w:firstLine="0"/>
        <w:jc w:val="center"/>
        <w:rPr>
          <w:rStyle w:val="FontStyle193"/>
          <w:b w:val="0"/>
          <w:bCs w:val="0"/>
          <w:sz w:val="28"/>
          <w:szCs w:val="28"/>
        </w:rPr>
      </w:pPr>
      <w:r w:rsidRPr="0022761A">
        <w:rPr>
          <w:rStyle w:val="FontStyle193"/>
          <w:b w:val="0"/>
          <w:bCs w:val="0"/>
          <w:noProof/>
        </w:rPr>
        <w:drawing>
          <wp:inline distT="0" distB="0" distL="0" distR="0" wp14:anchorId="3E7E7F2D" wp14:editId="15E1A78F">
            <wp:extent cx="5648325" cy="30670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48325" cy="3067050"/>
                    </a:xfrm>
                    <a:prstGeom prst="rect">
                      <a:avLst/>
                    </a:prstGeom>
                    <a:noFill/>
                    <a:ln>
                      <a:noFill/>
                    </a:ln>
                  </pic:spPr>
                </pic:pic>
              </a:graphicData>
            </a:graphic>
          </wp:inline>
        </w:drawing>
      </w:r>
    </w:p>
    <w:p w14:paraId="77C057C9" w14:textId="77777777" w:rsidR="00C46995" w:rsidRDefault="00C46995" w:rsidP="00C46995">
      <w:pPr>
        <w:ind w:firstLine="709"/>
        <w:jc w:val="both"/>
        <w:rPr>
          <w:rFonts w:eastAsiaTheme="minorHAnsi"/>
          <w:sz w:val="28"/>
          <w:szCs w:val="28"/>
        </w:rPr>
      </w:pPr>
      <w:bookmarkStart w:id="10" w:name="_Hlk19265652"/>
      <w:r>
        <w:rPr>
          <w:rStyle w:val="FontStyle193"/>
          <w:sz w:val="28"/>
          <w:szCs w:val="28"/>
        </w:rPr>
        <w:t xml:space="preserve">Регулирующим органом принята сумма выпадающих доходов за 2018 год в сумме 290,679 тыс. руб., в силу действия п.12 Методических указаний </w:t>
      </w:r>
      <w:r>
        <w:rPr>
          <w:rFonts w:eastAsiaTheme="minorHAnsi"/>
          <w:sz w:val="28"/>
          <w:szCs w:val="28"/>
        </w:rPr>
        <w:t xml:space="preserve"> недополученные доходы учитываются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 регулирующим органом учтено частично в размере 76,56 тыс. руб. Оставшаяся часть в сумме 214,119 тыс. руб., будет в следующие 2 года долгосрочного периода регулирования.</w:t>
      </w:r>
    </w:p>
    <w:bookmarkEnd w:id="10"/>
    <w:p w14:paraId="28F4B4C1" w14:textId="77777777" w:rsidR="00C46995" w:rsidRDefault="00C46995" w:rsidP="00C46995">
      <w:pPr>
        <w:pStyle w:val="Style23"/>
        <w:widowControl/>
        <w:tabs>
          <w:tab w:val="left" w:pos="816"/>
        </w:tabs>
        <w:spacing w:line="240" w:lineRule="auto"/>
        <w:rPr>
          <w:rStyle w:val="FontStyle190"/>
          <w:sz w:val="28"/>
          <w:szCs w:val="28"/>
        </w:rPr>
      </w:pPr>
    </w:p>
    <w:p w14:paraId="4EC717F8" w14:textId="77777777" w:rsidR="00C46995" w:rsidRPr="005A0838" w:rsidRDefault="00C46995" w:rsidP="00C46995">
      <w:pPr>
        <w:pStyle w:val="Style26"/>
        <w:widowControl/>
        <w:spacing w:line="240" w:lineRule="auto"/>
        <w:ind w:firstLine="557"/>
        <w:rPr>
          <w:sz w:val="28"/>
          <w:szCs w:val="28"/>
        </w:rPr>
      </w:pPr>
      <w:r w:rsidRPr="005A0838">
        <w:rPr>
          <w:sz w:val="28"/>
          <w:szCs w:val="28"/>
        </w:rPr>
        <w:t>В соответствии с п. 91 Методических указаний размер корректировки необходимой валовой выручки рассчитывается по формуле:</w:t>
      </w:r>
    </w:p>
    <w:p w14:paraId="46EF665A" w14:textId="77777777" w:rsidR="00C46995" w:rsidRPr="005A0838" w:rsidRDefault="00C46995" w:rsidP="00C46995">
      <w:pPr>
        <w:pStyle w:val="Style26"/>
        <w:widowControl/>
        <w:spacing w:line="240" w:lineRule="auto"/>
        <w:ind w:firstLine="557"/>
        <w:rPr>
          <w:sz w:val="28"/>
          <w:szCs w:val="28"/>
        </w:rPr>
      </w:pPr>
    </w:p>
    <w:p w14:paraId="69365BB1" w14:textId="77777777" w:rsidR="00C46995" w:rsidRPr="005A0838" w:rsidRDefault="00C46995" w:rsidP="00C46995">
      <w:pPr>
        <w:pStyle w:val="Style26"/>
        <w:widowControl/>
        <w:spacing w:line="240" w:lineRule="auto"/>
        <w:ind w:firstLine="557"/>
        <w:jc w:val="center"/>
        <w:rPr>
          <w:sz w:val="28"/>
          <w:szCs w:val="28"/>
        </w:rPr>
      </w:pPr>
      <w:r w:rsidRPr="005A0838">
        <w:rPr>
          <w:noProof/>
          <w:position w:val="-9"/>
        </w:rPr>
        <w:drawing>
          <wp:inline distT="0" distB="0" distL="0" distR="0" wp14:anchorId="0CE5D3FF" wp14:editId="68029635">
            <wp:extent cx="2524125" cy="314325"/>
            <wp:effectExtent l="0" t="0" r="9525" b="0"/>
            <wp:docPr id="161" name="Рисунок 161"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65687CB3" w14:textId="77777777" w:rsidR="00C46995" w:rsidRPr="005A0838" w:rsidRDefault="00C46995" w:rsidP="00C46995">
      <w:pPr>
        <w:pStyle w:val="Style26"/>
        <w:widowControl/>
        <w:spacing w:line="240" w:lineRule="auto"/>
        <w:ind w:firstLine="557"/>
        <w:rPr>
          <w:sz w:val="28"/>
          <w:szCs w:val="28"/>
        </w:rPr>
      </w:pPr>
      <w:r w:rsidRPr="005A0838">
        <w:rPr>
          <w:sz w:val="28"/>
          <w:szCs w:val="28"/>
        </w:rPr>
        <w:t>где:</w:t>
      </w:r>
    </w:p>
    <w:p w14:paraId="7484D257" w14:textId="77777777" w:rsidR="00C46995" w:rsidRPr="005A0838" w:rsidRDefault="00C46995" w:rsidP="00C46995">
      <w:pPr>
        <w:pStyle w:val="Style26"/>
        <w:widowControl/>
        <w:spacing w:line="240" w:lineRule="auto"/>
        <w:ind w:firstLine="557"/>
        <w:rPr>
          <w:sz w:val="28"/>
          <w:szCs w:val="28"/>
        </w:rPr>
      </w:pPr>
      <w:r w:rsidRPr="005A0838">
        <w:rPr>
          <w:noProof/>
          <w:position w:val="-9"/>
        </w:rPr>
        <w:drawing>
          <wp:inline distT="0" distB="0" distL="0" distR="0" wp14:anchorId="46494E6A" wp14:editId="05520636">
            <wp:extent cx="676275" cy="304800"/>
            <wp:effectExtent l="0" t="0" r="0" b="0"/>
            <wp:docPr id="162" name="Рисунок 162"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A0838">
        <w:rPr>
          <w:sz w:val="28"/>
          <w:szCs w:val="28"/>
        </w:rPr>
        <w:t xml:space="preserve">, </w:t>
      </w:r>
      <w:r w:rsidRPr="005A0838">
        <w:rPr>
          <w:noProof/>
          <w:position w:val="-9"/>
        </w:rPr>
        <w:drawing>
          <wp:inline distT="0" distB="0" distL="0" distR="0" wp14:anchorId="36C506F5" wp14:editId="3FA8A777">
            <wp:extent cx="704850" cy="304800"/>
            <wp:effectExtent l="0" t="0" r="0" b="0"/>
            <wp:docPr id="163" name="Рисунок 163"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A0838">
        <w:rPr>
          <w:sz w:val="28"/>
          <w:szCs w:val="28"/>
        </w:rPr>
        <w:t xml:space="preserve"> - размер корректировки необходимой валовой выручки по результатам соответственно </w:t>
      </w:r>
      <w:proofErr w:type="spellStart"/>
      <w:r w:rsidRPr="005A0838">
        <w:rPr>
          <w:sz w:val="28"/>
          <w:szCs w:val="28"/>
          <w:lang w:val="en-US"/>
        </w:rPr>
        <w:t>i</w:t>
      </w:r>
      <w:proofErr w:type="spellEnd"/>
      <w:r w:rsidRPr="005A0838">
        <w:rPr>
          <w:sz w:val="28"/>
          <w:szCs w:val="28"/>
        </w:rPr>
        <w:t>-го и (</w:t>
      </w:r>
      <w:proofErr w:type="spellStart"/>
      <w:r w:rsidRPr="005A0838">
        <w:rPr>
          <w:sz w:val="28"/>
          <w:szCs w:val="28"/>
          <w:lang w:val="en-US"/>
        </w:rPr>
        <w:t>i</w:t>
      </w:r>
      <w:proofErr w:type="spellEnd"/>
      <w:r w:rsidRPr="005A0838">
        <w:rPr>
          <w:sz w:val="28"/>
          <w:szCs w:val="28"/>
        </w:rPr>
        <w:t>-2)-го года;</w:t>
      </w:r>
    </w:p>
    <w:p w14:paraId="2686425A" w14:textId="77777777" w:rsidR="00C46995" w:rsidRDefault="00C46995" w:rsidP="00C46995">
      <w:pPr>
        <w:pStyle w:val="Style26"/>
        <w:widowControl/>
        <w:spacing w:line="240" w:lineRule="auto"/>
        <w:ind w:firstLine="557"/>
        <w:rPr>
          <w:sz w:val="28"/>
          <w:szCs w:val="28"/>
        </w:rPr>
      </w:pPr>
      <w:r w:rsidRPr="005A0838">
        <w:rPr>
          <w:noProof/>
          <w:position w:val="-12"/>
        </w:rPr>
        <w:drawing>
          <wp:inline distT="0" distB="0" distL="0" distR="0" wp14:anchorId="442D5E7E" wp14:editId="1B8ECE95">
            <wp:extent cx="295275" cy="247650"/>
            <wp:effectExtent l="0" t="0" r="9525" b="0"/>
            <wp:docPr id="164" name="Рисунок 164"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A0838">
        <w:t xml:space="preserve"> </w:t>
      </w:r>
      <w:r w:rsidRPr="005A0838">
        <w:rPr>
          <w:sz w:val="28"/>
          <w:szCs w:val="28"/>
        </w:rPr>
        <w:t xml:space="preserve">- выручка от реализации товаров (услуг) по регулируемому виду деятельности в </w:t>
      </w:r>
      <w:proofErr w:type="spellStart"/>
      <w:r w:rsidRPr="005A0838">
        <w:rPr>
          <w:sz w:val="28"/>
          <w:szCs w:val="28"/>
          <w:lang w:val="en-US"/>
        </w:rPr>
        <w:t>i</w:t>
      </w:r>
      <w:proofErr w:type="spellEnd"/>
      <w:r w:rsidRPr="005A0838">
        <w:rPr>
          <w:sz w:val="28"/>
          <w:szCs w:val="28"/>
        </w:rPr>
        <w:t xml:space="preserve">-м году, определяемая исходя из фактического объема полезного отпуска соответствующего вида продукции (услуг) в </w:t>
      </w:r>
      <w:proofErr w:type="spellStart"/>
      <w:r w:rsidRPr="005A0838">
        <w:rPr>
          <w:sz w:val="28"/>
          <w:szCs w:val="28"/>
          <w:lang w:val="en-US"/>
        </w:rPr>
        <w:t>i</w:t>
      </w:r>
      <w:proofErr w:type="spellEnd"/>
      <w:r w:rsidRPr="005A0838">
        <w:rPr>
          <w:sz w:val="28"/>
          <w:szCs w:val="28"/>
        </w:rPr>
        <w:t xml:space="preserve">-м году и тарифов, установленных в соответствии с главами </w:t>
      </w:r>
      <w:r w:rsidRPr="005A0838">
        <w:rPr>
          <w:sz w:val="28"/>
          <w:szCs w:val="28"/>
          <w:lang w:val="en-US"/>
        </w:rPr>
        <w:t>VIII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III</w:t>
      </w:r>
      <w:r w:rsidRPr="005A0838">
        <w:rPr>
          <w:sz w:val="28"/>
          <w:szCs w:val="28"/>
        </w:rPr>
        <w:t xml:space="preserve"> Методических указаний на </w:t>
      </w:r>
      <w:proofErr w:type="spellStart"/>
      <w:r w:rsidRPr="005A0838">
        <w:rPr>
          <w:sz w:val="28"/>
          <w:szCs w:val="28"/>
          <w:lang w:val="en-US"/>
        </w:rPr>
        <w:t>i</w:t>
      </w:r>
      <w:proofErr w:type="spellEnd"/>
      <w:r w:rsidRPr="005A0838">
        <w:rPr>
          <w:sz w:val="28"/>
          <w:szCs w:val="28"/>
        </w:rPr>
        <w:t>-й год, без учета уровня собираемости платежей.</w:t>
      </w:r>
    </w:p>
    <w:p w14:paraId="07AC3C28" w14:textId="77777777" w:rsidR="00C46995" w:rsidRPr="001074BE" w:rsidRDefault="00C46995" w:rsidP="00C46995">
      <w:pPr>
        <w:pStyle w:val="Style23"/>
        <w:widowControl/>
        <w:tabs>
          <w:tab w:val="left" w:pos="730"/>
        </w:tabs>
        <w:spacing w:line="240" w:lineRule="auto"/>
        <w:ind w:firstLine="571"/>
        <w:rPr>
          <w:rStyle w:val="FontStyle193"/>
          <w:b w:val="0"/>
          <w:bCs w:val="0"/>
          <w:sz w:val="28"/>
          <w:szCs w:val="28"/>
        </w:rPr>
      </w:pPr>
      <w:r>
        <w:rPr>
          <w:rStyle w:val="FontStyle190"/>
          <w:sz w:val="28"/>
          <w:szCs w:val="28"/>
        </w:rPr>
        <w:t>6</w:t>
      </w:r>
      <w:r w:rsidRPr="001074BE">
        <w:rPr>
          <w:rStyle w:val="FontStyle190"/>
          <w:sz w:val="28"/>
          <w:szCs w:val="28"/>
        </w:rPr>
        <w:t xml:space="preserve">. </w:t>
      </w:r>
      <w:r w:rsidRPr="001074BE">
        <w:rPr>
          <w:rStyle w:val="FontStyle193"/>
          <w:sz w:val="28"/>
          <w:szCs w:val="28"/>
        </w:rPr>
        <w:t xml:space="preserve">«Неисполнение показателей производственной программы». На 2018 год учтена плановая величина затрат на проведение капитального ремонта в размере </w:t>
      </w:r>
      <w:r w:rsidRPr="001074BE">
        <w:rPr>
          <w:rStyle w:val="FontStyle193"/>
          <w:sz w:val="28"/>
          <w:szCs w:val="28"/>
        </w:rPr>
        <w:lastRenderedPageBreak/>
        <w:t>61,42 тыс. руб., фактическое освоение затрат в 2018 году составило 19,86 тыс. руб. Разница между плановым и фактическим значением данной статьи затрат признается экономически необоснованным доходов и подлежит снятию с НВВ в размере 41,56 тыс. руб.</w:t>
      </w:r>
    </w:p>
    <w:p w14:paraId="758C8C9D" w14:textId="77777777" w:rsidR="00C46995" w:rsidRPr="001074BE" w:rsidRDefault="00C46995" w:rsidP="00C46995">
      <w:pPr>
        <w:pStyle w:val="Style23"/>
        <w:widowControl/>
        <w:tabs>
          <w:tab w:val="left" w:pos="730"/>
        </w:tabs>
        <w:spacing w:line="240" w:lineRule="auto"/>
        <w:ind w:firstLine="571"/>
        <w:rPr>
          <w:rStyle w:val="FontStyle193"/>
          <w:b w:val="0"/>
          <w:bCs w:val="0"/>
          <w:sz w:val="28"/>
          <w:szCs w:val="28"/>
        </w:rPr>
      </w:pPr>
      <w:r>
        <w:rPr>
          <w:rStyle w:val="FontStyle193"/>
          <w:sz w:val="28"/>
          <w:szCs w:val="28"/>
        </w:rPr>
        <w:t>7</w:t>
      </w:r>
      <w:r w:rsidRPr="001074BE">
        <w:rPr>
          <w:rStyle w:val="FontStyle193"/>
          <w:sz w:val="28"/>
          <w:szCs w:val="28"/>
        </w:rPr>
        <w:t>. «Корректировка сумм амортизационных отчислений». На 2018 год учтена плановая амортизация в размере 18,85 тыс. руб., фактически начислено амортизации за 2018 год по объектам питьевого водоснабжения 0,13 тыс. руб. Разница между плановым и фактическим значением  начисленной амортизации признается экономически необоснованным доходом и подлежит снятию с НВВ в размере 18,72 тыс. руб.</w:t>
      </w:r>
    </w:p>
    <w:p w14:paraId="2BFB6B2E" w14:textId="77777777" w:rsidR="00C46995" w:rsidRPr="001074BE" w:rsidRDefault="00C46995" w:rsidP="00C46995">
      <w:pPr>
        <w:pStyle w:val="Style23"/>
        <w:widowControl/>
        <w:tabs>
          <w:tab w:val="left" w:pos="730"/>
        </w:tabs>
        <w:spacing w:line="240" w:lineRule="auto"/>
        <w:ind w:firstLine="571"/>
        <w:rPr>
          <w:rStyle w:val="FontStyle193"/>
          <w:b w:val="0"/>
          <w:bCs w:val="0"/>
          <w:sz w:val="28"/>
          <w:szCs w:val="28"/>
        </w:rPr>
      </w:pPr>
      <w:r>
        <w:rPr>
          <w:rStyle w:val="FontStyle193"/>
          <w:sz w:val="28"/>
          <w:szCs w:val="28"/>
        </w:rPr>
        <w:t>8</w:t>
      </w:r>
      <w:r w:rsidRPr="001074BE">
        <w:rPr>
          <w:rStyle w:val="FontStyle193"/>
          <w:sz w:val="28"/>
          <w:szCs w:val="28"/>
        </w:rPr>
        <w:t xml:space="preserve">. «Корректировка затрат на электроэнергию». В данной статье учтена величина не освоения затрат на электроэнергию, рассчитанная через плановый удельный расход на 2018 год (0,13 </w:t>
      </w:r>
      <w:proofErr w:type="spellStart"/>
      <w:r w:rsidRPr="001074BE">
        <w:rPr>
          <w:rStyle w:val="FontStyle193"/>
          <w:sz w:val="28"/>
          <w:szCs w:val="28"/>
        </w:rPr>
        <w:t>кВт.ч</w:t>
      </w:r>
      <w:proofErr w:type="spellEnd"/>
      <w:r w:rsidRPr="001074BE">
        <w:rPr>
          <w:rStyle w:val="FontStyle193"/>
          <w:sz w:val="28"/>
          <w:szCs w:val="28"/>
        </w:rPr>
        <w:t xml:space="preserve">/м3), умноженный на фактический объем полезного отпуска питьевой воды (5753 м3), умноженный на фактический тариф на электроэнергию (1,98 руб. / к </w:t>
      </w:r>
      <w:proofErr w:type="spellStart"/>
      <w:r w:rsidRPr="001074BE">
        <w:rPr>
          <w:rStyle w:val="FontStyle193"/>
          <w:sz w:val="28"/>
          <w:szCs w:val="28"/>
        </w:rPr>
        <w:t>Вт.ч</w:t>
      </w:r>
      <w:proofErr w:type="spellEnd"/>
      <w:r w:rsidRPr="001074BE">
        <w:rPr>
          <w:rStyle w:val="FontStyle193"/>
          <w:sz w:val="28"/>
          <w:szCs w:val="28"/>
        </w:rPr>
        <w:t>) и вычетом из полученной величины плановых затрат, утвержденных на 2018 год, 13,72 тыс. руб. Величина экономически необоснованного дохода, подлежащего снятию с НВВ составила 13,72- 1,480 = 12,24 тыс. руб.</w:t>
      </w:r>
    </w:p>
    <w:p w14:paraId="674B9F32" w14:textId="77777777" w:rsidR="00C46995" w:rsidRPr="001074BE" w:rsidRDefault="00C46995" w:rsidP="00C46995">
      <w:pPr>
        <w:pStyle w:val="Style23"/>
        <w:widowControl/>
        <w:tabs>
          <w:tab w:val="left" w:pos="859"/>
        </w:tabs>
        <w:spacing w:line="240" w:lineRule="auto"/>
        <w:ind w:firstLine="709"/>
        <w:rPr>
          <w:rStyle w:val="FontStyle193"/>
          <w:b w:val="0"/>
          <w:bCs w:val="0"/>
          <w:sz w:val="28"/>
          <w:szCs w:val="28"/>
        </w:rPr>
      </w:pPr>
      <w:r>
        <w:rPr>
          <w:rStyle w:val="FontStyle193"/>
          <w:sz w:val="28"/>
          <w:szCs w:val="28"/>
        </w:rPr>
        <w:t>9</w:t>
      </w:r>
      <w:r w:rsidRPr="00357113">
        <w:rPr>
          <w:rStyle w:val="FontStyle193"/>
          <w:sz w:val="28"/>
          <w:szCs w:val="28"/>
        </w:rPr>
        <w:t>.Нормативная прибыль</w:t>
      </w:r>
      <w:r w:rsidRPr="00607EA0">
        <w:rPr>
          <w:rStyle w:val="FontStyle193"/>
          <w:sz w:val="28"/>
          <w:szCs w:val="28"/>
        </w:rPr>
        <w:t xml:space="preserve"> - </w:t>
      </w:r>
      <w:r>
        <w:rPr>
          <w:rStyle w:val="FontStyle193"/>
          <w:sz w:val="28"/>
          <w:szCs w:val="28"/>
        </w:rPr>
        <w:t>д</w:t>
      </w:r>
      <w:r w:rsidRPr="001074BE">
        <w:rPr>
          <w:rStyle w:val="FontStyle193"/>
          <w:sz w:val="28"/>
          <w:szCs w:val="28"/>
        </w:rPr>
        <w:t xml:space="preserve">олгосрочными параметрами регулирования тарифов на питьевую воду нормативный уровень прибыли не утвержден. </w:t>
      </w:r>
    </w:p>
    <w:p w14:paraId="5B27390C" w14:textId="77777777" w:rsidR="00C46995" w:rsidRPr="00607EA0" w:rsidRDefault="00C46995" w:rsidP="00C46995">
      <w:pPr>
        <w:pStyle w:val="Style23"/>
        <w:widowControl/>
        <w:tabs>
          <w:tab w:val="left" w:pos="859"/>
        </w:tabs>
        <w:spacing w:line="240" w:lineRule="auto"/>
        <w:ind w:firstLine="709"/>
        <w:rPr>
          <w:rStyle w:val="FontStyle193"/>
          <w:sz w:val="28"/>
          <w:szCs w:val="28"/>
        </w:rPr>
      </w:pPr>
      <w:r>
        <w:rPr>
          <w:rStyle w:val="FontStyle193"/>
          <w:sz w:val="28"/>
          <w:szCs w:val="28"/>
        </w:rPr>
        <w:t>10</w:t>
      </w:r>
      <w:r w:rsidRPr="00C71B30">
        <w:rPr>
          <w:rStyle w:val="FontStyle193"/>
          <w:sz w:val="28"/>
          <w:szCs w:val="28"/>
        </w:rPr>
        <w:t>. Расчетная предпринимательская прибыль</w:t>
      </w:r>
      <w:r>
        <w:rPr>
          <w:rStyle w:val="FontStyle193"/>
          <w:sz w:val="28"/>
          <w:szCs w:val="28"/>
        </w:rPr>
        <w:t xml:space="preserve">. </w:t>
      </w:r>
      <w:r w:rsidRPr="00607EA0">
        <w:rPr>
          <w:rStyle w:val="FontStyle193"/>
          <w:sz w:val="28"/>
          <w:szCs w:val="28"/>
        </w:rPr>
        <w:t xml:space="preserve">Затраты по данной статье организацией предложены в размере </w:t>
      </w:r>
      <w:r>
        <w:rPr>
          <w:rStyle w:val="FontStyle193"/>
          <w:sz w:val="28"/>
          <w:szCs w:val="28"/>
        </w:rPr>
        <w:t>5,24</w:t>
      </w:r>
      <w:r w:rsidRPr="00607EA0">
        <w:rPr>
          <w:rStyle w:val="FontStyle193"/>
          <w:sz w:val="28"/>
          <w:szCs w:val="28"/>
        </w:rPr>
        <w:t xml:space="preserve"> тыс. руб., в процессе экспертизы </w:t>
      </w:r>
      <w:r>
        <w:rPr>
          <w:rStyle w:val="FontStyle193"/>
          <w:sz w:val="28"/>
          <w:szCs w:val="28"/>
        </w:rPr>
        <w:t>отклонены</w:t>
      </w:r>
      <w:r w:rsidRPr="00607EA0">
        <w:rPr>
          <w:rStyle w:val="FontStyle193"/>
          <w:sz w:val="28"/>
          <w:szCs w:val="28"/>
        </w:rPr>
        <w:t xml:space="preserve"> расходы в сумме </w:t>
      </w:r>
      <w:r>
        <w:rPr>
          <w:rStyle w:val="FontStyle193"/>
          <w:sz w:val="28"/>
          <w:szCs w:val="28"/>
        </w:rPr>
        <w:t>5,24</w:t>
      </w:r>
      <w:r w:rsidRPr="00607EA0">
        <w:rPr>
          <w:rStyle w:val="FontStyle193"/>
          <w:sz w:val="28"/>
          <w:szCs w:val="28"/>
        </w:rPr>
        <w:t xml:space="preserve"> тыс. руб., отклонение в сторону уменьшения от предложенных организацией </w:t>
      </w:r>
      <w:r>
        <w:rPr>
          <w:rStyle w:val="FontStyle193"/>
          <w:sz w:val="28"/>
          <w:szCs w:val="28"/>
        </w:rPr>
        <w:t>5,24</w:t>
      </w:r>
      <w:r w:rsidRPr="00607EA0">
        <w:rPr>
          <w:rStyle w:val="FontStyle193"/>
          <w:sz w:val="28"/>
          <w:szCs w:val="28"/>
        </w:rPr>
        <w:t xml:space="preserve"> тыс. руб.</w:t>
      </w:r>
    </w:p>
    <w:p w14:paraId="0AC4732E" w14:textId="77777777" w:rsidR="00C46995" w:rsidRDefault="00C46995" w:rsidP="00C46995">
      <w:pPr>
        <w:ind w:firstLine="540"/>
        <w:jc w:val="both"/>
        <w:rPr>
          <w:rFonts w:eastAsiaTheme="minorHAnsi"/>
          <w:sz w:val="28"/>
          <w:szCs w:val="28"/>
        </w:rPr>
      </w:pPr>
      <w:r>
        <w:rPr>
          <w:rStyle w:val="FontStyle193"/>
          <w:sz w:val="28"/>
          <w:szCs w:val="28"/>
        </w:rPr>
        <w:t xml:space="preserve">В части заявленной организации прибыли предложена расчетная предпринимательская прибыль. В соответствии с п. </w:t>
      </w:r>
      <w:r>
        <w:rPr>
          <w:rFonts w:eastAsiaTheme="minorHAnsi"/>
          <w:sz w:val="28"/>
          <w:szCs w:val="28"/>
        </w:rPr>
        <w:t xml:space="preserve">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22" w:history="1">
        <w:r w:rsidRPr="00F436D5">
          <w:rPr>
            <w:rFonts w:eastAsiaTheme="minorHAnsi"/>
            <w:sz w:val="28"/>
            <w:szCs w:val="28"/>
          </w:rPr>
          <w:t>пунктом 88</w:t>
        </w:r>
      </w:hyperlink>
      <w:r w:rsidRPr="00F436D5">
        <w:rPr>
          <w:rFonts w:eastAsiaTheme="minorHAnsi"/>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23" w:history="1">
        <w:r w:rsidRPr="00F436D5">
          <w:rPr>
            <w:rFonts w:eastAsiaTheme="minorHAnsi"/>
            <w:sz w:val="28"/>
            <w:szCs w:val="28"/>
          </w:rPr>
          <w:t>пунктом 78(1)</w:t>
        </w:r>
      </w:hyperlink>
      <w:r w:rsidRPr="00F436D5">
        <w:rPr>
          <w:rFonts w:eastAsiaTheme="minorHAnsi"/>
          <w:sz w:val="28"/>
          <w:szCs w:val="28"/>
        </w:rPr>
        <w:t xml:space="preserve"> О</w:t>
      </w:r>
      <w:r>
        <w:rPr>
          <w:rFonts w:eastAsiaTheme="minorHAnsi"/>
          <w:sz w:val="28"/>
          <w:szCs w:val="28"/>
        </w:rPr>
        <w:t>снов ценообразования.  Организацией не представлено постановление о признании ее гарантирующей организацией по услуге водоснабжения питьевой водой.</w:t>
      </w:r>
    </w:p>
    <w:p w14:paraId="2D835BD1" w14:textId="77777777" w:rsidR="00C46995" w:rsidRPr="005943D0" w:rsidRDefault="00C46995" w:rsidP="00C46995">
      <w:pPr>
        <w:pStyle w:val="Style26"/>
        <w:widowControl/>
        <w:spacing w:line="240" w:lineRule="auto"/>
        <w:ind w:firstLine="709"/>
        <w:rPr>
          <w:sz w:val="28"/>
          <w:szCs w:val="28"/>
        </w:rPr>
      </w:pPr>
    </w:p>
    <w:p w14:paraId="23662BEE" w14:textId="77777777" w:rsidR="00C46995" w:rsidRPr="005A0838" w:rsidRDefault="00C46995" w:rsidP="00C46995">
      <w:pPr>
        <w:pStyle w:val="Style26"/>
        <w:widowControl/>
        <w:spacing w:line="240" w:lineRule="auto"/>
        <w:ind w:firstLine="557"/>
        <w:rPr>
          <w:sz w:val="28"/>
          <w:szCs w:val="28"/>
        </w:rPr>
      </w:pPr>
      <w:r w:rsidRPr="005A0838">
        <w:rPr>
          <w:sz w:val="28"/>
          <w:szCs w:val="28"/>
        </w:rPr>
        <w:t>В соответствии с п. 91 Методических указаний размер корректировки необходимой валовой выручки рассчитывается по формуле:</w:t>
      </w:r>
    </w:p>
    <w:p w14:paraId="21B01C7C" w14:textId="77777777" w:rsidR="00C46995" w:rsidRPr="005A0838" w:rsidRDefault="00C46995" w:rsidP="00C46995">
      <w:pPr>
        <w:pStyle w:val="Style26"/>
        <w:widowControl/>
        <w:spacing w:line="240" w:lineRule="auto"/>
        <w:ind w:firstLine="557"/>
        <w:rPr>
          <w:sz w:val="28"/>
          <w:szCs w:val="28"/>
        </w:rPr>
      </w:pPr>
    </w:p>
    <w:p w14:paraId="7C417E69" w14:textId="77777777" w:rsidR="00C46995" w:rsidRPr="005A0838" w:rsidRDefault="00C46995" w:rsidP="00C46995">
      <w:pPr>
        <w:pStyle w:val="Style26"/>
        <w:widowControl/>
        <w:spacing w:line="240" w:lineRule="auto"/>
        <w:ind w:firstLine="557"/>
        <w:jc w:val="center"/>
        <w:rPr>
          <w:sz w:val="28"/>
          <w:szCs w:val="28"/>
        </w:rPr>
      </w:pPr>
      <w:r w:rsidRPr="005A0838">
        <w:rPr>
          <w:noProof/>
          <w:position w:val="-9"/>
        </w:rPr>
        <w:drawing>
          <wp:inline distT="0" distB="0" distL="0" distR="0" wp14:anchorId="5097F68E" wp14:editId="70DA89EA">
            <wp:extent cx="2524125" cy="314325"/>
            <wp:effectExtent l="0" t="0" r="9525" b="0"/>
            <wp:docPr id="165" name="Рисунок 165"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779B7947" w14:textId="77777777" w:rsidR="00C46995" w:rsidRPr="005A0838" w:rsidRDefault="00C46995" w:rsidP="00C46995">
      <w:pPr>
        <w:pStyle w:val="Style26"/>
        <w:widowControl/>
        <w:spacing w:line="240" w:lineRule="auto"/>
        <w:ind w:firstLine="557"/>
        <w:rPr>
          <w:sz w:val="28"/>
          <w:szCs w:val="28"/>
        </w:rPr>
      </w:pPr>
      <w:r w:rsidRPr="005A0838">
        <w:rPr>
          <w:sz w:val="28"/>
          <w:szCs w:val="28"/>
        </w:rPr>
        <w:t>где:</w:t>
      </w:r>
    </w:p>
    <w:p w14:paraId="228891CE" w14:textId="77777777" w:rsidR="00C46995" w:rsidRPr="005A0838" w:rsidRDefault="00C46995" w:rsidP="00C46995">
      <w:pPr>
        <w:pStyle w:val="Style26"/>
        <w:widowControl/>
        <w:spacing w:line="240" w:lineRule="auto"/>
        <w:ind w:firstLine="557"/>
        <w:rPr>
          <w:sz w:val="28"/>
          <w:szCs w:val="28"/>
        </w:rPr>
      </w:pPr>
      <w:r w:rsidRPr="005A0838">
        <w:rPr>
          <w:noProof/>
          <w:position w:val="-9"/>
        </w:rPr>
        <w:drawing>
          <wp:inline distT="0" distB="0" distL="0" distR="0" wp14:anchorId="0AE9B82B" wp14:editId="434AFB4C">
            <wp:extent cx="676275" cy="304800"/>
            <wp:effectExtent l="0" t="0" r="0" b="0"/>
            <wp:docPr id="166" name="Рисунок 166"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A0838">
        <w:rPr>
          <w:sz w:val="28"/>
          <w:szCs w:val="28"/>
        </w:rPr>
        <w:t xml:space="preserve">, </w:t>
      </w:r>
      <w:r w:rsidRPr="005A0838">
        <w:rPr>
          <w:noProof/>
          <w:position w:val="-9"/>
        </w:rPr>
        <w:drawing>
          <wp:inline distT="0" distB="0" distL="0" distR="0" wp14:anchorId="2E977CDC" wp14:editId="049DCD21">
            <wp:extent cx="704850" cy="304800"/>
            <wp:effectExtent l="0" t="0" r="0" b="0"/>
            <wp:docPr id="167" name="Рисунок 167"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A0838">
        <w:rPr>
          <w:sz w:val="28"/>
          <w:szCs w:val="28"/>
        </w:rPr>
        <w:t xml:space="preserve"> - размер корректировки необходимой валовой выручки по результатам соответственно </w:t>
      </w:r>
      <w:proofErr w:type="spellStart"/>
      <w:r w:rsidRPr="005A0838">
        <w:rPr>
          <w:sz w:val="28"/>
          <w:szCs w:val="28"/>
          <w:lang w:val="en-US"/>
        </w:rPr>
        <w:t>i</w:t>
      </w:r>
      <w:proofErr w:type="spellEnd"/>
      <w:r w:rsidRPr="005A0838">
        <w:rPr>
          <w:sz w:val="28"/>
          <w:szCs w:val="28"/>
        </w:rPr>
        <w:t>-го и (</w:t>
      </w:r>
      <w:proofErr w:type="spellStart"/>
      <w:r w:rsidRPr="005A0838">
        <w:rPr>
          <w:sz w:val="28"/>
          <w:szCs w:val="28"/>
          <w:lang w:val="en-US"/>
        </w:rPr>
        <w:t>i</w:t>
      </w:r>
      <w:proofErr w:type="spellEnd"/>
      <w:r w:rsidRPr="005A0838">
        <w:rPr>
          <w:sz w:val="28"/>
          <w:szCs w:val="28"/>
        </w:rPr>
        <w:t>-2)-го года;</w:t>
      </w:r>
    </w:p>
    <w:p w14:paraId="6C4E4CCC" w14:textId="77777777" w:rsidR="00C46995" w:rsidRDefault="00C46995" w:rsidP="00C46995">
      <w:pPr>
        <w:pStyle w:val="Style26"/>
        <w:widowControl/>
        <w:spacing w:line="240" w:lineRule="auto"/>
        <w:ind w:firstLine="557"/>
        <w:rPr>
          <w:sz w:val="28"/>
          <w:szCs w:val="28"/>
        </w:rPr>
      </w:pPr>
      <w:r w:rsidRPr="005A0838">
        <w:rPr>
          <w:noProof/>
          <w:position w:val="-12"/>
        </w:rPr>
        <w:lastRenderedPageBreak/>
        <w:drawing>
          <wp:inline distT="0" distB="0" distL="0" distR="0" wp14:anchorId="34D33039" wp14:editId="24EDCE41">
            <wp:extent cx="295275" cy="247650"/>
            <wp:effectExtent l="0" t="0" r="9525" b="0"/>
            <wp:docPr id="168" name="Рисунок 168"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A0838">
        <w:t xml:space="preserve"> </w:t>
      </w:r>
      <w:r w:rsidRPr="005A0838">
        <w:rPr>
          <w:sz w:val="28"/>
          <w:szCs w:val="28"/>
        </w:rPr>
        <w:t xml:space="preserve">- выручка от реализации товаров (услуг) по регулируемому виду деятельности в </w:t>
      </w:r>
      <w:proofErr w:type="spellStart"/>
      <w:r w:rsidRPr="005A0838">
        <w:rPr>
          <w:sz w:val="28"/>
          <w:szCs w:val="28"/>
          <w:lang w:val="en-US"/>
        </w:rPr>
        <w:t>i</w:t>
      </w:r>
      <w:proofErr w:type="spellEnd"/>
      <w:r w:rsidRPr="005A0838">
        <w:rPr>
          <w:sz w:val="28"/>
          <w:szCs w:val="28"/>
        </w:rPr>
        <w:t xml:space="preserve">-м году, определяемая исходя из фактического объема полезного отпуска соответствующего вида продукции (услуг) в </w:t>
      </w:r>
      <w:proofErr w:type="spellStart"/>
      <w:r w:rsidRPr="005A0838">
        <w:rPr>
          <w:sz w:val="28"/>
          <w:szCs w:val="28"/>
          <w:lang w:val="en-US"/>
        </w:rPr>
        <w:t>i</w:t>
      </w:r>
      <w:proofErr w:type="spellEnd"/>
      <w:r w:rsidRPr="005A0838">
        <w:rPr>
          <w:sz w:val="28"/>
          <w:szCs w:val="28"/>
        </w:rPr>
        <w:t xml:space="preserve">-м году и тарифов, установленных в соответствии с главами </w:t>
      </w:r>
      <w:r w:rsidRPr="005A0838">
        <w:rPr>
          <w:sz w:val="28"/>
          <w:szCs w:val="28"/>
          <w:lang w:val="en-US"/>
        </w:rPr>
        <w:t>VIII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III</w:t>
      </w:r>
      <w:r w:rsidRPr="005A0838">
        <w:rPr>
          <w:sz w:val="28"/>
          <w:szCs w:val="28"/>
        </w:rPr>
        <w:t xml:space="preserve"> Методических указаний на </w:t>
      </w:r>
      <w:proofErr w:type="spellStart"/>
      <w:r w:rsidRPr="005A0838">
        <w:rPr>
          <w:sz w:val="28"/>
          <w:szCs w:val="28"/>
          <w:lang w:val="en-US"/>
        </w:rPr>
        <w:t>i</w:t>
      </w:r>
      <w:proofErr w:type="spellEnd"/>
      <w:r w:rsidRPr="005A0838">
        <w:rPr>
          <w:sz w:val="28"/>
          <w:szCs w:val="28"/>
        </w:rPr>
        <w:t>-й год, без учета уровня собираемости платежей.</w:t>
      </w:r>
    </w:p>
    <w:p w14:paraId="12E51A75" w14:textId="77777777" w:rsidR="00C46995" w:rsidRPr="00781972" w:rsidRDefault="00C46995" w:rsidP="00C46995">
      <w:pPr>
        <w:pStyle w:val="Style26"/>
        <w:widowControl/>
        <w:spacing w:line="240" w:lineRule="auto"/>
        <w:ind w:firstLine="557"/>
        <w:rPr>
          <w:color w:val="FF0000"/>
          <w:sz w:val="28"/>
          <w:szCs w:val="28"/>
        </w:rPr>
      </w:pPr>
    </w:p>
    <w:p w14:paraId="7A34C727" w14:textId="77777777" w:rsidR="00C46995" w:rsidRPr="00516530" w:rsidRDefault="00C46995" w:rsidP="00C46995">
      <w:pPr>
        <w:pStyle w:val="Style26"/>
        <w:widowControl/>
        <w:spacing w:before="34" w:line="240" w:lineRule="auto"/>
        <w:ind w:firstLine="557"/>
        <w:rPr>
          <w:rStyle w:val="FontStyle190"/>
          <w:sz w:val="28"/>
          <w:szCs w:val="28"/>
        </w:rPr>
      </w:pPr>
      <w:r w:rsidRPr="00516530">
        <w:rPr>
          <w:rStyle w:val="FontStyle190"/>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транспортировка питьевой воды на 20</w:t>
      </w:r>
      <w:r>
        <w:rPr>
          <w:rStyle w:val="FontStyle190"/>
          <w:sz w:val="28"/>
          <w:szCs w:val="28"/>
        </w:rPr>
        <w:t>20</w:t>
      </w:r>
      <w:r w:rsidRPr="00516530">
        <w:rPr>
          <w:rStyle w:val="FontStyle190"/>
          <w:sz w:val="28"/>
          <w:szCs w:val="28"/>
        </w:rPr>
        <w:t xml:space="preserve"> год составляет:</w:t>
      </w:r>
    </w:p>
    <w:p w14:paraId="55C91C67" w14:textId="77777777" w:rsidR="00C46995" w:rsidRPr="00781972" w:rsidRDefault="00C46995" w:rsidP="00C46995">
      <w:pPr>
        <w:pStyle w:val="Style10"/>
        <w:widowControl/>
        <w:ind w:left="1886"/>
        <w:jc w:val="left"/>
        <w:rPr>
          <w:color w:val="FF0000"/>
          <w:sz w:val="20"/>
          <w:szCs w:val="20"/>
        </w:rPr>
      </w:pPr>
    </w:p>
    <w:p w14:paraId="1F53715D" w14:textId="77777777" w:rsidR="00C46995" w:rsidRPr="00B24550" w:rsidRDefault="00C46995" w:rsidP="00C46995">
      <w:pPr>
        <w:pStyle w:val="Style10"/>
        <w:widowControl/>
        <w:spacing w:before="48"/>
        <w:ind w:left="567"/>
        <w:jc w:val="left"/>
        <w:rPr>
          <w:rStyle w:val="FontStyle193"/>
          <w:sz w:val="28"/>
          <w:szCs w:val="28"/>
        </w:rPr>
      </w:pPr>
      <w:r w:rsidRPr="00B24550">
        <w:rPr>
          <w:rStyle w:val="FontStyle193"/>
          <w:sz w:val="28"/>
          <w:szCs w:val="28"/>
        </w:rPr>
        <w:t>НВВ</w:t>
      </w:r>
      <w:r w:rsidRPr="00F404C6">
        <w:rPr>
          <w:rStyle w:val="FontStyle184"/>
          <w:sz w:val="22"/>
          <w:szCs w:val="22"/>
        </w:rPr>
        <w:t>2020</w:t>
      </w:r>
      <w:r w:rsidRPr="00B24550">
        <w:rPr>
          <w:rStyle w:val="FontStyle184"/>
          <w:sz w:val="28"/>
          <w:szCs w:val="28"/>
        </w:rPr>
        <w:t xml:space="preserve"> </w:t>
      </w:r>
      <w:r w:rsidRPr="00B24550">
        <w:rPr>
          <w:rStyle w:val="FontStyle193"/>
          <w:sz w:val="28"/>
          <w:szCs w:val="28"/>
        </w:rPr>
        <w:t xml:space="preserve">= </w:t>
      </w:r>
      <w:r>
        <w:rPr>
          <w:rStyle w:val="FontStyle193"/>
          <w:sz w:val="28"/>
          <w:szCs w:val="28"/>
        </w:rPr>
        <w:t>42,09</w:t>
      </w:r>
      <w:r w:rsidRPr="00B24550">
        <w:rPr>
          <w:rStyle w:val="FontStyle193"/>
          <w:sz w:val="28"/>
          <w:szCs w:val="28"/>
        </w:rPr>
        <w:t xml:space="preserve"> </w:t>
      </w:r>
      <w:r>
        <w:rPr>
          <w:rStyle w:val="FontStyle193"/>
          <w:sz w:val="28"/>
          <w:szCs w:val="28"/>
        </w:rPr>
        <w:t xml:space="preserve">+4,04 </w:t>
      </w:r>
      <w:r w:rsidRPr="00B24550">
        <w:rPr>
          <w:rStyle w:val="FontStyle193"/>
          <w:sz w:val="28"/>
          <w:szCs w:val="28"/>
        </w:rPr>
        <w:t xml:space="preserve">+ </w:t>
      </w:r>
      <w:r>
        <w:rPr>
          <w:rStyle w:val="FontStyle193"/>
          <w:sz w:val="28"/>
          <w:szCs w:val="28"/>
        </w:rPr>
        <w:t>1,88</w:t>
      </w:r>
      <w:r w:rsidRPr="00B24550">
        <w:rPr>
          <w:rStyle w:val="FontStyle193"/>
          <w:sz w:val="28"/>
          <w:szCs w:val="28"/>
        </w:rPr>
        <w:t>+</w:t>
      </w:r>
      <w:r>
        <w:rPr>
          <w:rStyle w:val="FontStyle193"/>
          <w:sz w:val="28"/>
          <w:szCs w:val="28"/>
        </w:rPr>
        <w:t>1,15</w:t>
      </w:r>
      <w:r w:rsidRPr="00B24550">
        <w:rPr>
          <w:rStyle w:val="FontStyle193"/>
          <w:sz w:val="28"/>
          <w:szCs w:val="28"/>
        </w:rPr>
        <w:t xml:space="preserve"> = </w:t>
      </w:r>
      <w:r>
        <w:rPr>
          <w:rStyle w:val="FontStyle193"/>
          <w:sz w:val="28"/>
          <w:szCs w:val="28"/>
        </w:rPr>
        <w:t>49,17</w:t>
      </w:r>
      <w:r w:rsidRPr="00B24550">
        <w:rPr>
          <w:rStyle w:val="FontStyle193"/>
          <w:sz w:val="28"/>
          <w:szCs w:val="28"/>
        </w:rPr>
        <w:t xml:space="preserve"> тыс. руб.</w:t>
      </w:r>
    </w:p>
    <w:p w14:paraId="5F30BD5F" w14:textId="77777777" w:rsidR="00C46995" w:rsidRPr="00B24550" w:rsidRDefault="00C46995" w:rsidP="00C46995">
      <w:pPr>
        <w:pStyle w:val="Style10"/>
        <w:widowControl/>
        <w:tabs>
          <w:tab w:val="left" w:pos="2925"/>
        </w:tabs>
        <w:spacing w:before="48"/>
        <w:ind w:left="1886"/>
        <w:jc w:val="left"/>
        <w:rPr>
          <w:rStyle w:val="FontStyle193"/>
          <w:sz w:val="28"/>
          <w:szCs w:val="28"/>
        </w:rPr>
      </w:pPr>
      <w:r w:rsidRPr="00B24550">
        <w:rPr>
          <w:rStyle w:val="FontStyle193"/>
          <w:sz w:val="28"/>
          <w:szCs w:val="28"/>
        </w:rPr>
        <w:tab/>
      </w:r>
    </w:p>
    <w:p w14:paraId="6BDDD561" w14:textId="77777777" w:rsidR="00C46995" w:rsidRPr="00B24550" w:rsidRDefault="00C46995" w:rsidP="00C46995">
      <w:pPr>
        <w:pStyle w:val="Style26"/>
        <w:widowControl/>
        <w:spacing w:line="240" w:lineRule="auto"/>
        <w:ind w:firstLine="566"/>
        <w:rPr>
          <w:rStyle w:val="FontStyle190"/>
          <w:sz w:val="28"/>
          <w:szCs w:val="28"/>
        </w:rPr>
      </w:pPr>
      <w:r>
        <w:rPr>
          <w:rStyle w:val="FontStyle190"/>
          <w:sz w:val="28"/>
          <w:szCs w:val="28"/>
        </w:rPr>
        <w:t>Увеличение</w:t>
      </w:r>
      <w:r w:rsidRPr="00B24550">
        <w:rPr>
          <w:rStyle w:val="FontStyle190"/>
          <w:sz w:val="28"/>
          <w:szCs w:val="28"/>
        </w:rPr>
        <w:t xml:space="preserve"> необходимой валовой выручки к установленной составляет </w:t>
      </w:r>
      <w:r>
        <w:rPr>
          <w:rStyle w:val="FontStyle190"/>
          <w:sz w:val="28"/>
          <w:szCs w:val="28"/>
        </w:rPr>
        <w:t>2,95</w:t>
      </w:r>
      <w:r w:rsidRPr="00B24550">
        <w:rPr>
          <w:rStyle w:val="FontStyle190"/>
          <w:sz w:val="28"/>
          <w:szCs w:val="28"/>
        </w:rPr>
        <w:t xml:space="preserve"> тыс. руб., </w:t>
      </w:r>
      <w:r w:rsidRPr="00B24550">
        <w:rPr>
          <w:sz w:val="28"/>
          <w:szCs w:val="28"/>
        </w:rPr>
        <w:t xml:space="preserve">отклонение в сторону уменьшения от предложенных организацией </w:t>
      </w:r>
      <w:r>
        <w:rPr>
          <w:sz w:val="28"/>
          <w:szCs w:val="28"/>
        </w:rPr>
        <w:t>347,31</w:t>
      </w:r>
      <w:r w:rsidRPr="00B24550">
        <w:rPr>
          <w:sz w:val="28"/>
          <w:szCs w:val="28"/>
        </w:rPr>
        <w:t xml:space="preserve"> тыс. руб.</w:t>
      </w:r>
    </w:p>
    <w:p w14:paraId="384FCB59" w14:textId="77777777" w:rsidR="00C46995" w:rsidRDefault="00C46995" w:rsidP="00C46995">
      <w:pPr>
        <w:pStyle w:val="Style26"/>
        <w:widowControl/>
        <w:spacing w:line="240" w:lineRule="auto"/>
        <w:ind w:firstLine="566"/>
        <w:rPr>
          <w:rStyle w:val="FontStyle190"/>
          <w:color w:val="FF0000"/>
          <w:sz w:val="28"/>
          <w:szCs w:val="28"/>
        </w:rPr>
      </w:pPr>
    </w:p>
    <w:p w14:paraId="6838D864" w14:textId="77777777" w:rsidR="00C46995" w:rsidRPr="005030D5" w:rsidRDefault="00C46995" w:rsidP="00C46995">
      <w:pPr>
        <w:tabs>
          <w:tab w:val="left" w:pos="284"/>
        </w:tabs>
        <w:jc w:val="center"/>
        <w:rPr>
          <w:b/>
          <w:sz w:val="28"/>
          <w:szCs w:val="28"/>
        </w:rPr>
      </w:pPr>
      <w:r w:rsidRPr="005030D5">
        <w:rPr>
          <w:b/>
          <w:sz w:val="28"/>
          <w:szCs w:val="28"/>
        </w:rPr>
        <w:t>Водоотведение</w:t>
      </w:r>
    </w:p>
    <w:p w14:paraId="67D263F8" w14:textId="77777777" w:rsidR="00C46995" w:rsidRPr="005030D5" w:rsidRDefault="00C46995" w:rsidP="00C46995">
      <w:pPr>
        <w:tabs>
          <w:tab w:val="left" w:pos="284"/>
        </w:tabs>
        <w:jc w:val="center"/>
        <w:rPr>
          <w:b/>
          <w:sz w:val="28"/>
          <w:szCs w:val="28"/>
          <w:u w:val="single"/>
        </w:rPr>
      </w:pPr>
      <w:r>
        <w:rPr>
          <w:b/>
          <w:sz w:val="28"/>
          <w:szCs w:val="28"/>
          <w:u w:val="single"/>
        </w:rPr>
        <w:t>Н</w:t>
      </w:r>
      <w:r w:rsidRPr="005030D5">
        <w:rPr>
          <w:b/>
          <w:sz w:val="28"/>
          <w:szCs w:val="28"/>
          <w:u w:val="single"/>
        </w:rPr>
        <w:t>атуральны</w:t>
      </w:r>
      <w:r>
        <w:rPr>
          <w:b/>
          <w:sz w:val="28"/>
          <w:szCs w:val="28"/>
          <w:u w:val="single"/>
        </w:rPr>
        <w:t>е</w:t>
      </w:r>
      <w:r w:rsidRPr="005030D5">
        <w:rPr>
          <w:b/>
          <w:sz w:val="28"/>
          <w:szCs w:val="28"/>
          <w:u w:val="single"/>
        </w:rPr>
        <w:t xml:space="preserve"> показател</w:t>
      </w:r>
      <w:r>
        <w:rPr>
          <w:b/>
          <w:sz w:val="28"/>
          <w:szCs w:val="28"/>
          <w:u w:val="single"/>
        </w:rPr>
        <w:t>и</w:t>
      </w:r>
      <w:r w:rsidRPr="005030D5">
        <w:rPr>
          <w:b/>
          <w:sz w:val="28"/>
          <w:szCs w:val="28"/>
          <w:u w:val="single"/>
        </w:rPr>
        <w:t xml:space="preserve"> по водоотведению (транспортировка)</w:t>
      </w:r>
    </w:p>
    <w:tbl>
      <w:tblPr>
        <w:tblStyle w:val="af"/>
        <w:tblW w:w="10241" w:type="dxa"/>
        <w:jc w:val="center"/>
        <w:tblLook w:val="04A0" w:firstRow="1" w:lastRow="0" w:firstColumn="1" w:lastColumn="0" w:noHBand="0" w:noVBand="1"/>
      </w:tblPr>
      <w:tblGrid>
        <w:gridCol w:w="2694"/>
        <w:gridCol w:w="1489"/>
        <w:gridCol w:w="1543"/>
        <w:gridCol w:w="1543"/>
        <w:gridCol w:w="1595"/>
        <w:gridCol w:w="1377"/>
      </w:tblGrid>
      <w:tr w:rsidR="00C46995" w:rsidRPr="00781972" w14:paraId="5B8A8572" w14:textId="77777777" w:rsidTr="00C46995">
        <w:trPr>
          <w:jc w:val="center"/>
        </w:trPr>
        <w:tc>
          <w:tcPr>
            <w:tcW w:w="2694" w:type="dxa"/>
            <w:vMerge w:val="restart"/>
            <w:vAlign w:val="center"/>
          </w:tcPr>
          <w:p w14:paraId="0D5213AA" w14:textId="77777777" w:rsidR="00C46995" w:rsidRPr="00781972" w:rsidRDefault="00C46995" w:rsidP="00C46995">
            <w:pPr>
              <w:tabs>
                <w:tab w:val="left" w:pos="10206"/>
              </w:tabs>
              <w:jc w:val="center"/>
              <w:rPr>
                <w:color w:val="FF0000"/>
              </w:rPr>
            </w:pPr>
          </w:p>
        </w:tc>
        <w:tc>
          <w:tcPr>
            <w:tcW w:w="7547" w:type="dxa"/>
            <w:gridSpan w:val="5"/>
            <w:vAlign w:val="center"/>
          </w:tcPr>
          <w:p w14:paraId="20C909D2" w14:textId="77777777" w:rsidR="00C46995" w:rsidRPr="005030D5" w:rsidRDefault="00C46995" w:rsidP="00C46995">
            <w:pPr>
              <w:tabs>
                <w:tab w:val="left" w:pos="10206"/>
              </w:tabs>
              <w:jc w:val="center"/>
              <w:rPr>
                <w:vertAlign w:val="superscript"/>
              </w:rPr>
            </w:pPr>
            <w:r w:rsidRPr="005030D5">
              <w:t>Принято сточных вод по категориям потребителей, м</w:t>
            </w:r>
            <w:r w:rsidRPr="005030D5">
              <w:rPr>
                <w:vertAlign w:val="superscript"/>
              </w:rPr>
              <w:t>3</w:t>
            </w:r>
          </w:p>
        </w:tc>
      </w:tr>
      <w:tr w:rsidR="00C46995" w:rsidRPr="00781972" w14:paraId="4E9F2FA1" w14:textId="77777777" w:rsidTr="00C46995">
        <w:trPr>
          <w:trHeight w:val="827"/>
          <w:jc w:val="center"/>
        </w:trPr>
        <w:tc>
          <w:tcPr>
            <w:tcW w:w="2694" w:type="dxa"/>
            <w:vMerge/>
            <w:vAlign w:val="center"/>
          </w:tcPr>
          <w:p w14:paraId="6C2E3D2E" w14:textId="77777777" w:rsidR="00C46995" w:rsidRPr="00781972" w:rsidRDefault="00C46995" w:rsidP="00C46995">
            <w:pPr>
              <w:tabs>
                <w:tab w:val="left" w:pos="10206"/>
              </w:tabs>
              <w:jc w:val="center"/>
              <w:rPr>
                <w:color w:val="FF0000"/>
              </w:rPr>
            </w:pPr>
          </w:p>
        </w:tc>
        <w:tc>
          <w:tcPr>
            <w:tcW w:w="1489" w:type="dxa"/>
            <w:vAlign w:val="center"/>
          </w:tcPr>
          <w:p w14:paraId="44EDF496" w14:textId="77777777" w:rsidR="00C46995" w:rsidRPr="005030D5" w:rsidRDefault="00C46995" w:rsidP="00C46995">
            <w:pPr>
              <w:tabs>
                <w:tab w:val="left" w:pos="10206"/>
              </w:tabs>
              <w:jc w:val="center"/>
            </w:pPr>
            <w:r w:rsidRPr="005030D5">
              <w:t>Население</w:t>
            </w:r>
          </w:p>
        </w:tc>
        <w:tc>
          <w:tcPr>
            <w:tcW w:w="1543" w:type="dxa"/>
            <w:vAlign w:val="center"/>
          </w:tcPr>
          <w:p w14:paraId="77CD0777" w14:textId="77777777" w:rsidR="00C46995" w:rsidRPr="005030D5" w:rsidRDefault="00C46995" w:rsidP="00C46995">
            <w:pPr>
              <w:tabs>
                <w:tab w:val="left" w:pos="10206"/>
              </w:tabs>
              <w:jc w:val="center"/>
            </w:pPr>
            <w:r w:rsidRPr="005030D5">
              <w:t>Бюджетные потребители</w:t>
            </w:r>
          </w:p>
        </w:tc>
        <w:tc>
          <w:tcPr>
            <w:tcW w:w="1543" w:type="dxa"/>
            <w:vAlign w:val="center"/>
          </w:tcPr>
          <w:p w14:paraId="0FA44C6E" w14:textId="77777777" w:rsidR="00C46995" w:rsidRPr="005030D5" w:rsidRDefault="00C46995" w:rsidP="00C46995">
            <w:pPr>
              <w:tabs>
                <w:tab w:val="left" w:pos="10206"/>
              </w:tabs>
              <w:jc w:val="center"/>
            </w:pPr>
            <w:r w:rsidRPr="005030D5">
              <w:t>Прочие потребители</w:t>
            </w:r>
          </w:p>
        </w:tc>
        <w:tc>
          <w:tcPr>
            <w:tcW w:w="1595" w:type="dxa"/>
            <w:vAlign w:val="center"/>
          </w:tcPr>
          <w:p w14:paraId="2D14D687" w14:textId="77777777" w:rsidR="00C46995" w:rsidRPr="005030D5" w:rsidRDefault="00C46995" w:rsidP="00C46995">
            <w:pPr>
              <w:jc w:val="center"/>
            </w:pPr>
            <w:r w:rsidRPr="005030D5">
              <w:t>Собственные нужды производства</w:t>
            </w:r>
          </w:p>
        </w:tc>
        <w:tc>
          <w:tcPr>
            <w:tcW w:w="1377" w:type="dxa"/>
            <w:vAlign w:val="center"/>
          </w:tcPr>
          <w:p w14:paraId="1376C639" w14:textId="77777777" w:rsidR="00C46995" w:rsidRPr="005030D5" w:rsidRDefault="00C46995" w:rsidP="00C46995">
            <w:pPr>
              <w:tabs>
                <w:tab w:val="left" w:pos="10206"/>
              </w:tabs>
              <w:jc w:val="center"/>
            </w:pPr>
            <w:r w:rsidRPr="005030D5">
              <w:t>Всего:</w:t>
            </w:r>
          </w:p>
        </w:tc>
      </w:tr>
      <w:tr w:rsidR="00C46995" w:rsidRPr="00781972" w14:paraId="4724F7BF" w14:textId="77777777" w:rsidTr="00C46995">
        <w:trPr>
          <w:jc w:val="center"/>
        </w:trPr>
        <w:tc>
          <w:tcPr>
            <w:tcW w:w="10241" w:type="dxa"/>
            <w:gridSpan w:val="6"/>
            <w:vAlign w:val="center"/>
          </w:tcPr>
          <w:p w14:paraId="4BF312CC" w14:textId="77777777" w:rsidR="00C46995" w:rsidRPr="005030D5" w:rsidRDefault="00C46995" w:rsidP="00C46995">
            <w:pPr>
              <w:tabs>
                <w:tab w:val="left" w:pos="10206"/>
              </w:tabs>
              <w:jc w:val="center"/>
            </w:pPr>
            <w:r w:rsidRPr="005030D5">
              <w:t>20</w:t>
            </w:r>
            <w:r>
              <w:t>20</w:t>
            </w:r>
            <w:r w:rsidRPr="005030D5">
              <w:t xml:space="preserve"> год</w:t>
            </w:r>
          </w:p>
        </w:tc>
      </w:tr>
      <w:tr w:rsidR="00C46995" w:rsidRPr="00781972" w14:paraId="0C776504" w14:textId="77777777" w:rsidTr="00C46995">
        <w:trPr>
          <w:jc w:val="center"/>
        </w:trPr>
        <w:tc>
          <w:tcPr>
            <w:tcW w:w="2694" w:type="dxa"/>
            <w:vAlign w:val="center"/>
          </w:tcPr>
          <w:p w14:paraId="704139D8" w14:textId="77777777" w:rsidR="00C46995" w:rsidRPr="005030D5" w:rsidRDefault="00C46995" w:rsidP="00C46995">
            <w:pPr>
              <w:tabs>
                <w:tab w:val="left" w:pos="10206"/>
              </w:tabs>
              <w:jc w:val="center"/>
            </w:pPr>
            <w:r w:rsidRPr="005030D5">
              <w:t>Утверждено РЭК КО</w:t>
            </w:r>
          </w:p>
        </w:tc>
        <w:tc>
          <w:tcPr>
            <w:tcW w:w="1489" w:type="dxa"/>
            <w:vAlign w:val="center"/>
          </w:tcPr>
          <w:p w14:paraId="1154FD0C" w14:textId="77777777" w:rsidR="00C46995" w:rsidRPr="005030D5" w:rsidRDefault="00C46995" w:rsidP="00C46995">
            <w:pPr>
              <w:tabs>
                <w:tab w:val="left" w:pos="10206"/>
              </w:tabs>
              <w:jc w:val="center"/>
            </w:pPr>
            <w:r w:rsidRPr="005030D5">
              <w:t>-</w:t>
            </w:r>
          </w:p>
        </w:tc>
        <w:tc>
          <w:tcPr>
            <w:tcW w:w="1543" w:type="dxa"/>
            <w:vAlign w:val="center"/>
          </w:tcPr>
          <w:p w14:paraId="047C664B" w14:textId="77777777" w:rsidR="00C46995" w:rsidRPr="005030D5" w:rsidRDefault="00C46995" w:rsidP="00C46995">
            <w:pPr>
              <w:tabs>
                <w:tab w:val="left" w:pos="10206"/>
              </w:tabs>
              <w:jc w:val="center"/>
            </w:pPr>
            <w:r w:rsidRPr="005030D5">
              <w:t>-</w:t>
            </w:r>
          </w:p>
        </w:tc>
        <w:tc>
          <w:tcPr>
            <w:tcW w:w="1543" w:type="dxa"/>
            <w:vAlign w:val="center"/>
          </w:tcPr>
          <w:p w14:paraId="336CEFD0" w14:textId="77777777" w:rsidR="00C46995" w:rsidRPr="005030D5" w:rsidRDefault="00C46995" w:rsidP="00C46995">
            <w:pPr>
              <w:tabs>
                <w:tab w:val="left" w:pos="10206"/>
              </w:tabs>
              <w:jc w:val="center"/>
            </w:pPr>
            <w:r>
              <w:t>533727</w:t>
            </w:r>
          </w:p>
        </w:tc>
        <w:tc>
          <w:tcPr>
            <w:tcW w:w="1595" w:type="dxa"/>
            <w:vAlign w:val="center"/>
          </w:tcPr>
          <w:p w14:paraId="7538CA9D" w14:textId="77777777" w:rsidR="00C46995" w:rsidRPr="005030D5" w:rsidRDefault="00C46995" w:rsidP="00C46995">
            <w:pPr>
              <w:tabs>
                <w:tab w:val="left" w:pos="10206"/>
              </w:tabs>
              <w:jc w:val="center"/>
            </w:pPr>
            <w:r w:rsidRPr="005030D5">
              <w:t>-</w:t>
            </w:r>
          </w:p>
        </w:tc>
        <w:tc>
          <w:tcPr>
            <w:tcW w:w="1377" w:type="dxa"/>
            <w:vAlign w:val="center"/>
          </w:tcPr>
          <w:p w14:paraId="1EC1D0E3" w14:textId="77777777" w:rsidR="00C46995" w:rsidRPr="005030D5" w:rsidRDefault="00C46995" w:rsidP="00C46995">
            <w:pPr>
              <w:tabs>
                <w:tab w:val="left" w:pos="10206"/>
              </w:tabs>
              <w:jc w:val="center"/>
            </w:pPr>
            <w:r>
              <w:t>533727</w:t>
            </w:r>
          </w:p>
        </w:tc>
      </w:tr>
      <w:tr w:rsidR="00C46995" w:rsidRPr="00781972" w14:paraId="042E8958" w14:textId="77777777" w:rsidTr="00C46995">
        <w:trPr>
          <w:jc w:val="center"/>
        </w:trPr>
        <w:tc>
          <w:tcPr>
            <w:tcW w:w="2694" w:type="dxa"/>
            <w:vAlign w:val="center"/>
          </w:tcPr>
          <w:p w14:paraId="5B6B080B" w14:textId="77777777" w:rsidR="00C46995" w:rsidRPr="005030D5" w:rsidRDefault="00C46995" w:rsidP="00C46995">
            <w:pPr>
              <w:tabs>
                <w:tab w:val="left" w:pos="10206"/>
              </w:tabs>
              <w:jc w:val="center"/>
            </w:pPr>
            <w:r w:rsidRPr="005030D5">
              <w:t>Предложение организации в целях корректировки</w:t>
            </w:r>
          </w:p>
        </w:tc>
        <w:tc>
          <w:tcPr>
            <w:tcW w:w="1489" w:type="dxa"/>
            <w:vAlign w:val="center"/>
          </w:tcPr>
          <w:p w14:paraId="342073AD" w14:textId="77777777" w:rsidR="00C46995" w:rsidRPr="00B24550" w:rsidRDefault="00C46995" w:rsidP="00C46995">
            <w:pPr>
              <w:tabs>
                <w:tab w:val="left" w:pos="10206"/>
              </w:tabs>
              <w:jc w:val="center"/>
            </w:pPr>
            <w:r w:rsidRPr="00B24550">
              <w:t>-</w:t>
            </w:r>
          </w:p>
        </w:tc>
        <w:tc>
          <w:tcPr>
            <w:tcW w:w="1543" w:type="dxa"/>
            <w:vAlign w:val="center"/>
          </w:tcPr>
          <w:p w14:paraId="5C0279FB" w14:textId="77777777" w:rsidR="00C46995" w:rsidRPr="00B24550" w:rsidRDefault="00C46995" w:rsidP="00C46995">
            <w:pPr>
              <w:tabs>
                <w:tab w:val="left" w:pos="10206"/>
              </w:tabs>
              <w:jc w:val="center"/>
            </w:pPr>
            <w:r w:rsidRPr="00B24550">
              <w:t>-</w:t>
            </w:r>
          </w:p>
        </w:tc>
        <w:tc>
          <w:tcPr>
            <w:tcW w:w="1543" w:type="dxa"/>
            <w:vAlign w:val="center"/>
          </w:tcPr>
          <w:p w14:paraId="660E6C9F" w14:textId="77777777" w:rsidR="00C46995" w:rsidRPr="00B24550" w:rsidRDefault="00C46995" w:rsidP="00C46995">
            <w:pPr>
              <w:tabs>
                <w:tab w:val="left" w:pos="10206"/>
              </w:tabs>
              <w:jc w:val="center"/>
            </w:pPr>
            <w:r>
              <w:t>533727</w:t>
            </w:r>
          </w:p>
        </w:tc>
        <w:tc>
          <w:tcPr>
            <w:tcW w:w="1595" w:type="dxa"/>
            <w:vAlign w:val="center"/>
          </w:tcPr>
          <w:p w14:paraId="5269F2D1" w14:textId="77777777" w:rsidR="00C46995" w:rsidRPr="00B24550" w:rsidRDefault="00C46995" w:rsidP="00C46995">
            <w:pPr>
              <w:tabs>
                <w:tab w:val="left" w:pos="10206"/>
              </w:tabs>
              <w:jc w:val="center"/>
            </w:pPr>
            <w:r w:rsidRPr="00B24550">
              <w:t>-</w:t>
            </w:r>
          </w:p>
        </w:tc>
        <w:tc>
          <w:tcPr>
            <w:tcW w:w="1377" w:type="dxa"/>
            <w:vAlign w:val="center"/>
          </w:tcPr>
          <w:p w14:paraId="45951AB6" w14:textId="77777777" w:rsidR="00C46995" w:rsidRPr="00B24550" w:rsidRDefault="00C46995" w:rsidP="00C46995">
            <w:pPr>
              <w:tabs>
                <w:tab w:val="left" w:pos="10206"/>
              </w:tabs>
              <w:jc w:val="center"/>
            </w:pPr>
            <w:r>
              <w:t>533727</w:t>
            </w:r>
          </w:p>
        </w:tc>
      </w:tr>
      <w:tr w:rsidR="00C46995" w:rsidRPr="00781972" w14:paraId="1044F338" w14:textId="77777777" w:rsidTr="00C46995">
        <w:trPr>
          <w:jc w:val="center"/>
        </w:trPr>
        <w:tc>
          <w:tcPr>
            <w:tcW w:w="2694" w:type="dxa"/>
            <w:vAlign w:val="center"/>
          </w:tcPr>
          <w:p w14:paraId="0857A48D" w14:textId="77777777" w:rsidR="00C46995" w:rsidRPr="005030D5" w:rsidRDefault="00C46995" w:rsidP="00C46995">
            <w:pPr>
              <w:tabs>
                <w:tab w:val="left" w:pos="10206"/>
              </w:tabs>
              <w:jc w:val="center"/>
            </w:pPr>
            <w:r w:rsidRPr="005030D5">
              <w:t xml:space="preserve">Предложение РЭК КО в целях корректировки </w:t>
            </w:r>
          </w:p>
        </w:tc>
        <w:tc>
          <w:tcPr>
            <w:tcW w:w="1489" w:type="dxa"/>
            <w:vAlign w:val="center"/>
          </w:tcPr>
          <w:p w14:paraId="255075D0" w14:textId="77777777" w:rsidR="00C46995" w:rsidRPr="00B24550" w:rsidRDefault="00C46995" w:rsidP="00C46995">
            <w:pPr>
              <w:tabs>
                <w:tab w:val="left" w:pos="10206"/>
              </w:tabs>
              <w:jc w:val="center"/>
            </w:pPr>
            <w:r w:rsidRPr="00B24550">
              <w:t>-</w:t>
            </w:r>
          </w:p>
        </w:tc>
        <w:tc>
          <w:tcPr>
            <w:tcW w:w="1543" w:type="dxa"/>
            <w:vAlign w:val="center"/>
          </w:tcPr>
          <w:p w14:paraId="1AC47612" w14:textId="77777777" w:rsidR="00C46995" w:rsidRPr="00B24550" w:rsidRDefault="00C46995" w:rsidP="00C46995">
            <w:pPr>
              <w:tabs>
                <w:tab w:val="left" w:pos="10206"/>
              </w:tabs>
              <w:jc w:val="center"/>
            </w:pPr>
            <w:r w:rsidRPr="00B24550">
              <w:t>-</w:t>
            </w:r>
          </w:p>
        </w:tc>
        <w:tc>
          <w:tcPr>
            <w:tcW w:w="1543" w:type="dxa"/>
            <w:vAlign w:val="center"/>
          </w:tcPr>
          <w:p w14:paraId="7DF24B48" w14:textId="77777777" w:rsidR="00C46995" w:rsidRPr="00B24550" w:rsidRDefault="00C46995" w:rsidP="00C46995">
            <w:pPr>
              <w:tabs>
                <w:tab w:val="left" w:pos="10206"/>
              </w:tabs>
              <w:jc w:val="center"/>
            </w:pPr>
            <w:r>
              <w:t>533727</w:t>
            </w:r>
          </w:p>
        </w:tc>
        <w:tc>
          <w:tcPr>
            <w:tcW w:w="1595" w:type="dxa"/>
            <w:vAlign w:val="center"/>
          </w:tcPr>
          <w:p w14:paraId="533EF294" w14:textId="77777777" w:rsidR="00C46995" w:rsidRPr="00B24550" w:rsidRDefault="00C46995" w:rsidP="00C46995">
            <w:pPr>
              <w:tabs>
                <w:tab w:val="left" w:pos="10206"/>
              </w:tabs>
              <w:jc w:val="center"/>
            </w:pPr>
            <w:r w:rsidRPr="00B24550">
              <w:t>-</w:t>
            </w:r>
          </w:p>
        </w:tc>
        <w:tc>
          <w:tcPr>
            <w:tcW w:w="1377" w:type="dxa"/>
            <w:vAlign w:val="center"/>
          </w:tcPr>
          <w:p w14:paraId="30ED077C" w14:textId="77777777" w:rsidR="00C46995" w:rsidRPr="00B24550" w:rsidRDefault="00C46995" w:rsidP="00C46995">
            <w:pPr>
              <w:tabs>
                <w:tab w:val="left" w:pos="10206"/>
              </w:tabs>
              <w:jc w:val="center"/>
            </w:pPr>
            <w:r>
              <w:t>533727</w:t>
            </w:r>
          </w:p>
        </w:tc>
      </w:tr>
    </w:tbl>
    <w:p w14:paraId="403376A6" w14:textId="77777777" w:rsidR="00C46995" w:rsidRPr="008E0780" w:rsidRDefault="00C46995" w:rsidP="00C46995">
      <w:pPr>
        <w:ind w:firstLine="540"/>
        <w:jc w:val="both"/>
        <w:rPr>
          <w:color w:val="000000"/>
          <w:sz w:val="28"/>
          <w:szCs w:val="28"/>
        </w:rPr>
      </w:pPr>
      <w:r w:rsidRPr="008E0780">
        <w:rPr>
          <w:color w:val="000000"/>
          <w:sz w:val="28"/>
          <w:szCs w:val="28"/>
        </w:rPr>
        <w:t xml:space="preserve">В соответствии с пунктом 4 методических указаний расчетный объем отпуска воды, объем принятых сточных вод, оказываемых услуг определяются в соответствии с </w:t>
      </w:r>
      <w:hyperlink r:id="rId124" w:history="1">
        <w:r w:rsidRPr="008E0780">
          <w:rPr>
            <w:color w:val="000000"/>
            <w:sz w:val="28"/>
            <w:szCs w:val="28"/>
          </w:rPr>
          <w:t>Приложениями 1</w:t>
        </w:r>
      </w:hyperlink>
      <w:r w:rsidRPr="008E0780">
        <w:rPr>
          <w:color w:val="000000"/>
          <w:sz w:val="28"/>
          <w:szCs w:val="28"/>
        </w:rPr>
        <w:t xml:space="preserve">, </w:t>
      </w:r>
      <w:hyperlink r:id="rId125" w:history="1">
        <w:r w:rsidRPr="008E0780">
          <w:rPr>
            <w:color w:val="000000"/>
            <w:sz w:val="28"/>
            <w:szCs w:val="28"/>
          </w:rPr>
          <w:t>1.1</w:t>
        </w:r>
      </w:hyperlink>
      <w:r w:rsidRPr="008E0780">
        <w:rPr>
          <w:color w:val="000000"/>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115B86D7" w14:textId="77777777" w:rsidR="00C46995" w:rsidRPr="008E0780" w:rsidRDefault="00C46995" w:rsidP="00C46995">
      <w:pPr>
        <w:ind w:firstLine="539"/>
        <w:jc w:val="both"/>
        <w:rPr>
          <w:color w:val="000000"/>
          <w:sz w:val="28"/>
          <w:szCs w:val="28"/>
        </w:rPr>
      </w:pPr>
      <w:r w:rsidRPr="008E0780">
        <w:rPr>
          <w:color w:val="000000"/>
          <w:sz w:val="28"/>
          <w:szCs w:val="28"/>
        </w:rPr>
        <w:t xml:space="preserve">В соответствии с пунктом 8 методических указаний расчет объема принятых сточных вод на очередной год осуществляется в соответствии с </w:t>
      </w:r>
      <w:hyperlink r:id="rId126" w:history="1">
        <w:r w:rsidRPr="008E0780">
          <w:rPr>
            <w:color w:val="000000"/>
            <w:sz w:val="28"/>
            <w:szCs w:val="28"/>
          </w:rPr>
          <w:t>формулами (1)</w:t>
        </w:r>
      </w:hyperlink>
      <w:r w:rsidRPr="008E0780">
        <w:rPr>
          <w:color w:val="000000"/>
          <w:sz w:val="28"/>
          <w:szCs w:val="28"/>
        </w:rPr>
        <w:t xml:space="preserve"> и </w:t>
      </w:r>
      <w:hyperlink r:id="rId127" w:history="1">
        <w:r w:rsidRPr="008E0780">
          <w:rPr>
            <w:color w:val="000000"/>
            <w:sz w:val="28"/>
            <w:szCs w:val="28"/>
          </w:rPr>
          <w:t>(1.1)</w:t>
        </w:r>
      </w:hyperlink>
      <w:r w:rsidRPr="008E0780">
        <w:rPr>
          <w:color w:val="000000"/>
          <w:sz w:val="28"/>
          <w:szCs w:val="28"/>
        </w:rPr>
        <w:t xml:space="preserve">, с использованием данных о фактическом объеме принимаемых сточных вод и динамики </w:t>
      </w:r>
      <w:r w:rsidRPr="008E0780">
        <w:rPr>
          <w:color w:val="000000"/>
          <w:sz w:val="28"/>
          <w:szCs w:val="28"/>
        </w:rPr>
        <w:lastRenderedPageBreak/>
        <w:t>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7F5092FC" w14:textId="77777777" w:rsidR="00C46995" w:rsidRPr="008E0780" w:rsidRDefault="00C46995" w:rsidP="00C46995">
      <w:pPr>
        <w:ind w:firstLine="709"/>
        <w:jc w:val="both"/>
        <w:rPr>
          <w:color w:val="000000"/>
          <w:sz w:val="28"/>
          <w:szCs w:val="28"/>
        </w:rPr>
      </w:pPr>
      <w:r w:rsidRPr="008E0780">
        <w:rPr>
          <w:color w:val="000000"/>
          <w:sz w:val="28"/>
          <w:szCs w:val="28"/>
        </w:rPr>
        <w:t>Объем сточных вод, принимаемый от абонентов, определяется по формулам:</w:t>
      </w:r>
    </w:p>
    <w:p w14:paraId="5123C62E" w14:textId="77777777" w:rsidR="00C46995" w:rsidRPr="008E0780" w:rsidRDefault="00C46995" w:rsidP="00C46995">
      <w:pPr>
        <w:jc w:val="center"/>
        <w:rPr>
          <w:color w:val="000000"/>
          <w:sz w:val="28"/>
          <w:szCs w:val="28"/>
        </w:rPr>
      </w:pPr>
      <w:r w:rsidRPr="008E0780">
        <w:rPr>
          <w:noProof/>
          <w:color w:val="000000"/>
          <w:position w:val="-13"/>
          <w:sz w:val="28"/>
          <w:szCs w:val="28"/>
        </w:rPr>
        <w:drawing>
          <wp:inline distT="0" distB="0" distL="0" distR="0" wp14:anchorId="520E5B65" wp14:editId="0BD50BFC">
            <wp:extent cx="2867025" cy="352425"/>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8E0780">
        <w:rPr>
          <w:color w:val="000000"/>
          <w:sz w:val="28"/>
          <w:szCs w:val="28"/>
        </w:rPr>
        <w:t>, (1)</w:t>
      </w:r>
    </w:p>
    <w:p w14:paraId="6476BDA2" w14:textId="77777777" w:rsidR="00C46995" w:rsidRPr="008E0780" w:rsidRDefault="00C46995" w:rsidP="00C46995">
      <w:pPr>
        <w:jc w:val="both"/>
        <w:outlineLvl w:val="0"/>
        <w:rPr>
          <w:sz w:val="28"/>
          <w:szCs w:val="28"/>
        </w:rPr>
      </w:pPr>
    </w:p>
    <w:p w14:paraId="3A55D169" w14:textId="77777777" w:rsidR="00C46995" w:rsidRPr="008E0780" w:rsidRDefault="00C46995" w:rsidP="00C46995">
      <w:pPr>
        <w:jc w:val="center"/>
        <w:rPr>
          <w:sz w:val="28"/>
          <w:szCs w:val="28"/>
        </w:rPr>
      </w:pPr>
      <w:r w:rsidRPr="008E0780">
        <w:rPr>
          <w:noProof/>
          <w:position w:val="-36"/>
          <w:sz w:val="28"/>
          <w:szCs w:val="28"/>
        </w:rPr>
        <w:drawing>
          <wp:inline distT="0" distB="0" distL="0" distR="0" wp14:anchorId="0739714E" wp14:editId="41BC7E00">
            <wp:extent cx="3181350" cy="6477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8E0780">
        <w:rPr>
          <w:sz w:val="28"/>
          <w:szCs w:val="28"/>
        </w:rPr>
        <w:t>, (1.1)</w:t>
      </w:r>
    </w:p>
    <w:p w14:paraId="094F6FA8" w14:textId="77777777" w:rsidR="00C46995" w:rsidRPr="008E0780" w:rsidRDefault="00C46995" w:rsidP="00C46995">
      <w:pPr>
        <w:jc w:val="both"/>
        <w:rPr>
          <w:sz w:val="28"/>
          <w:szCs w:val="28"/>
        </w:rPr>
      </w:pPr>
    </w:p>
    <w:p w14:paraId="477B3096" w14:textId="77777777" w:rsidR="00C46995" w:rsidRPr="008E0780" w:rsidRDefault="00C46995" w:rsidP="00C46995">
      <w:pPr>
        <w:ind w:firstLine="540"/>
        <w:jc w:val="both"/>
        <w:rPr>
          <w:sz w:val="28"/>
          <w:szCs w:val="28"/>
        </w:rPr>
      </w:pPr>
      <w:r w:rsidRPr="008E0780">
        <w:rPr>
          <w:sz w:val="28"/>
          <w:szCs w:val="28"/>
        </w:rPr>
        <w:t>где:</w:t>
      </w:r>
    </w:p>
    <w:p w14:paraId="5C03B8F1" w14:textId="77777777" w:rsidR="00C46995" w:rsidRPr="008E0780" w:rsidRDefault="00C46995" w:rsidP="00C46995">
      <w:pPr>
        <w:spacing w:before="280"/>
        <w:ind w:firstLine="540"/>
        <w:jc w:val="both"/>
        <w:rPr>
          <w:sz w:val="28"/>
          <w:szCs w:val="28"/>
        </w:rPr>
      </w:pPr>
      <w:r w:rsidRPr="008E0780">
        <w:rPr>
          <w:noProof/>
          <w:position w:val="-11"/>
          <w:sz w:val="28"/>
          <w:szCs w:val="28"/>
        </w:rPr>
        <w:drawing>
          <wp:inline distT="0" distB="0" distL="0" distR="0" wp14:anchorId="773A9678" wp14:editId="1DAB7CF2">
            <wp:extent cx="266700" cy="3238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E0780">
        <w:rPr>
          <w:sz w:val="28"/>
          <w:szCs w:val="28"/>
        </w:rPr>
        <w:t xml:space="preserve"> - объем сточных вод, принимаемый от абонентов (планируемой к отпуску) в году i, тыс. куб. м;</w:t>
      </w:r>
    </w:p>
    <w:p w14:paraId="15DAD636" w14:textId="77777777" w:rsidR="00C46995" w:rsidRPr="008E0780" w:rsidRDefault="00C46995" w:rsidP="00C46995">
      <w:pPr>
        <w:spacing w:before="280"/>
        <w:ind w:firstLine="540"/>
        <w:jc w:val="both"/>
        <w:rPr>
          <w:sz w:val="28"/>
          <w:szCs w:val="28"/>
        </w:rPr>
      </w:pPr>
      <w:r w:rsidRPr="008E0780">
        <w:rPr>
          <w:noProof/>
          <w:position w:val="-12"/>
          <w:sz w:val="28"/>
          <w:szCs w:val="28"/>
        </w:rPr>
        <w:drawing>
          <wp:inline distT="0" distB="0" distL="0" distR="0" wp14:anchorId="56E5136C" wp14:editId="2D270953">
            <wp:extent cx="361950" cy="3333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E0780">
        <w:rPr>
          <w:sz w:val="28"/>
          <w:szCs w:val="28"/>
        </w:rPr>
        <w:t xml:space="preserve"> - расчетный объем сточных вод, прин</w:t>
      </w:r>
      <w:r>
        <w:rPr>
          <w:sz w:val="28"/>
          <w:szCs w:val="28"/>
        </w:rPr>
        <w:t>и</w:t>
      </w:r>
      <w:r w:rsidRPr="008E0780">
        <w:rPr>
          <w:sz w:val="28"/>
          <w:szCs w:val="28"/>
        </w:rPr>
        <w:t>маемый от новых абонентов, подключившимся к централизованной системе водоотведения в году i, за вычетом принимаемых сточных вод от абонентов, водоотведение которых прекращено (планируется прекратить), тыс. куб. м. Указанная величина может принимать, в том числе, отрицательные значения;</w:t>
      </w:r>
    </w:p>
    <w:p w14:paraId="0758953C" w14:textId="77777777" w:rsidR="00C46995" w:rsidRPr="008E0780" w:rsidRDefault="00C46995" w:rsidP="00C46995">
      <w:pPr>
        <w:spacing w:before="280"/>
        <w:ind w:firstLine="540"/>
        <w:jc w:val="both"/>
        <w:rPr>
          <w:sz w:val="28"/>
          <w:szCs w:val="28"/>
        </w:rPr>
      </w:pPr>
      <w:r w:rsidRPr="008E0780">
        <w:rPr>
          <w:noProof/>
          <w:position w:val="-12"/>
          <w:sz w:val="28"/>
          <w:szCs w:val="28"/>
        </w:rPr>
        <w:drawing>
          <wp:inline distT="0" distB="0" distL="0" distR="0" wp14:anchorId="4D9D8EFE" wp14:editId="308377F2">
            <wp:extent cx="428625" cy="3333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E0780">
        <w:rPr>
          <w:sz w:val="28"/>
          <w:szCs w:val="28"/>
        </w:rPr>
        <w:t xml:space="preserve"> - планируемое в году i изменение (снижение) объема принимаемых сточных вод, принимаемых гарантирующей организацией абонентам по отношению к году i-1, связанное с изменением нормативов принимаемых сточных вод, тыс. куб. м. Указанная величина может принимать как положительные, так и отрицательные значения;</w:t>
      </w:r>
    </w:p>
    <w:p w14:paraId="6C61DA70" w14:textId="77777777" w:rsidR="00C46995" w:rsidRPr="008E0780" w:rsidRDefault="00C46995" w:rsidP="00C46995">
      <w:pPr>
        <w:spacing w:before="280"/>
        <w:ind w:firstLine="540"/>
        <w:jc w:val="both"/>
        <w:rPr>
          <w:sz w:val="28"/>
          <w:szCs w:val="28"/>
        </w:rPr>
      </w:pPr>
      <w:r w:rsidRPr="008E0780">
        <w:rPr>
          <w:noProof/>
          <w:position w:val="-11"/>
          <w:sz w:val="28"/>
          <w:szCs w:val="28"/>
        </w:rPr>
        <w:drawing>
          <wp:inline distT="0" distB="0" distL="0" distR="0" wp14:anchorId="3E9D584E" wp14:editId="35517690">
            <wp:extent cx="200025" cy="3238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8E0780">
        <w:rPr>
          <w:sz w:val="28"/>
          <w:szCs w:val="28"/>
        </w:rPr>
        <w:t xml:space="preserve"> - темп изменения (снижения) объемов принимаемых сточных вод. В случае, если данные об объеме принимаемых сточных вод в предыдущие годы недоступны, темп изменения (снижения) объема принимаемых сточных вод рассчитывается без учета этих лет. Темп изменения (снижения) объема принимаемых сточных вод не должен превышать 5 процентов в год.</w:t>
      </w:r>
    </w:p>
    <w:p w14:paraId="0105EB02" w14:textId="77777777" w:rsidR="00C46995" w:rsidRPr="008E0780" w:rsidRDefault="00C46995" w:rsidP="00C46995">
      <w:pPr>
        <w:ind w:firstLine="539"/>
        <w:jc w:val="both"/>
        <w:rPr>
          <w:color w:val="000000"/>
          <w:sz w:val="28"/>
          <w:szCs w:val="28"/>
        </w:rPr>
      </w:pPr>
    </w:p>
    <w:p w14:paraId="5B1569FE" w14:textId="77777777" w:rsidR="00C46995" w:rsidRPr="008E0780" w:rsidRDefault="00C46995" w:rsidP="00C46995">
      <w:pPr>
        <w:ind w:firstLine="539"/>
        <w:jc w:val="both"/>
        <w:rPr>
          <w:color w:val="000000"/>
          <w:sz w:val="28"/>
          <w:szCs w:val="28"/>
        </w:rPr>
      </w:pPr>
      <w:r w:rsidRPr="008E0780">
        <w:rPr>
          <w:color w:val="000000"/>
          <w:sz w:val="28"/>
          <w:szCs w:val="28"/>
        </w:rPr>
        <w:t xml:space="preserve">В случае, если канализационные выпуски абонента не оборудованы приборами учета сточных вод, объем принятых сточных вод в целях расчета тарифов определяется в соответствии с </w:t>
      </w:r>
      <w:hyperlink r:id="rId128" w:history="1">
        <w:r w:rsidRPr="008E0780">
          <w:rPr>
            <w:color w:val="000000"/>
            <w:sz w:val="28"/>
            <w:szCs w:val="28"/>
          </w:rPr>
          <w:t>Правилами</w:t>
        </w:r>
      </w:hyperlink>
      <w:r w:rsidRPr="008E0780">
        <w:rPr>
          <w:color w:val="000000"/>
          <w:sz w:val="28"/>
          <w:szCs w:val="28"/>
        </w:rPr>
        <w:t xml:space="preserve"> организации коммерческого учета воды, сточных вод, утвержденными постановлением Правительства Российской Федерации от 4 сентября 2013 г. № 776 и в соответствии с объемами, определенными в договорах водоотведения, единых договорах водоснабжения и водоотведения.</w:t>
      </w:r>
    </w:p>
    <w:p w14:paraId="5F900CF0" w14:textId="77777777" w:rsidR="00C46995" w:rsidRPr="008E0780" w:rsidRDefault="00C46995" w:rsidP="00C46995">
      <w:pPr>
        <w:ind w:firstLine="539"/>
        <w:jc w:val="both"/>
        <w:rPr>
          <w:color w:val="000000"/>
          <w:sz w:val="28"/>
          <w:szCs w:val="28"/>
        </w:rPr>
      </w:pPr>
      <w:r w:rsidRPr="008E0780">
        <w:rPr>
          <w:color w:val="000000"/>
          <w:sz w:val="28"/>
          <w:szCs w:val="28"/>
        </w:rPr>
        <w:t xml:space="preserve"> Расчетный объем сточных вод, отводимых в централизованную систему водоотведения, определяется отдельно для поверхностных сточных вод и других </w:t>
      </w:r>
      <w:r w:rsidRPr="008E0780">
        <w:rPr>
          <w:color w:val="000000"/>
          <w:sz w:val="28"/>
          <w:szCs w:val="28"/>
        </w:rPr>
        <w:lastRenderedPageBreak/>
        <w:t>категорий сточных вод (хозяйственно-бытовых, производственных или промышленных сточных вод).</w:t>
      </w:r>
    </w:p>
    <w:p w14:paraId="344D4C6C" w14:textId="297AC835" w:rsidR="00C46995" w:rsidRDefault="00C46995" w:rsidP="00C46995">
      <w:pPr>
        <w:tabs>
          <w:tab w:val="left" w:pos="284"/>
        </w:tabs>
        <w:ind w:firstLine="567"/>
        <w:jc w:val="both"/>
        <w:rPr>
          <w:color w:val="000000"/>
          <w:sz w:val="28"/>
          <w:szCs w:val="28"/>
        </w:rPr>
      </w:pPr>
      <w:r w:rsidRPr="008E0780">
        <w:rPr>
          <w:color w:val="000000"/>
          <w:sz w:val="28"/>
          <w:szCs w:val="28"/>
        </w:rPr>
        <w:t xml:space="preserve">Тарифы на водоотведение установлены организации с 01.11.2017 Постановлением региональной энергетической комиссии от </w:t>
      </w:r>
      <w:proofErr w:type="gramStart"/>
      <w:r w:rsidRPr="008E0780">
        <w:rPr>
          <w:color w:val="000000"/>
          <w:sz w:val="28"/>
          <w:szCs w:val="28"/>
        </w:rPr>
        <w:t>31.10.2017  №</w:t>
      </w:r>
      <w:proofErr w:type="gramEnd"/>
      <w:r w:rsidRPr="008E0780">
        <w:rPr>
          <w:color w:val="000000"/>
          <w:sz w:val="28"/>
          <w:szCs w:val="28"/>
        </w:rPr>
        <w:t xml:space="preserve"> 311. В связи с чем, информация о фактическом объеме принимаемых сточных вод за предшествующие три года отсутствует и у регулирующего органа отсутствует возможность принять объемы на основании динамики изменения объема принимаемых сточных вод. </w:t>
      </w:r>
    </w:p>
    <w:p w14:paraId="1479A108" w14:textId="665F5A84" w:rsidR="00C46995" w:rsidRPr="006F6544" w:rsidRDefault="00C46995" w:rsidP="00C46995">
      <w:pPr>
        <w:ind w:firstLine="709"/>
        <w:jc w:val="both"/>
        <w:rPr>
          <w:sz w:val="28"/>
          <w:szCs w:val="28"/>
        </w:rPr>
      </w:pPr>
      <w:r>
        <w:rPr>
          <w:sz w:val="28"/>
          <w:szCs w:val="28"/>
        </w:rPr>
        <w:t xml:space="preserve">В связи с тем, что с июня 2018 года АО «РУСАЛ» заключен договор с гарантирующей организацией ООО «Водоканал» и проведена работа с контрагентами по переводу прямых договоров на договоры с ООО «Водоканал» и расчеты с потребителями по прямым договорам прекращены, это привело к значительному снижению объемов реализации сточных вод, кроме того, плата за транспортировку стоков предъявляется только ООО «Водоканал» (г. Новокузнецк) в соответствии с договором об объемах стоков, определяемым по коммерческим приборам учета, согласно данным приборов учета объемы стоков снижаются (письмо АО «РУСАЛ»  исх. от 12.09.2019 № РН – Исх-19-04773, </w:t>
      </w:r>
      <w:proofErr w:type="spellStart"/>
      <w:r>
        <w:rPr>
          <w:sz w:val="28"/>
          <w:szCs w:val="28"/>
        </w:rPr>
        <w:t>вх</w:t>
      </w:r>
      <w:proofErr w:type="spellEnd"/>
      <w:r>
        <w:rPr>
          <w:sz w:val="28"/>
          <w:szCs w:val="28"/>
        </w:rPr>
        <w:t>. от 12.09.2019 № 4610), поэтому расчет объема полезного отпуска сточных вод в соответствии с методическими указаниям приведет к значительному искажению реально сложившихся в 2018-2019 гг. условий производственного процесса.</w:t>
      </w:r>
    </w:p>
    <w:p w14:paraId="1923628F" w14:textId="77777777" w:rsidR="00C46995" w:rsidRDefault="00C46995" w:rsidP="00C46995">
      <w:pPr>
        <w:ind w:firstLine="709"/>
        <w:jc w:val="both"/>
        <w:rPr>
          <w:rFonts w:eastAsiaTheme="minorHAnsi"/>
          <w:sz w:val="28"/>
          <w:szCs w:val="28"/>
        </w:rPr>
      </w:pPr>
      <w:r>
        <w:rPr>
          <w:rFonts w:eastAsiaTheme="minorHAnsi"/>
          <w:sz w:val="28"/>
          <w:szCs w:val="28"/>
        </w:rPr>
        <w:t>На основании вышеизложенного о</w:t>
      </w:r>
      <w:r w:rsidRPr="00736A7C">
        <w:rPr>
          <w:rFonts w:eastAsiaTheme="minorHAnsi"/>
          <w:sz w:val="28"/>
          <w:szCs w:val="28"/>
        </w:rPr>
        <w:t xml:space="preserve">бъем </w:t>
      </w:r>
      <w:r>
        <w:rPr>
          <w:rFonts w:eastAsiaTheme="minorHAnsi"/>
          <w:sz w:val="28"/>
          <w:szCs w:val="28"/>
        </w:rPr>
        <w:t>принятых сточных вод</w:t>
      </w:r>
      <w:r w:rsidRPr="00736A7C">
        <w:rPr>
          <w:rFonts w:eastAsiaTheme="minorHAnsi"/>
          <w:sz w:val="28"/>
          <w:szCs w:val="28"/>
        </w:rPr>
        <w:t xml:space="preserve"> на потребительский рынок принят </w:t>
      </w:r>
      <w:r>
        <w:rPr>
          <w:rFonts w:eastAsiaTheme="minorHAnsi"/>
          <w:sz w:val="28"/>
          <w:szCs w:val="28"/>
        </w:rPr>
        <w:t xml:space="preserve">по предложению организации 533727 м3 в соответствии с представленным реестром потребителей. </w:t>
      </w:r>
    </w:p>
    <w:p w14:paraId="7D88D9B1" w14:textId="77777777" w:rsidR="00C46995" w:rsidRPr="008E0780" w:rsidRDefault="00C46995" w:rsidP="00C46995">
      <w:pPr>
        <w:tabs>
          <w:tab w:val="left" w:pos="284"/>
        </w:tabs>
        <w:ind w:firstLine="567"/>
        <w:jc w:val="both"/>
        <w:rPr>
          <w:color w:val="000000"/>
          <w:sz w:val="28"/>
          <w:szCs w:val="28"/>
        </w:rPr>
      </w:pPr>
    </w:p>
    <w:p w14:paraId="06146207" w14:textId="77777777" w:rsidR="00C46995" w:rsidRPr="005030D5" w:rsidRDefault="00C46995" w:rsidP="00C46995">
      <w:pPr>
        <w:ind w:firstLine="709"/>
        <w:jc w:val="center"/>
        <w:rPr>
          <w:b/>
          <w:sz w:val="28"/>
          <w:szCs w:val="28"/>
          <w:u w:val="single"/>
        </w:rPr>
      </w:pPr>
      <w:r w:rsidRPr="005030D5">
        <w:rPr>
          <w:b/>
          <w:sz w:val="28"/>
          <w:szCs w:val="28"/>
          <w:u w:val="single"/>
        </w:rPr>
        <w:t>Корректировка необходимой валовой выручки</w:t>
      </w:r>
    </w:p>
    <w:p w14:paraId="57014A6F" w14:textId="77777777" w:rsidR="00C46995" w:rsidRDefault="00C46995" w:rsidP="00C46995">
      <w:pPr>
        <w:ind w:firstLine="709"/>
        <w:jc w:val="center"/>
        <w:rPr>
          <w:b/>
          <w:color w:val="FF0000"/>
          <w:sz w:val="28"/>
          <w:szCs w:val="28"/>
          <w:u w:val="single"/>
        </w:rPr>
      </w:pPr>
    </w:p>
    <w:p w14:paraId="67915E63" w14:textId="77777777" w:rsidR="00C46995" w:rsidRPr="009F41F8" w:rsidRDefault="00C46995" w:rsidP="00C46995">
      <w:pPr>
        <w:ind w:firstLine="540"/>
        <w:jc w:val="both"/>
        <w:rPr>
          <w:rFonts w:eastAsiaTheme="minorHAnsi"/>
          <w:sz w:val="28"/>
          <w:szCs w:val="28"/>
        </w:rPr>
      </w:pPr>
      <w:r w:rsidRPr="000E3722">
        <w:rPr>
          <w:rFonts w:eastAsiaTheme="minorHAnsi"/>
          <w:sz w:val="28"/>
          <w:szCs w:val="28"/>
        </w:rPr>
        <w:t xml:space="preserve">Корректировка необходимой валовой выручки осуществляется в соответствии с главой </w:t>
      </w:r>
      <w:r w:rsidRPr="000E3722">
        <w:rPr>
          <w:rFonts w:eastAsiaTheme="minorHAnsi"/>
          <w:sz w:val="28"/>
          <w:szCs w:val="28"/>
          <w:lang w:val="en-US"/>
        </w:rPr>
        <w:t>VII</w:t>
      </w:r>
      <w:r w:rsidRPr="000E3722">
        <w:rPr>
          <w:rFonts w:eastAsiaTheme="minorHAnsi"/>
          <w:sz w:val="28"/>
          <w:szCs w:val="28"/>
        </w:rPr>
        <w:t xml:space="preserve"> Методических указаний.</w:t>
      </w:r>
    </w:p>
    <w:p w14:paraId="4EDEE28B" w14:textId="77777777" w:rsidR="00C46995" w:rsidRPr="00781972" w:rsidRDefault="00C46995" w:rsidP="00C46995">
      <w:pPr>
        <w:ind w:firstLine="709"/>
        <w:jc w:val="center"/>
        <w:rPr>
          <w:b/>
          <w:color w:val="FF0000"/>
          <w:sz w:val="28"/>
          <w:szCs w:val="28"/>
          <w:u w:val="single"/>
        </w:rPr>
      </w:pPr>
    </w:p>
    <w:p w14:paraId="57A5BB85" w14:textId="77777777" w:rsidR="00C46995" w:rsidRPr="005030D5" w:rsidRDefault="00C46995" w:rsidP="00C46995">
      <w:pPr>
        <w:pStyle w:val="Style26"/>
        <w:widowControl/>
        <w:spacing w:line="240" w:lineRule="auto"/>
        <w:ind w:firstLine="571"/>
        <w:rPr>
          <w:sz w:val="28"/>
          <w:szCs w:val="28"/>
        </w:rPr>
      </w:pPr>
      <w:r w:rsidRPr="005030D5">
        <w:rPr>
          <w:sz w:val="28"/>
          <w:szCs w:val="28"/>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0C17D308" w14:textId="77777777" w:rsidR="00C46995" w:rsidRPr="005030D5" w:rsidRDefault="00C46995" w:rsidP="00C46995">
      <w:pPr>
        <w:pStyle w:val="ConsPlusNormal"/>
        <w:ind w:firstLine="482"/>
        <w:jc w:val="both"/>
      </w:pPr>
    </w:p>
    <w:p w14:paraId="09079B19" w14:textId="77777777" w:rsidR="00C46995" w:rsidRPr="00781972" w:rsidRDefault="00C46995" w:rsidP="00C46995">
      <w:pPr>
        <w:pStyle w:val="Style26"/>
        <w:widowControl/>
        <w:spacing w:line="240" w:lineRule="auto"/>
        <w:ind w:firstLine="571"/>
        <w:rPr>
          <w:color w:val="FF0000"/>
          <w:sz w:val="28"/>
          <w:szCs w:val="28"/>
        </w:rPr>
      </w:pPr>
      <w:r w:rsidRPr="00781972">
        <w:rPr>
          <w:noProof/>
          <w:color w:val="FF0000"/>
          <w:sz w:val="28"/>
          <w:szCs w:val="28"/>
        </w:rPr>
        <w:drawing>
          <wp:inline distT="0" distB="0" distL="0" distR="0" wp14:anchorId="113E3E11" wp14:editId="1BDFDE28">
            <wp:extent cx="5124450" cy="323850"/>
            <wp:effectExtent l="0" t="0" r="0" b="0"/>
            <wp:docPr id="175" name="Рисунок 175"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03D5C29C" w14:textId="77777777" w:rsidR="00C46995" w:rsidRPr="005030D5" w:rsidRDefault="00C46995" w:rsidP="00C46995">
      <w:pPr>
        <w:pStyle w:val="Style26"/>
        <w:widowControl/>
        <w:spacing w:before="101" w:line="240" w:lineRule="auto"/>
        <w:ind w:left="600" w:firstLine="0"/>
        <w:jc w:val="left"/>
        <w:rPr>
          <w:sz w:val="28"/>
          <w:szCs w:val="28"/>
        </w:rPr>
      </w:pPr>
      <w:r w:rsidRPr="005030D5">
        <w:rPr>
          <w:sz w:val="28"/>
          <w:szCs w:val="28"/>
        </w:rPr>
        <w:t>где:</w:t>
      </w:r>
    </w:p>
    <w:p w14:paraId="3A979AD0" w14:textId="77777777" w:rsidR="00C46995" w:rsidRPr="005030D5" w:rsidRDefault="00C46995" w:rsidP="00C46995">
      <w:pPr>
        <w:pStyle w:val="Style26"/>
        <w:widowControl/>
        <w:spacing w:before="106" w:line="240" w:lineRule="auto"/>
        <w:ind w:firstLine="610"/>
        <w:rPr>
          <w:sz w:val="28"/>
          <w:szCs w:val="28"/>
        </w:rPr>
      </w:pPr>
      <w:r w:rsidRPr="005030D5">
        <w:rPr>
          <w:noProof/>
          <w:position w:val="-12"/>
        </w:rPr>
        <w:drawing>
          <wp:inline distT="0" distB="0" distL="0" distR="0" wp14:anchorId="765A5F0C" wp14:editId="03FD4A3F">
            <wp:extent cx="333375" cy="276225"/>
            <wp:effectExtent l="0" t="0" r="9525" b="9525"/>
            <wp:docPr id="176" name="Рисунок 176"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030D5">
        <w:rPr>
          <w:sz w:val="28"/>
          <w:szCs w:val="28"/>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5030D5">
          <w:rPr>
            <w:sz w:val="28"/>
            <w:szCs w:val="28"/>
          </w:rPr>
          <w:t xml:space="preserve"> п. 95 </w:t>
        </w:r>
      </w:hyperlink>
      <w:r w:rsidRPr="005030D5">
        <w:rPr>
          <w:sz w:val="28"/>
          <w:szCs w:val="28"/>
        </w:rPr>
        <w:t>Методических указаний;</w:t>
      </w:r>
    </w:p>
    <w:p w14:paraId="651AE39E" w14:textId="77777777" w:rsidR="00C46995" w:rsidRPr="005030D5" w:rsidRDefault="00C46995" w:rsidP="00C46995">
      <w:pPr>
        <w:pStyle w:val="Style26"/>
        <w:widowControl/>
        <w:spacing w:before="58" w:line="240" w:lineRule="auto"/>
        <w:ind w:firstLine="634"/>
        <w:rPr>
          <w:sz w:val="28"/>
          <w:szCs w:val="28"/>
        </w:rPr>
      </w:pPr>
      <w:r w:rsidRPr="005030D5">
        <w:rPr>
          <w:noProof/>
          <w:position w:val="-12"/>
        </w:rPr>
        <w:drawing>
          <wp:inline distT="0" distB="0" distL="0" distR="0" wp14:anchorId="2716022B" wp14:editId="125DF6B4">
            <wp:extent cx="333375" cy="276225"/>
            <wp:effectExtent l="0" t="0" r="9525" b="9525"/>
            <wp:docPr id="177" name="Рисунок 177"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030D5">
        <w:rPr>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539B1E3B" w14:textId="77777777" w:rsidR="00C46995" w:rsidRPr="005030D5" w:rsidRDefault="00C46995" w:rsidP="00C46995">
      <w:pPr>
        <w:pStyle w:val="Style59"/>
        <w:widowControl/>
        <w:spacing w:line="240" w:lineRule="auto"/>
        <w:ind w:firstLine="567"/>
        <w:jc w:val="both"/>
        <w:rPr>
          <w:sz w:val="28"/>
          <w:szCs w:val="28"/>
        </w:rPr>
      </w:pPr>
      <w:r w:rsidRPr="005030D5">
        <w:rPr>
          <w:noProof/>
          <w:position w:val="-12"/>
        </w:rPr>
        <w:lastRenderedPageBreak/>
        <w:drawing>
          <wp:inline distT="0" distB="0" distL="0" distR="0" wp14:anchorId="39CE0B04" wp14:editId="30897810">
            <wp:extent cx="333375" cy="276225"/>
            <wp:effectExtent l="0" t="0" r="9525" b="9525"/>
            <wp:docPr id="178" name="Рисунок 178"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030D5">
        <w:rPr>
          <w:sz w:val="28"/>
          <w:szCs w:val="28"/>
        </w:rPr>
        <w:t xml:space="preserve"> - фактическая прибыль, определяемая на i-й год с применением величины   </w:t>
      </w:r>
      <w:r w:rsidRPr="005030D5">
        <w:rPr>
          <w:noProof/>
          <w:position w:val="-12"/>
        </w:rPr>
        <w:drawing>
          <wp:anchor distT="0" distB="0" distL="114300" distR="114300" simplePos="0" relativeHeight="251659264" behindDoc="1" locked="0" layoutInCell="1" allowOverlap="1" wp14:anchorId="24CFCEF6" wp14:editId="53438257">
            <wp:simplePos x="0" y="0"/>
            <wp:positionH relativeFrom="column">
              <wp:posOffset>882015</wp:posOffset>
            </wp:positionH>
            <wp:positionV relativeFrom="paragraph">
              <wp:posOffset>237490</wp:posOffset>
            </wp:positionV>
            <wp:extent cx="457200" cy="276225"/>
            <wp:effectExtent l="0" t="0" r="0" b="9525"/>
            <wp:wrapNone/>
            <wp:docPr id="179" name="Рисунок 179"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0D5">
        <w:rPr>
          <w:sz w:val="28"/>
          <w:szCs w:val="28"/>
        </w:rPr>
        <w:t xml:space="preserve">            и фактической ставки налога на прибыль в i-м году;</w:t>
      </w:r>
    </w:p>
    <w:p w14:paraId="00E3A49D" w14:textId="77777777" w:rsidR="00C46995" w:rsidRPr="005030D5" w:rsidRDefault="00C46995" w:rsidP="00C46995">
      <w:pPr>
        <w:pStyle w:val="Style59"/>
        <w:widowControl/>
        <w:spacing w:line="240" w:lineRule="auto"/>
        <w:ind w:firstLine="567"/>
        <w:jc w:val="both"/>
        <w:rPr>
          <w:sz w:val="28"/>
          <w:szCs w:val="28"/>
        </w:rPr>
      </w:pPr>
      <w:r w:rsidRPr="005030D5">
        <w:rPr>
          <w:noProof/>
          <w:position w:val="-12"/>
        </w:rPr>
        <w:drawing>
          <wp:inline distT="0" distB="0" distL="0" distR="0" wp14:anchorId="5FEC2EAD" wp14:editId="02C79258">
            <wp:extent cx="457200" cy="276225"/>
            <wp:effectExtent l="0" t="0" r="0" b="9525"/>
            <wp:docPr id="180" name="Рисунок 180"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5030D5">
        <w:rPr>
          <w:sz w:val="28"/>
          <w:szCs w:val="28"/>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382ED315" w14:textId="77777777" w:rsidR="00C46995" w:rsidRPr="005030D5" w:rsidRDefault="00C46995" w:rsidP="00C46995">
      <w:pPr>
        <w:pStyle w:val="Style62"/>
        <w:widowControl/>
        <w:spacing w:before="10" w:line="240" w:lineRule="auto"/>
        <w:ind w:firstLine="567"/>
        <w:jc w:val="both"/>
        <w:rPr>
          <w:sz w:val="28"/>
          <w:szCs w:val="28"/>
        </w:rPr>
      </w:pPr>
      <w:r w:rsidRPr="005030D5">
        <w:rPr>
          <w:noProof/>
          <w:position w:val="-12"/>
        </w:rPr>
        <w:drawing>
          <wp:inline distT="0" distB="0" distL="0" distR="0" wp14:anchorId="3D45F83C" wp14:editId="4050ED77">
            <wp:extent cx="333375" cy="276225"/>
            <wp:effectExtent l="0" t="0" r="9525" b="9525"/>
            <wp:docPr id="181" name="Рисунок 181"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030D5">
        <w:rPr>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7764A15F" w14:textId="77777777" w:rsidR="00C46995" w:rsidRPr="00781972" w:rsidRDefault="00C46995" w:rsidP="00C46995">
      <w:pPr>
        <w:pStyle w:val="Style63"/>
        <w:widowControl/>
        <w:spacing w:line="240" w:lineRule="auto"/>
        <w:rPr>
          <w:color w:val="FF0000"/>
          <w:sz w:val="28"/>
          <w:szCs w:val="28"/>
        </w:rPr>
      </w:pPr>
    </w:p>
    <w:p w14:paraId="6A8FAF86" w14:textId="77777777" w:rsidR="00C46995" w:rsidRPr="009735AB" w:rsidRDefault="00C46995" w:rsidP="00C46995">
      <w:pPr>
        <w:spacing w:before="38"/>
        <w:ind w:firstLine="709"/>
        <w:jc w:val="both"/>
        <w:rPr>
          <w:bCs/>
          <w:sz w:val="20"/>
          <w:szCs w:val="28"/>
        </w:rPr>
      </w:pPr>
    </w:p>
    <w:p w14:paraId="254D84D1" w14:textId="77777777" w:rsidR="00C46995" w:rsidRPr="00CD1281" w:rsidRDefault="00C46995" w:rsidP="00E776E4">
      <w:pPr>
        <w:pStyle w:val="a7"/>
        <w:numPr>
          <w:ilvl w:val="0"/>
          <w:numId w:val="12"/>
        </w:numPr>
        <w:spacing w:before="38"/>
        <w:jc w:val="both"/>
        <w:rPr>
          <w:b/>
          <w:bCs/>
          <w:sz w:val="28"/>
          <w:szCs w:val="28"/>
          <w:u w:val="single"/>
        </w:rPr>
      </w:pPr>
      <w:r w:rsidRPr="00CD1281">
        <w:rPr>
          <w:b/>
          <w:bCs/>
          <w:sz w:val="28"/>
          <w:szCs w:val="28"/>
          <w:u w:val="single"/>
        </w:rPr>
        <w:t>Операционные расходы</w:t>
      </w:r>
    </w:p>
    <w:p w14:paraId="29ED174D" w14:textId="77777777" w:rsidR="00C46995" w:rsidRPr="009735AB" w:rsidRDefault="00C46995" w:rsidP="00C46995">
      <w:pPr>
        <w:ind w:firstLine="709"/>
        <w:jc w:val="both"/>
        <w:rPr>
          <w:sz w:val="28"/>
          <w:szCs w:val="28"/>
        </w:rPr>
      </w:pPr>
      <w:r w:rsidRPr="009735AB">
        <w:rPr>
          <w:sz w:val="28"/>
          <w:szCs w:val="28"/>
        </w:rPr>
        <w:t>Согласно п. 95 Методических указаний операционные расходы определяются по формуле:</w:t>
      </w:r>
    </w:p>
    <w:p w14:paraId="07A3A27E" w14:textId="77777777" w:rsidR="00C46995" w:rsidRPr="009735AB" w:rsidRDefault="00C46995" w:rsidP="00C46995">
      <w:pPr>
        <w:ind w:firstLine="709"/>
        <w:jc w:val="center"/>
        <w:rPr>
          <w:sz w:val="28"/>
          <w:szCs w:val="28"/>
        </w:rPr>
      </w:pPr>
      <w:r w:rsidRPr="009735AB">
        <w:rPr>
          <w:rFonts w:ascii="Calibri" w:hAnsi="Calibri" w:cs="Calibri"/>
          <w:noProof/>
          <w:position w:val="-27"/>
          <w:sz w:val="28"/>
          <w:szCs w:val="28"/>
        </w:rPr>
        <w:drawing>
          <wp:inline distT="0" distB="0" distL="0" distR="0" wp14:anchorId="7BB2CCA3" wp14:editId="15618453">
            <wp:extent cx="4276725" cy="581025"/>
            <wp:effectExtent l="0" t="0" r="9525" b="0"/>
            <wp:docPr id="182" name="Рисунок 182"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9735AB">
        <w:rPr>
          <w:sz w:val="28"/>
          <w:szCs w:val="28"/>
        </w:rPr>
        <w:t>,</w:t>
      </w:r>
    </w:p>
    <w:p w14:paraId="2B9D741F" w14:textId="77777777" w:rsidR="00C46995" w:rsidRPr="009735AB" w:rsidRDefault="00C46995" w:rsidP="00C46995">
      <w:pPr>
        <w:spacing w:before="101"/>
        <w:ind w:firstLine="709"/>
        <w:rPr>
          <w:sz w:val="28"/>
          <w:szCs w:val="28"/>
        </w:rPr>
      </w:pPr>
      <w:r w:rsidRPr="009735AB">
        <w:rPr>
          <w:sz w:val="28"/>
          <w:szCs w:val="28"/>
        </w:rPr>
        <w:t>где:</w:t>
      </w:r>
    </w:p>
    <w:p w14:paraId="527C9384" w14:textId="77777777" w:rsidR="00C46995" w:rsidRPr="009735AB" w:rsidRDefault="00C46995" w:rsidP="00C46995">
      <w:pPr>
        <w:spacing w:before="24"/>
        <w:ind w:firstLine="709"/>
        <w:jc w:val="both"/>
        <w:rPr>
          <w:sz w:val="28"/>
          <w:szCs w:val="28"/>
        </w:rPr>
      </w:pPr>
      <w:r w:rsidRPr="009735AB">
        <w:rPr>
          <w:sz w:val="28"/>
          <w:szCs w:val="28"/>
        </w:rPr>
        <w:t>i0 - первый год текущего долгосрочного периода регулирования;</w:t>
      </w:r>
    </w:p>
    <w:p w14:paraId="10340905" w14:textId="77777777" w:rsidR="00C46995" w:rsidRPr="009735AB" w:rsidRDefault="00C46995" w:rsidP="00C46995">
      <w:pPr>
        <w:spacing w:before="72"/>
        <w:ind w:firstLine="709"/>
        <w:jc w:val="both"/>
        <w:rPr>
          <w:sz w:val="28"/>
          <w:szCs w:val="28"/>
        </w:rPr>
      </w:pPr>
      <w:r w:rsidRPr="009735AB">
        <w:rPr>
          <w:noProof/>
          <w:position w:val="-12"/>
        </w:rPr>
        <w:drawing>
          <wp:inline distT="0" distB="0" distL="0" distR="0" wp14:anchorId="591E2869" wp14:editId="75013030">
            <wp:extent cx="333375" cy="276225"/>
            <wp:effectExtent l="0" t="0" r="9525" b="9525"/>
            <wp:docPr id="183" name="Рисунок 18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735AB">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374AC508" w14:textId="77777777" w:rsidR="00C46995" w:rsidRPr="009735AB" w:rsidRDefault="00C46995" w:rsidP="00C46995">
      <w:pPr>
        <w:spacing w:before="82"/>
        <w:ind w:firstLine="709"/>
        <w:jc w:val="both"/>
        <w:rPr>
          <w:sz w:val="28"/>
          <w:szCs w:val="28"/>
        </w:rPr>
      </w:pPr>
      <w:r w:rsidRPr="009735AB">
        <w:rPr>
          <w:noProof/>
          <w:position w:val="-12"/>
        </w:rPr>
        <w:drawing>
          <wp:inline distT="0" distB="0" distL="0" distR="0" wp14:anchorId="49A29ECB" wp14:editId="7EB2A73C">
            <wp:extent cx="361950" cy="247650"/>
            <wp:effectExtent l="0" t="0" r="0" b="0"/>
            <wp:docPr id="184" name="Рисунок 18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735AB">
        <w:rPr>
          <w:sz w:val="28"/>
          <w:szCs w:val="28"/>
        </w:rPr>
        <w:t xml:space="preserve"> - базовый уровень операционных расходов, установленный на долгосрочный период регулирования в соответствии с</w:t>
      </w:r>
      <w:hyperlink r:id="rId129" w:history="1">
        <w:r w:rsidRPr="009735AB">
          <w:rPr>
            <w:sz w:val="28"/>
            <w:szCs w:val="28"/>
          </w:rPr>
          <w:t xml:space="preserve"> п. 45 </w:t>
        </w:r>
      </w:hyperlink>
      <w:r w:rsidRPr="009735AB">
        <w:rPr>
          <w:sz w:val="28"/>
          <w:szCs w:val="28"/>
        </w:rPr>
        <w:t xml:space="preserve">Методических указаний, тыс. руб.; </w:t>
      </w:r>
    </w:p>
    <w:p w14:paraId="4A7590EF" w14:textId="77777777" w:rsidR="00C46995" w:rsidRPr="009735AB" w:rsidRDefault="00C46995" w:rsidP="00C46995">
      <w:pPr>
        <w:spacing w:before="82"/>
        <w:ind w:firstLine="709"/>
        <w:jc w:val="both"/>
        <w:rPr>
          <w:sz w:val="28"/>
          <w:szCs w:val="28"/>
        </w:rPr>
      </w:pPr>
      <w:r w:rsidRPr="009735AB">
        <w:rPr>
          <w:sz w:val="28"/>
          <w:szCs w:val="28"/>
        </w:rPr>
        <w:t>ИОР - индекс эффективности операционных расходов, выраженный в процентах;</w:t>
      </w:r>
    </w:p>
    <w:p w14:paraId="1B45F02D" w14:textId="77777777" w:rsidR="00C46995" w:rsidRPr="009735AB" w:rsidRDefault="00C46995" w:rsidP="00C46995">
      <w:pPr>
        <w:spacing w:before="67"/>
        <w:ind w:firstLine="709"/>
        <w:jc w:val="both"/>
      </w:pPr>
      <w:r w:rsidRPr="009735AB">
        <w:rPr>
          <w:noProof/>
          <w:position w:val="-14"/>
        </w:rPr>
        <w:drawing>
          <wp:inline distT="0" distB="0" distL="0" distR="0" wp14:anchorId="26C6B2AB" wp14:editId="2FC105FD">
            <wp:extent cx="504825" cy="314325"/>
            <wp:effectExtent l="0" t="0" r="9525" b="9525"/>
            <wp:docPr id="185" name="Рисунок 18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9735AB">
        <w:t xml:space="preserve">, </w:t>
      </w:r>
      <w:r w:rsidRPr="009735AB">
        <w:rPr>
          <w:noProof/>
          <w:position w:val="-14"/>
        </w:rPr>
        <w:drawing>
          <wp:inline distT="0" distB="0" distL="0" distR="0" wp14:anchorId="1B0F99C6" wp14:editId="408AF2C2">
            <wp:extent cx="457200" cy="304800"/>
            <wp:effectExtent l="0" t="0" r="0" b="0"/>
            <wp:docPr id="186" name="Рисунок 18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735AB">
        <w:rPr>
          <w:sz w:val="28"/>
          <w:szCs w:val="28"/>
        </w:rPr>
        <w:t>- соответственно фактический и прогнозный индексы изменения потребительских цен в j-м году;</w:t>
      </w:r>
    </w:p>
    <w:p w14:paraId="651BAF89" w14:textId="77777777" w:rsidR="00C46995" w:rsidRPr="009735AB" w:rsidRDefault="00C46995" w:rsidP="00C46995">
      <w:pPr>
        <w:spacing w:before="48"/>
        <w:ind w:firstLine="709"/>
        <w:jc w:val="both"/>
        <w:rPr>
          <w:sz w:val="28"/>
          <w:szCs w:val="28"/>
        </w:rPr>
      </w:pPr>
      <w:r w:rsidRPr="009735AB">
        <w:rPr>
          <w:noProof/>
          <w:position w:val="-12"/>
        </w:rPr>
        <w:drawing>
          <wp:inline distT="0" distB="0" distL="0" distR="0" wp14:anchorId="2D8FCE4D" wp14:editId="00EA20F1">
            <wp:extent cx="304800" cy="285750"/>
            <wp:effectExtent l="0" t="0" r="0" b="0"/>
            <wp:docPr id="187" name="Рисунок 18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9735AB">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7229F5A8" w14:textId="77777777" w:rsidR="00C46995" w:rsidRPr="009735AB" w:rsidRDefault="00C46995" w:rsidP="00C46995">
      <w:pPr>
        <w:spacing w:before="58"/>
        <w:ind w:firstLine="709"/>
        <w:jc w:val="both"/>
        <w:rPr>
          <w:sz w:val="28"/>
          <w:szCs w:val="28"/>
        </w:rPr>
      </w:pPr>
      <w:r w:rsidRPr="009735AB">
        <w:rPr>
          <w:noProof/>
          <w:position w:val="-14"/>
        </w:rPr>
        <w:drawing>
          <wp:inline distT="0" distB="0" distL="0" distR="0" wp14:anchorId="30FE5D2C" wp14:editId="29492D7D">
            <wp:extent cx="457200" cy="304800"/>
            <wp:effectExtent l="0" t="0" r="0" b="0"/>
            <wp:docPr id="188" name="Рисунок 18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735AB">
        <w:rPr>
          <w:sz w:val="28"/>
          <w:szCs w:val="28"/>
        </w:rPr>
        <w:t xml:space="preserve">   -   фактический   индекс   изменения   количества   активов   в         i-м году, рассчитываемый в соответствии с</w:t>
      </w:r>
      <w:hyperlink r:id="rId130" w:history="1">
        <w:r w:rsidRPr="009735AB">
          <w:rPr>
            <w:sz w:val="28"/>
            <w:szCs w:val="28"/>
          </w:rPr>
          <w:t xml:space="preserve"> формулой 8.1 </w:t>
        </w:r>
      </w:hyperlink>
      <w:r w:rsidRPr="009735AB">
        <w:rPr>
          <w:sz w:val="28"/>
          <w:szCs w:val="28"/>
        </w:rPr>
        <w:t xml:space="preserve">Методических указаний. </w:t>
      </w:r>
    </w:p>
    <w:p w14:paraId="4EC21488" w14:textId="77777777" w:rsidR="00C46995" w:rsidRPr="009735AB" w:rsidRDefault="00C46995" w:rsidP="00C46995">
      <w:pPr>
        <w:spacing w:before="38"/>
        <w:ind w:firstLine="709"/>
        <w:jc w:val="both"/>
        <w:rPr>
          <w:bCs/>
          <w:sz w:val="28"/>
          <w:szCs w:val="28"/>
        </w:rPr>
      </w:pPr>
    </w:p>
    <w:p w14:paraId="069A91D5" w14:textId="77777777" w:rsidR="00C46995" w:rsidRPr="009735AB" w:rsidRDefault="00C46995" w:rsidP="00C46995">
      <w:pPr>
        <w:spacing w:before="38"/>
        <w:ind w:firstLine="709"/>
        <w:jc w:val="both"/>
        <w:rPr>
          <w:sz w:val="28"/>
          <w:szCs w:val="28"/>
        </w:rPr>
      </w:pPr>
      <w:r w:rsidRPr="009735AB">
        <w:rPr>
          <w:bCs/>
          <w:sz w:val="28"/>
          <w:szCs w:val="28"/>
        </w:rPr>
        <w:t>Операционные расходы</w:t>
      </w:r>
      <w:r w:rsidRPr="009735AB">
        <w:rPr>
          <w:b/>
          <w:bCs/>
          <w:sz w:val="28"/>
          <w:szCs w:val="28"/>
        </w:rPr>
        <w:t xml:space="preserve"> </w:t>
      </w:r>
      <w:r w:rsidRPr="009735AB">
        <w:rPr>
          <w:b/>
          <w:sz w:val="28"/>
          <w:szCs w:val="28"/>
          <w:u w:val="single"/>
        </w:rPr>
        <w:t>утверждены</w:t>
      </w:r>
      <w:r w:rsidRPr="009735AB">
        <w:rPr>
          <w:sz w:val="28"/>
          <w:szCs w:val="28"/>
        </w:rPr>
        <w:t xml:space="preserve"> РЭК КО на 2020 год в размере </w:t>
      </w:r>
      <w:r>
        <w:rPr>
          <w:sz w:val="28"/>
          <w:szCs w:val="28"/>
        </w:rPr>
        <w:t>5420,81</w:t>
      </w:r>
      <w:r w:rsidRPr="009735AB">
        <w:rPr>
          <w:sz w:val="28"/>
          <w:szCs w:val="28"/>
        </w:rPr>
        <w:t xml:space="preserve"> тыс. руб.</w:t>
      </w:r>
    </w:p>
    <w:p w14:paraId="72D9457C" w14:textId="77777777" w:rsidR="00C46995" w:rsidRPr="009735AB" w:rsidRDefault="00C46995" w:rsidP="00C46995">
      <w:pPr>
        <w:ind w:firstLine="709"/>
        <w:jc w:val="both"/>
        <w:rPr>
          <w:sz w:val="28"/>
          <w:szCs w:val="28"/>
        </w:rPr>
      </w:pPr>
      <w:r w:rsidRPr="009735AB">
        <w:rPr>
          <w:sz w:val="28"/>
          <w:szCs w:val="28"/>
        </w:rPr>
        <w:t>При расчете Операционных расходов на 2020 год регулятором использовались следующие показатели:</w:t>
      </w:r>
    </w:p>
    <w:p w14:paraId="144B8D3A" w14:textId="77777777" w:rsidR="00C46995" w:rsidRPr="009735AB" w:rsidRDefault="00C46995" w:rsidP="00E776E4">
      <w:pPr>
        <w:numPr>
          <w:ilvl w:val="0"/>
          <w:numId w:val="7"/>
        </w:numPr>
        <w:tabs>
          <w:tab w:val="left" w:pos="710"/>
        </w:tabs>
        <w:jc w:val="both"/>
        <w:rPr>
          <w:sz w:val="28"/>
          <w:szCs w:val="28"/>
        </w:rPr>
      </w:pPr>
      <w:r w:rsidRPr="009735AB">
        <w:rPr>
          <w:sz w:val="28"/>
          <w:szCs w:val="28"/>
        </w:rPr>
        <w:t xml:space="preserve">базовый уровень операционных расходов 2019 года – </w:t>
      </w:r>
      <w:r>
        <w:rPr>
          <w:sz w:val="28"/>
          <w:szCs w:val="28"/>
        </w:rPr>
        <w:t>5295,52</w:t>
      </w:r>
      <w:r w:rsidRPr="009735AB">
        <w:rPr>
          <w:sz w:val="28"/>
          <w:szCs w:val="28"/>
        </w:rPr>
        <w:t xml:space="preserve"> тыс. руб.;</w:t>
      </w:r>
    </w:p>
    <w:p w14:paraId="3175A231" w14:textId="77777777" w:rsidR="00C46995" w:rsidRPr="009735AB" w:rsidRDefault="00C46995" w:rsidP="00E776E4">
      <w:pPr>
        <w:numPr>
          <w:ilvl w:val="0"/>
          <w:numId w:val="7"/>
        </w:numPr>
        <w:tabs>
          <w:tab w:val="left" w:pos="710"/>
        </w:tabs>
        <w:jc w:val="both"/>
        <w:rPr>
          <w:sz w:val="28"/>
          <w:szCs w:val="28"/>
        </w:rPr>
      </w:pPr>
      <w:r w:rsidRPr="009735AB">
        <w:rPr>
          <w:sz w:val="28"/>
          <w:szCs w:val="28"/>
        </w:rPr>
        <w:t>индекс потребительских цен на 2020 год – 103,4%, согласно прогнозу Минэкономразвития РФ;</w:t>
      </w:r>
    </w:p>
    <w:p w14:paraId="08DC0D84"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эффективности операционных расходов 1%;</w:t>
      </w:r>
    </w:p>
    <w:p w14:paraId="7CFF4103"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изменения количества активов 0%;</w:t>
      </w:r>
    </w:p>
    <w:p w14:paraId="676E1BE7" w14:textId="77777777" w:rsidR="00C46995" w:rsidRPr="009735AB" w:rsidRDefault="00C46995" w:rsidP="00E776E4">
      <w:pPr>
        <w:numPr>
          <w:ilvl w:val="0"/>
          <w:numId w:val="7"/>
        </w:numPr>
        <w:tabs>
          <w:tab w:val="left" w:pos="715"/>
        </w:tabs>
        <w:jc w:val="both"/>
        <w:rPr>
          <w:sz w:val="28"/>
          <w:szCs w:val="28"/>
        </w:rPr>
      </w:pPr>
      <w:r w:rsidRPr="009735AB">
        <w:rPr>
          <w:sz w:val="28"/>
          <w:szCs w:val="28"/>
        </w:rPr>
        <w:lastRenderedPageBreak/>
        <w:t>коэффициент эластичности операционных расходов 0,75.</w:t>
      </w:r>
    </w:p>
    <w:p w14:paraId="06316B07" w14:textId="77777777" w:rsidR="00C46995" w:rsidRPr="009735AB" w:rsidRDefault="00C46995" w:rsidP="00C46995">
      <w:pPr>
        <w:tabs>
          <w:tab w:val="left" w:pos="715"/>
        </w:tabs>
        <w:jc w:val="both"/>
        <w:rPr>
          <w:sz w:val="28"/>
          <w:szCs w:val="28"/>
        </w:rPr>
      </w:pPr>
      <w:r w:rsidRPr="009735AB">
        <w:rPr>
          <w:sz w:val="28"/>
          <w:szCs w:val="28"/>
        </w:rPr>
        <w:tab/>
      </w:r>
    </w:p>
    <w:p w14:paraId="30E3938E" w14:textId="77777777" w:rsidR="00C46995" w:rsidRPr="009735AB" w:rsidRDefault="00C46995" w:rsidP="00C46995">
      <w:pPr>
        <w:tabs>
          <w:tab w:val="left" w:pos="715"/>
        </w:tabs>
        <w:jc w:val="both"/>
        <w:rPr>
          <w:sz w:val="28"/>
          <w:szCs w:val="28"/>
        </w:rPr>
      </w:pPr>
      <w:r w:rsidRPr="009735AB">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5A08847" w14:textId="77777777" w:rsidR="00C46995" w:rsidRPr="009735AB" w:rsidRDefault="00C46995" w:rsidP="00C46995">
      <w:pPr>
        <w:tabs>
          <w:tab w:val="left" w:pos="715"/>
        </w:tabs>
        <w:ind w:left="709"/>
        <w:jc w:val="both"/>
        <w:rPr>
          <w:sz w:val="28"/>
          <w:szCs w:val="28"/>
        </w:rPr>
      </w:pPr>
    </w:p>
    <w:p w14:paraId="1A98CF88" w14:textId="77777777" w:rsidR="00C46995" w:rsidRPr="009735AB" w:rsidRDefault="00C46995" w:rsidP="00C46995">
      <w:pPr>
        <w:spacing w:before="58"/>
        <w:ind w:firstLine="709"/>
        <w:jc w:val="both"/>
        <w:rPr>
          <w:sz w:val="28"/>
          <w:szCs w:val="28"/>
        </w:rPr>
      </w:pPr>
      <w:r w:rsidRPr="009735AB">
        <w:rPr>
          <w:sz w:val="28"/>
          <w:szCs w:val="28"/>
        </w:rPr>
        <w:t xml:space="preserve">При </w:t>
      </w:r>
      <w:r w:rsidRPr="009735AB">
        <w:rPr>
          <w:b/>
          <w:sz w:val="28"/>
          <w:szCs w:val="28"/>
          <w:u w:val="single"/>
        </w:rPr>
        <w:t>корректировке</w:t>
      </w:r>
      <w:r w:rsidRPr="009735AB">
        <w:rPr>
          <w:sz w:val="28"/>
          <w:szCs w:val="28"/>
        </w:rPr>
        <w:t xml:space="preserve"> Операционных расходов на 2020 год регулятором использовались следующие показатели:</w:t>
      </w:r>
    </w:p>
    <w:p w14:paraId="735E4FAC" w14:textId="77777777" w:rsidR="00C46995" w:rsidRPr="009735AB" w:rsidRDefault="00C46995" w:rsidP="00E776E4">
      <w:pPr>
        <w:numPr>
          <w:ilvl w:val="0"/>
          <w:numId w:val="7"/>
        </w:numPr>
        <w:tabs>
          <w:tab w:val="left" w:pos="710"/>
        </w:tabs>
        <w:jc w:val="both"/>
        <w:rPr>
          <w:sz w:val="28"/>
          <w:szCs w:val="28"/>
        </w:rPr>
      </w:pPr>
      <w:r w:rsidRPr="009735AB">
        <w:rPr>
          <w:sz w:val="28"/>
          <w:szCs w:val="28"/>
        </w:rPr>
        <w:t xml:space="preserve">базовый уровень операционных расходов 2019 года – </w:t>
      </w:r>
      <w:r>
        <w:rPr>
          <w:sz w:val="28"/>
          <w:szCs w:val="28"/>
        </w:rPr>
        <w:t>5295,52</w:t>
      </w:r>
      <w:r w:rsidRPr="009735AB">
        <w:rPr>
          <w:sz w:val="28"/>
          <w:szCs w:val="28"/>
        </w:rPr>
        <w:t xml:space="preserve"> тыс. руб.;</w:t>
      </w:r>
    </w:p>
    <w:p w14:paraId="04236D54" w14:textId="77777777" w:rsidR="00C46995" w:rsidRPr="009735AB" w:rsidRDefault="00C46995" w:rsidP="00E776E4">
      <w:pPr>
        <w:numPr>
          <w:ilvl w:val="0"/>
          <w:numId w:val="7"/>
        </w:numPr>
        <w:tabs>
          <w:tab w:val="left" w:pos="715"/>
        </w:tabs>
        <w:jc w:val="both"/>
        <w:rPr>
          <w:sz w:val="28"/>
          <w:szCs w:val="28"/>
        </w:rPr>
      </w:pPr>
      <w:r w:rsidRPr="009735AB">
        <w:rPr>
          <w:sz w:val="28"/>
          <w:szCs w:val="28"/>
        </w:rPr>
        <w:t xml:space="preserve">индекс потребительских цен на 2020 год – 103,4%, согласно </w:t>
      </w:r>
      <w:r w:rsidRPr="009735AB">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 развития Российской Федерации (далее - </w:t>
      </w:r>
      <w:r w:rsidRPr="009735AB">
        <w:rPr>
          <w:sz w:val="28"/>
          <w:szCs w:val="28"/>
        </w:rPr>
        <w:t>прогноз Минэкономразвития РФ);</w:t>
      </w:r>
    </w:p>
    <w:p w14:paraId="5E25DC19"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эффективности операционных расходов 1%;</w:t>
      </w:r>
    </w:p>
    <w:p w14:paraId="6D7987D7" w14:textId="77777777" w:rsidR="00C46995" w:rsidRPr="009735AB" w:rsidRDefault="00C46995" w:rsidP="00E776E4">
      <w:pPr>
        <w:numPr>
          <w:ilvl w:val="0"/>
          <w:numId w:val="7"/>
        </w:numPr>
        <w:tabs>
          <w:tab w:val="left" w:pos="715"/>
        </w:tabs>
        <w:jc w:val="both"/>
        <w:rPr>
          <w:sz w:val="28"/>
          <w:szCs w:val="28"/>
        </w:rPr>
      </w:pPr>
      <w:r w:rsidRPr="009735AB">
        <w:rPr>
          <w:sz w:val="28"/>
          <w:szCs w:val="28"/>
        </w:rPr>
        <w:t>индекс изменения количества активов 0%;</w:t>
      </w:r>
    </w:p>
    <w:p w14:paraId="6A5D3E5C" w14:textId="77777777" w:rsidR="00C46995" w:rsidRPr="009735AB" w:rsidRDefault="00C46995" w:rsidP="00E776E4">
      <w:pPr>
        <w:numPr>
          <w:ilvl w:val="0"/>
          <w:numId w:val="7"/>
        </w:numPr>
        <w:tabs>
          <w:tab w:val="left" w:pos="715"/>
        </w:tabs>
        <w:jc w:val="both"/>
        <w:rPr>
          <w:sz w:val="28"/>
          <w:szCs w:val="28"/>
        </w:rPr>
      </w:pPr>
      <w:r w:rsidRPr="009735AB">
        <w:rPr>
          <w:sz w:val="28"/>
          <w:szCs w:val="28"/>
        </w:rPr>
        <w:t>коэффициент эластичности операционных расходов 0,75.</w:t>
      </w:r>
    </w:p>
    <w:p w14:paraId="162E47FC" w14:textId="77777777" w:rsidR="00C46995" w:rsidRPr="009735AB" w:rsidRDefault="00C46995" w:rsidP="00C46995">
      <w:pPr>
        <w:spacing w:before="58"/>
        <w:ind w:firstLine="709"/>
        <w:jc w:val="both"/>
        <w:rPr>
          <w:sz w:val="28"/>
          <w:szCs w:val="28"/>
        </w:rPr>
      </w:pPr>
    </w:p>
    <w:p w14:paraId="088C4BFE" w14:textId="77777777" w:rsidR="00C46995" w:rsidRPr="009735AB" w:rsidRDefault="00C46995" w:rsidP="00C46995">
      <w:pPr>
        <w:ind w:firstLine="709"/>
        <w:jc w:val="both"/>
        <w:rPr>
          <w:sz w:val="28"/>
          <w:szCs w:val="28"/>
        </w:rPr>
      </w:pPr>
      <w:r w:rsidRPr="009735AB">
        <w:rPr>
          <w:sz w:val="28"/>
          <w:szCs w:val="28"/>
        </w:rPr>
        <w:t xml:space="preserve">Таким образом, в процессе экспертизы операционные расходы на 2020 год определены в сумме </w:t>
      </w:r>
      <w:r>
        <w:rPr>
          <w:sz w:val="28"/>
          <w:szCs w:val="28"/>
        </w:rPr>
        <w:t>5420,81</w:t>
      </w:r>
      <w:r w:rsidRPr="009735AB">
        <w:rPr>
          <w:sz w:val="28"/>
          <w:szCs w:val="28"/>
        </w:rPr>
        <w:t xml:space="preserve"> тыс. руб.</w:t>
      </w:r>
    </w:p>
    <w:p w14:paraId="094C00A8" w14:textId="77777777" w:rsidR="00C46995" w:rsidRPr="009735AB" w:rsidRDefault="00C46995" w:rsidP="00C46995">
      <w:pPr>
        <w:rPr>
          <w:sz w:val="28"/>
          <w:szCs w:val="28"/>
        </w:rPr>
      </w:pPr>
    </w:p>
    <w:p w14:paraId="43C1D50B" w14:textId="77777777" w:rsidR="00C46995" w:rsidRPr="009735AB" w:rsidRDefault="00C46995" w:rsidP="00C46995">
      <w:pPr>
        <w:rPr>
          <w:sz w:val="28"/>
          <w:szCs w:val="28"/>
        </w:rPr>
      </w:pPr>
      <w:r w:rsidRPr="009735AB">
        <w:rPr>
          <w:sz w:val="28"/>
          <w:szCs w:val="28"/>
        </w:rPr>
        <w:t xml:space="preserve">        ОР2020 = </w:t>
      </w:r>
      <w:r>
        <w:rPr>
          <w:sz w:val="28"/>
          <w:szCs w:val="28"/>
        </w:rPr>
        <w:t>5295,52</w:t>
      </w:r>
      <w:r w:rsidRPr="009735AB">
        <w:rPr>
          <w:sz w:val="28"/>
          <w:szCs w:val="28"/>
        </w:rPr>
        <w:t xml:space="preserve"> х [(1- 1%/100%) х (1+0,034)] х (1+0) = </w:t>
      </w:r>
      <w:r>
        <w:rPr>
          <w:sz w:val="28"/>
          <w:szCs w:val="28"/>
        </w:rPr>
        <w:t>5420,81</w:t>
      </w:r>
      <w:r w:rsidRPr="009735AB">
        <w:rPr>
          <w:sz w:val="28"/>
          <w:szCs w:val="28"/>
        </w:rPr>
        <w:t xml:space="preserve"> тыс. руб.</w:t>
      </w:r>
    </w:p>
    <w:p w14:paraId="7E16E0AF" w14:textId="77777777" w:rsidR="00C46995" w:rsidRPr="009735AB" w:rsidRDefault="00C46995" w:rsidP="00C46995">
      <w:pPr>
        <w:ind w:firstLine="709"/>
        <w:rPr>
          <w:sz w:val="28"/>
          <w:szCs w:val="28"/>
        </w:rPr>
      </w:pPr>
    </w:p>
    <w:p w14:paraId="4EB683AC" w14:textId="77777777" w:rsidR="00C46995" w:rsidRPr="009735AB" w:rsidRDefault="00C46995" w:rsidP="00C46995">
      <w:pPr>
        <w:ind w:firstLine="709"/>
        <w:jc w:val="both"/>
        <w:rPr>
          <w:sz w:val="28"/>
          <w:szCs w:val="28"/>
        </w:rPr>
      </w:pPr>
      <w:r w:rsidRPr="009735AB">
        <w:rPr>
          <w:sz w:val="28"/>
          <w:szCs w:val="28"/>
        </w:rPr>
        <w:t>Отклонени</w:t>
      </w:r>
      <w:r>
        <w:rPr>
          <w:sz w:val="28"/>
          <w:szCs w:val="28"/>
        </w:rPr>
        <w:t>е</w:t>
      </w:r>
      <w:r w:rsidRPr="009735AB">
        <w:rPr>
          <w:sz w:val="28"/>
          <w:szCs w:val="28"/>
        </w:rPr>
        <w:t xml:space="preserve"> затрат по отношению к утвержденным РЭК КО </w:t>
      </w:r>
      <w:r>
        <w:rPr>
          <w:sz w:val="28"/>
          <w:szCs w:val="28"/>
        </w:rPr>
        <w:t>составило 0 тыс. руб.</w:t>
      </w:r>
      <w:r w:rsidRPr="009735AB">
        <w:rPr>
          <w:sz w:val="28"/>
          <w:szCs w:val="28"/>
        </w:rPr>
        <w:t xml:space="preserve">, отклонение затрат от предложенных организацией составило </w:t>
      </w:r>
      <w:r>
        <w:rPr>
          <w:sz w:val="28"/>
          <w:szCs w:val="28"/>
        </w:rPr>
        <w:t>1225,62</w:t>
      </w:r>
      <w:r w:rsidRPr="009735AB">
        <w:rPr>
          <w:sz w:val="28"/>
          <w:szCs w:val="28"/>
        </w:rPr>
        <w:t xml:space="preserve"> тыс. руб.</w:t>
      </w:r>
    </w:p>
    <w:p w14:paraId="4AE63F1E" w14:textId="77777777" w:rsidR="00C46995" w:rsidRPr="00190375" w:rsidRDefault="00C46995" w:rsidP="00C46995">
      <w:pPr>
        <w:pStyle w:val="Style26"/>
        <w:widowControl/>
        <w:spacing w:line="240" w:lineRule="auto"/>
        <w:ind w:firstLine="576"/>
        <w:rPr>
          <w:sz w:val="28"/>
          <w:szCs w:val="28"/>
        </w:rPr>
      </w:pPr>
    </w:p>
    <w:p w14:paraId="7E102F5F" w14:textId="77777777" w:rsidR="00C46995" w:rsidRPr="002B3ABF" w:rsidRDefault="00C46995" w:rsidP="00C46995">
      <w:pPr>
        <w:pStyle w:val="Style23"/>
        <w:widowControl/>
        <w:tabs>
          <w:tab w:val="left" w:pos="859"/>
        </w:tabs>
        <w:spacing w:line="240" w:lineRule="auto"/>
        <w:ind w:firstLine="709"/>
        <w:rPr>
          <w:rStyle w:val="FontStyle190"/>
          <w:b/>
          <w:bCs/>
          <w:sz w:val="28"/>
          <w:szCs w:val="28"/>
        </w:rPr>
      </w:pPr>
      <w:r w:rsidRPr="002B3ABF">
        <w:rPr>
          <w:rStyle w:val="FontStyle193"/>
          <w:sz w:val="28"/>
          <w:szCs w:val="28"/>
        </w:rPr>
        <w:t xml:space="preserve">2. Расходы на электрическую энергию </w:t>
      </w:r>
      <w:r w:rsidRPr="002B3ABF">
        <w:rPr>
          <w:rStyle w:val="FontStyle190"/>
          <w:sz w:val="28"/>
          <w:szCs w:val="28"/>
        </w:rPr>
        <w:t xml:space="preserve">утверждены РЭК КО на </w:t>
      </w:r>
      <w:r>
        <w:rPr>
          <w:rStyle w:val="FontStyle190"/>
          <w:sz w:val="28"/>
          <w:szCs w:val="28"/>
        </w:rPr>
        <w:t>2020</w:t>
      </w:r>
      <w:r w:rsidRPr="002B3ABF">
        <w:rPr>
          <w:rStyle w:val="FontStyle190"/>
          <w:sz w:val="28"/>
          <w:szCs w:val="28"/>
        </w:rPr>
        <w:t xml:space="preserve"> год в размере </w:t>
      </w:r>
      <w:r>
        <w:rPr>
          <w:rStyle w:val="FontStyle190"/>
          <w:sz w:val="28"/>
          <w:szCs w:val="28"/>
        </w:rPr>
        <w:t>450,40</w:t>
      </w:r>
      <w:r w:rsidRPr="002B3ABF">
        <w:rPr>
          <w:rStyle w:val="FontStyle190"/>
          <w:sz w:val="28"/>
          <w:szCs w:val="28"/>
        </w:rPr>
        <w:t xml:space="preserve"> тыс. руб. (объем электроэнергии </w:t>
      </w:r>
      <w:r>
        <w:rPr>
          <w:rStyle w:val="FontStyle190"/>
          <w:sz w:val="28"/>
          <w:szCs w:val="28"/>
        </w:rPr>
        <w:t>211,01</w:t>
      </w:r>
      <w:r w:rsidRPr="002B3ABF">
        <w:rPr>
          <w:rStyle w:val="FontStyle190"/>
          <w:sz w:val="28"/>
          <w:szCs w:val="28"/>
        </w:rPr>
        <w:t xml:space="preserve"> тыс. кВт в год, цена на электроэнергию </w:t>
      </w:r>
      <w:r>
        <w:rPr>
          <w:rStyle w:val="FontStyle190"/>
          <w:sz w:val="28"/>
          <w:szCs w:val="28"/>
        </w:rPr>
        <w:t>2,13</w:t>
      </w:r>
      <w:r w:rsidRPr="002B3ABF">
        <w:rPr>
          <w:rStyle w:val="FontStyle190"/>
          <w:sz w:val="28"/>
          <w:szCs w:val="28"/>
        </w:rPr>
        <w:t xml:space="preserve"> руб./кВт*час с учетом </w:t>
      </w:r>
      <w:r w:rsidRPr="005D6A5A">
        <w:rPr>
          <w:color w:val="000000" w:themeColor="text1"/>
          <w:sz w:val="28"/>
          <w:szCs w:val="28"/>
        </w:rPr>
        <w:t>индекс</w:t>
      </w:r>
      <w:r>
        <w:rPr>
          <w:color w:val="000000" w:themeColor="text1"/>
          <w:sz w:val="28"/>
          <w:szCs w:val="28"/>
        </w:rPr>
        <w:t>а</w:t>
      </w:r>
      <w:r w:rsidRPr="005D6A5A">
        <w:rPr>
          <w:color w:val="000000" w:themeColor="text1"/>
          <w:sz w:val="28"/>
          <w:szCs w:val="28"/>
        </w:rPr>
        <w:t xml:space="preserve"> цен производителей в сфере электроэнергетики согласно прогнозу Минэкономразвития России на 2019 год (105,9%) и на 2020 год (104</w:t>
      </w:r>
      <w:r w:rsidRPr="005D6A5A">
        <w:rPr>
          <w:sz w:val="28"/>
          <w:szCs w:val="28"/>
        </w:rPr>
        <w:t>,2%</w:t>
      </w:r>
      <w:r w:rsidRPr="001D0BDA">
        <w:rPr>
          <w:rStyle w:val="FontStyle190"/>
          <w:sz w:val="28"/>
          <w:szCs w:val="28"/>
        </w:rPr>
        <w:t>)</w:t>
      </w:r>
      <w:r w:rsidRPr="002B3ABF">
        <w:rPr>
          <w:rStyle w:val="FontStyle190"/>
          <w:sz w:val="28"/>
          <w:szCs w:val="28"/>
        </w:rPr>
        <w:t xml:space="preserve">, организацией расходы на электрическую энергию в целях корректировки предложены в размере </w:t>
      </w:r>
      <w:r>
        <w:rPr>
          <w:rStyle w:val="FontStyle190"/>
          <w:sz w:val="28"/>
          <w:szCs w:val="28"/>
        </w:rPr>
        <w:t>525,70</w:t>
      </w:r>
      <w:r w:rsidRPr="002B3ABF">
        <w:rPr>
          <w:rStyle w:val="FontStyle190"/>
          <w:sz w:val="28"/>
          <w:szCs w:val="28"/>
        </w:rPr>
        <w:t xml:space="preserve"> тыс. руб.</w:t>
      </w:r>
      <w:r>
        <w:rPr>
          <w:rStyle w:val="FontStyle190"/>
          <w:sz w:val="28"/>
          <w:szCs w:val="28"/>
        </w:rPr>
        <w:t xml:space="preserve"> </w:t>
      </w:r>
      <w:r w:rsidRPr="002B3ABF">
        <w:rPr>
          <w:rStyle w:val="FontStyle190"/>
          <w:sz w:val="28"/>
          <w:szCs w:val="28"/>
        </w:rPr>
        <w:t xml:space="preserve">(объем электроэнергии </w:t>
      </w:r>
      <w:r>
        <w:rPr>
          <w:rStyle w:val="FontStyle190"/>
          <w:sz w:val="28"/>
          <w:szCs w:val="28"/>
        </w:rPr>
        <w:t>230,57</w:t>
      </w:r>
      <w:r w:rsidRPr="002B3ABF">
        <w:rPr>
          <w:rStyle w:val="FontStyle190"/>
          <w:sz w:val="28"/>
          <w:szCs w:val="28"/>
        </w:rPr>
        <w:t xml:space="preserve"> тыс. кВт в год, цена на электроэнергию </w:t>
      </w:r>
      <w:r>
        <w:rPr>
          <w:rStyle w:val="FontStyle190"/>
          <w:sz w:val="28"/>
          <w:szCs w:val="28"/>
        </w:rPr>
        <w:t>2,28</w:t>
      </w:r>
      <w:r w:rsidRPr="002B3ABF">
        <w:rPr>
          <w:rStyle w:val="FontStyle190"/>
          <w:sz w:val="28"/>
          <w:szCs w:val="28"/>
        </w:rPr>
        <w:t xml:space="preserve"> руб./кВт*час</w:t>
      </w:r>
      <w:r>
        <w:rPr>
          <w:rStyle w:val="FontStyle190"/>
          <w:sz w:val="28"/>
          <w:szCs w:val="28"/>
        </w:rPr>
        <w:t>)</w:t>
      </w:r>
      <w:r w:rsidRPr="002B3ABF">
        <w:rPr>
          <w:rStyle w:val="FontStyle190"/>
          <w:sz w:val="28"/>
          <w:szCs w:val="28"/>
        </w:rPr>
        <w:t xml:space="preserve">, в процессе экспертизы определены расходы в сумме </w:t>
      </w:r>
      <w:r>
        <w:rPr>
          <w:rStyle w:val="FontStyle190"/>
          <w:sz w:val="28"/>
          <w:szCs w:val="28"/>
        </w:rPr>
        <w:t>461,87</w:t>
      </w:r>
      <w:r w:rsidRPr="002B3ABF">
        <w:rPr>
          <w:rStyle w:val="FontStyle190"/>
          <w:sz w:val="28"/>
          <w:szCs w:val="28"/>
        </w:rPr>
        <w:t xml:space="preserve"> тыс. руб. (объем электроэнергии </w:t>
      </w:r>
      <w:r>
        <w:rPr>
          <w:rStyle w:val="FontStyle190"/>
          <w:sz w:val="28"/>
          <w:szCs w:val="28"/>
        </w:rPr>
        <w:t>211,01</w:t>
      </w:r>
      <w:r w:rsidRPr="002B3ABF">
        <w:rPr>
          <w:rStyle w:val="FontStyle190"/>
          <w:sz w:val="28"/>
          <w:szCs w:val="28"/>
        </w:rPr>
        <w:t xml:space="preserve"> тыс. кВт в год - рассчитан в соответствии с утвержденным на </w:t>
      </w:r>
      <w:r>
        <w:rPr>
          <w:rStyle w:val="FontStyle190"/>
          <w:sz w:val="28"/>
          <w:szCs w:val="28"/>
        </w:rPr>
        <w:t>2020</w:t>
      </w:r>
      <w:r w:rsidRPr="002B3ABF">
        <w:rPr>
          <w:rStyle w:val="FontStyle190"/>
          <w:sz w:val="28"/>
          <w:szCs w:val="28"/>
        </w:rPr>
        <w:t xml:space="preserve"> год удельным расходом электрической энергии – 0,40 </w:t>
      </w:r>
      <w:proofErr w:type="spellStart"/>
      <w:r w:rsidRPr="002B3ABF">
        <w:rPr>
          <w:rStyle w:val="FontStyle190"/>
          <w:sz w:val="28"/>
          <w:szCs w:val="28"/>
        </w:rPr>
        <w:t>кВт.ч</w:t>
      </w:r>
      <w:proofErr w:type="spellEnd"/>
      <w:r w:rsidRPr="002B3ABF">
        <w:rPr>
          <w:rStyle w:val="FontStyle190"/>
          <w:sz w:val="28"/>
          <w:szCs w:val="28"/>
        </w:rPr>
        <w:t>/м</w:t>
      </w:r>
      <w:r w:rsidRPr="002B3ABF">
        <w:rPr>
          <w:rStyle w:val="FontStyle190"/>
          <w:sz w:val="28"/>
          <w:szCs w:val="28"/>
          <w:vertAlign w:val="superscript"/>
        </w:rPr>
        <w:t>3</w:t>
      </w:r>
      <w:r w:rsidRPr="002B3ABF">
        <w:rPr>
          <w:rStyle w:val="FontStyle190"/>
          <w:sz w:val="28"/>
          <w:szCs w:val="28"/>
        </w:rPr>
        <w:t xml:space="preserve">, цена на электроэнергию </w:t>
      </w:r>
      <w:r>
        <w:rPr>
          <w:rStyle w:val="FontStyle190"/>
          <w:sz w:val="28"/>
          <w:szCs w:val="28"/>
        </w:rPr>
        <w:t>2,19</w:t>
      </w:r>
      <w:r w:rsidRPr="002B3ABF">
        <w:rPr>
          <w:rStyle w:val="FontStyle190"/>
          <w:sz w:val="28"/>
          <w:szCs w:val="28"/>
        </w:rPr>
        <w:t xml:space="preserve"> руб./кВт*час, применен индекс </w:t>
      </w:r>
      <w:r w:rsidRPr="005D6A5A">
        <w:rPr>
          <w:color w:val="000000" w:themeColor="text1"/>
          <w:sz w:val="28"/>
          <w:szCs w:val="28"/>
        </w:rPr>
        <w:t>цен производителей в сфере электроэнергетики согласно прогнозу Минэкономразвития России на 2019 год (105,9%) и на 2020 год (104</w:t>
      </w:r>
      <w:r w:rsidRPr="005D6A5A">
        <w:rPr>
          <w:sz w:val="28"/>
          <w:szCs w:val="28"/>
        </w:rPr>
        <w:t>,2%</w:t>
      </w:r>
      <w:r w:rsidRPr="002B3ABF">
        <w:rPr>
          <w:rStyle w:val="FontStyle190"/>
          <w:sz w:val="28"/>
          <w:szCs w:val="28"/>
        </w:rPr>
        <w:t xml:space="preserve">), </w:t>
      </w:r>
      <w:r>
        <w:rPr>
          <w:rStyle w:val="FontStyle190"/>
          <w:sz w:val="28"/>
          <w:szCs w:val="28"/>
        </w:rPr>
        <w:t>увеличение</w:t>
      </w:r>
      <w:r w:rsidRPr="002B3ABF">
        <w:rPr>
          <w:rStyle w:val="FontStyle190"/>
          <w:sz w:val="28"/>
          <w:szCs w:val="28"/>
        </w:rPr>
        <w:t xml:space="preserve"> затрат по отношению к утвержденным РЭК КО составило </w:t>
      </w:r>
      <w:r>
        <w:rPr>
          <w:rStyle w:val="FontStyle190"/>
          <w:sz w:val="28"/>
          <w:szCs w:val="28"/>
        </w:rPr>
        <w:t>11,47</w:t>
      </w:r>
      <w:r w:rsidRPr="002B3ABF">
        <w:rPr>
          <w:rStyle w:val="FontStyle190"/>
          <w:sz w:val="28"/>
          <w:szCs w:val="28"/>
        </w:rPr>
        <w:t xml:space="preserve"> тыс. руб., </w:t>
      </w:r>
      <w:r w:rsidRPr="002B3ABF">
        <w:rPr>
          <w:sz w:val="28"/>
          <w:szCs w:val="28"/>
        </w:rPr>
        <w:t xml:space="preserve">отклонение в </w:t>
      </w:r>
      <w:r w:rsidRPr="00190375">
        <w:rPr>
          <w:sz w:val="28"/>
          <w:szCs w:val="28"/>
        </w:rPr>
        <w:t xml:space="preserve">сторону уменьшения от предложенных </w:t>
      </w:r>
      <w:r w:rsidRPr="002B3ABF">
        <w:rPr>
          <w:sz w:val="28"/>
          <w:szCs w:val="28"/>
        </w:rPr>
        <w:t xml:space="preserve">организацией </w:t>
      </w:r>
      <w:r>
        <w:rPr>
          <w:sz w:val="28"/>
          <w:szCs w:val="28"/>
        </w:rPr>
        <w:t>63,83</w:t>
      </w:r>
      <w:r w:rsidRPr="002B3ABF">
        <w:rPr>
          <w:sz w:val="28"/>
          <w:szCs w:val="28"/>
        </w:rPr>
        <w:t xml:space="preserve"> тыс. руб.</w:t>
      </w:r>
    </w:p>
    <w:p w14:paraId="4DF648AC" w14:textId="77777777" w:rsidR="00C46995" w:rsidRPr="002B3ABF" w:rsidRDefault="00C46995" w:rsidP="00C46995">
      <w:pPr>
        <w:pStyle w:val="Style23"/>
        <w:widowControl/>
        <w:tabs>
          <w:tab w:val="left" w:pos="859"/>
        </w:tabs>
        <w:spacing w:line="240" w:lineRule="auto"/>
        <w:rPr>
          <w:rStyle w:val="FontStyle190"/>
          <w:b/>
          <w:bCs/>
          <w:sz w:val="28"/>
          <w:szCs w:val="28"/>
        </w:rPr>
      </w:pPr>
    </w:p>
    <w:p w14:paraId="7C4EBD61" w14:textId="77777777" w:rsidR="00C46995" w:rsidRPr="00D900BF" w:rsidRDefault="00C46995" w:rsidP="00C46995">
      <w:pPr>
        <w:pStyle w:val="Style23"/>
        <w:widowControl/>
        <w:tabs>
          <w:tab w:val="left" w:pos="859"/>
        </w:tabs>
        <w:spacing w:line="240" w:lineRule="auto"/>
        <w:ind w:firstLine="709"/>
        <w:rPr>
          <w:rStyle w:val="FontStyle190"/>
          <w:sz w:val="28"/>
          <w:szCs w:val="28"/>
        </w:rPr>
      </w:pPr>
      <w:r w:rsidRPr="00D900BF">
        <w:rPr>
          <w:rStyle w:val="FontStyle190"/>
          <w:b/>
          <w:bCs/>
          <w:sz w:val="28"/>
          <w:szCs w:val="28"/>
        </w:rPr>
        <w:t xml:space="preserve">3. Амортизация </w:t>
      </w:r>
      <w:r w:rsidRPr="00D900BF">
        <w:rPr>
          <w:rStyle w:val="FontStyle190"/>
          <w:bCs/>
          <w:sz w:val="28"/>
          <w:szCs w:val="28"/>
        </w:rPr>
        <w:t xml:space="preserve">утверждена </w:t>
      </w:r>
      <w:r w:rsidRPr="00D900BF">
        <w:rPr>
          <w:rStyle w:val="FontStyle190"/>
          <w:sz w:val="28"/>
          <w:szCs w:val="28"/>
        </w:rPr>
        <w:t>РЭК КО на 20</w:t>
      </w:r>
      <w:r>
        <w:rPr>
          <w:rStyle w:val="FontStyle190"/>
          <w:sz w:val="28"/>
          <w:szCs w:val="28"/>
        </w:rPr>
        <w:t>20</w:t>
      </w:r>
      <w:r w:rsidRPr="00D900BF">
        <w:rPr>
          <w:rStyle w:val="FontStyle190"/>
          <w:sz w:val="28"/>
          <w:szCs w:val="28"/>
        </w:rPr>
        <w:t xml:space="preserve"> год в размере </w:t>
      </w:r>
      <w:r>
        <w:rPr>
          <w:rStyle w:val="FontStyle190"/>
          <w:sz w:val="28"/>
          <w:szCs w:val="28"/>
        </w:rPr>
        <w:t>186,59</w:t>
      </w:r>
      <w:r w:rsidRPr="00D900BF">
        <w:rPr>
          <w:rStyle w:val="FontStyle190"/>
          <w:sz w:val="28"/>
          <w:szCs w:val="28"/>
        </w:rPr>
        <w:t xml:space="preserve"> тыс. руб., организацией расходы на амортизацию в целях корректировки заявлены в размере </w:t>
      </w:r>
      <w:r>
        <w:rPr>
          <w:rStyle w:val="FontStyle190"/>
          <w:sz w:val="28"/>
          <w:szCs w:val="28"/>
        </w:rPr>
        <w:lastRenderedPageBreak/>
        <w:t>186,59</w:t>
      </w:r>
      <w:r w:rsidRPr="00D900BF">
        <w:rPr>
          <w:rStyle w:val="FontStyle190"/>
          <w:sz w:val="28"/>
          <w:szCs w:val="28"/>
        </w:rPr>
        <w:t xml:space="preserve"> тыс. руб., в процессе экспертизы определены расходы в сумме </w:t>
      </w:r>
      <w:r>
        <w:rPr>
          <w:rStyle w:val="FontStyle190"/>
          <w:sz w:val="28"/>
          <w:szCs w:val="28"/>
        </w:rPr>
        <w:t>149,84</w:t>
      </w:r>
      <w:r w:rsidRPr="00D900BF">
        <w:rPr>
          <w:rStyle w:val="FontStyle190"/>
          <w:sz w:val="28"/>
          <w:szCs w:val="28"/>
        </w:rPr>
        <w:t xml:space="preserve"> тыс. руб. (</w:t>
      </w:r>
      <w:r>
        <w:rPr>
          <w:rStyle w:val="FontStyle190"/>
          <w:sz w:val="28"/>
          <w:szCs w:val="28"/>
        </w:rPr>
        <w:t>учтена сумма фактически начисленной амортизации за 2018 год</w:t>
      </w:r>
      <w:r w:rsidRPr="00D900BF">
        <w:rPr>
          <w:rStyle w:val="FontStyle190"/>
          <w:sz w:val="28"/>
          <w:szCs w:val="28"/>
        </w:rPr>
        <w:t xml:space="preserve">), снижение затрат по отношению к утвержденным составило </w:t>
      </w:r>
      <w:r>
        <w:rPr>
          <w:rStyle w:val="FontStyle190"/>
          <w:sz w:val="28"/>
          <w:szCs w:val="28"/>
        </w:rPr>
        <w:t>36,75</w:t>
      </w:r>
      <w:r w:rsidRPr="00D900BF">
        <w:rPr>
          <w:rStyle w:val="FontStyle190"/>
          <w:sz w:val="28"/>
          <w:szCs w:val="28"/>
        </w:rPr>
        <w:t xml:space="preserve"> тыс. руб., </w:t>
      </w:r>
      <w:r w:rsidRPr="00D900BF">
        <w:rPr>
          <w:sz w:val="28"/>
          <w:szCs w:val="28"/>
        </w:rPr>
        <w:t xml:space="preserve">отклонение в сторону уменьшения от предложенных организацией </w:t>
      </w:r>
      <w:r>
        <w:rPr>
          <w:sz w:val="28"/>
          <w:szCs w:val="28"/>
        </w:rPr>
        <w:t>36,75</w:t>
      </w:r>
      <w:r w:rsidRPr="00D900BF">
        <w:rPr>
          <w:sz w:val="28"/>
          <w:szCs w:val="28"/>
        </w:rPr>
        <w:t xml:space="preserve"> тыс. руб.</w:t>
      </w:r>
    </w:p>
    <w:p w14:paraId="73C43CB4" w14:textId="77777777" w:rsidR="00C46995" w:rsidRDefault="00C46995" w:rsidP="00C46995">
      <w:pPr>
        <w:pStyle w:val="Style23"/>
        <w:widowControl/>
        <w:tabs>
          <w:tab w:val="left" w:pos="816"/>
        </w:tabs>
        <w:spacing w:line="240" w:lineRule="auto"/>
        <w:rPr>
          <w:rStyle w:val="FontStyle190"/>
          <w:sz w:val="28"/>
          <w:szCs w:val="28"/>
        </w:rPr>
      </w:pPr>
      <w:r w:rsidRPr="00D900BF">
        <w:rPr>
          <w:rStyle w:val="FontStyle193"/>
          <w:sz w:val="28"/>
          <w:szCs w:val="28"/>
        </w:rPr>
        <w:t>4. Неподконтрольные расходы РЭК КО</w:t>
      </w:r>
      <w:r w:rsidRPr="00D900BF">
        <w:rPr>
          <w:rStyle w:val="FontStyle190"/>
          <w:sz w:val="28"/>
          <w:szCs w:val="28"/>
        </w:rPr>
        <w:t xml:space="preserve"> утверждены на 20</w:t>
      </w:r>
      <w:r>
        <w:rPr>
          <w:rStyle w:val="FontStyle190"/>
          <w:sz w:val="28"/>
          <w:szCs w:val="28"/>
        </w:rPr>
        <w:t>20</w:t>
      </w:r>
      <w:r w:rsidRPr="00D900BF">
        <w:rPr>
          <w:rStyle w:val="FontStyle190"/>
          <w:sz w:val="28"/>
          <w:szCs w:val="28"/>
        </w:rPr>
        <w:t xml:space="preserve"> год в размере </w:t>
      </w:r>
      <w:r>
        <w:rPr>
          <w:rStyle w:val="FontStyle190"/>
          <w:sz w:val="28"/>
          <w:szCs w:val="28"/>
        </w:rPr>
        <w:t>0</w:t>
      </w:r>
      <w:r w:rsidRPr="00D900BF">
        <w:rPr>
          <w:rStyle w:val="FontStyle190"/>
          <w:sz w:val="28"/>
          <w:szCs w:val="28"/>
        </w:rPr>
        <w:t xml:space="preserve"> тыс. руб., предприятием в целях корректировки затраты предложены в размере </w:t>
      </w:r>
      <w:r>
        <w:rPr>
          <w:rStyle w:val="FontStyle190"/>
          <w:sz w:val="28"/>
          <w:szCs w:val="28"/>
        </w:rPr>
        <w:t>0</w:t>
      </w:r>
      <w:r w:rsidRPr="00D900BF">
        <w:rPr>
          <w:rStyle w:val="FontStyle190"/>
          <w:sz w:val="28"/>
          <w:szCs w:val="28"/>
        </w:rPr>
        <w:t xml:space="preserve"> тыс. руб., в процессе экспертизы определены расходы </w:t>
      </w:r>
      <w:r>
        <w:rPr>
          <w:rStyle w:val="FontStyle190"/>
          <w:sz w:val="28"/>
          <w:szCs w:val="28"/>
        </w:rPr>
        <w:t>в сумме 0 тыс. руб</w:t>
      </w:r>
      <w:r w:rsidRPr="00D900BF">
        <w:rPr>
          <w:rStyle w:val="FontStyle190"/>
          <w:sz w:val="28"/>
          <w:szCs w:val="28"/>
        </w:rPr>
        <w:t xml:space="preserve">. </w:t>
      </w:r>
    </w:p>
    <w:p w14:paraId="4A59B901" w14:textId="77777777" w:rsidR="00C46995" w:rsidRPr="00D900BF" w:rsidRDefault="00C46995" w:rsidP="00C46995">
      <w:pPr>
        <w:pStyle w:val="Style23"/>
        <w:widowControl/>
        <w:tabs>
          <w:tab w:val="left" w:pos="816"/>
        </w:tabs>
        <w:spacing w:line="240" w:lineRule="auto"/>
        <w:rPr>
          <w:rStyle w:val="FontStyle190"/>
          <w:sz w:val="28"/>
          <w:szCs w:val="28"/>
        </w:rPr>
      </w:pPr>
    </w:p>
    <w:p w14:paraId="6F1B3FB1" w14:textId="77777777" w:rsidR="00C46995" w:rsidRPr="001074BE" w:rsidRDefault="00C46995" w:rsidP="00C46995">
      <w:pPr>
        <w:pStyle w:val="Style23"/>
        <w:widowControl/>
        <w:tabs>
          <w:tab w:val="left" w:pos="730"/>
        </w:tabs>
        <w:spacing w:line="240" w:lineRule="auto"/>
        <w:ind w:firstLine="571"/>
        <w:rPr>
          <w:rStyle w:val="FontStyle193"/>
          <w:b w:val="0"/>
          <w:bCs w:val="0"/>
          <w:sz w:val="28"/>
          <w:szCs w:val="28"/>
        </w:rPr>
      </w:pPr>
      <w:r w:rsidRPr="001074BE">
        <w:rPr>
          <w:rStyle w:val="FontStyle190"/>
          <w:b/>
          <w:bCs/>
          <w:sz w:val="28"/>
          <w:szCs w:val="28"/>
        </w:rPr>
        <w:t>5</w:t>
      </w:r>
      <w:r w:rsidRPr="001074BE">
        <w:rPr>
          <w:rStyle w:val="FontStyle190"/>
          <w:sz w:val="28"/>
          <w:szCs w:val="28"/>
        </w:rPr>
        <w:t>.</w:t>
      </w:r>
      <w:r w:rsidRPr="001074BE">
        <w:rPr>
          <w:rStyle w:val="FontStyle193"/>
          <w:sz w:val="28"/>
          <w:szCs w:val="28"/>
        </w:rPr>
        <w:t xml:space="preserve"> «Неисполнение показателей производственной программы». На 2018 год учтена плановая величина затрат на проведение капитального ремонта в размере 460,36 тыс. руб., фактическое освоение затрат в 2018 году составило 222,02 тыс. руб. Разница между плановым и фактическим значением данной статьи затрат признается экономически необоснованным доходов и подлежит снятию с НВВ в размере 238,34 тыс. руб.</w:t>
      </w:r>
    </w:p>
    <w:p w14:paraId="03674B76" w14:textId="77777777" w:rsidR="00C46995" w:rsidRPr="001074BE" w:rsidRDefault="00C46995" w:rsidP="00C46995">
      <w:pPr>
        <w:pStyle w:val="Style23"/>
        <w:widowControl/>
        <w:tabs>
          <w:tab w:val="left" w:pos="730"/>
        </w:tabs>
        <w:spacing w:line="240" w:lineRule="auto"/>
        <w:ind w:firstLine="571"/>
        <w:rPr>
          <w:rStyle w:val="FontStyle193"/>
          <w:b w:val="0"/>
          <w:bCs w:val="0"/>
          <w:sz w:val="28"/>
          <w:szCs w:val="28"/>
        </w:rPr>
      </w:pPr>
      <w:r w:rsidRPr="001074BE">
        <w:rPr>
          <w:rStyle w:val="FontStyle193"/>
          <w:sz w:val="28"/>
          <w:szCs w:val="28"/>
        </w:rPr>
        <w:t>6. «Корректировка сумм амортизационных отчислений». На 2018 год учтена плановая амортизация в размере 345,99 тыс. руб., фактически начислено амортизации за 2018 год по объектам водоотведения 149,84 тыс. руб. Разница между плановым и фактическим значением  начисленной амортизации признается экономически необоснованным доходом и подлежит снятию с НВВ в размере 196,15 тыс. руб.</w:t>
      </w:r>
    </w:p>
    <w:p w14:paraId="2CC69F8C" w14:textId="77777777" w:rsidR="00C46995" w:rsidRPr="001074BE" w:rsidRDefault="00C46995" w:rsidP="00C46995">
      <w:pPr>
        <w:pStyle w:val="Style23"/>
        <w:widowControl/>
        <w:tabs>
          <w:tab w:val="left" w:pos="730"/>
        </w:tabs>
        <w:spacing w:line="240" w:lineRule="auto"/>
        <w:ind w:firstLine="571"/>
        <w:rPr>
          <w:rStyle w:val="FontStyle193"/>
          <w:b w:val="0"/>
          <w:bCs w:val="0"/>
          <w:sz w:val="28"/>
          <w:szCs w:val="28"/>
        </w:rPr>
      </w:pPr>
      <w:r w:rsidRPr="001074BE">
        <w:rPr>
          <w:rStyle w:val="FontStyle193"/>
          <w:sz w:val="28"/>
          <w:szCs w:val="28"/>
        </w:rPr>
        <w:t xml:space="preserve">7. «Корректировка затрат на электроэнергию». В данной статье учтена величина не освоения затрат на электроэнергию, рассчитанная через плановый удельный расход на 2018 год (0,40 </w:t>
      </w:r>
      <w:proofErr w:type="spellStart"/>
      <w:r w:rsidRPr="001074BE">
        <w:rPr>
          <w:rStyle w:val="FontStyle193"/>
          <w:sz w:val="28"/>
          <w:szCs w:val="28"/>
        </w:rPr>
        <w:t>кВт.ч</w:t>
      </w:r>
      <w:proofErr w:type="spellEnd"/>
      <w:r w:rsidRPr="001074BE">
        <w:rPr>
          <w:rStyle w:val="FontStyle193"/>
          <w:sz w:val="28"/>
          <w:szCs w:val="28"/>
        </w:rPr>
        <w:t xml:space="preserve">/м3), умноженный на фактический объем пропущенных сточных вод (447040 м3), умноженный на фактический тариф на электроэнергию (1,98 руб. / к </w:t>
      </w:r>
      <w:proofErr w:type="spellStart"/>
      <w:r w:rsidRPr="001074BE">
        <w:rPr>
          <w:rStyle w:val="FontStyle193"/>
          <w:sz w:val="28"/>
          <w:szCs w:val="28"/>
        </w:rPr>
        <w:t>Вт.ч</w:t>
      </w:r>
      <w:proofErr w:type="spellEnd"/>
      <w:r w:rsidRPr="001074BE">
        <w:rPr>
          <w:rStyle w:val="FontStyle193"/>
          <w:sz w:val="28"/>
          <w:szCs w:val="28"/>
        </w:rPr>
        <w:t>) и вычетом из полученной величины плановых затрат, утвержденных на 2018 год, 601,15 тыс. руб. Величина экономически необоснованного дохода, подлежащего снятию с НВВ составила 601,15- 354,06 = 244,75 тыс. руб.</w:t>
      </w:r>
    </w:p>
    <w:p w14:paraId="5AE381BE" w14:textId="77777777" w:rsidR="00C46995" w:rsidRDefault="00C46995" w:rsidP="00C46995">
      <w:pPr>
        <w:pStyle w:val="Style23"/>
        <w:widowControl/>
        <w:tabs>
          <w:tab w:val="left" w:pos="859"/>
        </w:tabs>
        <w:spacing w:line="240" w:lineRule="auto"/>
        <w:ind w:firstLine="709"/>
        <w:rPr>
          <w:rStyle w:val="FontStyle193"/>
          <w:b w:val="0"/>
          <w:bCs w:val="0"/>
          <w:sz w:val="28"/>
          <w:szCs w:val="28"/>
        </w:rPr>
      </w:pPr>
      <w:r>
        <w:rPr>
          <w:rStyle w:val="FontStyle193"/>
          <w:sz w:val="28"/>
          <w:szCs w:val="28"/>
        </w:rPr>
        <w:t>8</w:t>
      </w:r>
      <w:r w:rsidRPr="003D54B4">
        <w:rPr>
          <w:rStyle w:val="FontStyle193"/>
          <w:sz w:val="28"/>
          <w:szCs w:val="28"/>
        </w:rPr>
        <w:t>. «Отклонение фактически достигнутого объема поданной воды или принятых сточных вод»</w:t>
      </w:r>
      <w:r>
        <w:rPr>
          <w:rStyle w:val="FontStyle193"/>
          <w:sz w:val="28"/>
          <w:szCs w:val="28"/>
        </w:rPr>
        <w:t xml:space="preserve">. Дополнительно направленным письмом исх. от 11.09.2019 № РН – </w:t>
      </w:r>
      <w:proofErr w:type="spellStart"/>
      <w:r>
        <w:rPr>
          <w:rStyle w:val="FontStyle193"/>
          <w:sz w:val="28"/>
          <w:szCs w:val="28"/>
        </w:rPr>
        <w:t>исх</w:t>
      </w:r>
      <w:proofErr w:type="spellEnd"/>
      <w:r>
        <w:rPr>
          <w:rStyle w:val="FontStyle193"/>
          <w:sz w:val="28"/>
          <w:szCs w:val="28"/>
        </w:rPr>
        <w:t xml:space="preserve"> -19-04747, </w:t>
      </w:r>
      <w:proofErr w:type="spellStart"/>
      <w:r>
        <w:rPr>
          <w:rStyle w:val="FontStyle193"/>
          <w:sz w:val="28"/>
          <w:szCs w:val="28"/>
        </w:rPr>
        <w:t>вх</w:t>
      </w:r>
      <w:proofErr w:type="spellEnd"/>
      <w:r>
        <w:rPr>
          <w:rStyle w:val="FontStyle193"/>
          <w:sz w:val="28"/>
          <w:szCs w:val="28"/>
        </w:rPr>
        <w:t>. от 11.09.2019 №4592 организацией заявлены выпадающие доходы за 2018 год в сумме 2932,10 тыс. руб. Регулятором проведен анализ заявленной суммы выпадающих доходов, результат представлен в таблице.</w:t>
      </w:r>
    </w:p>
    <w:p w14:paraId="64F54597" w14:textId="77777777" w:rsidR="00C46995" w:rsidRDefault="00C46995" w:rsidP="00C46995">
      <w:pPr>
        <w:pStyle w:val="Style23"/>
        <w:widowControl/>
        <w:tabs>
          <w:tab w:val="left" w:pos="859"/>
        </w:tabs>
        <w:spacing w:line="240" w:lineRule="auto"/>
        <w:ind w:firstLine="709"/>
        <w:rPr>
          <w:rStyle w:val="FontStyle193"/>
          <w:b w:val="0"/>
          <w:bCs w:val="0"/>
          <w:sz w:val="28"/>
          <w:szCs w:val="28"/>
        </w:rPr>
      </w:pPr>
    </w:p>
    <w:p w14:paraId="307B9D74" w14:textId="77777777" w:rsidR="00C46995" w:rsidRDefault="00C46995" w:rsidP="00C46995">
      <w:pPr>
        <w:pStyle w:val="Style23"/>
        <w:widowControl/>
        <w:tabs>
          <w:tab w:val="left" w:pos="730"/>
        </w:tabs>
        <w:spacing w:line="240" w:lineRule="auto"/>
        <w:ind w:firstLine="571"/>
        <w:rPr>
          <w:rStyle w:val="FontStyle193"/>
          <w:b w:val="0"/>
          <w:bCs w:val="0"/>
          <w:sz w:val="28"/>
          <w:szCs w:val="28"/>
        </w:rPr>
      </w:pPr>
      <w:r w:rsidRPr="00B873B9">
        <w:rPr>
          <w:rStyle w:val="FontStyle193"/>
          <w:b w:val="0"/>
          <w:bCs w:val="0"/>
          <w:noProof/>
        </w:rPr>
        <w:drawing>
          <wp:inline distT="0" distB="0" distL="0" distR="0" wp14:anchorId="7762E4D8" wp14:editId="79379F60">
            <wp:extent cx="6000750" cy="20955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00750" cy="2095500"/>
                    </a:xfrm>
                    <a:prstGeom prst="rect">
                      <a:avLst/>
                    </a:prstGeom>
                    <a:noFill/>
                    <a:ln>
                      <a:noFill/>
                    </a:ln>
                  </pic:spPr>
                </pic:pic>
              </a:graphicData>
            </a:graphic>
          </wp:inline>
        </w:drawing>
      </w:r>
    </w:p>
    <w:p w14:paraId="11543EB0" w14:textId="77777777" w:rsidR="00C46995" w:rsidRDefault="00C46995" w:rsidP="00C46995">
      <w:pPr>
        <w:ind w:firstLine="709"/>
        <w:jc w:val="both"/>
        <w:rPr>
          <w:rFonts w:eastAsiaTheme="minorHAnsi"/>
          <w:sz w:val="28"/>
          <w:szCs w:val="28"/>
        </w:rPr>
      </w:pPr>
      <w:r>
        <w:rPr>
          <w:rStyle w:val="FontStyle193"/>
          <w:sz w:val="28"/>
          <w:szCs w:val="28"/>
        </w:rPr>
        <w:lastRenderedPageBreak/>
        <w:t xml:space="preserve">Регулирующим органом принята сумма выпадающих доходов за 2018 год в сумме 2932,10 тыс. руб. по предложению организации, не превышающему расчетной величины регулятора, представленной в вышеуказанной таблице. В силу действия п.12 Методических указаний </w:t>
      </w:r>
      <w:r>
        <w:rPr>
          <w:rFonts w:eastAsiaTheme="minorHAnsi"/>
          <w:sz w:val="28"/>
          <w:szCs w:val="28"/>
        </w:rPr>
        <w:t xml:space="preserve"> недополученные доходы учитываются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 регулирующим органом учтено частично в размере 320,24 тыс. руб. Оставшаяся часть в сумме 2611,86 тыс. руб., будет в следующие 2 года долгосрочного периода регулирования.</w:t>
      </w:r>
    </w:p>
    <w:p w14:paraId="67F5ADB7" w14:textId="77777777" w:rsidR="00C46995" w:rsidRPr="001074BE" w:rsidRDefault="00C46995" w:rsidP="00C46995">
      <w:pPr>
        <w:pStyle w:val="Style23"/>
        <w:widowControl/>
        <w:tabs>
          <w:tab w:val="left" w:pos="859"/>
        </w:tabs>
        <w:spacing w:line="240" w:lineRule="auto"/>
        <w:ind w:firstLine="709"/>
        <w:rPr>
          <w:rStyle w:val="FontStyle193"/>
          <w:b w:val="0"/>
          <w:bCs w:val="0"/>
          <w:sz w:val="28"/>
          <w:szCs w:val="28"/>
        </w:rPr>
      </w:pPr>
      <w:r>
        <w:rPr>
          <w:rStyle w:val="FontStyle193"/>
          <w:sz w:val="28"/>
          <w:szCs w:val="28"/>
        </w:rPr>
        <w:t>6</w:t>
      </w:r>
      <w:r w:rsidRPr="00357113">
        <w:rPr>
          <w:rStyle w:val="FontStyle193"/>
          <w:sz w:val="28"/>
          <w:szCs w:val="28"/>
        </w:rPr>
        <w:t>.Нормативная прибыль</w:t>
      </w:r>
      <w:r w:rsidRPr="00607EA0">
        <w:rPr>
          <w:rStyle w:val="FontStyle193"/>
          <w:sz w:val="28"/>
          <w:szCs w:val="28"/>
        </w:rPr>
        <w:t xml:space="preserve"> - </w:t>
      </w:r>
      <w:r>
        <w:rPr>
          <w:rStyle w:val="FontStyle193"/>
          <w:sz w:val="28"/>
          <w:szCs w:val="28"/>
        </w:rPr>
        <w:t>д</w:t>
      </w:r>
      <w:r w:rsidRPr="001074BE">
        <w:rPr>
          <w:rStyle w:val="FontStyle193"/>
          <w:sz w:val="28"/>
          <w:szCs w:val="28"/>
        </w:rPr>
        <w:t xml:space="preserve">олгосрочными параметрами регулирования тарифов на питьевую воду нормативный уровень прибыли не утвержден. </w:t>
      </w:r>
    </w:p>
    <w:p w14:paraId="57164622" w14:textId="77777777" w:rsidR="00C46995" w:rsidRPr="00607EA0" w:rsidRDefault="00C46995" w:rsidP="00C46995">
      <w:pPr>
        <w:pStyle w:val="Style23"/>
        <w:widowControl/>
        <w:tabs>
          <w:tab w:val="left" w:pos="859"/>
        </w:tabs>
        <w:spacing w:line="240" w:lineRule="auto"/>
        <w:ind w:firstLine="709"/>
        <w:rPr>
          <w:rStyle w:val="FontStyle193"/>
          <w:sz w:val="28"/>
          <w:szCs w:val="28"/>
        </w:rPr>
      </w:pPr>
      <w:r w:rsidRPr="003252EF">
        <w:rPr>
          <w:rStyle w:val="FontStyle193"/>
          <w:sz w:val="28"/>
          <w:szCs w:val="28"/>
        </w:rPr>
        <w:t>7. Расчетная предпринимательская прибыль.</w:t>
      </w:r>
      <w:r>
        <w:rPr>
          <w:rStyle w:val="FontStyle193"/>
          <w:sz w:val="28"/>
          <w:szCs w:val="28"/>
        </w:rPr>
        <w:t xml:space="preserve"> </w:t>
      </w:r>
      <w:r w:rsidRPr="00607EA0">
        <w:rPr>
          <w:rStyle w:val="FontStyle193"/>
          <w:sz w:val="28"/>
          <w:szCs w:val="28"/>
        </w:rPr>
        <w:t xml:space="preserve">Затраты по данной статье организацией предложены в размере </w:t>
      </w:r>
      <w:r>
        <w:rPr>
          <w:rStyle w:val="FontStyle193"/>
          <w:sz w:val="28"/>
          <w:szCs w:val="28"/>
        </w:rPr>
        <w:t>380,32</w:t>
      </w:r>
      <w:r w:rsidRPr="00607EA0">
        <w:rPr>
          <w:rStyle w:val="FontStyle193"/>
          <w:sz w:val="28"/>
          <w:szCs w:val="28"/>
        </w:rPr>
        <w:t xml:space="preserve"> тыс. руб., в процессе экспертизы </w:t>
      </w:r>
      <w:r>
        <w:rPr>
          <w:rStyle w:val="FontStyle193"/>
          <w:sz w:val="28"/>
          <w:szCs w:val="28"/>
        </w:rPr>
        <w:t>отклонены</w:t>
      </w:r>
      <w:r w:rsidRPr="00607EA0">
        <w:rPr>
          <w:rStyle w:val="FontStyle193"/>
          <w:sz w:val="28"/>
          <w:szCs w:val="28"/>
        </w:rPr>
        <w:t xml:space="preserve"> расходы в сумме </w:t>
      </w:r>
      <w:r>
        <w:rPr>
          <w:rStyle w:val="FontStyle193"/>
          <w:sz w:val="28"/>
          <w:szCs w:val="28"/>
        </w:rPr>
        <w:t>380,32</w:t>
      </w:r>
      <w:r w:rsidRPr="00607EA0">
        <w:rPr>
          <w:rStyle w:val="FontStyle193"/>
          <w:sz w:val="28"/>
          <w:szCs w:val="28"/>
        </w:rPr>
        <w:t xml:space="preserve"> тыс. руб., отклонение в сторону уменьшения от предложенных организацией </w:t>
      </w:r>
      <w:r>
        <w:rPr>
          <w:rStyle w:val="FontStyle193"/>
          <w:sz w:val="28"/>
          <w:szCs w:val="28"/>
        </w:rPr>
        <w:t>380,32</w:t>
      </w:r>
      <w:r w:rsidRPr="00607EA0">
        <w:rPr>
          <w:rStyle w:val="FontStyle193"/>
          <w:sz w:val="28"/>
          <w:szCs w:val="28"/>
        </w:rPr>
        <w:t xml:space="preserve"> тыс. руб.</w:t>
      </w:r>
    </w:p>
    <w:p w14:paraId="0C8D5B79" w14:textId="77777777" w:rsidR="00C46995" w:rsidRDefault="00C46995" w:rsidP="00C46995">
      <w:pPr>
        <w:ind w:firstLine="540"/>
        <w:jc w:val="both"/>
        <w:rPr>
          <w:rFonts w:eastAsiaTheme="minorHAnsi"/>
          <w:sz w:val="28"/>
          <w:szCs w:val="28"/>
        </w:rPr>
      </w:pPr>
      <w:r>
        <w:rPr>
          <w:rStyle w:val="FontStyle193"/>
          <w:sz w:val="28"/>
          <w:szCs w:val="28"/>
        </w:rPr>
        <w:t xml:space="preserve">В части заявленной организации прибыли предложена расчетная предпринимательская прибыль. В соответствии с п. </w:t>
      </w:r>
      <w:r>
        <w:rPr>
          <w:rFonts w:eastAsiaTheme="minorHAnsi"/>
          <w:sz w:val="28"/>
          <w:szCs w:val="28"/>
        </w:rPr>
        <w:t xml:space="preserve">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32" w:history="1">
        <w:r w:rsidRPr="00F436D5">
          <w:rPr>
            <w:rFonts w:eastAsiaTheme="minorHAnsi"/>
            <w:sz w:val="28"/>
            <w:szCs w:val="28"/>
          </w:rPr>
          <w:t>пунктом 88</w:t>
        </w:r>
      </w:hyperlink>
      <w:r w:rsidRPr="00F436D5">
        <w:rPr>
          <w:rFonts w:eastAsiaTheme="minorHAnsi"/>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33" w:history="1">
        <w:r w:rsidRPr="00F436D5">
          <w:rPr>
            <w:rFonts w:eastAsiaTheme="minorHAnsi"/>
            <w:sz w:val="28"/>
            <w:szCs w:val="28"/>
          </w:rPr>
          <w:t>пунктом 78(1)</w:t>
        </w:r>
      </w:hyperlink>
      <w:r w:rsidRPr="00F436D5">
        <w:rPr>
          <w:rFonts w:eastAsiaTheme="minorHAnsi"/>
          <w:sz w:val="28"/>
          <w:szCs w:val="28"/>
        </w:rPr>
        <w:t xml:space="preserve"> О</w:t>
      </w:r>
      <w:r>
        <w:rPr>
          <w:rFonts w:eastAsiaTheme="minorHAnsi"/>
          <w:sz w:val="28"/>
          <w:szCs w:val="28"/>
        </w:rPr>
        <w:t>снов ценообразования.  Организацией не представлено постановление о признании ее гарантирующей организацией по услуге транспортировки сточных вод.</w:t>
      </w:r>
    </w:p>
    <w:p w14:paraId="25FAF19F" w14:textId="77777777" w:rsidR="00C46995" w:rsidRDefault="00C46995" w:rsidP="00C46995">
      <w:pPr>
        <w:pStyle w:val="Style26"/>
        <w:widowControl/>
        <w:spacing w:before="34" w:line="240" w:lineRule="auto"/>
        <w:ind w:firstLine="557"/>
        <w:rPr>
          <w:rStyle w:val="FontStyle190"/>
          <w:sz w:val="28"/>
          <w:szCs w:val="28"/>
        </w:rPr>
      </w:pPr>
      <w:r w:rsidRPr="00965958">
        <w:rPr>
          <w:rStyle w:val="FontStyle190"/>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w:t>
      </w:r>
      <w:r>
        <w:rPr>
          <w:rStyle w:val="FontStyle190"/>
          <w:sz w:val="28"/>
          <w:szCs w:val="28"/>
        </w:rPr>
        <w:t>отведения</w:t>
      </w:r>
      <w:r w:rsidRPr="00965958">
        <w:rPr>
          <w:rStyle w:val="FontStyle190"/>
          <w:sz w:val="28"/>
          <w:szCs w:val="28"/>
        </w:rPr>
        <w:t xml:space="preserve"> на 201</w:t>
      </w:r>
      <w:r>
        <w:rPr>
          <w:rStyle w:val="FontStyle190"/>
          <w:sz w:val="28"/>
          <w:szCs w:val="28"/>
        </w:rPr>
        <w:t>8</w:t>
      </w:r>
      <w:r w:rsidRPr="00965958">
        <w:rPr>
          <w:rStyle w:val="FontStyle190"/>
          <w:sz w:val="28"/>
          <w:szCs w:val="28"/>
        </w:rPr>
        <w:t xml:space="preserve"> год составляет:</w:t>
      </w:r>
    </w:p>
    <w:p w14:paraId="2714313D" w14:textId="77777777" w:rsidR="00C46995" w:rsidRPr="005A0838" w:rsidRDefault="00C46995" w:rsidP="00C46995">
      <w:pPr>
        <w:pStyle w:val="Style26"/>
        <w:widowControl/>
        <w:spacing w:line="240" w:lineRule="auto"/>
        <w:ind w:firstLine="557"/>
        <w:rPr>
          <w:sz w:val="28"/>
          <w:szCs w:val="28"/>
        </w:rPr>
      </w:pPr>
      <w:r w:rsidRPr="005A0838">
        <w:rPr>
          <w:sz w:val="28"/>
          <w:szCs w:val="28"/>
        </w:rPr>
        <w:t>В соответствии с п. 91 Методических указаний размер корректировки необходимой валовой выручки рассчитывается по формуле:</w:t>
      </w:r>
    </w:p>
    <w:p w14:paraId="4CB1A7C8" w14:textId="77777777" w:rsidR="00C46995" w:rsidRPr="005A0838" w:rsidRDefault="00C46995" w:rsidP="00C46995">
      <w:pPr>
        <w:pStyle w:val="Style26"/>
        <w:widowControl/>
        <w:spacing w:line="240" w:lineRule="auto"/>
        <w:ind w:firstLine="557"/>
        <w:rPr>
          <w:sz w:val="28"/>
          <w:szCs w:val="28"/>
        </w:rPr>
      </w:pPr>
    </w:p>
    <w:p w14:paraId="567E8D74" w14:textId="77777777" w:rsidR="00C46995" w:rsidRPr="005A0838" w:rsidRDefault="00C46995" w:rsidP="00C46995">
      <w:pPr>
        <w:pStyle w:val="Style26"/>
        <w:widowControl/>
        <w:spacing w:line="240" w:lineRule="auto"/>
        <w:ind w:firstLine="557"/>
        <w:jc w:val="center"/>
        <w:rPr>
          <w:sz w:val="28"/>
          <w:szCs w:val="28"/>
        </w:rPr>
      </w:pPr>
      <w:r w:rsidRPr="005A0838">
        <w:rPr>
          <w:noProof/>
          <w:position w:val="-9"/>
        </w:rPr>
        <w:drawing>
          <wp:inline distT="0" distB="0" distL="0" distR="0" wp14:anchorId="0EA1F3F6" wp14:editId="7618E135">
            <wp:extent cx="2524125" cy="314325"/>
            <wp:effectExtent l="0" t="0" r="9525" b="0"/>
            <wp:docPr id="190" name="Рисунок 190"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50058743" w14:textId="77777777" w:rsidR="00C46995" w:rsidRPr="005A0838" w:rsidRDefault="00C46995" w:rsidP="00C46995">
      <w:pPr>
        <w:pStyle w:val="Style26"/>
        <w:widowControl/>
        <w:spacing w:line="240" w:lineRule="auto"/>
        <w:ind w:firstLine="557"/>
        <w:rPr>
          <w:sz w:val="28"/>
          <w:szCs w:val="28"/>
        </w:rPr>
      </w:pPr>
      <w:r w:rsidRPr="005A0838">
        <w:rPr>
          <w:sz w:val="28"/>
          <w:szCs w:val="28"/>
        </w:rPr>
        <w:t>где:</w:t>
      </w:r>
    </w:p>
    <w:p w14:paraId="7F22F34C" w14:textId="77777777" w:rsidR="00C46995" w:rsidRPr="005A0838" w:rsidRDefault="00C46995" w:rsidP="00C46995">
      <w:pPr>
        <w:pStyle w:val="Style26"/>
        <w:widowControl/>
        <w:spacing w:line="240" w:lineRule="auto"/>
        <w:ind w:firstLine="557"/>
        <w:rPr>
          <w:sz w:val="28"/>
          <w:szCs w:val="28"/>
        </w:rPr>
      </w:pPr>
      <w:r w:rsidRPr="005A0838">
        <w:rPr>
          <w:noProof/>
          <w:position w:val="-9"/>
        </w:rPr>
        <w:drawing>
          <wp:inline distT="0" distB="0" distL="0" distR="0" wp14:anchorId="33849AFA" wp14:editId="013A31E1">
            <wp:extent cx="676275" cy="304800"/>
            <wp:effectExtent l="0" t="0" r="0" b="0"/>
            <wp:docPr id="191" name="Рисунок 191"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A0838">
        <w:rPr>
          <w:sz w:val="28"/>
          <w:szCs w:val="28"/>
        </w:rPr>
        <w:t xml:space="preserve">, </w:t>
      </w:r>
      <w:r w:rsidRPr="005A0838">
        <w:rPr>
          <w:noProof/>
          <w:position w:val="-9"/>
        </w:rPr>
        <w:drawing>
          <wp:inline distT="0" distB="0" distL="0" distR="0" wp14:anchorId="30983C09" wp14:editId="5B44010E">
            <wp:extent cx="704850" cy="304800"/>
            <wp:effectExtent l="0" t="0" r="0" b="0"/>
            <wp:docPr id="192" name="Рисунок 192"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A0838">
        <w:rPr>
          <w:sz w:val="28"/>
          <w:szCs w:val="28"/>
        </w:rPr>
        <w:t xml:space="preserve"> - размер корректировки необходимой валовой выручки по результатам соответственно </w:t>
      </w:r>
      <w:proofErr w:type="spellStart"/>
      <w:r w:rsidRPr="005A0838">
        <w:rPr>
          <w:sz w:val="28"/>
          <w:szCs w:val="28"/>
          <w:lang w:val="en-US"/>
        </w:rPr>
        <w:t>i</w:t>
      </w:r>
      <w:proofErr w:type="spellEnd"/>
      <w:r w:rsidRPr="005A0838">
        <w:rPr>
          <w:sz w:val="28"/>
          <w:szCs w:val="28"/>
        </w:rPr>
        <w:t>-го и (</w:t>
      </w:r>
      <w:proofErr w:type="spellStart"/>
      <w:r w:rsidRPr="005A0838">
        <w:rPr>
          <w:sz w:val="28"/>
          <w:szCs w:val="28"/>
          <w:lang w:val="en-US"/>
        </w:rPr>
        <w:t>i</w:t>
      </w:r>
      <w:proofErr w:type="spellEnd"/>
      <w:r w:rsidRPr="005A0838">
        <w:rPr>
          <w:sz w:val="28"/>
          <w:szCs w:val="28"/>
        </w:rPr>
        <w:t>-2)-го года;</w:t>
      </w:r>
    </w:p>
    <w:p w14:paraId="7ADCA244" w14:textId="77777777" w:rsidR="00C46995" w:rsidRDefault="00C46995" w:rsidP="00C46995">
      <w:pPr>
        <w:pStyle w:val="Style26"/>
        <w:widowControl/>
        <w:spacing w:line="240" w:lineRule="auto"/>
        <w:ind w:firstLine="557"/>
        <w:rPr>
          <w:sz w:val="28"/>
          <w:szCs w:val="28"/>
        </w:rPr>
      </w:pPr>
      <w:r w:rsidRPr="005A0838">
        <w:rPr>
          <w:noProof/>
          <w:position w:val="-12"/>
        </w:rPr>
        <w:drawing>
          <wp:inline distT="0" distB="0" distL="0" distR="0" wp14:anchorId="5AE96EFB" wp14:editId="48538320">
            <wp:extent cx="295275" cy="247650"/>
            <wp:effectExtent l="0" t="0" r="9525" b="0"/>
            <wp:docPr id="102" name="Рисунок 102"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A0838">
        <w:t xml:space="preserve"> </w:t>
      </w:r>
      <w:r w:rsidRPr="005A0838">
        <w:rPr>
          <w:sz w:val="28"/>
          <w:szCs w:val="28"/>
        </w:rPr>
        <w:t xml:space="preserve">- выручка от реализации товаров (услуг) по регулируемому виду деятельности в </w:t>
      </w:r>
      <w:proofErr w:type="spellStart"/>
      <w:r w:rsidRPr="005A0838">
        <w:rPr>
          <w:sz w:val="28"/>
          <w:szCs w:val="28"/>
          <w:lang w:val="en-US"/>
        </w:rPr>
        <w:t>i</w:t>
      </w:r>
      <w:proofErr w:type="spellEnd"/>
      <w:r w:rsidRPr="005A0838">
        <w:rPr>
          <w:sz w:val="28"/>
          <w:szCs w:val="28"/>
        </w:rPr>
        <w:t xml:space="preserve">-м году, определяемая исходя из фактического объема полезного отпуска соответствующего вида продукции (услуг) в </w:t>
      </w:r>
      <w:proofErr w:type="spellStart"/>
      <w:r w:rsidRPr="005A0838">
        <w:rPr>
          <w:sz w:val="28"/>
          <w:szCs w:val="28"/>
          <w:lang w:val="en-US"/>
        </w:rPr>
        <w:t>i</w:t>
      </w:r>
      <w:proofErr w:type="spellEnd"/>
      <w:r w:rsidRPr="005A0838">
        <w:rPr>
          <w:sz w:val="28"/>
          <w:szCs w:val="28"/>
        </w:rPr>
        <w:t xml:space="preserve">-м году и тарифов, установленных в соответствии с главами </w:t>
      </w:r>
      <w:r w:rsidRPr="005A0838">
        <w:rPr>
          <w:sz w:val="28"/>
          <w:szCs w:val="28"/>
          <w:lang w:val="en-US"/>
        </w:rPr>
        <w:t>VIII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II</w:t>
      </w:r>
      <w:r w:rsidRPr="005A0838">
        <w:rPr>
          <w:sz w:val="28"/>
          <w:szCs w:val="28"/>
        </w:rPr>
        <w:t xml:space="preserve">, </w:t>
      </w:r>
      <w:r w:rsidRPr="005A0838">
        <w:rPr>
          <w:sz w:val="28"/>
          <w:szCs w:val="28"/>
          <w:lang w:val="en-US"/>
        </w:rPr>
        <w:t>VIII</w:t>
      </w:r>
      <w:r w:rsidRPr="005A0838">
        <w:rPr>
          <w:sz w:val="28"/>
          <w:szCs w:val="28"/>
        </w:rPr>
        <w:t>.</w:t>
      </w:r>
      <w:r w:rsidRPr="005A0838">
        <w:rPr>
          <w:sz w:val="28"/>
          <w:szCs w:val="28"/>
          <w:lang w:val="en-US"/>
        </w:rPr>
        <w:t>III</w:t>
      </w:r>
      <w:r w:rsidRPr="005A0838">
        <w:rPr>
          <w:sz w:val="28"/>
          <w:szCs w:val="28"/>
        </w:rPr>
        <w:t xml:space="preserve"> Методических указаний на </w:t>
      </w:r>
      <w:proofErr w:type="spellStart"/>
      <w:r w:rsidRPr="005A0838">
        <w:rPr>
          <w:sz w:val="28"/>
          <w:szCs w:val="28"/>
          <w:lang w:val="en-US"/>
        </w:rPr>
        <w:t>i</w:t>
      </w:r>
      <w:proofErr w:type="spellEnd"/>
      <w:r w:rsidRPr="005A0838">
        <w:rPr>
          <w:sz w:val="28"/>
          <w:szCs w:val="28"/>
        </w:rPr>
        <w:t>-й год, без учета уровня собираемости платежей.</w:t>
      </w:r>
    </w:p>
    <w:p w14:paraId="7D4A0E0D" w14:textId="77777777" w:rsidR="00C46995" w:rsidRPr="00965958" w:rsidRDefault="00C46995" w:rsidP="00C46995">
      <w:pPr>
        <w:pStyle w:val="Style26"/>
        <w:widowControl/>
        <w:spacing w:before="34" w:line="240" w:lineRule="auto"/>
        <w:ind w:firstLine="557"/>
        <w:rPr>
          <w:rStyle w:val="FontStyle190"/>
          <w:sz w:val="28"/>
          <w:szCs w:val="28"/>
        </w:rPr>
      </w:pPr>
    </w:p>
    <w:p w14:paraId="1D09F299" w14:textId="77777777" w:rsidR="00C46995" w:rsidRPr="00737E9B" w:rsidRDefault="00C46995" w:rsidP="00C46995">
      <w:pPr>
        <w:pStyle w:val="Style10"/>
        <w:widowControl/>
        <w:spacing w:before="48"/>
        <w:ind w:left="567"/>
        <w:jc w:val="left"/>
        <w:rPr>
          <w:rStyle w:val="FontStyle193"/>
          <w:sz w:val="28"/>
          <w:szCs w:val="28"/>
        </w:rPr>
      </w:pPr>
      <w:r w:rsidRPr="00737E9B">
        <w:rPr>
          <w:rStyle w:val="FontStyle193"/>
          <w:sz w:val="28"/>
          <w:szCs w:val="28"/>
        </w:rPr>
        <w:lastRenderedPageBreak/>
        <w:t>НВВ</w:t>
      </w:r>
      <w:r w:rsidRPr="00737E9B">
        <w:rPr>
          <w:rStyle w:val="FontStyle184"/>
          <w:sz w:val="28"/>
          <w:szCs w:val="28"/>
        </w:rPr>
        <w:t>20</w:t>
      </w:r>
      <w:r>
        <w:rPr>
          <w:rStyle w:val="FontStyle184"/>
          <w:sz w:val="28"/>
          <w:szCs w:val="28"/>
        </w:rPr>
        <w:t>20</w:t>
      </w:r>
      <w:r w:rsidRPr="00737E9B">
        <w:rPr>
          <w:rStyle w:val="FontStyle184"/>
          <w:sz w:val="28"/>
          <w:szCs w:val="28"/>
        </w:rPr>
        <w:t xml:space="preserve"> </w:t>
      </w:r>
      <w:r w:rsidRPr="00737E9B">
        <w:rPr>
          <w:rStyle w:val="FontStyle193"/>
          <w:sz w:val="28"/>
          <w:szCs w:val="28"/>
        </w:rPr>
        <w:t xml:space="preserve">= </w:t>
      </w:r>
      <w:r>
        <w:rPr>
          <w:rStyle w:val="FontStyle193"/>
          <w:sz w:val="28"/>
          <w:szCs w:val="28"/>
        </w:rPr>
        <w:t>5420,81-359,00</w:t>
      </w:r>
      <w:r w:rsidRPr="00737E9B">
        <w:rPr>
          <w:rStyle w:val="FontStyle193"/>
          <w:sz w:val="28"/>
          <w:szCs w:val="28"/>
        </w:rPr>
        <w:t>+</w:t>
      </w:r>
      <w:r>
        <w:rPr>
          <w:rStyle w:val="FontStyle193"/>
          <w:sz w:val="28"/>
          <w:szCs w:val="28"/>
        </w:rPr>
        <w:t>461,87</w:t>
      </w:r>
      <w:r w:rsidRPr="00737E9B">
        <w:rPr>
          <w:rStyle w:val="FontStyle193"/>
          <w:sz w:val="28"/>
          <w:szCs w:val="28"/>
        </w:rPr>
        <w:t>+</w:t>
      </w:r>
      <w:r>
        <w:rPr>
          <w:rStyle w:val="FontStyle193"/>
          <w:sz w:val="28"/>
          <w:szCs w:val="28"/>
        </w:rPr>
        <w:t>149,84</w:t>
      </w:r>
      <w:r w:rsidRPr="00737E9B">
        <w:rPr>
          <w:rStyle w:val="FontStyle193"/>
          <w:sz w:val="28"/>
          <w:szCs w:val="28"/>
        </w:rPr>
        <w:t xml:space="preserve"> = </w:t>
      </w:r>
      <w:r>
        <w:rPr>
          <w:rStyle w:val="FontStyle193"/>
          <w:sz w:val="28"/>
          <w:szCs w:val="28"/>
        </w:rPr>
        <w:t>5673,52</w:t>
      </w:r>
      <w:r w:rsidRPr="00737E9B">
        <w:rPr>
          <w:rStyle w:val="FontStyle193"/>
          <w:sz w:val="28"/>
          <w:szCs w:val="28"/>
        </w:rPr>
        <w:t xml:space="preserve"> тыс. руб.</w:t>
      </w:r>
    </w:p>
    <w:p w14:paraId="21ACA463" w14:textId="77777777" w:rsidR="00C46995" w:rsidRPr="00781972" w:rsidRDefault="00C46995" w:rsidP="00C46995">
      <w:pPr>
        <w:pStyle w:val="Style10"/>
        <w:widowControl/>
        <w:tabs>
          <w:tab w:val="left" w:pos="2925"/>
        </w:tabs>
        <w:spacing w:before="48"/>
        <w:ind w:left="1886"/>
        <w:jc w:val="left"/>
        <w:rPr>
          <w:rStyle w:val="FontStyle193"/>
          <w:color w:val="FF0000"/>
          <w:sz w:val="28"/>
          <w:szCs w:val="28"/>
        </w:rPr>
      </w:pPr>
      <w:r w:rsidRPr="00781972">
        <w:rPr>
          <w:rStyle w:val="FontStyle193"/>
          <w:color w:val="FF0000"/>
          <w:sz w:val="28"/>
          <w:szCs w:val="28"/>
        </w:rPr>
        <w:tab/>
      </w:r>
    </w:p>
    <w:p w14:paraId="772B2468" w14:textId="77777777" w:rsidR="00C46995" w:rsidRPr="00737E9B" w:rsidRDefault="00C46995" w:rsidP="00C46995">
      <w:pPr>
        <w:pStyle w:val="Style26"/>
        <w:widowControl/>
        <w:spacing w:line="240" w:lineRule="auto"/>
        <w:ind w:firstLine="566"/>
        <w:rPr>
          <w:rStyle w:val="FontStyle190"/>
          <w:sz w:val="28"/>
          <w:szCs w:val="28"/>
        </w:rPr>
      </w:pPr>
      <w:r w:rsidRPr="00737E9B">
        <w:rPr>
          <w:rStyle w:val="FontStyle190"/>
          <w:sz w:val="28"/>
          <w:szCs w:val="28"/>
        </w:rPr>
        <w:t xml:space="preserve">Снижение необходимой валовой выручки к установленной составляет </w:t>
      </w:r>
      <w:r>
        <w:rPr>
          <w:rStyle w:val="FontStyle190"/>
          <w:sz w:val="28"/>
          <w:szCs w:val="28"/>
        </w:rPr>
        <w:t>384,28</w:t>
      </w:r>
      <w:r w:rsidRPr="00737E9B">
        <w:rPr>
          <w:rStyle w:val="FontStyle190"/>
          <w:sz w:val="28"/>
          <w:szCs w:val="28"/>
        </w:rPr>
        <w:t xml:space="preserve"> тыс. руб., </w:t>
      </w:r>
      <w:r w:rsidRPr="00737E9B">
        <w:rPr>
          <w:sz w:val="28"/>
          <w:szCs w:val="28"/>
        </w:rPr>
        <w:t>отклонение в сторону уменьшения от предложенн</w:t>
      </w:r>
      <w:r>
        <w:rPr>
          <w:sz w:val="28"/>
          <w:szCs w:val="28"/>
        </w:rPr>
        <w:t>ой</w:t>
      </w:r>
      <w:r w:rsidRPr="00737E9B">
        <w:rPr>
          <w:sz w:val="28"/>
          <w:szCs w:val="28"/>
        </w:rPr>
        <w:t xml:space="preserve"> организацией </w:t>
      </w:r>
      <w:r>
        <w:rPr>
          <w:sz w:val="28"/>
          <w:szCs w:val="28"/>
        </w:rPr>
        <w:t>4997,62</w:t>
      </w:r>
      <w:r w:rsidRPr="00737E9B">
        <w:rPr>
          <w:sz w:val="28"/>
          <w:szCs w:val="28"/>
        </w:rPr>
        <w:t xml:space="preserve"> тыс. руб.</w:t>
      </w:r>
    </w:p>
    <w:p w14:paraId="4D209DB2" w14:textId="77777777" w:rsidR="00C46995" w:rsidRPr="00781972" w:rsidRDefault="00C46995" w:rsidP="00C46995">
      <w:pPr>
        <w:tabs>
          <w:tab w:val="left" w:pos="10206"/>
        </w:tabs>
        <w:ind w:firstLine="709"/>
        <w:jc w:val="both"/>
        <w:rPr>
          <w:color w:val="FF0000"/>
          <w:sz w:val="28"/>
          <w:szCs w:val="28"/>
        </w:rPr>
      </w:pPr>
    </w:p>
    <w:p w14:paraId="774E8F80" w14:textId="77777777" w:rsidR="00C46995" w:rsidRPr="00781972" w:rsidRDefault="00C46995" w:rsidP="00C46995">
      <w:pPr>
        <w:tabs>
          <w:tab w:val="left" w:pos="10206"/>
        </w:tabs>
        <w:ind w:firstLine="567"/>
        <w:jc w:val="both"/>
        <w:rPr>
          <w:sz w:val="28"/>
          <w:szCs w:val="28"/>
        </w:rPr>
      </w:pPr>
      <w:r w:rsidRPr="00781972">
        <w:rPr>
          <w:sz w:val="28"/>
          <w:szCs w:val="28"/>
        </w:rPr>
        <w:t xml:space="preserve">Исходя из вышеизложенного, предлагается установить (скорректировать) АО «РУСАЛ Новокузнецкий алюминиевый завод» тарифы </w:t>
      </w:r>
      <w:r>
        <w:rPr>
          <w:sz w:val="28"/>
          <w:szCs w:val="28"/>
        </w:rPr>
        <w:t>транспортировку технической воды, транспортировку питьевой воды, транспортировку сточных вод</w:t>
      </w:r>
      <w:r w:rsidRPr="00781972">
        <w:rPr>
          <w:sz w:val="28"/>
          <w:szCs w:val="28"/>
        </w:rPr>
        <w:t xml:space="preserve"> в целях корректировки долгосрочных тарифов на </w:t>
      </w:r>
      <w:r>
        <w:rPr>
          <w:sz w:val="28"/>
          <w:szCs w:val="28"/>
        </w:rPr>
        <w:t>2020</w:t>
      </w:r>
      <w:r w:rsidRPr="00781972">
        <w:rPr>
          <w:sz w:val="28"/>
          <w:szCs w:val="28"/>
        </w:rPr>
        <w:t xml:space="preserve"> год с календарной разбивкой:</w:t>
      </w:r>
    </w:p>
    <w:p w14:paraId="1BE4198A" w14:textId="77777777" w:rsidR="00C46995" w:rsidRPr="00F838B0" w:rsidRDefault="00C46995" w:rsidP="00C46995">
      <w:pPr>
        <w:tabs>
          <w:tab w:val="left" w:pos="10206"/>
        </w:tabs>
        <w:ind w:firstLine="567"/>
        <w:jc w:val="right"/>
        <w:rPr>
          <w:color w:val="FF0000"/>
          <w:sz w:val="28"/>
          <w:szCs w:val="28"/>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004"/>
        <w:gridCol w:w="1878"/>
        <w:gridCol w:w="1603"/>
        <w:gridCol w:w="1959"/>
      </w:tblGrid>
      <w:tr w:rsidR="00C46995" w:rsidRPr="00F838B0" w14:paraId="5BF747CD" w14:textId="77777777" w:rsidTr="00C46995">
        <w:trPr>
          <w:jc w:val="center"/>
        </w:trPr>
        <w:tc>
          <w:tcPr>
            <w:tcW w:w="2077" w:type="dxa"/>
            <w:shd w:val="clear" w:color="auto" w:fill="auto"/>
            <w:vAlign w:val="center"/>
          </w:tcPr>
          <w:p w14:paraId="18B47650" w14:textId="77777777" w:rsidR="00C46995" w:rsidRPr="006C3FCC" w:rsidRDefault="00C46995" w:rsidP="00C46995">
            <w:pPr>
              <w:jc w:val="center"/>
              <w:rPr>
                <w:sz w:val="28"/>
                <w:szCs w:val="28"/>
              </w:rPr>
            </w:pPr>
            <w:r w:rsidRPr="006C3FCC">
              <w:rPr>
                <w:sz w:val="28"/>
                <w:szCs w:val="28"/>
              </w:rPr>
              <w:t>Предприятие</w:t>
            </w:r>
          </w:p>
        </w:tc>
        <w:tc>
          <w:tcPr>
            <w:tcW w:w="2004" w:type="dxa"/>
            <w:shd w:val="clear" w:color="auto" w:fill="auto"/>
            <w:vAlign w:val="center"/>
          </w:tcPr>
          <w:p w14:paraId="5E2B90DC" w14:textId="77777777" w:rsidR="00C46995" w:rsidRPr="006C3FCC" w:rsidRDefault="00C46995" w:rsidP="00C46995">
            <w:pPr>
              <w:jc w:val="center"/>
              <w:rPr>
                <w:sz w:val="28"/>
                <w:szCs w:val="28"/>
              </w:rPr>
            </w:pPr>
            <w:r w:rsidRPr="006C3FCC">
              <w:rPr>
                <w:sz w:val="28"/>
                <w:szCs w:val="28"/>
              </w:rPr>
              <w:t>Год долгосрочного периода</w:t>
            </w:r>
          </w:p>
        </w:tc>
        <w:tc>
          <w:tcPr>
            <w:tcW w:w="1878" w:type="dxa"/>
            <w:shd w:val="clear" w:color="auto" w:fill="auto"/>
            <w:vAlign w:val="center"/>
          </w:tcPr>
          <w:p w14:paraId="486131CC" w14:textId="77777777" w:rsidR="00C46995" w:rsidRPr="006C3FCC" w:rsidRDefault="00C46995" w:rsidP="00C46995">
            <w:pPr>
              <w:jc w:val="center"/>
              <w:rPr>
                <w:sz w:val="28"/>
                <w:szCs w:val="28"/>
              </w:rPr>
            </w:pPr>
            <w:r w:rsidRPr="006C3FCC">
              <w:rPr>
                <w:sz w:val="28"/>
                <w:szCs w:val="28"/>
              </w:rPr>
              <w:t>Календарная разбивка</w:t>
            </w:r>
          </w:p>
        </w:tc>
        <w:tc>
          <w:tcPr>
            <w:tcW w:w="1603" w:type="dxa"/>
            <w:shd w:val="clear" w:color="auto" w:fill="auto"/>
            <w:vAlign w:val="center"/>
          </w:tcPr>
          <w:p w14:paraId="53C02BD6" w14:textId="77777777" w:rsidR="00C46995" w:rsidRPr="006C3FCC" w:rsidRDefault="00C46995" w:rsidP="00C46995">
            <w:pPr>
              <w:jc w:val="center"/>
              <w:rPr>
                <w:sz w:val="28"/>
                <w:szCs w:val="28"/>
                <w:vertAlign w:val="superscript"/>
              </w:rPr>
            </w:pPr>
            <w:r w:rsidRPr="006C3FCC">
              <w:rPr>
                <w:sz w:val="28"/>
                <w:szCs w:val="28"/>
              </w:rPr>
              <w:t>Тарифы, руб./м</w:t>
            </w:r>
            <w:r w:rsidRPr="006C3FCC">
              <w:rPr>
                <w:sz w:val="28"/>
                <w:szCs w:val="28"/>
                <w:vertAlign w:val="superscript"/>
              </w:rPr>
              <w:t>3</w:t>
            </w:r>
          </w:p>
        </w:tc>
        <w:tc>
          <w:tcPr>
            <w:tcW w:w="1959" w:type="dxa"/>
            <w:shd w:val="clear" w:color="auto" w:fill="auto"/>
            <w:vAlign w:val="center"/>
          </w:tcPr>
          <w:p w14:paraId="0E5E8A96" w14:textId="77777777" w:rsidR="00C46995" w:rsidRPr="006C3FCC" w:rsidRDefault="00C46995" w:rsidP="00C46995">
            <w:pPr>
              <w:jc w:val="center"/>
              <w:rPr>
                <w:sz w:val="28"/>
                <w:szCs w:val="28"/>
              </w:rPr>
            </w:pPr>
            <w:r w:rsidRPr="006C3FCC">
              <w:rPr>
                <w:sz w:val="28"/>
                <w:szCs w:val="28"/>
              </w:rPr>
              <w:t>Рост к предыдущему периоду, %</w:t>
            </w:r>
          </w:p>
        </w:tc>
      </w:tr>
      <w:tr w:rsidR="00C46995" w:rsidRPr="00F838B0" w14:paraId="5BFB465E" w14:textId="77777777" w:rsidTr="00C46995">
        <w:trPr>
          <w:jc w:val="center"/>
        </w:trPr>
        <w:tc>
          <w:tcPr>
            <w:tcW w:w="2077" w:type="dxa"/>
            <w:shd w:val="clear" w:color="auto" w:fill="auto"/>
            <w:vAlign w:val="center"/>
          </w:tcPr>
          <w:p w14:paraId="388A5CDD" w14:textId="77777777" w:rsidR="00C46995" w:rsidRPr="006C3FCC" w:rsidRDefault="00C46995" w:rsidP="00C46995">
            <w:pPr>
              <w:jc w:val="center"/>
              <w:rPr>
                <w:sz w:val="28"/>
                <w:szCs w:val="28"/>
              </w:rPr>
            </w:pPr>
            <w:r w:rsidRPr="006C3FCC">
              <w:rPr>
                <w:sz w:val="28"/>
                <w:szCs w:val="28"/>
              </w:rPr>
              <w:t>1</w:t>
            </w:r>
          </w:p>
        </w:tc>
        <w:tc>
          <w:tcPr>
            <w:tcW w:w="2004" w:type="dxa"/>
            <w:shd w:val="clear" w:color="auto" w:fill="auto"/>
            <w:vAlign w:val="center"/>
          </w:tcPr>
          <w:p w14:paraId="2F195883" w14:textId="77777777" w:rsidR="00C46995" w:rsidRPr="006C3FCC" w:rsidRDefault="00C46995" w:rsidP="00C46995">
            <w:pPr>
              <w:jc w:val="center"/>
              <w:rPr>
                <w:sz w:val="28"/>
                <w:szCs w:val="28"/>
              </w:rPr>
            </w:pPr>
            <w:r w:rsidRPr="006C3FCC">
              <w:rPr>
                <w:sz w:val="28"/>
                <w:szCs w:val="28"/>
              </w:rPr>
              <w:t>2</w:t>
            </w:r>
          </w:p>
        </w:tc>
        <w:tc>
          <w:tcPr>
            <w:tcW w:w="1878" w:type="dxa"/>
            <w:shd w:val="clear" w:color="auto" w:fill="auto"/>
            <w:vAlign w:val="center"/>
          </w:tcPr>
          <w:p w14:paraId="7A656557" w14:textId="77777777" w:rsidR="00C46995" w:rsidRPr="006C3FCC" w:rsidRDefault="00C46995" w:rsidP="00C46995">
            <w:pPr>
              <w:jc w:val="center"/>
              <w:rPr>
                <w:sz w:val="28"/>
                <w:szCs w:val="28"/>
              </w:rPr>
            </w:pPr>
            <w:r w:rsidRPr="006C3FCC">
              <w:rPr>
                <w:sz w:val="28"/>
                <w:szCs w:val="28"/>
              </w:rPr>
              <w:t>3</w:t>
            </w:r>
          </w:p>
        </w:tc>
        <w:tc>
          <w:tcPr>
            <w:tcW w:w="1603" w:type="dxa"/>
            <w:shd w:val="clear" w:color="auto" w:fill="auto"/>
            <w:vAlign w:val="center"/>
          </w:tcPr>
          <w:p w14:paraId="1EEDACF3" w14:textId="77777777" w:rsidR="00C46995" w:rsidRPr="006C3FCC" w:rsidRDefault="00C46995" w:rsidP="00C46995">
            <w:pPr>
              <w:jc w:val="center"/>
              <w:rPr>
                <w:sz w:val="28"/>
                <w:szCs w:val="28"/>
              </w:rPr>
            </w:pPr>
            <w:r w:rsidRPr="006C3FCC">
              <w:rPr>
                <w:sz w:val="28"/>
                <w:szCs w:val="28"/>
              </w:rPr>
              <w:t>4</w:t>
            </w:r>
          </w:p>
        </w:tc>
        <w:tc>
          <w:tcPr>
            <w:tcW w:w="1959" w:type="dxa"/>
            <w:shd w:val="clear" w:color="auto" w:fill="auto"/>
            <w:vAlign w:val="center"/>
          </w:tcPr>
          <w:p w14:paraId="1F10A0F3" w14:textId="77777777" w:rsidR="00C46995" w:rsidRPr="006C3FCC" w:rsidRDefault="00C46995" w:rsidP="00C46995">
            <w:pPr>
              <w:jc w:val="center"/>
              <w:rPr>
                <w:sz w:val="28"/>
                <w:szCs w:val="28"/>
              </w:rPr>
            </w:pPr>
            <w:r w:rsidRPr="006C3FCC">
              <w:rPr>
                <w:sz w:val="28"/>
                <w:szCs w:val="28"/>
              </w:rPr>
              <w:t>5</w:t>
            </w:r>
          </w:p>
        </w:tc>
      </w:tr>
      <w:tr w:rsidR="00C46995" w:rsidRPr="00F838B0" w14:paraId="6C5017D5" w14:textId="77777777" w:rsidTr="00C46995">
        <w:trPr>
          <w:jc w:val="center"/>
        </w:trPr>
        <w:tc>
          <w:tcPr>
            <w:tcW w:w="9521" w:type="dxa"/>
            <w:gridSpan w:val="5"/>
            <w:shd w:val="clear" w:color="auto" w:fill="auto"/>
            <w:vAlign w:val="center"/>
          </w:tcPr>
          <w:p w14:paraId="51C777E9" w14:textId="77777777" w:rsidR="00C46995" w:rsidRPr="00453A03" w:rsidRDefault="00C46995" w:rsidP="00C46995">
            <w:pPr>
              <w:jc w:val="center"/>
              <w:rPr>
                <w:sz w:val="28"/>
                <w:szCs w:val="28"/>
              </w:rPr>
            </w:pPr>
            <w:r>
              <w:rPr>
                <w:sz w:val="28"/>
                <w:szCs w:val="28"/>
              </w:rPr>
              <w:t>Транспортировка технической воды</w:t>
            </w:r>
          </w:p>
        </w:tc>
      </w:tr>
      <w:tr w:rsidR="00C46995" w:rsidRPr="00F838B0" w14:paraId="6F2958B4" w14:textId="77777777" w:rsidTr="00C46995">
        <w:trPr>
          <w:jc w:val="center"/>
        </w:trPr>
        <w:tc>
          <w:tcPr>
            <w:tcW w:w="2077" w:type="dxa"/>
            <w:vMerge w:val="restart"/>
            <w:shd w:val="clear" w:color="auto" w:fill="auto"/>
            <w:vAlign w:val="center"/>
          </w:tcPr>
          <w:p w14:paraId="57AF3FB0" w14:textId="77777777" w:rsidR="00C46995" w:rsidRPr="00F838B0" w:rsidRDefault="00C46995" w:rsidP="00C46995">
            <w:pPr>
              <w:jc w:val="center"/>
              <w:rPr>
                <w:color w:val="FF0000"/>
                <w:sz w:val="28"/>
                <w:szCs w:val="28"/>
              </w:rPr>
            </w:pPr>
            <w:r>
              <w:rPr>
                <w:sz w:val="28"/>
                <w:szCs w:val="28"/>
              </w:rPr>
              <w:t>АО «РУСАЛ Новокузнецкий алюминиевый завод»</w:t>
            </w:r>
          </w:p>
        </w:tc>
        <w:tc>
          <w:tcPr>
            <w:tcW w:w="2004" w:type="dxa"/>
            <w:vMerge w:val="restart"/>
            <w:shd w:val="clear" w:color="auto" w:fill="auto"/>
            <w:vAlign w:val="center"/>
          </w:tcPr>
          <w:p w14:paraId="792B1FC5" w14:textId="77777777" w:rsidR="00C46995" w:rsidRPr="00453A03" w:rsidRDefault="00C46995" w:rsidP="00C46995">
            <w:pPr>
              <w:jc w:val="center"/>
              <w:rPr>
                <w:sz w:val="28"/>
                <w:szCs w:val="28"/>
              </w:rPr>
            </w:pPr>
            <w:r>
              <w:rPr>
                <w:sz w:val="28"/>
                <w:szCs w:val="28"/>
              </w:rPr>
              <w:t>2020</w:t>
            </w:r>
          </w:p>
        </w:tc>
        <w:tc>
          <w:tcPr>
            <w:tcW w:w="1878" w:type="dxa"/>
            <w:shd w:val="clear" w:color="auto" w:fill="auto"/>
            <w:vAlign w:val="center"/>
          </w:tcPr>
          <w:p w14:paraId="066ECACC" w14:textId="77777777" w:rsidR="00C46995" w:rsidRPr="00453A03" w:rsidRDefault="00C46995" w:rsidP="00C46995">
            <w:pPr>
              <w:jc w:val="center"/>
            </w:pPr>
            <w:r w:rsidRPr="00453A03">
              <w:t>с 01.01.20</w:t>
            </w:r>
            <w:r>
              <w:t>20</w:t>
            </w:r>
            <w:r w:rsidRPr="00453A03">
              <w:t xml:space="preserve"> по 30.06.20</w:t>
            </w:r>
            <w:r>
              <w:t>20</w:t>
            </w:r>
          </w:p>
        </w:tc>
        <w:tc>
          <w:tcPr>
            <w:tcW w:w="1603" w:type="dxa"/>
            <w:shd w:val="clear" w:color="auto" w:fill="auto"/>
            <w:vAlign w:val="center"/>
          </w:tcPr>
          <w:p w14:paraId="63669BE5" w14:textId="77777777" w:rsidR="00C46995" w:rsidRPr="00737E9B" w:rsidRDefault="00C46995" w:rsidP="00C46995">
            <w:pPr>
              <w:jc w:val="center"/>
              <w:rPr>
                <w:sz w:val="28"/>
                <w:szCs w:val="28"/>
              </w:rPr>
            </w:pPr>
            <w:r>
              <w:rPr>
                <w:sz w:val="28"/>
                <w:szCs w:val="28"/>
              </w:rPr>
              <w:t>5</w:t>
            </w:r>
            <w:r>
              <w:t>,98</w:t>
            </w:r>
          </w:p>
        </w:tc>
        <w:tc>
          <w:tcPr>
            <w:tcW w:w="1959" w:type="dxa"/>
            <w:shd w:val="clear" w:color="auto" w:fill="auto"/>
            <w:vAlign w:val="center"/>
          </w:tcPr>
          <w:p w14:paraId="72778B56" w14:textId="77777777" w:rsidR="00C46995" w:rsidRPr="00737E9B" w:rsidRDefault="00C46995" w:rsidP="00C46995">
            <w:pPr>
              <w:jc w:val="center"/>
              <w:rPr>
                <w:sz w:val="28"/>
                <w:szCs w:val="28"/>
              </w:rPr>
            </w:pPr>
            <w:r>
              <w:rPr>
                <w:sz w:val="28"/>
                <w:szCs w:val="28"/>
              </w:rPr>
              <w:t>0</w:t>
            </w:r>
          </w:p>
        </w:tc>
      </w:tr>
      <w:tr w:rsidR="00C46995" w:rsidRPr="00F838B0" w14:paraId="7291CB92" w14:textId="77777777" w:rsidTr="00C46995">
        <w:trPr>
          <w:jc w:val="center"/>
        </w:trPr>
        <w:tc>
          <w:tcPr>
            <w:tcW w:w="2077" w:type="dxa"/>
            <w:vMerge/>
            <w:shd w:val="clear" w:color="auto" w:fill="auto"/>
            <w:vAlign w:val="center"/>
          </w:tcPr>
          <w:p w14:paraId="203CD1FA" w14:textId="77777777" w:rsidR="00C46995" w:rsidRPr="00F838B0" w:rsidRDefault="00C46995" w:rsidP="00C46995">
            <w:pPr>
              <w:jc w:val="center"/>
              <w:rPr>
                <w:color w:val="FF0000"/>
                <w:sz w:val="28"/>
                <w:szCs w:val="28"/>
              </w:rPr>
            </w:pPr>
          </w:p>
        </w:tc>
        <w:tc>
          <w:tcPr>
            <w:tcW w:w="2004" w:type="dxa"/>
            <w:vMerge/>
            <w:shd w:val="clear" w:color="auto" w:fill="auto"/>
            <w:vAlign w:val="center"/>
          </w:tcPr>
          <w:p w14:paraId="58501C8A" w14:textId="77777777" w:rsidR="00C46995" w:rsidRPr="00453A03" w:rsidRDefault="00C46995" w:rsidP="00C46995">
            <w:pPr>
              <w:jc w:val="center"/>
              <w:rPr>
                <w:sz w:val="28"/>
                <w:szCs w:val="28"/>
              </w:rPr>
            </w:pPr>
          </w:p>
        </w:tc>
        <w:tc>
          <w:tcPr>
            <w:tcW w:w="1878" w:type="dxa"/>
            <w:shd w:val="clear" w:color="auto" w:fill="auto"/>
            <w:vAlign w:val="center"/>
          </w:tcPr>
          <w:p w14:paraId="1463C73B" w14:textId="77777777" w:rsidR="00C46995" w:rsidRPr="00453A03" w:rsidRDefault="00C46995" w:rsidP="00C46995">
            <w:pPr>
              <w:jc w:val="center"/>
            </w:pPr>
            <w:r w:rsidRPr="00453A03">
              <w:t>с 01.07.20</w:t>
            </w:r>
            <w:r>
              <w:t>20</w:t>
            </w:r>
            <w:r w:rsidRPr="00453A03">
              <w:t xml:space="preserve"> по 31.12.20</w:t>
            </w:r>
            <w:r>
              <w:t>20</w:t>
            </w:r>
          </w:p>
        </w:tc>
        <w:tc>
          <w:tcPr>
            <w:tcW w:w="1603" w:type="dxa"/>
            <w:shd w:val="clear" w:color="auto" w:fill="auto"/>
            <w:vAlign w:val="center"/>
          </w:tcPr>
          <w:p w14:paraId="52DEE7E4" w14:textId="77777777" w:rsidR="00C46995" w:rsidRPr="00737E9B" w:rsidRDefault="00C46995" w:rsidP="00C46995">
            <w:pPr>
              <w:jc w:val="center"/>
              <w:rPr>
                <w:sz w:val="28"/>
                <w:szCs w:val="28"/>
              </w:rPr>
            </w:pPr>
            <w:r>
              <w:rPr>
                <w:sz w:val="28"/>
                <w:szCs w:val="28"/>
              </w:rPr>
              <w:t>6</w:t>
            </w:r>
            <w:r>
              <w:t>,02</w:t>
            </w:r>
          </w:p>
        </w:tc>
        <w:tc>
          <w:tcPr>
            <w:tcW w:w="1959" w:type="dxa"/>
            <w:shd w:val="clear" w:color="auto" w:fill="auto"/>
            <w:vAlign w:val="center"/>
          </w:tcPr>
          <w:p w14:paraId="4C72FE47" w14:textId="77777777" w:rsidR="00C46995" w:rsidRPr="00737E9B" w:rsidRDefault="00C46995" w:rsidP="00C46995">
            <w:pPr>
              <w:jc w:val="center"/>
              <w:rPr>
                <w:sz w:val="28"/>
                <w:szCs w:val="28"/>
              </w:rPr>
            </w:pPr>
            <w:r>
              <w:rPr>
                <w:sz w:val="28"/>
                <w:szCs w:val="28"/>
              </w:rPr>
              <w:t>0,6</w:t>
            </w:r>
          </w:p>
        </w:tc>
      </w:tr>
      <w:tr w:rsidR="00C46995" w:rsidRPr="00F838B0" w14:paraId="30BB997B" w14:textId="77777777" w:rsidTr="00C46995">
        <w:trPr>
          <w:jc w:val="center"/>
        </w:trPr>
        <w:tc>
          <w:tcPr>
            <w:tcW w:w="9521" w:type="dxa"/>
            <w:gridSpan w:val="5"/>
            <w:shd w:val="clear" w:color="auto" w:fill="auto"/>
            <w:vAlign w:val="center"/>
          </w:tcPr>
          <w:p w14:paraId="5E3BA1D0" w14:textId="77777777" w:rsidR="00C46995" w:rsidRPr="00453A03" w:rsidRDefault="00C46995" w:rsidP="00C46995">
            <w:pPr>
              <w:jc w:val="center"/>
              <w:rPr>
                <w:sz w:val="28"/>
                <w:szCs w:val="28"/>
              </w:rPr>
            </w:pPr>
            <w:r>
              <w:rPr>
                <w:sz w:val="28"/>
                <w:szCs w:val="28"/>
              </w:rPr>
              <w:t>Транспортировка питьевой воды</w:t>
            </w:r>
          </w:p>
        </w:tc>
      </w:tr>
      <w:tr w:rsidR="00C46995" w:rsidRPr="00F838B0" w14:paraId="34031C40" w14:textId="77777777" w:rsidTr="00C46995">
        <w:trPr>
          <w:jc w:val="center"/>
        </w:trPr>
        <w:tc>
          <w:tcPr>
            <w:tcW w:w="2077" w:type="dxa"/>
            <w:vMerge w:val="restart"/>
            <w:shd w:val="clear" w:color="auto" w:fill="auto"/>
            <w:vAlign w:val="center"/>
          </w:tcPr>
          <w:p w14:paraId="27FBD342" w14:textId="77777777" w:rsidR="00C46995" w:rsidRPr="00F838B0" w:rsidRDefault="00C46995" w:rsidP="00C46995">
            <w:pPr>
              <w:jc w:val="center"/>
              <w:rPr>
                <w:color w:val="FF0000"/>
                <w:sz w:val="28"/>
                <w:szCs w:val="28"/>
              </w:rPr>
            </w:pPr>
            <w:r>
              <w:rPr>
                <w:sz w:val="28"/>
                <w:szCs w:val="28"/>
              </w:rPr>
              <w:t>АО «РУСАЛ Новокузнецкий алюминиевый завод»</w:t>
            </w:r>
          </w:p>
        </w:tc>
        <w:tc>
          <w:tcPr>
            <w:tcW w:w="2004" w:type="dxa"/>
            <w:vMerge w:val="restart"/>
            <w:shd w:val="clear" w:color="auto" w:fill="auto"/>
            <w:vAlign w:val="center"/>
          </w:tcPr>
          <w:p w14:paraId="02E46113" w14:textId="77777777" w:rsidR="00C46995" w:rsidRPr="00453A03" w:rsidRDefault="00C46995" w:rsidP="00C46995">
            <w:pPr>
              <w:jc w:val="center"/>
              <w:rPr>
                <w:sz w:val="28"/>
                <w:szCs w:val="28"/>
              </w:rPr>
            </w:pPr>
            <w:r>
              <w:rPr>
                <w:sz w:val="28"/>
                <w:szCs w:val="28"/>
              </w:rPr>
              <w:t>2020</w:t>
            </w:r>
          </w:p>
        </w:tc>
        <w:tc>
          <w:tcPr>
            <w:tcW w:w="1878" w:type="dxa"/>
            <w:shd w:val="clear" w:color="auto" w:fill="auto"/>
            <w:vAlign w:val="center"/>
          </w:tcPr>
          <w:p w14:paraId="0E6CBE11" w14:textId="77777777" w:rsidR="00C46995" w:rsidRPr="00453A03" w:rsidRDefault="00C46995" w:rsidP="00C46995">
            <w:pPr>
              <w:jc w:val="center"/>
            </w:pPr>
            <w:r w:rsidRPr="00453A03">
              <w:t>с 01.01.2</w:t>
            </w:r>
            <w:r>
              <w:t>020</w:t>
            </w:r>
            <w:r w:rsidRPr="00453A03">
              <w:t xml:space="preserve"> по 30.06.20</w:t>
            </w:r>
            <w:r>
              <w:t>20</w:t>
            </w:r>
          </w:p>
        </w:tc>
        <w:tc>
          <w:tcPr>
            <w:tcW w:w="1603" w:type="dxa"/>
            <w:shd w:val="clear" w:color="auto" w:fill="auto"/>
            <w:vAlign w:val="center"/>
          </w:tcPr>
          <w:p w14:paraId="7CC45370" w14:textId="77777777" w:rsidR="00C46995" w:rsidRPr="00737E9B" w:rsidRDefault="00C46995" w:rsidP="00C46995">
            <w:pPr>
              <w:jc w:val="center"/>
              <w:rPr>
                <w:sz w:val="28"/>
                <w:szCs w:val="28"/>
              </w:rPr>
            </w:pPr>
            <w:r>
              <w:rPr>
                <w:sz w:val="28"/>
                <w:szCs w:val="28"/>
              </w:rPr>
              <w:t>6,71</w:t>
            </w:r>
          </w:p>
        </w:tc>
        <w:tc>
          <w:tcPr>
            <w:tcW w:w="1959" w:type="dxa"/>
            <w:shd w:val="clear" w:color="auto" w:fill="auto"/>
            <w:vAlign w:val="center"/>
          </w:tcPr>
          <w:p w14:paraId="12C1E88D" w14:textId="77777777" w:rsidR="00C46995" w:rsidRPr="00737E9B" w:rsidRDefault="00C46995" w:rsidP="00C46995">
            <w:pPr>
              <w:jc w:val="center"/>
              <w:rPr>
                <w:sz w:val="28"/>
                <w:szCs w:val="28"/>
              </w:rPr>
            </w:pPr>
            <w:r>
              <w:rPr>
                <w:sz w:val="28"/>
                <w:szCs w:val="28"/>
              </w:rPr>
              <w:t>0</w:t>
            </w:r>
          </w:p>
        </w:tc>
      </w:tr>
      <w:tr w:rsidR="00C46995" w:rsidRPr="00F838B0" w14:paraId="75411500" w14:textId="77777777" w:rsidTr="00C46995">
        <w:trPr>
          <w:jc w:val="center"/>
        </w:trPr>
        <w:tc>
          <w:tcPr>
            <w:tcW w:w="2077" w:type="dxa"/>
            <w:vMerge/>
            <w:shd w:val="clear" w:color="auto" w:fill="auto"/>
            <w:vAlign w:val="center"/>
          </w:tcPr>
          <w:p w14:paraId="765F9179" w14:textId="77777777" w:rsidR="00C46995" w:rsidRPr="00F838B0" w:rsidRDefault="00C46995" w:rsidP="00C46995">
            <w:pPr>
              <w:jc w:val="center"/>
              <w:rPr>
                <w:color w:val="FF0000"/>
                <w:sz w:val="28"/>
                <w:szCs w:val="28"/>
              </w:rPr>
            </w:pPr>
          </w:p>
        </w:tc>
        <w:tc>
          <w:tcPr>
            <w:tcW w:w="2004" w:type="dxa"/>
            <w:vMerge/>
            <w:shd w:val="clear" w:color="auto" w:fill="auto"/>
            <w:vAlign w:val="center"/>
          </w:tcPr>
          <w:p w14:paraId="4B5CC113" w14:textId="77777777" w:rsidR="00C46995" w:rsidRPr="00453A03" w:rsidRDefault="00C46995" w:rsidP="00C46995">
            <w:pPr>
              <w:jc w:val="center"/>
              <w:rPr>
                <w:sz w:val="28"/>
                <w:szCs w:val="28"/>
              </w:rPr>
            </w:pPr>
          </w:p>
        </w:tc>
        <w:tc>
          <w:tcPr>
            <w:tcW w:w="1878" w:type="dxa"/>
            <w:shd w:val="clear" w:color="auto" w:fill="auto"/>
            <w:vAlign w:val="center"/>
          </w:tcPr>
          <w:p w14:paraId="4067C1F4" w14:textId="77777777" w:rsidR="00C46995" w:rsidRPr="00453A03" w:rsidRDefault="00C46995" w:rsidP="00C46995">
            <w:pPr>
              <w:jc w:val="center"/>
            </w:pPr>
            <w:r w:rsidRPr="00453A03">
              <w:t>с 01.07.20</w:t>
            </w:r>
            <w:r>
              <w:t>20</w:t>
            </w:r>
            <w:r w:rsidRPr="00453A03">
              <w:t xml:space="preserve"> по 31.12.20</w:t>
            </w:r>
            <w:r>
              <w:t>20</w:t>
            </w:r>
          </w:p>
        </w:tc>
        <w:tc>
          <w:tcPr>
            <w:tcW w:w="1603" w:type="dxa"/>
            <w:shd w:val="clear" w:color="auto" w:fill="auto"/>
            <w:vAlign w:val="center"/>
          </w:tcPr>
          <w:p w14:paraId="6788957D" w14:textId="77777777" w:rsidR="00C46995" w:rsidRPr="00737E9B" w:rsidRDefault="00C46995" w:rsidP="00C46995">
            <w:pPr>
              <w:jc w:val="center"/>
              <w:rPr>
                <w:sz w:val="28"/>
                <w:szCs w:val="28"/>
              </w:rPr>
            </w:pPr>
            <w:r>
              <w:rPr>
                <w:sz w:val="28"/>
                <w:szCs w:val="28"/>
              </w:rPr>
              <w:t>7,25</w:t>
            </w:r>
          </w:p>
        </w:tc>
        <w:tc>
          <w:tcPr>
            <w:tcW w:w="1959" w:type="dxa"/>
            <w:shd w:val="clear" w:color="auto" w:fill="auto"/>
            <w:vAlign w:val="center"/>
          </w:tcPr>
          <w:p w14:paraId="7DDBD32B" w14:textId="77777777" w:rsidR="00C46995" w:rsidRPr="00737E9B" w:rsidRDefault="00C46995" w:rsidP="00C46995">
            <w:pPr>
              <w:jc w:val="center"/>
              <w:rPr>
                <w:sz w:val="28"/>
                <w:szCs w:val="28"/>
              </w:rPr>
            </w:pPr>
            <w:r>
              <w:rPr>
                <w:sz w:val="28"/>
                <w:szCs w:val="28"/>
              </w:rPr>
              <w:t>8,0</w:t>
            </w:r>
          </w:p>
        </w:tc>
      </w:tr>
      <w:tr w:rsidR="00C46995" w:rsidRPr="00F838B0" w14:paraId="21AAB932" w14:textId="77777777" w:rsidTr="00C46995">
        <w:trPr>
          <w:jc w:val="center"/>
        </w:trPr>
        <w:tc>
          <w:tcPr>
            <w:tcW w:w="9521" w:type="dxa"/>
            <w:gridSpan w:val="5"/>
            <w:shd w:val="clear" w:color="auto" w:fill="auto"/>
            <w:vAlign w:val="center"/>
          </w:tcPr>
          <w:p w14:paraId="5CCF8EEB" w14:textId="77777777" w:rsidR="00C46995" w:rsidRPr="00453A03" w:rsidRDefault="00C46995" w:rsidP="00C46995">
            <w:pPr>
              <w:jc w:val="center"/>
              <w:rPr>
                <w:sz w:val="28"/>
                <w:szCs w:val="28"/>
              </w:rPr>
            </w:pPr>
            <w:r w:rsidRPr="00453A03">
              <w:rPr>
                <w:sz w:val="28"/>
                <w:szCs w:val="28"/>
              </w:rPr>
              <w:t>Транспортировка сточных вод</w:t>
            </w:r>
          </w:p>
        </w:tc>
      </w:tr>
      <w:tr w:rsidR="00C46995" w:rsidRPr="00F838B0" w14:paraId="67DB6196" w14:textId="77777777" w:rsidTr="00C46995">
        <w:trPr>
          <w:jc w:val="center"/>
        </w:trPr>
        <w:tc>
          <w:tcPr>
            <w:tcW w:w="2077" w:type="dxa"/>
            <w:vMerge w:val="restart"/>
            <w:shd w:val="clear" w:color="auto" w:fill="auto"/>
            <w:vAlign w:val="center"/>
          </w:tcPr>
          <w:p w14:paraId="2D8F7541" w14:textId="77777777" w:rsidR="00C46995" w:rsidRPr="00F838B0" w:rsidRDefault="00C46995" w:rsidP="00C46995">
            <w:pPr>
              <w:jc w:val="center"/>
              <w:rPr>
                <w:color w:val="FF0000"/>
                <w:sz w:val="28"/>
                <w:szCs w:val="28"/>
              </w:rPr>
            </w:pPr>
            <w:r>
              <w:rPr>
                <w:sz w:val="28"/>
                <w:szCs w:val="28"/>
              </w:rPr>
              <w:t>АО «РУСАЛ Новокузнецкий алюминиевый завод»</w:t>
            </w:r>
          </w:p>
        </w:tc>
        <w:tc>
          <w:tcPr>
            <w:tcW w:w="2004" w:type="dxa"/>
            <w:vMerge w:val="restart"/>
            <w:shd w:val="clear" w:color="auto" w:fill="auto"/>
            <w:vAlign w:val="center"/>
          </w:tcPr>
          <w:p w14:paraId="7391FA07" w14:textId="77777777" w:rsidR="00C46995" w:rsidRPr="00453A03" w:rsidRDefault="00C46995" w:rsidP="00C46995">
            <w:pPr>
              <w:jc w:val="center"/>
              <w:rPr>
                <w:sz w:val="28"/>
                <w:szCs w:val="28"/>
              </w:rPr>
            </w:pPr>
            <w:r>
              <w:rPr>
                <w:sz w:val="28"/>
                <w:szCs w:val="28"/>
              </w:rPr>
              <w:t>2020</w:t>
            </w:r>
          </w:p>
        </w:tc>
        <w:tc>
          <w:tcPr>
            <w:tcW w:w="1878" w:type="dxa"/>
            <w:shd w:val="clear" w:color="auto" w:fill="auto"/>
            <w:vAlign w:val="center"/>
          </w:tcPr>
          <w:p w14:paraId="4231E052" w14:textId="77777777" w:rsidR="00C46995" w:rsidRPr="00453A03" w:rsidRDefault="00C46995" w:rsidP="00C46995">
            <w:pPr>
              <w:jc w:val="center"/>
            </w:pPr>
            <w:r w:rsidRPr="00453A03">
              <w:t>с 01.01.20</w:t>
            </w:r>
            <w:r>
              <w:t>20</w:t>
            </w:r>
            <w:r w:rsidRPr="00453A03">
              <w:t xml:space="preserve"> по 30.06.20</w:t>
            </w:r>
            <w:r>
              <w:t>20</w:t>
            </w:r>
          </w:p>
        </w:tc>
        <w:tc>
          <w:tcPr>
            <w:tcW w:w="1603" w:type="dxa"/>
            <w:shd w:val="clear" w:color="auto" w:fill="auto"/>
            <w:vAlign w:val="center"/>
          </w:tcPr>
          <w:p w14:paraId="0E777459" w14:textId="77777777" w:rsidR="00C46995" w:rsidRPr="00737E9B" w:rsidRDefault="00C46995" w:rsidP="00C46995">
            <w:pPr>
              <w:jc w:val="center"/>
              <w:rPr>
                <w:sz w:val="28"/>
                <w:szCs w:val="28"/>
              </w:rPr>
            </w:pPr>
            <w:r>
              <w:rPr>
                <w:sz w:val="28"/>
                <w:szCs w:val="28"/>
              </w:rPr>
              <w:t>10,03</w:t>
            </w:r>
          </w:p>
        </w:tc>
        <w:tc>
          <w:tcPr>
            <w:tcW w:w="1959" w:type="dxa"/>
            <w:shd w:val="clear" w:color="auto" w:fill="auto"/>
            <w:vAlign w:val="center"/>
          </w:tcPr>
          <w:p w14:paraId="17B7238C" w14:textId="77777777" w:rsidR="00C46995" w:rsidRPr="00737E9B" w:rsidRDefault="00C46995" w:rsidP="00C46995">
            <w:pPr>
              <w:jc w:val="center"/>
              <w:rPr>
                <w:sz w:val="28"/>
                <w:szCs w:val="28"/>
              </w:rPr>
            </w:pPr>
            <w:r w:rsidRPr="00737E9B">
              <w:rPr>
                <w:sz w:val="28"/>
                <w:szCs w:val="28"/>
              </w:rPr>
              <w:t>0</w:t>
            </w:r>
          </w:p>
        </w:tc>
      </w:tr>
      <w:tr w:rsidR="00C46995" w:rsidRPr="00F838B0" w14:paraId="363645EC" w14:textId="77777777" w:rsidTr="00C46995">
        <w:trPr>
          <w:jc w:val="center"/>
        </w:trPr>
        <w:tc>
          <w:tcPr>
            <w:tcW w:w="2077" w:type="dxa"/>
            <w:vMerge/>
            <w:shd w:val="clear" w:color="auto" w:fill="auto"/>
            <w:vAlign w:val="center"/>
          </w:tcPr>
          <w:p w14:paraId="663BAC61" w14:textId="77777777" w:rsidR="00C46995" w:rsidRPr="00F838B0" w:rsidRDefault="00C46995" w:rsidP="00C46995">
            <w:pPr>
              <w:jc w:val="center"/>
              <w:rPr>
                <w:color w:val="FF0000"/>
                <w:sz w:val="28"/>
                <w:szCs w:val="28"/>
              </w:rPr>
            </w:pPr>
          </w:p>
        </w:tc>
        <w:tc>
          <w:tcPr>
            <w:tcW w:w="2004" w:type="dxa"/>
            <w:vMerge/>
            <w:shd w:val="clear" w:color="auto" w:fill="auto"/>
            <w:vAlign w:val="center"/>
          </w:tcPr>
          <w:p w14:paraId="1A50ECDE" w14:textId="77777777" w:rsidR="00C46995" w:rsidRPr="00453A03" w:rsidRDefault="00C46995" w:rsidP="00C46995">
            <w:pPr>
              <w:jc w:val="center"/>
              <w:rPr>
                <w:sz w:val="28"/>
                <w:szCs w:val="28"/>
              </w:rPr>
            </w:pPr>
          </w:p>
        </w:tc>
        <w:tc>
          <w:tcPr>
            <w:tcW w:w="1878" w:type="dxa"/>
            <w:shd w:val="clear" w:color="auto" w:fill="auto"/>
            <w:vAlign w:val="center"/>
          </w:tcPr>
          <w:p w14:paraId="2D9BBC25" w14:textId="77777777" w:rsidR="00C46995" w:rsidRPr="00453A03" w:rsidRDefault="00C46995" w:rsidP="00C46995">
            <w:pPr>
              <w:jc w:val="center"/>
            </w:pPr>
            <w:r w:rsidRPr="00453A03">
              <w:t>с 01.07.20</w:t>
            </w:r>
            <w:r>
              <w:t>20</w:t>
            </w:r>
            <w:r w:rsidRPr="00453A03">
              <w:t xml:space="preserve"> по 31.12.20</w:t>
            </w:r>
            <w:r>
              <w:t>20</w:t>
            </w:r>
          </w:p>
        </w:tc>
        <w:tc>
          <w:tcPr>
            <w:tcW w:w="1603" w:type="dxa"/>
            <w:shd w:val="clear" w:color="auto" w:fill="auto"/>
            <w:vAlign w:val="center"/>
          </w:tcPr>
          <w:p w14:paraId="4A8D9375" w14:textId="77777777" w:rsidR="00C46995" w:rsidRPr="00737E9B" w:rsidRDefault="00C46995" w:rsidP="00C46995">
            <w:pPr>
              <w:jc w:val="center"/>
              <w:rPr>
                <w:sz w:val="28"/>
                <w:szCs w:val="28"/>
              </w:rPr>
            </w:pPr>
            <w:r>
              <w:rPr>
                <w:sz w:val="28"/>
                <w:szCs w:val="28"/>
              </w:rPr>
              <w:t>11,23</w:t>
            </w:r>
          </w:p>
        </w:tc>
        <w:tc>
          <w:tcPr>
            <w:tcW w:w="1959" w:type="dxa"/>
            <w:shd w:val="clear" w:color="auto" w:fill="auto"/>
            <w:vAlign w:val="center"/>
          </w:tcPr>
          <w:p w14:paraId="345EDC4D" w14:textId="77777777" w:rsidR="00C46995" w:rsidRPr="00737E9B" w:rsidRDefault="00C46995" w:rsidP="00C46995">
            <w:pPr>
              <w:jc w:val="center"/>
              <w:rPr>
                <w:sz w:val="28"/>
                <w:szCs w:val="28"/>
              </w:rPr>
            </w:pPr>
            <w:r>
              <w:rPr>
                <w:sz w:val="28"/>
                <w:szCs w:val="28"/>
              </w:rPr>
              <w:t>12,0</w:t>
            </w:r>
          </w:p>
        </w:tc>
      </w:tr>
    </w:tbl>
    <w:p w14:paraId="5B25414E" w14:textId="77777777" w:rsidR="00C46995" w:rsidRPr="00F838B0" w:rsidRDefault="00C46995" w:rsidP="00C46995">
      <w:pPr>
        <w:tabs>
          <w:tab w:val="left" w:pos="10206"/>
        </w:tabs>
        <w:ind w:firstLine="567"/>
        <w:jc w:val="right"/>
        <w:rPr>
          <w:color w:val="FF0000"/>
          <w:sz w:val="28"/>
          <w:szCs w:val="28"/>
          <w:vertAlign w:val="superscript"/>
        </w:rPr>
      </w:pPr>
    </w:p>
    <w:p w14:paraId="6AE940A4" w14:textId="77777777" w:rsidR="00F41C67" w:rsidRDefault="00F41C67" w:rsidP="00C46995">
      <w:pPr>
        <w:tabs>
          <w:tab w:val="left" w:pos="10206"/>
        </w:tabs>
        <w:ind w:firstLine="567"/>
        <w:jc w:val="right"/>
        <w:rPr>
          <w:color w:val="FF0000"/>
          <w:sz w:val="28"/>
          <w:szCs w:val="28"/>
          <w:vertAlign w:val="superscript"/>
        </w:rPr>
        <w:sectPr w:rsidR="00F41C67" w:rsidSect="00C46995">
          <w:pgSz w:w="11906" w:h="16838"/>
          <w:pgMar w:top="567" w:right="566" w:bottom="1135" w:left="851" w:header="720" w:footer="720" w:gutter="0"/>
          <w:cols w:space="720"/>
          <w:docGrid w:linePitch="326"/>
        </w:sectPr>
      </w:pPr>
    </w:p>
    <w:p w14:paraId="1161CA45" w14:textId="5F4AB2EB" w:rsidR="00F41C67" w:rsidRDefault="00F41C67" w:rsidP="00F41C67">
      <w:pPr>
        <w:tabs>
          <w:tab w:val="left" w:pos="5580"/>
          <w:tab w:val="left" w:pos="9498"/>
        </w:tabs>
        <w:ind w:left="-1387" w:right="-143" w:firstLine="6774"/>
      </w:pPr>
      <w:r>
        <w:lastRenderedPageBreak/>
        <w:t xml:space="preserve">Приложение № </w:t>
      </w:r>
      <w:r w:rsidR="0075338E">
        <w:t>7</w:t>
      </w:r>
      <w:r>
        <w:t xml:space="preserve"> к протоколу № 70</w:t>
      </w:r>
    </w:p>
    <w:p w14:paraId="6F9961C0" w14:textId="77777777" w:rsidR="00F41C67" w:rsidRDefault="00F41C67" w:rsidP="00F41C67">
      <w:pPr>
        <w:tabs>
          <w:tab w:val="left" w:pos="5580"/>
          <w:tab w:val="left" w:pos="9498"/>
        </w:tabs>
        <w:ind w:left="-1387" w:right="-143" w:firstLine="6774"/>
      </w:pPr>
      <w:r>
        <w:t>заседания Правления региональной</w:t>
      </w:r>
    </w:p>
    <w:p w14:paraId="6A47F4CA" w14:textId="77777777" w:rsidR="00F41C67" w:rsidRDefault="00F41C67" w:rsidP="00F41C67">
      <w:pPr>
        <w:tabs>
          <w:tab w:val="left" w:pos="5580"/>
          <w:tab w:val="left" w:pos="9498"/>
        </w:tabs>
        <w:ind w:left="-1387" w:right="-143" w:firstLine="6774"/>
      </w:pPr>
      <w:r>
        <w:t>энергетической комиссии</w:t>
      </w:r>
    </w:p>
    <w:p w14:paraId="6586D4E7" w14:textId="62732979" w:rsidR="00F41C67" w:rsidRDefault="00F41C67" w:rsidP="00F41C67">
      <w:pPr>
        <w:tabs>
          <w:tab w:val="left" w:pos="5580"/>
          <w:tab w:val="left" w:pos="9498"/>
        </w:tabs>
        <w:ind w:left="-1387" w:right="-143" w:firstLine="6774"/>
      </w:pPr>
      <w:r>
        <w:t>Кемеровской области от 04.10.2019</w:t>
      </w:r>
    </w:p>
    <w:p w14:paraId="770AE0B8" w14:textId="77777777" w:rsidR="00F41C67" w:rsidRDefault="00F41C67" w:rsidP="00F41C67">
      <w:pPr>
        <w:tabs>
          <w:tab w:val="left" w:pos="5580"/>
          <w:tab w:val="left" w:pos="9498"/>
        </w:tabs>
        <w:ind w:left="-1387" w:right="-143" w:firstLine="6774"/>
      </w:pPr>
    </w:p>
    <w:p w14:paraId="587D1858" w14:textId="77777777" w:rsidR="00F41C67" w:rsidRPr="00F41C67" w:rsidRDefault="00F41C67" w:rsidP="00F41C67">
      <w:pPr>
        <w:tabs>
          <w:tab w:val="left" w:pos="3052"/>
        </w:tabs>
        <w:jc w:val="center"/>
        <w:rPr>
          <w:b/>
          <w:bCs/>
          <w:sz w:val="28"/>
          <w:szCs w:val="28"/>
          <w:lang w:eastAsia="ru-RU"/>
        </w:rPr>
      </w:pPr>
      <w:r w:rsidRPr="00F41C67">
        <w:rPr>
          <w:b/>
          <w:bCs/>
          <w:sz w:val="28"/>
          <w:szCs w:val="28"/>
          <w:lang w:eastAsia="ru-RU"/>
        </w:rPr>
        <w:t xml:space="preserve">Производственная программа </w:t>
      </w:r>
    </w:p>
    <w:p w14:paraId="521BD25E" w14:textId="77777777" w:rsidR="00F41C67" w:rsidRPr="00F41C67" w:rsidRDefault="00F41C67" w:rsidP="00F41C67">
      <w:pPr>
        <w:tabs>
          <w:tab w:val="left" w:pos="3052"/>
        </w:tabs>
        <w:jc w:val="center"/>
        <w:rPr>
          <w:b/>
          <w:sz w:val="28"/>
          <w:szCs w:val="28"/>
        </w:rPr>
      </w:pPr>
      <w:r w:rsidRPr="00F41C67">
        <w:rPr>
          <w:b/>
          <w:sz w:val="28"/>
          <w:szCs w:val="28"/>
        </w:rPr>
        <w:t>АО «РУСАЛ Новокузнецкий алюминиевый завод» (г. Новокузнецк)</w:t>
      </w:r>
    </w:p>
    <w:p w14:paraId="1062374B" w14:textId="77777777" w:rsidR="00F41C67" w:rsidRPr="00F41C67" w:rsidRDefault="00F41C67" w:rsidP="00F41C67">
      <w:pPr>
        <w:tabs>
          <w:tab w:val="left" w:pos="3052"/>
        </w:tabs>
        <w:jc w:val="center"/>
        <w:rPr>
          <w:b/>
        </w:rPr>
      </w:pPr>
      <w:r w:rsidRPr="00F41C67">
        <w:rPr>
          <w:b/>
          <w:bCs/>
          <w:kern w:val="32"/>
          <w:sz w:val="28"/>
          <w:szCs w:val="28"/>
        </w:rPr>
        <w:t xml:space="preserve"> </w:t>
      </w:r>
      <w:r w:rsidRPr="00F41C67">
        <w:rPr>
          <w:b/>
          <w:bCs/>
          <w:sz w:val="28"/>
          <w:szCs w:val="28"/>
          <w:lang w:eastAsia="ru-RU"/>
        </w:rPr>
        <w:t>в сфере холодного водоснабжения питьевой водой, технической водой, водоотведения на период с 01.01.2019 по 31.12.2023</w:t>
      </w:r>
    </w:p>
    <w:p w14:paraId="22EFF53D" w14:textId="77777777" w:rsidR="00F41C67" w:rsidRPr="00F41C67" w:rsidRDefault="00F41C67" w:rsidP="00F41C67">
      <w:pPr>
        <w:rPr>
          <w:b/>
        </w:rPr>
      </w:pPr>
    </w:p>
    <w:p w14:paraId="6A9FF974" w14:textId="77777777" w:rsidR="00F41C67" w:rsidRPr="00F41C67" w:rsidRDefault="00F41C67" w:rsidP="00F41C67"/>
    <w:p w14:paraId="1631BE3F" w14:textId="77777777" w:rsidR="00F41C67" w:rsidRPr="00F41C67" w:rsidRDefault="00F41C67" w:rsidP="00F41C67">
      <w:pPr>
        <w:jc w:val="center"/>
        <w:rPr>
          <w:sz w:val="28"/>
          <w:szCs w:val="28"/>
          <w:lang w:eastAsia="ru-RU"/>
        </w:rPr>
      </w:pPr>
      <w:r w:rsidRPr="00F41C67">
        <w:rPr>
          <w:sz w:val="28"/>
          <w:szCs w:val="28"/>
          <w:lang w:eastAsia="ru-RU"/>
        </w:rPr>
        <w:t>Раздел 1. Паспорт производственной программы</w:t>
      </w:r>
    </w:p>
    <w:p w14:paraId="0D5C27F8" w14:textId="77777777" w:rsidR="00F41C67" w:rsidRPr="00F41C67" w:rsidRDefault="00F41C67" w:rsidP="00F41C67">
      <w:pPr>
        <w:jc w:val="center"/>
        <w:rPr>
          <w:sz w:val="28"/>
          <w:szCs w:val="28"/>
          <w:lang w:eastAsia="ru-RU"/>
        </w:rPr>
      </w:pPr>
    </w:p>
    <w:tbl>
      <w:tblPr>
        <w:tblStyle w:val="331"/>
        <w:tblW w:w="10065" w:type="dxa"/>
        <w:tblInd w:w="-431" w:type="dxa"/>
        <w:tblLook w:val="04A0" w:firstRow="1" w:lastRow="0" w:firstColumn="1" w:lastColumn="0" w:noHBand="0" w:noVBand="1"/>
      </w:tblPr>
      <w:tblGrid>
        <w:gridCol w:w="5103"/>
        <w:gridCol w:w="4962"/>
      </w:tblGrid>
      <w:tr w:rsidR="00F41C67" w:rsidRPr="00F41C67" w14:paraId="772FB0ED" w14:textId="77777777" w:rsidTr="0012615A">
        <w:trPr>
          <w:trHeight w:val="1221"/>
        </w:trPr>
        <w:tc>
          <w:tcPr>
            <w:tcW w:w="5103" w:type="dxa"/>
            <w:vAlign w:val="center"/>
          </w:tcPr>
          <w:p w14:paraId="23760799" w14:textId="77777777" w:rsidR="00F41C67" w:rsidRPr="00F41C67" w:rsidRDefault="00F41C67" w:rsidP="00F41C67">
            <w:pPr>
              <w:rPr>
                <w:sz w:val="28"/>
                <w:szCs w:val="28"/>
              </w:rPr>
            </w:pPr>
            <w:r w:rsidRPr="00F41C67">
              <w:rPr>
                <w:sz w:val="28"/>
                <w:szCs w:val="28"/>
              </w:rPr>
              <w:t>Наименование организации</w:t>
            </w:r>
          </w:p>
        </w:tc>
        <w:tc>
          <w:tcPr>
            <w:tcW w:w="4962" w:type="dxa"/>
            <w:vAlign w:val="center"/>
          </w:tcPr>
          <w:p w14:paraId="020E3C65" w14:textId="77777777" w:rsidR="00F41C67" w:rsidRPr="00F41C67" w:rsidRDefault="00F41C67" w:rsidP="00F41C67">
            <w:pPr>
              <w:jc w:val="center"/>
              <w:rPr>
                <w:sz w:val="28"/>
                <w:szCs w:val="28"/>
              </w:rPr>
            </w:pPr>
            <w:r w:rsidRPr="00F41C67">
              <w:rPr>
                <w:sz w:val="28"/>
                <w:szCs w:val="28"/>
              </w:rPr>
              <w:t>АО «РУСАЛ Новокузнецк»</w:t>
            </w:r>
          </w:p>
        </w:tc>
      </w:tr>
      <w:tr w:rsidR="00F41C67" w:rsidRPr="00F41C67" w14:paraId="1B6A2EC2" w14:textId="77777777" w:rsidTr="0012615A">
        <w:trPr>
          <w:trHeight w:val="1109"/>
        </w:trPr>
        <w:tc>
          <w:tcPr>
            <w:tcW w:w="5103" w:type="dxa"/>
            <w:vAlign w:val="center"/>
          </w:tcPr>
          <w:p w14:paraId="7BA363D1" w14:textId="77777777" w:rsidR="00F41C67" w:rsidRPr="00F41C67" w:rsidRDefault="00F41C67" w:rsidP="00F41C67">
            <w:pPr>
              <w:rPr>
                <w:sz w:val="28"/>
                <w:szCs w:val="28"/>
              </w:rPr>
            </w:pPr>
            <w:r w:rsidRPr="00F41C67">
              <w:rPr>
                <w:sz w:val="28"/>
                <w:szCs w:val="28"/>
              </w:rPr>
              <w:t>Юридический адрес, почтовый адрес</w:t>
            </w:r>
          </w:p>
        </w:tc>
        <w:tc>
          <w:tcPr>
            <w:tcW w:w="4962" w:type="dxa"/>
            <w:vAlign w:val="center"/>
          </w:tcPr>
          <w:p w14:paraId="46393319" w14:textId="77777777" w:rsidR="00F41C67" w:rsidRPr="00F41C67" w:rsidRDefault="00F41C67" w:rsidP="00F41C67">
            <w:pPr>
              <w:jc w:val="center"/>
              <w:rPr>
                <w:sz w:val="28"/>
                <w:szCs w:val="28"/>
              </w:rPr>
            </w:pPr>
            <w:r w:rsidRPr="00F41C67">
              <w:rPr>
                <w:sz w:val="28"/>
                <w:szCs w:val="28"/>
              </w:rPr>
              <w:t xml:space="preserve">654034, Кемеровская </w:t>
            </w:r>
            <w:proofErr w:type="gramStart"/>
            <w:r w:rsidRPr="00F41C67">
              <w:rPr>
                <w:sz w:val="28"/>
                <w:szCs w:val="28"/>
              </w:rPr>
              <w:t xml:space="preserve">область,   </w:t>
            </w:r>
            <w:proofErr w:type="gramEnd"/>
            <w:r w:rsidRPr="00F41C67">
              <w:rPr>
                <w:sz w:val="28"/>
                <w:szCs w:val="28"/>
              </w:rPr>
              <w:t xml:space="preserve">                       г. Новокузнецк, проезд Ферросплавный, д. 7</w:t>
            </w:r>
          </w:p>
        </w:tc>
      </w:tr>
      <w:tr w:rsidR="00F41C67" w:rsidRPr="00F41C67" w14:paraId="34BA435C" w14:textId="77777777" w:rsidTr="0012615A">
        <w:tc>
          <w:tcPr>
            <w:tcW w:w="5103" w:type="dxa"/>
            <w:vAlign w:val="center"/>
          </w:tcPr>
          <w:p w14:paraId="539098CC" w14:textId="77777777" w:rsidR="00F41C67" w:rsidRPr="00F41C67" w:rsidRDefault="00F41C67" w:rsidP="00F41C67">
            <w:pPr>
              <w:rPr>
                <w:sz w:val="28"/>
                <w:szCs w:val="28"/>
              </w:rPr>
            </w:pPr>
            <w:r w:rsidRPr="00F41C67">
              <w:rPr>
                <w:sz w:val="28"/>
                <w:szCs w:val="28"/>
              </w:rPr>
              <w:t>Наименование уполномоченного органа, утвердившего производственную программу</w:t>
            </w:r>
          </w:p>
        </w:tc>
        <w:tc>
          <w:tcPr>
            <w:tcW w:w="4962" w:type="dxa"/>
            <w:vAlign w:val="center"/>
          </w:tcPr>
          <w:p w14:paraId="6D42BF85" w14:textId="77777777" w:rsidR="00F41C67" w:rsidRPr="00F41C67" w:rsidRDefault="00F41C67" w:rsidP="00F41C67">
            <w:pPr>
              <w:jc w:val="center"/>
              <w:rPr>
                <w:sz w:val="28"/>
                <w:szCs w:val="28"/>
              </w:rPr>
            </w:pPr>
            <w:r w:rsidRPr="00F41C67">
              <w:rPr>
                <w:sz w:val="28"/>
                <w:szCs w:val="28"/>
              </w:rPr>
              <w:t>региональная энергетическая комиссия Кемеровской области</w:t>
            </w:r>
          </w:p>
        </w:tc>
      </w:tr>
      <w:tr w:rsidR="00F41C67" w:rsidRPr="00F41C67" w14:paraId="3036FEF2" w14:textId="77777777" w:rsidTr="0012615A">
        <w:tc>
          <w:tcPr>
            <w:tcW w:w="5103" w:type="dxa"/>
            <w:vAlign w:val="center"/>
          </w:tcPr>
          <w:p w14:paraId="68B6E594" w14:textId="77777777" w:rsidR="00F41C67" w:rsidRPr="00F41C67" w:rsidRDefault="00F41C67" w:rsidP="00F41C67">
            <w:pPr>
              <w:rPr>
                <w:sz w:val="28"/>
                <w:szCs w:val="28"/>
              </w:rPr>
            </w:pPr>
            <w:r w:rsidRPr="00F41C67">
              <w:rPr>
                <w:sz w:val="28"/>
                <w:szCs w:val="28"/>
              </w:rPr>
              <w:t>Юридический адрес, почтовый адрес уполномоченного органа, утвердившего программу</w:t>
            </w:r>
          </w:p>
        </w:tc>
        <w:tc>
          <w:tcPr>
            <w:tcW w:w="4962" w:type="dxa"/>
            <w:vAlign w:val="center"/>
          </w:tcPr>
          <w:p w14:paraId="4B9251B5" w14:textId="77777777" w:rsidR="00F41C67" w:rsidRPr="00F41C67" w:rsidRDefault="00F41C67" w:rsidP="00F41C67">
            <w:pPr>
              <w:jc w:val="center"/>
              <w:rPr>
                <w:sz w:val="28"/>
                <w:szCs w:val="28"/>
              </w:rPr>
            </w:pPr>
            <w:r w:rsidRPr="00F41C67">
              <w:rPr>
                <w:sz w:val="28"/>
                <w:szCs w:val="28"/>
              </w:rPr>
              <w:t xml:space="preserve">650993, г. Кемерово, </w:t>
            </w:r>
          </w:p>
          <w:p w14:paraId="475558A8" w14:textId="77777777" w:rsidR="00F41C67" w:rsidRPr="00F41C67" w:rsidRDefault="00F41C67" w:rsidP="00F41C67">
            <w:pPr>
              <w:jc w:val="center"/>
              <w:rPr>
                <w:sz w:val="28"/>
                <w:szCs w:val="28"/>
              </w:rPr>
            </w:pPr>
            <w:r w:rsidRPr="00F41C67">
              <w:rPr>
                <w:sz w:val="28"/>
                <w:szCs w:val="28"/>
              </w:rPr>
              <w:t>ул. Н. Островского, д. 32</w:t>
            </w:r>
          </w:p>
        </w:tc>
      </w:tr>
    </w:tbl>
    <w:p w14:paraId="48DF628E" w14:textId="77777777" w:rsidR="00F41C67" w:rsidRPr="00F41C67" w:rsidRDefault="00F41C67" w:rsidP="00F41C67">
      <w:pPr>
        <w:jc w:val="center"/>
        <w:rPr>
          <w:sz w:val="28"/>
          <w:szCs w:val="28"/>
          <w:lang w:eastAsia="ru-RU"/>
        </w:rPr>
      </w:pPr>
    </w:p>
    <w:p w14:paraId="3CD4B6DB" w14:textId="77777777" w:rsidR="00F41C67" w:rsidRPr="00F41C67" w:rsidRDefault="00F41C67" w:rsidP="00F41C67">
      <w:pPr>
        <w:jc w:val="center"/>
        <w:rPr>
          <w:sz w:val="28"/>
          <w:szCs w:val="28"/>
          <w:lang w:eastAsia="ru-RU"/>
        </w:rPr>
      </w:pPr>
    </w:p>
    <w:p w14:paraId="4777BE29" w14:textId="77777777" w:rsidR="00F41C67" w:rsidRPr="00F41C67" w:rsidRDefault="00F41C67" w:rsidP="00F41C67">
      <w:pPr>
        <w:jc w:val="center"/>
        <w:rPr>
          <w:sz w:val="28"/>
          <w:szCs w:val="28"/>
          <w:lang w:eastAsia="ru-RU"/>
        </w:rPr>
      </w:pPr>
    </w:p>
    <w:p w14:paraId="57C6F320" w14:textId="77777777" w:rsidR="00F41C67" w:rsidRPr="00F41C67" w:rsidRDefault="00F41C67" w:rsidP="00F41C67">
      <w:pPr>
        <w:jc w:val="center"/>
        <w:rPr>
          <w:sz w:val="28"/>
          <w:szCs w:val="28"/>
          <w:lang w:eastAsia="ru-RU"/>
        </w:rPr>
      </w:pPr>
    </w:p>
    <w:p w14:paraId="0669F05D" w14:textId="77777777" w:rsidR="00F41C67" w:rsidRPr="00F41C67" w:rsidRDefault="00F41C67" w:rsidP="00F41C67">
      <w:pPr>
        <w:jc w:val="center"/>
        <w:rPr>
          <w:sz w:val="28"/>
          <w:szCs w:val="28"/>
          <w:lang w:eastAsia="ru-RU"/>
        </w:rPr>
      </w:pPr>
    </w:p>
    <w:p w14:paraId="2936DC2E" w14:textId="77777777" w:rsidR="00F41C67" w:rsidRPr="00F41C67" w:rsidRDefault="00F41C67" w:rsidP="00F41C67">
      <w:pPr>
        <w:jc w:val="center"/>
        <w:rPr>
          <w:sz w:val="28"/>
          <w:szCs w:val="28"/>
          <w:lang w:eastAsia="ru-RU"/>
        </w:rPr>
      </w:pPr>
    </w:p>
    <w:p w14:paraId="38A9939F" w14:textId="77777777" w:rsidR="00F41C67" w:rsidRPr="00F41C67" w:rsidRDefault="00F41C67" w:rsidP="00F41C67">
      <w:pPr>
        <w:jc w:val="center"/>
        <w:rPr>
          <w:sz w:val="28"/>
          <w:szCs w:val="28"/>
          <w:lang w:eastAsia="ru-RU"/>
        </w:rPr>
      </w:pPr>
    </w:p>
    <w:p w14:paraId="5C911C77" w14:textId="77777777" w:rsidR="00F41C67" w:rsidRPr="00F41C67" w:rsidRDefault="00F41C67" w:rsidP="00F41C67">
      <w:pPr>
        <w:jc w:val="center"/>
        <w:rPr>
          <w:sz w:val="28"/>
          <w:szCs w:val="28"/>
          <w:lang w:eastAsia="ru-RU"/>
        </w:rPr>
      </w:pPr>
    </w:p>
    <w:p w14:paraId="45FDFC0A" w14:textId="77777777" w:rsidR="00F41C67" w:rsidRPr="00F41C67" w:rsidRDefault="00F41C67" w:rsidP="00F41C67">
      <w:pPr>
        <w:jc w:val="center"/>
        <w:rPr>
          <w:sz w:val="28"/>
          <w:szCs w:val="28"/>
          <w:lang w:eastAsia="ru-RU"/>
        </w:rPr>
      </w:pPr>
    </w:p>
    <w:p w14:paraId="3BBADA4F" w14:textId="77777777" w:rsidR="00F41C67" w:rsidRPr="00F41C67" w:rsidRDefault="00F41C67" w:rsidP="00F41C67">
      <w:pPr>
        <w:jc w:val="center"/>
        <w:rPr>
          <w:sz w:val="28"/>
          <w:szCs w:val="28"/>
          <w:lang w:eastAsia="ru-RU"/>
        </w:rPr>
      </w:pPr>
    </w:p>
    <w:p w14:paraId="0A55D7E7" w14:textId="77777777" w:rsidR="00F41C67" w:rsidRPr="00F41C67" w:rsidRDefault="00F41C67" w:rsidP="00F41C67">
      <w:pPr>
        <w:jc w:val="center"/>
        <w:rPr>
          <w:sz w:val="28"/>
          <w:szCs w:val="28"/>
          <w:lang w:eastAsia="ru-RU"/>
        </w:rPr>
      </w:pPr>
    </w:p>
    <w:p w14:paraId="1A486C2C" w14:textId="77777777" w:rsidR="00F41C67" w:rsidRPr="00F41C67" w:rsidRDefault="00F41C67" w:rsidP="00F41C67">
      <w:pPr>
        <w:jc w:val="center"/>
        <w:rPr>
          <w:sz w:val="28"/>
          <w:szCs w:val="28"/>
          <w:lang w:eastAsia="ru-RU"/>
        </w:rPr>
      </w:pPr>
    </w:p>
    <w:p w14:paraId="676A90C0" w14:textId="77777777" w:rsidR="00F41C67" w:rsidRPr="00F41C67" w:rsidRDefault="00F41C67" w:rsidP="00F41C67">
      <w:pPr>
        <w:jc w:val="center"/>
        <w:rPr>
          <w:sz w:val="28"/>
          <w:szCs w:val="28"/>
          <w:lang w:eastAsia="ru-RU"/>
        </w:rPr>
      </w:pPr>
    </w:p>
    <w:p w14:paraId="7E3FFB80" w14:textId="77777777" w:rsidR="00F41C67" w:rsidRPr="00F41C67" w:rsidRDefault="00F41C67" w:rsidP="00F41C67">
      <w:pPr>
        <w:jc w:val="center"/>
        <w:rPr>
          <w:sz w:val="28"/>
          <w:szCs w:val="28"/>
          <w:lang w:eastAsia="ru-RU"/>
        </w:rPr>
      </w:pPr>
    </w:p>
    <w:p w14:paraId="77A050F6" w14:textId="77777777" w:rsidR="00F41C67" w:rsidRPr="00F41C67" w:rsidRDefault="00F41C67" w:rsidP="00F41C67">
      <w:pPr>
        <w:jc w:val="center"/>
        <w:rPr>
          <w:sz w:val="28"/>
          <w:szCs w:val="28"/>
          <w:lang w:eastAsia="ru-RU"/>
        </w:rPr>
      </w:pPr>
    </w:p>
    <w:p w14:paraId="5C4EEA1F" w14:textId="77777777" w:rsidR="00F41C67" w:rsidRPr="00F41C67" w:rsidRDefault="00F41C67" w:rsidP="00F41C67">
      <w:pPr>
        <w:jc w:val="center"/>
        <w:rPr>
          <w:sz w:val="28"/>
          <w:szCs w:val="28"/>
          <w:lang w:eastAsia="ru-RU"/>
        </w:rPr>
      </w:pPr>
    </w:p>
    <w:p w14:paraId="5A7891BC" w14:textId="77777777" w:rsidR="00F41C67" w:rsidRPr="00F41C67" w:rsidRDefault="00F41C67" w:rsidP="00F41C67">
      <w:pPr>
        <w:jc w:val="center"/>
        <w:rPr>
          <w:sz w:val="28"/>
          <w:szCs w:val="28"/>
          <w:lang w:eastAsia="ru-RU"/>
        </w:rPr>
      </w:pPr>
      <w:r w:rsidRPr="00F41C67">
        <w:rPr>
          <w:sz w:val="28"/>
          <w:szCs w:val="28"/>
          <w:lang w:eastAsia="ru-RU"/>
        </w:rPr>
        <w:br w:type="page"/>
      </w:r>
      <w:r w:rsidRPr="00F41C67">
        <w:rPr>
          <w:sz w:val="28"/>
          <w:szCs w:val="28"/>
          <w:lang w:eastAsia="ru-RU"/>
        </w:rPr>
        <w:lastRenderedPageBreak/>
        <w:t>Раздел 2. Перечень плановых мероприятий по ремонту объектов централизованных систем холодного водоснабжения и (или) водоотведения</w:t>
      </w:r>
    </w:p>
    <w:p w14:paraId="5E7BB768" w14:textId="77777777" w:rsidR="00F41C67" w:rsidRPr="00F41C67" w:rsidRDefault="00F41C67" w:rsidP="00F41C67">
      <w:pPr>
        <w:jc w:val="center"/>
        <w:rPr>
          <w:sz w:val="28"/>
          <w:szCs w:val="28"/>
          <w:lang w:eastAsia="ru-RU"/>
        </w:rPr>
      </w:pPr>
    </w:p>
    <w:tbl>
      <w:tblPr>
        <w:tblStyle w:val="331"/>
        <w:tblW w:w="10207" w:type="dxa"/>
        <w:tblInd w:w="-431" w:type="dxa"/>
        <w:tblLayout w:type="fixed"/>
        <w:tblLook w:val="04A0" w:firstRow="1" w:lastRow="0" w:firstColumn="1" w:lastColumn="0" w:noHBand="0" w:noVBand="1"/>
      </w:tblPr>
      <w:tblGrid>
        <w:gridCol w:w="965"/>
        <w:gridCol w:w="2976"/>
        <w:gridCol w:w="29"/>
        <w:gridCol w:w="964"/>
        <w:gridCol w:w="28"/>
        <w:gridCol w:w="1531"/>
        <w:gridCol w:w="1843"/>
        <w:gridCol w:w="60"/>
        <w:gridCol w:w="932"/>
        <w:gridCol w:w="879"/>
      </w:tblGrid>
      <w:tr w:rsidR="00F41C67" w:rsidRPr="00F41C67" w14:paraId="4441BF78" w14:textId="77777777" w:rsidTr="0012615A">
        <w:trPr>
          <w:trHeight w:val="706"/>
        </w:trPr>
        <w:tc>
          <w:tcPr>
            <w:tcW w:w="965" w:type="dxa"/>
            <w:vMerge w:val="restart"/>
            <w:vAlign w:val="center"/>
          </w:tcPr>
          <w:p w14:paraId="4B37F004" w14:textId="77777777" w:rsidR="00F41C67" w:rsidRPr="00F41C67" w:rsidRDefault="00F41C67" w:rsidP="00F41C67">
            <w:pPr>
              <w:jc w:val="center"/>
              <w:rPr>
                <w:sz w:val="28"/>
                <w:szCs w:val="28"/>
              </w:rPr>
            </w:pPr>
            <w:r w:rsidRPr="00F41C67">
              <w:rPr>
                <w:sz w:val="28"/>
                <w:szCs w:val="28"/>
              </w:rPr>
              <w:t>№ п/п</w:t>
            </w:r>
          </w:p>
        </w:tc>
        <w:tc>
          <w:tcPr>
            <w:tcW w:w="3005" w:type="dxa"/>
            <w:gridSpan w:val="2"/>
            <w:vMerge w:val="restart"/>
            <w:vAlign w:val="center"/>
          </w:tcPr>
          <w:p w14:paraId="3BFF9E1F" w14:textId="77777777" w:rsidR="00F41C67" w:rsidRPr="00F41C67" w:rsidRDefault="00F41C67" w:rsidP="00F41C67">
            <w:pPr>
              <w:jc w:val="center"/>
              <w:rPr>
                <w:sz w:val="28"/>
                <w:szCs w:val="28"/>
              </w:rPr>
            </w:pPr>
            <w:r w:rsidRPr="00F41C67">
              <w:rPr>
                <w:sz w:val="28"/>
                <w:szCs w:val="28"/>
              </w:rPr>
              <w:t>Наименование мероприятия</w:t>
            </w:r>
          </w:p>
        </w:tc>
        <w:tc>
          <w:tcPr>
            <w:tcW w:w="992" w:type="dxa"/>
            <w:gridSpan w:val="2"/>
            <w:vMerge w:val="restart"/>
            <w:vAlign w:val="center"/>
          </w:tcPr>
          <w:p w14:paraId="5861EED7" w14:textId="77777777" w:rsidR="00F41C67" w:rsidRPr="00F41C67" w:rsidRDefault="00F41C67" w:rsidP="00F41C67">
            <w:pPr>
              <w:jc w:val="center"/>
              <w:rPr>
                <w:sz w:val="28"/>
                <w:szCs w:val="28"/>
              </w:rPr>
            </w:pPr>
            <w:r w:rsidRPr="00F41C67">
              <w:rPr>
                <w:sz w:val="28"/>
                <w:szCs w:val="28"/>
              </w:rPr>
              <w:t xml:space="preserve">Срок </w:t>
            </w:r>
            <w:proofErr w:type="spellStart"/>
            <w:proofErr w:type="gramStart"/>
            <w:r w:rsidRPr="00F41C67">
              <w:rPr>
                <w:sz w:val="28"/>
                <w:szCs w:val="28"/>
              </w:rPr>
              <w:t>реали-зации</w:t>
            </w:r>
            <w:proofErr w:type="spellEnd"/>
            <w:proofErr w:type="gramEnd"/>
          </w:p>
        </w:tc>
        <w:tc>
          <w:tcPr>
            <w:tcW w:w="1531" w:type="dxa"/>
            <w:vMerge w:val="restart"/>
          </w:tcPr>
          <w:p w14:paraId="4014974E" w14:textId="77777777" w:rsidR="00F41C67" w:rsidRPr="00F41C67" w:rsidRDefault="00F41C67" w:rsidP="00F41C67">
            <w:pPr>
              <w:jc w:val="center"/>
              <w:rPr>
                <w:sz w:val="28"/>
                <w:szCs w:val="28"/>
              </w:rPr>
            </w:pPr>
            <w:proofErr w:type="spellStart"/>
            <w:proofErr w:type="gramStart"/>
            <w:r w:rsidRPr="00F41C67">
              <w:rPr>
                <w:sz w:val="28"/>
                <w:szCs w:val="28"/>
              </w:rPr>
              <w:t>Финан-совые</w:t>
            </w:r>
            <w:proofErr w:type="spellEnd"/>
            <w:proofErr w:type="gramEnd"/>
            <w:r w:rsidRPr="00F41C67">
              <w:rPr>
                <w:sz w:val="28"/>
                <w:szCs w:val="28"/>
              </w:rPr>
              <w:t xml:space="preserve"> потреб-</w:t>
            </w:r>
            <w:proofErr w:type="spellStart"/>
            <w:r w:rsidRPr="00F41C67">
              <w:rPr>
                <w:sz w:val="28"/>
                <w:szCs w:val="28"/>
              </w:rPr>
              <w:t>ности</w:t>
            </w:r>
            <w:proofErr w:type="spellEnd"/>
            <w:r w:rsidRPr="00F41C67">
              <w:rPr>
                <w:sz w:val="28"/>
                <w:szCs w:val="28"/>
              </w:rPr>
              <w:t>, тыс. руб. (без НДС)</w:t>
            </w:r>
          </w:p>
        </w:tc>
        <w:tc>
          <w:tcPr>
            <w:tcW w:w="3714" w:type="dxa"/>
            <w:gridSpan w:val="4"/>
            <w:vAlign w:val="center"/>
          </w:tcPr>
          <w:p w14:paraId="70FD6612" w14:textId="77777777" w:rsidR="00F41C67" w:rsidRPr="00F41C67" w:rsidRDefault="00F41C67" w:rsidP="00F41C67">
            <w:pPr>
              <w:jc w:val="center"/>
              <w:rPr>
                <w:sz w:val="28"/>
                <w:szCs w:val="28"/>
              </w:rPr>
            </w:pPr>
            <w:r w:rsidRPr="00F41C67">
              <w:rPr>
                <w:sz w:val="28"/>
                <w:szCs w:val="28"/>
              </w:rPr>
              <w:t>Ожидаемый эффект</w:t>
            </w:r>
          </w:p>
        </w:tc>
      </w:tr>
      <w:tr w:rsidR="00F41C67" w:rsidRPr="00F41C67" w14:paraId="52076333" w14:textId="77777777" w:rsidTr="0012615A">
        <w:trPr>
          <w:trHeight w:val="844"/>
        </w:trPr>
        <w:tc>
          <w:tcPr>
            <w:tcW w:w="965" w:type="dxa"/>
            <w:vMerge/>
          </w:tcPr>
          <w:p w14:paraId="295B2D0C" w14:textId="77777777" w:rsidR="00F41C67" w:rsidRPr="00F41C67" w:rsidRDefault="00F41C67" w:rsidP="00F41C67">
            <w:pPr>
              <w:jc w:val="center"/>
              <w:rPr>
                <w:sz w:val="28"/>
                <w:szCs w:val="28"/>
              </w:rPr>
            </w:pPr>
          </w:p>
        </w:tc>
        <w:tc>
          <w:tcPr>
            <w:tcW w:w="3005" w:type="dxa"/>
            <w:gridSpan w:val="2"/>
            <w:vMerge/>
          </w:tcPr>
          <w:p w14:paraId="29DBDFA8" w14:textId="77777777" w:rsidR="00F41C67" w:rsidRPr="00F41C67" w:rsidRDefault="00F41C67" w:rsidP="00F41C67">
            <w:pPr>
              <w:jc w:val="center"/>
              <w:rPr>
                <w:sz w:val="28"/>
                <w:szCs w:val="28"/>
              </w:rPr>
            </w:pPr>
          </w:p>
        </w:tc>
        <w:tc>
          <w:tcPr>
            <w:tcW w:w="992" w:type="dxa"/>
            <w:gridSpan w:val="2"/>
            <w:vMerge/>
          </w:tcPr>
          <w:p w14:paraId="731FEFA5" w14:textId="77777777" w:rsidR="00F41C67" w:rsidRPr="00F41C67" w:rsidRDefault="00F41C67" w:rsidP="00F41C67">
            <w:pPr>
              <w:jc w:val="center"/>
              <w:rPr>
                <w:sz w:val="28"/>
                <w:szCs w:val="28"/>
              </w:rPr>
            </w:pPr>
          </w:p>
        </w:tc>
        <w:tc>
          <w:tcPr>
            <w:tcW w:w="1531" w:type="dxa"/>
            <w:vMerge/>
          </w:tcPr>
          <w:p w14:paraId="2B396EF3" w14:textId="77777777" w:rsidR="00F41C67" w:rsidRPr="00F41C67" w:rsidRDefault="00F41C67" w:rsidP="00F41C67">
            <w:pPr>
              <w:jc w:val="center"/>
              <w:rPr>
                <w:sz w:val="28"/>
                <w:szCs w:val="28"/>
              </w:rPr>
            </w:pPr>
          </w:p>
        </w:tc>
        <w:tc>
          <w:tcPr>
            <w:tcW w:w="1903" w:type="dxa"/>
            <w:gridSpan w:val="2"/>
            <w:vAlign w:val="center"/>
          </w:tcPr>
          <w:p w14:paraId="55622A3B" w14:textId="77777777" w:rsidR="00F41C67" w:rsidRPr="00F41C67" w:rsidRDefault="00F41C67" w:rsidP="00F41C67">
            <w:pPr>
              <w:jc w:val="center"/>
              <w:rPr>
                <w:sz w:val="28"/>
                <w:szCs w:val="28"/>
              </w:rPr>
            </w:pPr>
            <w:proofErr w:type="spellStart"/>
            <w:proofErr w:type="gramStart"/>
            <w:r w:rsidRPr="00F41C67">
              <w:rPr>
                <w:sz w:val="28"/>
                <w:szCs w:val="28"/>
              </w:rPr>
              <w:t>Наименова-ние</w:t>
            </w:r>
            <w:proofErr w:type="spellEnd"/>
            <w:proofErr w:type="gramEnd"/>
            <w:r w:rsidRPr="00F41C67">
              <w:rPr>
                <w:sz w:val="28"/>
                <w:szCs w:val="28"/>
              </w:rPr>
              <w:t xml:space="preserve"> показателей</w:t>
            </w:r>
          </w:p>
        </w:tc>
        <w:tc>
          <w:tcPr>
            <w:tcW w:w="932" w:type="dxa"/>
            <w:vAlign w:val="center"/>
          </w:tcPr>
          <w:p w14:paraId="31FAFDFD" w14:textId="77777777" w:rsidR="00F41C67" w:rsidRPr="00F41C67" w:rsidRDefault="00F41C67" w:rsidP="00F41C67">
            <w:pPr>
              <w:jc w:val="center"/>
              <w:rPr>
                <w:sz w:val="28"/>
                <w:szCs w:val="28"/>
              </w:rPr>
            </w:pPr>
            <w:r w:rsidRPr="00F41C67">
              <w:rPr>
                <w:sz w:val="28"/>
                <w:szCs w:val="28"/>
              </w:rPr>
              <w:t>тыс. руб.</w:t>
            </w:r>
          </w:p>
        </w:tc>
        <w:tc>
          <w:tcPr>
            <w:tcW w:w="879" w:type="dxa"/>
            <w:vAlign w:val="center"/>
          </w:tcPr>
          <w:p w14:paraId="04EEA39D" w14:textId="77777777" w:rsidR="00F41C67" w:rsidRPr="00F41C67" w:rsidRDefault="00F41C67" w:rsidP="00F41C67">
            <w:pPr>
              <w:jc w:val="center"/>
              <w:rPr>
                <w:sz w:val="28"/>
                <w:szCs w:val="28"/>
              </w:rPr>
            </w:pPr>
            <w:r w:rsidRPr="00F41C67">
              <w:rPr>
                <w:sz w:val="28"/>
                <w:szCs w:val="28"/>
              </w:rPr>
              <w:t>%</w:t>
            </w:r>
          </w:p>
        </w:tc>
      </w:tr>
      <w:tr w:rsidR="00F41C67" w:rsidRPr="00F41C67" w14:paraId="35AE629D" w14:textId="77777777" w:rsidTr="0012615A">
        <w:tc>
          <w:tcPr>
            <w:tcW w:w="10207" w:type="dxa"/>
            <w:gridSpan w:val="10"/>
          </w:tcPr>
          <w:p w14:paraId="007578F8" w14:textId="77777777" w:rsidR="00F41C67" w:rsidRPr="00F41C67" w:rsidRDefault="00F41C67" w:rsidP="00E776E4">
            <w:pPr>
              <w:numPr>
                <w:ilvl w:val="0"/>
                <w:numId w:val="9"/>
              </w:numPr>
              <w:contextualSpacing/>
              <w:jc w:val="center"/>
              <w:rPr>
                <w:sz w:val="28"/>
                <w:szCs w:val="28"/>
              </w:rPr>
            </w:pPr>
            <w:r w:rsidRPr="00F41C67">
              <w:rPr>
                <w:sz w:val="28"/>
                <w:szCs w:val="28"/>
              </w:rPr>
              <w:t xml:space="preserve">Холодное водоснабжение </w:t>
            </w:r>
          </w:p>
        </w:tc>
      </w:tr>
      <w:tr w:rsidR="00F41C67" w:rsidRPr="00F41C67" w14:paraId="5EF30BA2" w14:textId="77777777" w:rsidTr="0012615A">
        <w:trPr>
          <w:trHeight w:val="237"/>
        </w:trPr>
        <w:tc>
          <w:tcPr>
            <w:tcW w:w="10207" w:type="dxa"/>
            <w:gridSpan w:val="10"/>
          </w:tcPr>
          <w:p w14:paraId="7E09F46E" w14:textId="77777777" w:rsidR="00F41C67" w:rsidRPr="00F41C67" w:rsidRDefault="00F41C67" w:rsidP="00F41C67">
            <w:pPr>
              <w:ind w:left="1080"/>
              <w:jc w:val="center"/>
              <w:rPr>
                <w:sz w:val="28"/>
                <w:szCs w:val="28"/>
              </w:rPr>
            </w:pPr>
            <w:r w:rsidRPr="00F41C67">
              <w:rPr>
                <w:sz w:val="28"/>
                <w:szCs w:val="28"/>
              </w:rPr>
              <w:t xml:space="preserve">1.1. Транспортировка питьевой воды </w:t>
            </w:r>
          </w:p>
        </w:tc>
      </w:tr>
      <w:tr w:rsidR="00F41C67" w:rsidRPr="00F41C67" w14:paraId="569C2923" w14:textId="77777777" w:rsidTr="0012615A">
        <w:tc>
          <w:tcPr>
            <w:tcW w:w="965" w:type="dxa"/>
            <w:vMerge w:val="restart"/>
            <w:vAlign w:val="center"/>
          </w:tcPr>
          <w:p w14:paraId="2D122071" w14:textId="77777777" w:rsidR="00F41C67" w:rsidRPr="00F41C67" w:rsidRDefault="00F41C67" w:rsidP="00F41C67">
            <w:pPr>
              <w:jc w:val="center"/>
              <w:rPr>
                <w:sz w:val="28"/>
                <w:szCs w:val="28"/>
              </w:rPr>
            </w:pPr>
            <w:r w:rsidRPr="00F41C67">
              <w:rPr>
                <w:sz w:val="28"/>
                <w:szCs w:val="28"/>
              </w:rPr>
              <w:t>1.1.1.</w:t>
            </w:r>
          </w:p>
        </w:tc>
        <w:tc>
          <w:tcPr>
            <w:tcW w:w="3005" w:type="dxa"/>
            <w:gridSpan w:val="2"/>
            <w:vMerge w:val="restart"/>
            <w:vAlign w:val="center"/>
          </w:tcPr>
          <w:p w14:paraId="2B7359AE" w14:textId="77777777" w:rsidR="00F41C67" w:rsidRPr="00F41C67" w:rsidRDefault="00F41C67" w:rsidP="00F41C67">
            <w:pPr>
              <w:rPr>
                <w:sz w:val="28"/>
                <w:szCs w:val="28"/>
              </w:rPr>
            </w:pPr>
            <w:r w:rsidRPr="00F41C67">
              <w:rPr>
                <w:sz w:val="28"/>
                <w:szCs w:val="28"/>
              </w:rPr>
              <w:t xml:space="preserve">Капитальный </w:t>
            </w:r>
          </w:p>
          <w:p w14:paraId="03443EC2" w14:textId="77777777" w:rsidR="00F41C67" w:rsidRPr="00F41C67" w:rsidRDefault="00F41C67" w:rsidP="00F41C67">
            <w:pPr>
              <w:rPr>
                <w:sz w:val="28"/>
                <w:szCs w:val="28"/>
              </w:rPr>
            </w:pPr>
            <w:r w:rsidRPr="00F41C67">
              <w:rPr>
                <w:sz w:val="28"/>
                <w:szCs w:val="28"/>
              </w:rPr>
              <w:t xml:space="preserve">ремонт </w:t>
            </w:r>
          </w:p>
          <w:p w14:paraId="6C284415" w14:textId="77777777" w:rsidR="00F41C67" w:rsidRPr="00F41C67" w:rsidRDefault="00F41C67" w:rsidP="00F41C67">
            <w:pPr>
              <w:rPr>
                <w:sz w:val="28"/>
                <w:szCs w:val="28"/>
              </w:rPr>
            </w:pPr>
            <w:r w:rsidRPr="00F41C67">
              <w:rPr>
                <w:sz w:val="28"/>
                <w:szCs w:val="28"/>
              </w:rPr>
              <w:t>водопровода</w:t>
            </w:r>
          </w:p>
        </w:tc>
        <w:tc>
          <w:tcPr>
            <w:tcW w:w="992" w:type="dxa"/>
            <w:gridSpan w:val="2"/>
          </w:tcPr>
          <w:p w14:paraId="5FC8CEE4" w14:textId="77777777" w:rsidR="00F41C67" w:rsidRPr="00F41C67" w:rsidRDefault="00F41C67" w:rsidP="00F41C67">
            <w:pPr>
              <w:jc w:val="center"/>
              <w:rPr>
                <w:sz w:val="28"/>
                <w:szCs w:val="28"/>
              </w:rPr>
            </w:pPr>
            <w:r w:rsidRPr="00F41C67">
              <w:rPr>
                <w:sz w:val="28"/>
                <w:szCs w:val="28"/>
              </w:rPr>
              <w:t>2019</w:t>
            </w:r>
          </w:p>
        </w:tc>
        <w:tc>
          <w:tcPr>
            <w:tcW w:w="1531" w:type="dxa"/>
          </w:tcPr>
          <w:p w14:paraId="35B5FBF0" w14:textId="77777777" w:rsidR="00F41C67" w:rsidRPr="00F41C67" w:rsidRDefault="00F41C67" w:rsidP="00F41C67">
            <w:pPr>
              <w:jc w:val="center"/>
              <w:rPr>
                <w:sz w:val="28"/>
                <w:szCs w:val="28"/>
              </w:rPr>
            </w:pPr>
            <w:r w:rsidRPr="00F41C67">
              <w:rPr>
                <w:sz w:val="28"/>
                <w:szCs w:val="28"/>
              </w:rPr>
              <w:t>3,68</w:t>
            </w:r>
          </w:p>
        </w:tc>
        <w:tc>
          <w:tcPr>
            <w:tcW w:w="1843" w:type="dxa"/>
            <w:vMerge w:val="restart"/>
            <w:vAlign w:val="center"/>
          </w:tcPr>
          <w:p w14:paraId="218EEA60" w14:textId="77777777" w:rsidR="00F41C67" w:rsidRPr="00F41C67" w:rsidRDefault="00F41C67" w:rsidP="00F41C67">
            <w:pPr>
              <w:jc w:val="center"/>
              <w:rPr>
                <w:sz w:val="28"/>
                <w:szCs w:val="28"/>
              </w:rPr>
            </w:pPr>
            <w:r w:rsidRPr="00F41C67">
              <w:rPr>
                <w:sz w:val="28"/>
                <w:szCs w:val="28"/>
              </w:rPr>
              <w:t>Снижение расхода воды</w:t>
            </w:r>
          </w:p>
        </w:tc>
        <w:tc>
          <w:tcPr>
            <w:tcW w:w="992" w:type="dxa"/>
            <w:gridSpan w:val="2"/>
          </w:tcPr>
          <w:p w14:paraId="02C22398" w14:textId="77777777" w:rsidR="00F41C67" w:rsidRPr="00F41C67" w:rsidRDefault="00F41C67" w:rsidP="00F41C67">
            <w:pPr>
              <w:jc w:val="center"/>
              <w:rPr>
                <w:sz w:val="28"/>
                <w:szCs w:val="28"/>
              </w:rPr>
            </w:pPr>
            <w:r w:rsidRPr="00F41C67">
              <w:rPr>
                <w:sz w:val="28"/>
                <w:szCs w:val="28"/>
              </w:rPr>
              <w:t>-</w:t>
            </w:r>
          </w:p>
        </w:tc>
        <w:tc>
          <w:tcPr>
            <w:tcW w:w="879" w:type="dxa"/>
            <w:vAlign w:val="bottom"/>
          </w:tcPr>
          <w:p w14:paraId="6CDC32F7" w14:textId="77777777" w:rsidR="00F41C67" w:rsidRPr="00F41C67" w:rsidRDefault="00F41C67" w:rsidP="00F41C67">
            <w:pPr>
              <w:jc w:val="center"/>
              <w:rPr>
                <w:sz w:val="28"/>
                <w:szCs w:val="28"/>
              </w:rPr>
            </w:pPr>
            <w:r w:rsidRPr="00F41C67">
              <w:rPr>
                <w:sz w:val="28"/>
                <w:szCs w:val="28"/>
              </w:rPr>
              <w:t>-</w:t>
            </w:r>
          </w:p>
        </w:tc>
      </w:tr>
      <w:tr w:rsidR="00F41C67" w:rsidRPr="00F41C67" w14:paraId="02AF3C12" w14:textId="77777777" w:rsidTr="0012615A">
        <w:tc>
          <w:tcPr>
            <w:tcW w:w="965" w:type="dxa"/>
            <w:vMerge/>
          </w:tcPr>
          <w:p w14:paraId="3FE31AC7" w14:textId="77777777" w:rsidR="00F41C67" w:rsidRPr="00F41C67" w:rsidRDefault="00F41C67" w:rsidP="00F41C67">
            <w:pPr>
              <w:rPr>
                <w:b/>
                <w:sz w:val="28"/>
                <w:szCs w:val="28"/>
              </w:rPr>
            </w:pPr>
          </w:p>
        </w:tc>
        <w:tc>
          <w:tcPr>
            <w:tcW w:w="3005" w:type="dxa"/>
            <w:gridSpan w:val="2"/>
            <w:vMerge/>
          </w:tcPr>
          <w:p w14:paraId="06870FD3" w14:textId="77777777" w:rsidR="00F41C67" w:rsidRPr="00F41C67" w:rsidRDefault="00F41C67" w:rsidP="00F41C67">
            <w:pPr>
              <w:rPr>
                <w:sz w:val="28"/>
                <w:szCs w:val="28"/>
              </w:rPr>
            </w:pPr>
          </w:p>
        </w:tc>
        <w:tc>
          <w:tcPr>
            <w:tcW w:w="992" w:type="dxa"/>
            <w:gridSpan w:val="2"/>
          </w:tcPr>
          <w:p w14:paraId="0676C8BA" w14:textId="77777777" w:rsidR="00F41C67" w:rsidRPr="00F41C67" w:rsidRDefault="00F41C67" w:rsidP="00F41C67">
            <w:pPr>
              <w:jc w:val="center"/>
              <w:rPr>
                <w:sz w:val="28"/>
                <w:szCs w:val="28"/>
              </w:rPr>
            </w:pPr>
            <w:r w:rsidRPr="00F41C67">
              <w:rPr>
                <w:sz w:val="28"/>
                <w:szCs w:val="28"/>
              </w:rPr>
              <w:t>2020</w:t>
            </w:r>
          </w:p>
        </w:tc>
        <w:tc>
          <w:tcPr>
            <w:tcW w:w="1531" w:type="dxa"/>
          </w:tcPr>
          <w:p w14:paraId="15FF4E75" w14:textId="77777777" w:rsidR="00F41C67" w:rsidRPr="00F41C67" w:rsidRDefault="00F41C67" w:rsidP="00F41C67">
            <w:pPr>
              <w:jc w:val="center"/>
              <w:rPr>
                <w:sz w:val="28"/>
                <w:szCs w:val="28"/>
              </w:rPr>
            </w:pPr>
            <w:r w:rsidRPr="00F41C67">
              <w:rPr>
                <w:sz w:val="28"/>
                <w:szCs w:val="28"/>
              </w:rPr>
              <w:t>3,77</w:t>
            </w:r>
          </w:p>
        </w:tc>
        <w:tc>
          <w:tcPr>
            <w:tcW w:w="1843" w:type="dxa"/>
            <w:vMerge/>
          </w:tcPr>
          <w:p w14:paraId="7E718B88" w14:textId="77777777" w:rsidR="00F41C67" w:rsidRPr="00F41C67" w:rsidRDefault="00F41C67" w:rsidP="00F41C67">
            <w:pPr>
              <w:jc w:val="center"/>
              <w:rPr>
                <w:sz w:val="28"/>
                <w:szCs w:val="28"/>
              </w:rPr>
            </w:pPr>
          </w:p>
        </w:tc>
        <w:tc>
          <w:tcPr>
            <w:tcW w:w="992" w:type="dxa"/>
            <w:gridSpan w:val="2"/>
          </w:tcPr>
          <w:p w14:paraId="6502E6FA" w14:textId="77777777" w:rsidR="00F41C67" w:rsidRPr="00F41C67" w:rsidRDefault="00F41C67" w:rsidP="00F41C67">
            <w:pPr>
              <w:jc w:val="center"/>
              <w:rPr>
                <w:sz w:val="28"/>
                <w:szCs w:val="28"/>
              </w:rPr>
            </w:pPr>
            <w:r w:rsidRPr="00F41C67">
              <w:rPr>
                <w:sz w:val="28"/>
                <w:szCs w:val="28"/>
              </w:rPr>
              <w:t>-</w:t>
            </w:r>
          </w:p>
        </w:tc>
        <w:tc>
          <w:tcPr>
            <w:tcW w:w="879" w:type="dxa"/>
            <w:vAlign w:val="bottom"/>
          </w:tcPr>
          <w:p w14:paraId="3B63E75A" w14:textId="77777777" w:rsidR="00F41C67" w:rsidRPr="00F41C67" w:rsidRDefault="00F41C67" w:rsidP="00F41C67">
            <w:pPr>
              <w:jc w:val="center"/>
              <w:rPr>
                <w:sz w:val="28"/>
                <w:szCs w:val="28"/>
              </w:rPr>
            </w:pPr>
            <w:r w:rsidRPr="00F41C67">
              <w:rPr>
                <w:sz w:val="28"/>
                <w:szCs w:val="28"/>
              </w:rPr>
              <w:t>-</w:t>
            </w:r>
          </w:p>
        </w:tc>
      </w:tr>
      <w:tr w:rsidR="00F41C67" w:rsidRPr="00F41C67" w14:paraId="4A98D73B" w14:textId="77777777" w:rsidTr="0012615A">
        <w:tc>
          <w:tcPr>
            <w:tcW w:w="965" w:type="dxa"/>
            <w:vMerge/>
          </w:tcPr>
          <w:p w14:paraId="17A01FE3" w14:textId="77777777" w:rsidR="00F41C67" w:rsidRPr="00F41C67" w:rsidRDefault="00F41C67" w:rsidP="00F41C67">
            <w:pPr>
              <w:rPr>
                <w:b/>
                <w:sz w:val="28"/>
                <w:szCs w:val="28"/>
              </w:rPr>
            </w:pPr>
          </w:p>
        </w:tc>
        <w:tc>
          <w:tcPr>
            <w:tcW w:w="3005" w:type="dxa"/>
            <w:gridSpan w:val="2"/>
            <w:vMerge/>
          </w:tcPr>
          <w:p w14:paraId="74F3F46C" w14:textId="77777777" w:rsidR="00F41C67" w:rsidRPr="00F41C67" w:rsidRDefault="00F41C67" w:rsidP="00F41C67">
            <w:pPr>
              <w:rPr>
                <w:sz w:val="28"/>
                <w:szCs w:val="28"/>
              </w:rPr>
            </w:pPr>
          </w:p>
        </w:tc>
        <w:tc>
          <w:tcPr>
            <w:tcW w:w="992" w:type="dxa"/>
            <w:gridSpan w:val="2"/>
          </w:tcPr>
          <w:p w14:paraId="4DF4C37A" w14:textId="77777777" w:rsidR="00F41C67" w:rsidRPr="00F41C67" w:rsidRDefault="00F41C67" w:rsidP="00F41C67">
            <w:pPr>
              <w:jc w:val="center"/>
              <w:rPr>
                <w:sz w:val="28"/>
                <w:szCs w:val="28"/>
              </w:rPr>
            </w:pPr>
            <w:r w:rsidRPr="00F41C67">
              <w:rPr>
                <w:sz w:val="28"/>
                <w:szCs w:val="28"/>
              </w:rPr>
              <w:t>2021</w:t>
            </w:r>
          </w:p>
        </w:tc>
        <w:tc>
          <w:tcPr>
            <w:tcW w:w="1531" w:type="dxa"/>
          </w:tcPr>
          <w:p w14:paraId="41FBFD0E" w14:textId="77777777" w:rsidR="00F41C67" w:rsidRPr="00F41C67" w:rsidRDefault="00F41C67" w:rsidP="00F41C67">
            <w:pPr>
              <w:jc w:val="center"/>
              <w:rPr>
                <w:sz w:val="28"/>
                <w:szCs w:val="28"/>
              </w:rPr>
            </w:pPr>
            <w:r w:rsidRPr="00F41C67">
              <w:rPr>
                <w:sz w:val="28"/>
                <w:szCs w:val="28"/>
              </w:rPr>
              <w:t>3,88</w:t>
            </w:r>
          </w:p>
        </w:tc>
        <w:tc>
          <w:tcPr>
            <w:tcW w:w="1843" w:type="dxa"/>
            <w:vMerge/>
          </w:tcPr>
          <w:p w14:paraId="7B27E4D7" w14:textId="77777777" w:rsidR="00F41C67" w:rsidRPr="00F41C67" w:rsidRDefault="00F41C67" w:rsidP="00F41C67">
            <w:pPr>
              <w:jc w:val="center"/>
              <w:rPr>
                <w:sz w:val="28"/>
                <w:szCs w:val="28"/>
              </w:rPr>
            </w:pPr>
          </w:p>
        </w:tc>
        <w:tc>
          <w:tcPr>
            <w:tcW w:w="992" w:type="dxa"/>
            <w:gridSpan w:val="2"/>
          </w:tcPr>
          <w:p w14:paraId="4482F561" w14:textId="77777777" w:rsidR="00F41C67" w:rsidRPr="00F41C67" w:rsidRDefault="00F41C67" w:rsidP="00F41C67">
            <w:pPr>
              <w:jc w:val="center"/>
              <w:rPr>
                <w:sz w:val="28"/>
                <w:szCs w:val="28"/>
              </w:rPr>
            </w:pPr>
            <w:r w:rsidRPr="00F41C67">
              <w:rPr>
                <w:sz w:val="28"/>
                <w:szCs w:val="28"/>
              </w:rPr>
              <w:t>-</w:t>
            </w:r>
          </w:p>
        </w:tc>
        <w:tc>
          <w:tcPr>
            <w:tcW w:w="879" w:type="dxa"/>
            <w:vAlign w:val="bottom"/>
          </w:tcPr>
          <w:p w14:paraId="6F0C6C04" w14:textId="77777777" w:rsidR="00F41C67" w:rsidRPr="00F41C67" w:rsidRDefault="00F41C67" w:rsidP="00F41C67">
            <w:pPr>
              <w:jc w:val="center"/>
              <w:rPr>
                <w:sz w:val="28"/>
                <w:szCs w:val="28"/>
              </w:rPr>
            </w:pPr>
            <w:r w:rsidRPr="00F41C67">
              <w:rPr>
                <w:sz w:val="28"/>
                <w:szCs w:val="28"/>
              </w:rPr>
              <w:t>-</w:t>
            </w:r>
          </w:p>
        </w:tc>
      </w:tr>
      <w:tr w:rsidR="00F41C67" w:rsidRPr="00F41C67" w14:paraId="7562E467" w14:textId="77777777" w:rsidTr="0012615A">
        <w:tc>
          <w:tcPr>
            <w:tcW w:w="965" w:type="dxa"/>
            <w:vMerge/>
          </w:tcPr>
          <w:p w14:paraId="6485BCFC" w14:textId="77777777" w:rsidR="00F41C67" w:rsidRPr="00F41C67" w:rsidRDefault="00F41C67" w:rsidP="00F41C67">
            <w:pPr>
              <w:rPr>
                <w:b/>
                <w:sz w:val="28"/>
                <w:szCs w:val="28"/>
              </w:rPr>
            </w:pPr>
          </w:p>
        </w:tc>
        <w:tc>
          <w:tcPr>
            <w:tcW w:w="3005" w:type="dxa"/>
            <w:gridSpan w:val="2"/>
            <w:vMerge/>
          </w:tcPr>
          <w:p w14:paraId="79B0057B" w14:textId="77777777" w:rsidR="00F41C67" w:rsidRPr="00F41C67" w:rsidRDefault="00F41C67" w:rsidP="00F41C67">
            <w:pPr>
              <w:rPr>
                <w:sz w:val="28"/>
                <w:szCs w:val="28"/>
              </w:rPr>
            </w:pPr>
          </w:p>
        </w:tc>
        <w:tc>
          <w:tcPr>
            <w:tcW w:w="992" w:type="dxa"/>
            <w:gridSpan w:val="2"/>
          </w:tcPr>
          <w:p w14:paraId="70CF3C23" w14:textId="77777777" w:rsidR="00F41C67" w:rsidRPr="00F41C67" w:rsidRDefault="00F41C67" w:rsidP="00F41C67">
            <w:pPr>
              <w:jc w:val="center"/>
              <w:rPr>
                <w:sz w:val="28"/>
                <w:szCs w:val="28"/>
              </w:rPr>
            </w:pPr>
            <w:r w:rsidRPr="00F41C67">
              <w:rPr>
                <w:sz w:val="28"/>
                <w:szCs w:val="28"/>
              </w:rPr>
              <w:t>2022</w:t>
            </w:r>
          </w:p>
        </w:tc>
        <w:tc>
          <w:tcPr>
            <w:tcW w:w="1531" w:type="dxa"/>
          </w:tcPr>
          <w:p w14:paraId="5942FFAD" w14:textId="77777777" w:rsidR="00F41C67" w:rsidRPr="00F41C67" w:rsidRDefault="00F41C67" w:rsidP="00F41C67">
            <w:pPr>
              <w:jc w:val="center"/>
              <w:rPr>
                <w:sz w:val="28"/>
                <w:szCs w:val="28"/>
              </w:rPr>
            </w:pPr>
            <w:r w:rsidRPr="00F41C67">
              <w:rPr>
                <w:sz w:val="28"/>
                <w:szCs w:val="28"/>
              </w:rPr>
              <w:t>3,99</w:t>
            </w:r>
          </w:p>
        </w:tc>
        <w:tc>
          <w:tcPr>
            <w:tcW w:w="1843" w:type="dxa"/>
            <w:vMerge/>
          </w:tcPr>
          <w:p w14:paraId="7A577E83" w14:textId="77777777" w:rsidR="00F41C67" w:rsidRPr="00F41C67" w:rsidRDefault="00F41C67" w:rsidP="00F41C67">
            <w:pPr>
              <w:jc w:val="center"/>
              <w:rPr>
                <w:sz w:val="28"/>
                <w:szCs w:val="28"/>
              </w:rPr>
            </w:pPr>
          </w:p>
        </w:tc>
        <w:tc>
          <w:tcPr>
            <w:tcW w:w="992" w:type="dxa"/>
            <w:gridSpan w:val="2"/>
          </w:tcPr>
          <w:p w14:paraId="099D72A9" w14:textId="77777777" w:rsidR="00F41C67" w:rsidRPr="00F41C67" w:rsidRDefault="00F41C67" w:rsidP="00F41C67">
            <w:pPr>
              <w:jc w:val="center"/>
              <w:rPr>
                <w:sz w:val="28"/>
                <w:szCs w:val="28"/>
              </w:rPr>
            </w:pPr>
            <w:r w:rsidRPr="00F41C67">
              <w:rPr>
                <w:sz w:val="28"/>
                <w:szCs w:val="28"/>
              </w:rPr>
              <w:t>-</w:t>
            </w:r>
          </w:p>
        </w:tc>
        <w:tc>
          <w:tcPr>
            <w:tcW w:w="879" w:type="dxa"/>
            <w:vAlign w:val="bottom"/>
          </w:tcPr>
          <w:p w14:paraId="784475AA" w14:textId="77777777" w:rsidR="00F41C67" w:rsidRPr="00F41C67" w:rsidRDefault="00F41C67" w:rsidP="00F41C67">
            <w:pPr>
              <w:jc w:val="center"/>
              <w:rPr>
                <w:sz w:val="28"/>
                <w:szCs w:val="28"/>
              </w:rPr>
            </w:pPr>
            <w:r w:rsidRPr="00F41C67">
              <w:rPr>
                <w:sz w:val="28"/>
                <w:szCs w:val="28"/>
              </w:rPr>
              <w:t>-</w:t>
            </w:r>
          </w:p>
        </w:tc>
      </w:tr>
      <w:tr w:rsidR="00F41C67" w:rsidRPr="00F41C67" w14:paraId="09912C45" w14:textId="77777777" w:rsidTr="0012615A">
        <w:tc>
          <w:tcPr>
            <w:tcW w:w="965" w:type="dxa"/>
            <w:vMerge/>
          </w:tcPr>
          <w:p w14:paraId="6DE1481D" w14:textId="77777777" w:rsidR="00F41C67" w:rsidRPr="00F41C67" w:rsidRDefault="00F41C67" w:rsidP="00F41C67">
            <w:pPr>
              <w:rPr>
                <w:b/>
                <w:sz w:val="28"/>
                <w:szCs w:val="28"/>
              </w:rPr>
            </w:pPr>
          </w:p>
        </w:tc>
        <w:tc>
          <w:tcPr>
            <w:tcW w:w="3005" w:type="dxa"/>
            <w:gridSpan w:val="2"/>
            <w:vMerge/>
          </w:tcPr>
          <w:p w14:paraId="769874BF" w14:textId="77777777" w:rsidR="00F41C67" w:rsidRPr="00F41C67" w:rsidRDefault="00F41C67" w:rsidP="00F41C67">
            <w:pPr>
              <w:rPr>
                <w:sz w:val="28"/>
                <w:szCs w:val="28"/>
              </w:rPr>
            </w:pPr>
          </w:p>
        </w:tc>
        <w:tc>
          <w:tcPr>
            <w:tcW w:w="992" w:type="dxa"/>
            <w:gridSpan w:val="2"/>
          </w:tcPr>
          <w:p w14:paraId="51C3B919" w14:textId="77777777" w:rsidR="00F41C67" w:rsidRPr="00F41C67" w:rsidRDefault="00F41C67" w:rsidP="00F41C67">
            <w:pPr>
              <w:jc w:val="center"/>
              <w:rPr>
                <w:sz w:val="28"/>
                <w:szCs w:val="28"/>
              </w:rPr>
            </w:pPr>
            <w:r w:rsidRPr="00F41C67">
              <w:rPr>
                <w:sz w:val="28"/>
                <w:szCs w:val="28"/>
              </w:rPr>
              <w:t>2023</w:t>
            </w:r>
          </w:p>
        </w:tc>
        <w:tc>
          <w:tcPr>
            <w:tcW w:w="1531" w:type="dxa"/>
          </w:tcPr>
          <w:p w14:paraId="5CA0DBB5" w14:textId="77777777" w:rsidR="00F41C67" w:rsidRPr="00F41C67" w:rsidRDefault="00F41C67" w:rsidP="00F41C67">
            <w:pPr>
              <w:jc w:val="center"/>
              <w:rPr>
                <w:sz w:val="28"/>
                <w:szCs w:val="28"/>
              </w:rPr>
            </w:pPr>
            <w:r w:rsidRPr="00F41C67">
              <w:rPr>
                <w:sz w:val="28"/>
                <w:szCs w:val="28"/>
              </w:rPr>
              <w:t>4,11</w:t>
            </w:r>
          </w:p>
        </w:tc>
        <w:tc>
          <w:tcPr>
            <w:tcW w:w="1843" w:type="dxa"/>
            <w:vMerge/>
          </w:tcPr>
          <w:p w14:paraId="2219909D" w14:textId="77777777" w:rsidR="00F41C67" w:rsidRPr="00F41C67" w:rsidRDefault="00F41C67" w:rsidP="00F41C67">
            <w:pPr>
              <w:jc w:val="center"/>
              <w:rPr>
                <w:sz w:val="28"/>
                <w:szCs w:val="28"/>
              </w:rPr>
            </w:pPr>
          </w:p>
        </w:tc>
        <w:tc>
          <w:tcPr>
            <w:tcW w:w="992" w:type="dxa"/>
            <w:gridSpan w:val="2"/>
          </w:tcPr>
          <w:p w14:paraId="49CD930D" w14:textId="77777777" w:rsidR="00F41C67" w:rsidRPr="00F41C67" w:rsidRDefault="00F41C67" w:rsidP="00F41C67">
            <w:pPr>
              <w:jc w:val="center"/>
              <w:rPr>
                <w:sz w:val="28"/>
                <w:szCs w:val="28"/>
              </w:rPr>
            </w:pPr>
            <w:r w:rsidRPr="00F41C67">
              <w:rPr>
                <w:sz w:val="28"/>
                <w:szCs w:val="28"/>
              </w:rPr>
              <w:t>-</w:t>
            </w:r>
          </w:p>
        </w:tc>
        <w:tc>
          <w:tcPr>
            <w:tcW w:w="879" w:type="dxa"/>
            <w:vAlign w:val="bottom"/>
          </w:tcPr>
          <w:p w14:paraId="6E8F4684" w14:textId="77777777" w:rsidR="00F41C67" w:rsidRPr="00F41C67" w:rsidRDefault="00F41C67" w:rsidP="00F41C67">
            <w:pPr>
              <w:jc w:val="center"/>
              <w:rPr>
                <w:sz w:val="28"/>
                <w:szCs w:val="28"/>
              </w:rPr>
            </w:pPr>
            <w:r w:rsidRPr="00F41C67">
              <w:rPr>
                <w:sz w:val="28"/>
                <w:szCs w:val="28"/>
              </w:rPr>
              <w:t>-</w:t>
            </w:r>
          </w:p>
        </w:tc>
      </w:tr>
      <w:tr w:rsidR="00F41C67" w:rsidRPr="00F41C67" w14:paraId="615FE095" w14:textId="77777777" w:rsidTr="0012615A">
        <w:tc>
          <w:tcPr>
            <w:tcW w:w="10207" w:type="dxa"/>
            <w:gridSpan w:val="10"/>
          </w:tcPr>
          <w:p w14:paraId="215BFF5A" w14:textId="77777777" w:rsidR="00F41C67" w:rsidRPr="00F41C67" w:rsidRDefault="00F41C67" w:rsidP="00F41C67">
            <w:pPr>
              <w:ind w:left="1080"/>
              <w:jc w:val="center"/>
              <w:rPr>
                <w:sz w:val="28"/>
                <w:szCs w:val="28"/>
              </w:rPr>
            </w:pPr>
            <w:r w:rsidRPr="00F41C67">
              <w:rPr>
                <w:sz w:val="28"/>
                <w:szCs w:val="28"/>
              </w:rPr>
              <w:t>1.2. Транспортировка технической воды</w:t>
            </w:r>
          </w:p>
        </w:tc>
      </w:tr>
      <w:tr w:rsidR="00F41C67" w:rsidRPr="00F41C67" w14:paraId="080BBF5B" w14:textId="77777777" w:rsidTr="0012615A">
        <w:tc>
          <w:tcPr>
            <w:tcW w:w="965" w:type="dxa"/>
            <w:vMerge w:val="restart"/>
            <w:vAlign w:val="center"/>
          </w:tcPr>
          <w:p w14:paraId="36379982" w14:textId="77777777" w:rsidR="00F41C67" w:rsidRPr="00F41C67" w:rsidRDefault="00F41C67" w:rsidP="00F41C67">
            <w:pPr>
              <w:jc w:val="center"/>
              <w:rPr>
                <w:sz w:val="28"/>
                <w:szCs w:val="28"/>
              </w:rPr>
            </w:pPr>
            <w:r w:rsidRPr="00F41C67">
              <w:rPr>
                <w:sz w:val="28"/>
                <w:szCs w:val="28"/>
              </w:rPr>
              <w:t>1.2.1.</w:t>
            </w:r>
          </w:p>
        </w:tc>
        <w:tc>
          <w:tcPr>
            <w:tcW w:w="2976" w:type="dxa"/>
            <w:vMerge w:val="restart"/>
            <w:vAlign w:val="center"/>
          </w:tcPr>
          <w:p w14:paraId="0E08E0DA" w14:textId="77777777" w:rsidR="00F41C67" w:rsidRPr="00F41C67" w:rsidRDefault="00F41C67" w:rsidP="00F41C67">
            <w:pPr>
              <w:rPr>
                <w:sz w:val="28"/>
                <w:szCs w:val="28"/>
              </w:rPr>
            </w:pPr>
            <w:r w:rsidRPr="00F41C67">
              <w:rPr>
                <w:sz w:val="28"/>
                <w:szCs w:val="28"/>
              </w:rPr>
              <w:t>Капитальный</w:t>
            </w:r>
          </w:p>
          <w:p w14:paraId="05A6CFC2" w14:textId="77777777" w:rsidR="00F41C67" w:rsidRPr="00F41C67" w:rsidRDefault="00F41C67" w:rsidP="00F41C67">
            <w:pPr>
              <w:rPr>
                <w:sz w:val="28"/>
                <w:szCs w:val="28"/>
              </w:rPr>
            </w:pPr>
            <w:r w:rsidRPr="00F41C67">
              <w:rPr>
                <w:sz w:val="28"/>
                <w:szCs w:val="28"/>
              </w:rPr>
              <w:t xml:space="preserve">ремонт </w:t>
            </w:r>
          </w:p>
          <w:p w14:paraId="6B7D00AB" w14:textId="77777777" w:rsidR="00F41C67" w:rsidRPr="00F41C67" w:rsidRDefault="00F41C67" w:rsidP="00F41C67">
            <w:pPr>
              <w:rPr>
                <w:sz w:val="28"/>
                <w:szCs w:val="28"/>
              </w:rPr>
            </w:pPr>
            <w:r w:rsidRPr="00F41C67">
              <w:rPr>
                <w:sz w:val="28"/>
                <w:szCs w:val="28"/>
              </w:rPr>
              <w:t>водопровода</w:t>
            </w:r>
          </w:p>
        </w:tc>
        <w:tc>
          <w:tcPr>
            <w:tcW w:w="993" w:type="dxa"/>
            <w:gridSpan w:val="2"/>
          </w:tcPr>
          <w:p w14:paraId="358F8CFE" w14:textId="77777777" w:rsidR="00F41C67" w:rsidRPr="00F41C67" w:rsidRDefault="00F41C67" w:rsidP="00F41C67">
            <w:pPr>
              <w:jc w:val="center"/>
              <w:rPr>
                <w:sz w:val="28"/>
                <w:szCs w:val="28"/>
              </w:rPr>
            </w:pPr>
            <w:r w:rsidRPr="00F41C67">
              <w:rPr>
                <w:sz w:val="28"/>
                <w:szCs w:val="28"/>
              </w:rPr>
              <w:t>2019</w:t>
            </w:r>
          </w:p>
        </w:tc>
        <w:tc>
          <w:tcPr>
            <w:tcW w:w="1559" w:type="dxa"/>
            <w:gridSpan w:val="2"/>
          </w:tcPr>
          <w:p w14:paraId="5F20C343" w14:textId="77777777" w:rsidR="00F41C67" w:rsidRPr="00F41C67" w:rsidRDefault="00F41C67" w:rsidP="00F41C67">
            <w:pPr>
              <w:ind w:left="360"/>
              <w:rPr>
                <w:sz w:val="28"/>
                <w:szCs w:val="28"/>
              </w:rPr>
            </w:pPr>
            <w:r w:rsidRPr="00F41C67">
              <w:rPr>
                <w:sz w:val="28"/>
                <w:szCs w:val="28"/>
              </w:rPr>
              <w:t>837,33</w:t>
            </w:r>
          </w:p>
        </w:tc>
        <w:tc>
          <w:tcPr>
            <w:tcW w:w="1843" w:type="dxa"/>
            <w:vMerge w:val="restart"/>
            <w:vAlign w:val="center"/>
          </w:tcPr>
          <w:p w14:paraId="06EFDD20" w14:textId="77777777" w:rsidR="00F41C67" w:rsidRPr="00F41C67" w:rsidRDefault="00F41C67" w:rsidP="00F41C67">
            <w:pPr>
              <w:jc w:val="center"/>
              <w:rPr>
                <w:sz w:val="28"/>
                <w:szCs w:val="28"/>
              </w:rPr>
            </w:pPr>
            <w:r w:rsidRPr="00F41C67">
              <w:rPr>
                <w:sz w:val="28"/>
                <w:szCs w:val="28"/>
              </w:rPr>
              <w:t>Снижение расхода воды</w:t>
            </w:r>
          </w:p>
        </w:tc>
        <w:tc>
          <w:tcPr>
            <w:tcW w:w="992" w:type="dxa"/>
            <w:gridSpan w:val="2"/>
          </w:tcPr>
          <w:p w14:paraId="3B02CACC" w14:textId="77777777" w:rsidR="00F41C67" w:rsidRPr="00F41C67" w:rsidRDefault="00F41C67" w:rsidP="00F41C67">
            <w:pPr>
              <w:jc w:val="center"/>
              <w:rPr>
                <w:sz w:val="28"/>
                <w:szCs w:val="28"/>
              </w:rPr>
            </w:pPr>
            <w:r w:rsidRPr="00F41C67">
              <w:rPr>
                <w:sz w:val="28"/>
                <w:szCs w:val="28"/>
              </w:rPr>
              <w:t>-</w:t>
            </w:r>
          </w:p>
        </w:tc>
        <w:tc>
          <w:tcPr>
            <w:tcW w:w="879" w:type="dxa"/>
          </w:tcPr>
          <w:p w14:paraId="752ADA75" w14:textId="77777777" w:rsidR="00F41C67" w:rsidRPr="00F41C67" w:rsidRDefault="00F41C67" w:rsidP="00F41C67">
            <w:pPr>
              <w:jc w:val="center"/>
              <w:rPr>
                <w:sz w:val="28"/>
                <w:szCs w:val="28"/>
              </w:rPr>
            </w:pPr>
            <w:r w:rsidRPr="00F41C67">
              <w:rPr>
                <w:sz w:val="28"/>
                <w:szCs w:val="28"/>
              </w:rPr>
              <w:t>-</w:t>
            </w:r>
          </w:p>
        </w:tc>
      </w:tr>
      <w:tr w:rsidR="00F41C67" w:rsidRPr="00F41C67" w14:paraId="68703CA5" w14:textId="77777777" w:rsidTr="0012615A">
        <w:tc>
          <w:tcPr>
            <w:tcW w:w="965" w:type="dxa"/>
            <w:vMerge/>
          </w:tcPr>
          <w:p w14:paraId="45B8BB7C" w14:textId="77777777" w:rsidR="00F41C67" w:rsidRPr="00F41C67" w:rsidRDefault="00F41C67" w:rsidP="00F41C67">
            <w:pPr>
              <w:rPr>
                <w:sz w:val="28"/>
                <w:szCs w:val="28"/>
              </w:rPr>
            </w:pPr>
          </w:p>
        </w:tc>
        <w:tc>
          <w:tcPr>
            <w:tcW w:w="2976" w:type="dxa"/>
            <w:vMerge/>
          </w:tcPr>
          <w:p w14:paraId="5AFD4B14" w14:textId="77777777" w:rsidR="00F41C67" w:rsidRPr="00F41C67" w:rsidRDefault="00F41C67" w:rsidP="00F41C67">
            <w:pPr>
              <w:ind w:left="360"/>
              <w:jc w:val="center"/>
              <w:rPr>
                <w:sz w:val="28"/>
                <w:szCs w:val="28"/>
              </w:rPr>
            </w:pPr>
          </w:p>
        </w:tc>
        <w:tc>
          <w:tcPr>
            <w:tcW w:w="993" w:type="dxa"/>
            <w:gridSpan w:val="2"/>
          </w:tcPr>
          <w:p w14:paraId="42361F99" w14:textId="77777777" w:rsidR="00F41C67" w:rsidRPr="00F41C67" w:rsidRDefault="00F41C67" w:rsidP="00F41C67">
            <w:pPr>
              <w:jc w:val="center"/>
              <w:rPr>
                <w:sz w:val="28"/>
                <w:szCs w:val="28"/>
              </w:rPr>
            </w:pPr>
            <w:r w:rsidRPr="00F41C67">
              <w:rPr>
                <w:sz w:val="28"/>
                <w:szCs w:val="28"/>
              </w:rPr>
              <w:t>2020</w:t>
            </w:r>
          </w:p>
        </w:tc>
        <w:tc>
          <w:tcPr>
            <w:tcW w:w="1559" w:type="dxa"/>
            <w:gridSpan w:val="2"/>
          </w:tcPr>
          <w:p w14:paraId="3167088D" w14:textId="77777777" w:rsidR="00F41C67" w:rsidRPr="00F41C67" w:rsidRDefault="00F41C67" w:rsidP="00F41C67">
            <w:pPr>
              <w:ind w:left="360"/>
              <w:rPr>
                <w:sz w:val="28"/>
                <w:szCs w:val="28"/>
              </w:rPr>
            </w:pPr>
            <w:r w:rsidRPr="00F41C67">
              <w:rPr>
                <w:sz w:val="28"/>
                <w:szCs w:val="28"/>
              </w:rPr>
              <w:t>857,14</w:t>
            </w:r>
          </w:p>
        </w:tc>
        <w:tc>
          <w:tcPr>
            <w:tcW w:w="1843" w:type="dxa"/>
            <w:vMerge/>
          </w:tcPr>
          <w:p w14:paraId="58BFC623" w14:textId="77777777" w:rsidR="00F41C67" w:rsidRPr="00F41C67" w:rsidRDefault="00F41C67" w:rsidP="00F41C67">
            <w:pPr>
              <w:ind w:left="360"/>
              <w:jc w:val="center"/>
              <w:rPr>
                <w:sz w:val="28"/>
                <w:szCs w:val="28"/>
              </w:rPr>
            </w:pPr>
          </w:p>
        </w:tc>
        <w:tc>
          <w:tcPr>
            <w:tcW w:w="992" w:type="dxa"/>
            <w:gridSpan w:val="2"/>
          </w:tcPr>
          <w:p w14:paraId="50212067" w14:textId="77777777" w:rsidR="00F41C67" w:rsidRPr="00F41C67" w:rsidRDefault="00F41C67" w:rsidP="00F41C67">
            <w:pPr>
              <w:jc w:val="center"/>
              <w:rPr>
                <w:sz w:val="28"/>
                <w:szCs w:val="28"/>
              </w:rPr>
            </w:pPr>
            <w:r w:rsidRPr="00F41C67">
              <w:rPr>
                <w:sz w:val="28"/>
                <w:szCs w:val="28"/>
              </w:rPr>
              <w:t>-</w:t>
            </w:r>
          </w:p>
        </w:tc>
        <w:tc>
          <w:tcPr>
            <w:tcW w:w="879" w:type="dxa"/>
          </w:tcPr>
          <w:p w14:paraId="21E4FAA4" w14:textId="77777777" w:rsidR="00F41C67" w:rsidRPr="00F41C67" w:rsidRDefault="00F41C67" w:rsidP="00F41C67">
            <w:pPr>
              <w:jc w:val="center"/>
              <w:rPr>
                <w:sz w:val="28"/>
                <w:szCs w:val="28"/>
              </w:rPr>
            </w:pPr>
            <w:r w:rsidRPr="00F41C67">
              <w:rPr>
                <w:sz w:val="28"/>
                <w:szCs w:val="28"/>
              </w:rPr>
              <w:t>-</w:t>
            </w:r>
          </w:p>
        </w:tc>
      </w:tr>
      <w:tr w:rsidR="00F41C67" w:rsidRPr="00F41C67" w14:paraId="4DEAB846" w14:textId="77777777" w:rsidTr="0012615A">
        <w:tc>
          <w:tcPr>
            <w:tcW w:w="965" w:type="dxa"/>
            <w:vMerge/>
          </w:tcPr>
          <w:p w14:paraId="34D36254" w14:textId="77777777" w:rsidR="00F41C67" w:rsidRPr="00F41C67" w:rsidRDefault="00F41C67" w:rsidP="00F41C67">
            <w:pPr>
              <w:rPr>
                <w:b/>
                <w:sz w:val="28"/>
                <w:szCs w:val="28"/>
              </w:rPr>
            </w:pPr>
          </w:p>
        </w:tc>
        <w:tc>
          <w:tcPr>
            <w:tcW w:w="2976" w:type="dxa"/>
            <w:vMerge/>
          </w:tcPr>
          <w:p w14:paraId="2C7008EF" w14:textId="77777777" w:rsidR="00F41C67" w:rsidRPr="00F41C67" w:rsidRDefault="00F41C67" w:rsidP="00F41C67">
            <w:pPr>
              <w:ind w:left="360"/>
              <w:jc w:val="center"/>
              <w:rPr>
                <w:sz w:val="28"/>
                <w:szCs w:val="28"/>
              </w:rPr>
            </w:pPr>
          </w:p>
        </w:tc>
        <w:tc>
          <w:tcPr>
            <w:tcW w:w="993" w:type="dxa"/>
            <w:gridSpan w:val="2"/>
          </w:tcPr>
          <w:p w14:paraId="61137930" w14:textId="77777777" w:rsidR="00F41C67" w:rsidRPr="00F41C67" w:rsidRDefault="00F41C67" w:rsidP="00F41C67">
            <w:pPr>
              <w:jc w:val="center"/>
              <w:rPr>
                <w:sz w:val="28"/>
                <w:szCs w:val="28"/>
              </w:rPr>
            </w:pPr>
            <w:r w:rsidRPr="00F41C67">
              <w:rPr>
                <w:sz w:val="28"/>
                <w:szCs w:val="28"/>
              </w:rPr>
              <w:t>2021</w:t>
            </w:r>
          </w:p>
        </w:tc>
        <w:tc>
          <w:tcPr>
            <w:tcW w:w="1559" w:type="dxa"/>
            <w:gridSpan w:val="2"/>
          </w:tcPr>
          <w:p w14:paraId="431D0167" w14:textId="77777777" w:rsidR="00F41C67" w:rsidRPr="00F41C67" w:rsidRDefault="00F41C67" w:rsidP="00F41C67">
            <w:pPr>
              <w:ind w:left="360"/>
              <w:rPr>
                <w:sz w:val="28"/>
                <w:szCs w:val="28"/>
              </w:rPr>
            </w:pPr>
            <w:r w:rsidRPr="00F41C67">
              <w:rPr>
                <w:sz w:val="28"/>
                <w:szCs w:val="28"/>
              </w:rPr>
              <w:t>882,51</w:t>
            </w:r>
          </w:p>
        </w:tc>
        <w:tc>
          <w:tcPr>
            <w:tcW w:w="1843" w:type="dxa"/>
            <w:vMerge/>
          </w:tcPr>
          <w:p w14:paraId="4ACB9386" w14:textId="77777777" w:rsidR="00F41C67" w:rsidRPr="00F41C67" w:rsidRDefault="00F41C67" w:rsidP="00F41C67">
            <w:pPr>
              <w:ind w:left="360"/>
              <w:jc w:val="center"/>
              <w:rPr>
                <w:sz w:val="28"/>
                <w:szCs w:val="28"/>
              </w:rPr>
            </w:pPr>
          </w:p>
        </w:tc>
        <w:tc>
          <w:tcPr>
            <w:tcW w:w="992" w:type="dxa"/>
            <w:gridSpan w:val="2"/>
          </w:tcPr>
          <w:p w14:paraId="7EE763FA" w14:textId="77777777" w:rsidR="00F41C67" w:rsidRPr="00F41C67" w:rsidRDefault="00F41C67" w:rsidP="00F41C67">
            <w:pPr>
              <w:jc w:val="center"/>
              <w:rPr>
                <w:sz w:val="28"/>
                <w:szCs w:val="28"/>
              </w:rPr>
            </w:pPr>
            <w:r w:rsidRPr="00F41C67">
              <w:rPr>
                <w:sz w:val="28"/>
                <w:szCs w:val="28"/>
              </w:rPr>
              <w:t>-</w:t>
            </w:r>
          </w:p>
        </w:tc>
        <w:tc>
          <w:tcPr>
            <w:tcW w:w="879" w:type="dxa"/>
          </w:tcPr>
          <w:p w14:paraId="0DF36808" w14:textId="77777777" w:rsidR="00F41C67" w:rsidRPr="00F41C67" w:rsidRDefault="00F41C67" w:rsidP="00F41C67">
            <w:pPr>
              <w:jc w:val="center"/>
              <w:rPr>
                <w:sz w:val="28"/>
                <w:szCs w:val="28"/>
              </w:rPr>
            </w:pPr>
            <w:r w:rsidRPr="00F41C67">
              <w:rPr>
                <w:sz w:val="28"/>
                <w:szCs w:val="28"/>
              </w:rPr>
              <w:t>-</w:t>
            </w:r>
          </w:p>
        </w:tc>
      </w:tr>
      <w:tr w:rsidR="00F41C67" w:rsidRPr="00F41C67" w14:paraId="7FBD9D5E" w14:textId="77777777" w:rsidTr="0012615A">
        <w:tc>
          <w:tcPr>
            <w:tcW w:w="965" w:type="dxa"/>
            <w:vMerge/>
          </w:tcPr>
          <w:p w14:paraId="40AC2634" w14:textId="77777777" w:rsidR="00F41C67" w:rsidRPr="00F41C67" w:rsidRDefault="00F41C67" w:rsidP="00F41C67">
            <w:pPr>
              <w:rPr>
                <w:b/>
                <w:sz w:val="28"/>
                <w:szCs w:val="28"/>
              </w:rPr>
            </w:pPr>
          </w:p>
        </w:tc>
        <w:tc>
          <w:tcPr>
            <w:tcW w:w="2976" w:type="dxa"/>
            <w:vMerge/>
          </w:tcPr>
          <w:p w14:paraId="27426B63" w14:textId="77777777" w:rsidR="00F41C67" w:rsidRPr="00F41C67" w:rsidRDefault="00F41C67" w:rsidP="00F41C67">
            <w:pPr>
              <w:ind w:left="360"/>
              <w:jc w:val="center"/>
              <w:rPr>
                <w:sz w:val="28"/>
                <w:szCs w:val="28"/>
              </w:rPr>
            </w:pPr>
          </w:p>
        </w:tc>
        <w:tc>
          <w:tcPr>
            <w:tcW w:w="993" w:type="dxa"/>
            <w:gridSpan w:val="2"/>
          </w:tcPr>
          <w:p w14:paraId="3A1E8E48" w14:textId="77777777" w:rsidR="00F41C67" w:rsidRPr="00F41C67" w:rsidRDefault="00F41C67" w:rsidP="00F41C67">
            <w:pPr>
              <w:jc w:val="center"/>
              <w:rPr>
                <w:sz w:val="28"/>
                <w:szCs w:val="28"/>
              </w:rPr>
            </w:pPr>
            <w:r w:rsidRPr="00F41C67">
              <w:rPr>
                <w:sz w:val="28"/>
                <w:szCs w:val="28"/>
              </w:rPr>
              <w:t>2022</w:t>
            </w:r>
          </w:p>
        </w:tc>
        <w:tc>
          <w:tcPr>
            <w:tcW w:w="1559" w:type="dxa"/>
            <w:gridSpan w:val="2"/>
          </w:tcPr>
          <w:p w14:paraId="4145276A" w14:textId="77777777" w:rsidR="00F41C67" w:rsidRPr="00F41C67" w:rsidRDefault="00F41C67" w:rsidP="00F41C67">
            <w:pPr>
              <w:ind w:left="360"/>
              <w:rPr>
                <w:sz w:val="28"/>
                <w:szCs w:val="28"/>
              </w:rPr>
            </w:pPr>
            <w:r w:rsidRPr="00F41C67">
              <w:rPr>
                <w:sz w:val="28"/>
                <w:szCs w:val="28"/>
              </w:rPr>
              <w:t>908,63</w:t>
            </w:r>
          </w:p>
        </w:tc>
        <w:tc>
          <w:tcPr>
            <w:tcW w:w="1843" w:type="dxa"/>
            <w:vMerge/>
          </w:tcPr>
          <w:p w14:paraId="1505DD62" w14:textId="77777777" w:rsidR="00F41C67" w:rsidRPr="00F41C67" w:rsidRDefault="00F41C67" w:rsidP="00F41C67">
            <w:pPr>
              <w:ind w:left="360"/>
              <w:jc w:val="center"/>
              <w:rPr>
                <w:sz w:val="28"/>
                <w:szCs w:val="28"/>
              </w:rPr>
            </w:pPr>
          </w:p>
        </w:tc>
        <w:tc>
          <w:tcPr>
            <w:tcW w:w="992" w:type="dxa"/>
            <w:gridSpan w:val="2"/>
          </w:tcPr>
          <w:p w14:paraId="1D0AC435" w14:textId="77777777" w:rsidR="00F41C67" w:rsidRPr="00F41C67" w:rsidRDefault="00F41C67" w:rsidP="00F41C67">
            <w:pPr>
              <w:jc w:val="center"/>
              <w:rPr>
                <w:sz w:val="28"/>
                <w:szCs w:val="28"/>
              </w:rPr>
            </w:pPr>
            <w:r w:rsidRPr="00F41C67">
              <w:rPr>
                <w:sz w:val="28"/>
                <w:szCs w:val="28"/>
              </w:rPr>
              <w:t>-</w:t>
            </w:r>
          </w:p>
        </w:tc>
        <w:tc>
          <w:tcPr>
            <w:tcW w:w="879" w:type="dxa"/>
          </w:tcPr>
          <w:p w14:paraId="4115E34B" w14:textId="77777777" w:rsidR="00F41C67" w:rsidRPr="00F41C67" w:rsidRDefault="00F41C67" w:rsidP="00F41C67">
            <w:pPr>
              <w:jc w:val="center"/>
              <w:rPr>
                <w:sz w:val="28"/>
                <w:szCs w:val="28"/>
              </w:rPr>
            </w:pPr>
            <w:r w:rsidRPr="00F41C67">
              <w:rPr>
                <w:sz w:val="28"/>
                <w:szCs w:val="28"/>
              </w:rPr>
              <w:t>-</w:t>
            </w:r>
          </w:p>
        </w:tc>
      </w:tr>
      <w:tr w:rsidR="00F41C67" w:rsidRPr="00F41C67" w14:paraId="23FA4F54" w14:textId="77777777" w:rsidTr="0012615A">
        <w:tc>
          <w:tcPr>
            <w:tcW w:w="965" w:type="dxa"/>
            <w:vMerge/>
          </w:tcPr>
          <w:p w14:paraId="284B1949" w14:textId="77777777" w:rsidR="00F41C67" w:rsidRPr="00F41C67" w:rsidRDefault="00F41C67" w:rsidP="00F41C67">
            <w:pPr>
              <w:rPr>
                <w:b/>
                <w:sz w:val="28"/>
                <w:szCs w:val="28"/>
              </w:rPr>
            </w:pPr>
          </w:p>
        </w:tc>
        <w:tc>
          <w:tcPr>
            <w:tcW w:w="2976" w:type="dxa"/>
            <w:vMerge/>
          </w:tcPr>
          <w:p w14:paraId="6415BBFE" w14:textId="77777777" w:rsidR="00F41C67" w:rsidRPr="00F41C67" w:rsidRDefault="00F41C67" w:rsidP="00F41C67">
            <w:pPr>
              <w:ind w:left="360"/>
              <w:jc w:val="center"/>
              <w:rPr>
                <w:sz w:val="28"/>
                <w:szCs w:val="28"/>
              </w:rPr>
            </w:pPr>
          </w:p>
        </w:tc>
        <w:tc>
          <w:tcPr>
            <w:tcW w:w="993" w:type="dxa"/>
            <w:gridSpan w:val="2"/>
          </w:tcPr>
          <w:p w14:paraId="30D9DB23" w14:textId="77777777" w:rsidR="00F41C67" w:rsidRPr="00F41C67" w:rsidRDefault="00F41C67" w:rsidP="00F41C67">
            <w:pPr>
              <w:jc w:val="center"/>
              <w:rPr>
                <w:sz w:val="28"/>
                <w:szCs w:val="28"/>
              </w:rPr>
            </w:pPr>
            <w:r w:rsidRPr="00F41C67">
              <w:rPr>
                <w:sz w:val="28"/>
                <w:szCs w:val="28"/>
              </w:rPr>
              <w:t>2023</w:t>
            </w:r>
          </w:p>
        </w:tc>
        <w:tc>
          <w:tcPr>
            <w:tcW w:w="1559" w:type="dxa"/>
            <w:gridSpan w:val="2"/>
          </w:tcPr>
          <w:p w14:paraId="30B89BB7" w14:textId="77777777" w:rsidR="00F41C67" w:rsidRPr="00F41C67" w:rsidRDefault="00F41C67" w:rsidP="00F41C67">
            <w:pPr>
              <w:ind w:left="360"/>
              <w:rPr>
                <w:sz w:val="28"/>
                <w:szCs w:val="28"/>
              </w:rPr>
            </w:pPr>
            <w:r w:rsidRPr="00F41C67">
              <w:rPr>
                <w:sz w:val="28"/>
                <w:szCs w:val="28"/>
              </w:rPr>
              <w:t>935,53</w:t>
            </w:r>
          </w:p>
        </w:tc>
        <w:tc>
          <w:tcPr>
            <w:tcW w:w="1843" w:type="dxa"/>
            <w:vMerge/>
          </w:tcPr>
          <w:p w14:paraId="353A98B1" w14:textId="77777777" w:rsidR="00F41C67" w:rsidRPr="00F41C67" w:rsidRDefault="00F41C67" w:rsidP="00F41C67">
            <w:pPr>
              <w:ind w:left="360"/>
              <w:jc w:val="center"/>
              <w:rPr>
                <w:sz w:val="28"/>
                <w:szCs w:val="28"/>
              </w:rPr>
            </w:pPr>
          </w:p>
        </w:tc>
        <w:tc>
          <w:tcPr>
            <w:tcW w:w="992" w:type="dxa"/>
            <w:gridSpan w:val="2"/>
          </w:tcPr>
          <w:p w14:paraId="240096A5" w14:textId="77777777" w:rsidR="00F41C67" w:rsidRPr="00F41C67" w:rsidRDefault="00F41C67" w:rsidP="00F41C67">
            <w:pPr>
              <w:jc w:val="center"/>
              <w:rPr>
                <w:sz w:val="28"/>
                <w:szCs w:val="28"/>
              </w:rPr>
            </w:pPr>
            <w:r w:rsidRPr="00F41C67">
              <w:rPr>
                <w:sz w:val="28"/>
                <w:szCs w:val="28"/>
              </w:rPr>
              <w:t>-</w:t>
            </w:r>
          </w:p>
        </w:tc>
        <w:tc>
          <w:tcPr>
            <w:tcW w:w="879" w:type="dxa"/>
          </w:tcPr>
          <w:p w14:paraId="459FF156" w14:textId="77777777" w:rsidR="00F41C67" w:rsidRPr="00F41C67" w:rsidRDefault="00F41C67" w:rsidP="00F41C67">
            <w:pPr>
              <w:jc w:val="center"/>
              <w:rPr>
                <w:sz w:val="28"/>
                <w:szCs w:val="28"/>
              </w:rPr>
            </w:pPr>
            <w:r w:rsidRPr="00F41C67">
              <w:rPr>
                <w:sz w:val="28"/>
                <w:szCs w:val="28"/>
              </w:rPr>
              <w:t>-</w:t>
            </w:r>
          </w:p>
        </w:tc>
      </w:tr>
      <w:tr w:rsidR="00F41C67" w:rsidRPr="00F41C67" w14:paraId="33F62CB6" w14:textId="77777777" w:rsidTr="0012615A">
        <w:tc>
          <w:tcPr>
            <w:tcW w:w="10207" w:type="dxa"/>
            <w:gridSpan w:val="10"/>
          </w:tcPr>
          <w:p w14:paraId="54C2103F" w14:textId="77777777" w:rsidR="00F41C67" w:rsidRPr="00F41C67" w:rsidRDefault="00F41C67" w:rsidP="00E776E4">
            <w:pPr>
              <w:numPr>
                <w:ilvl w:val="0"/>
                <w:numId w:val="9"/>
              </w:numPr>
              <w:contextualSpacing/>
              <w:jc w:val="center"/>
              <w:rPr>
                <w:sz w:val="28"/>
                <w:szCs w:val="28"/>
              </w:rPr>
            </w:pPr>
            <w:r w:rsidRPr="00F41C67">
              <w:rPr>
                <w:sz w:val="28"/>
                <w:szCs w:val="28"/>
              </w:rPr>
              <w:t>Водоотведение (транспортировка сточных вод)</w:t>
            </w:r>
          </w:p>
        </w:tc>
      </w:tr>
      <w:tr w:rsidR="00F41C67" w:rsidRPr="00F41C67" w14:paraId="2ED9AB14" w14:textId="77777777" w:rsidTr="0012615A">
        <w:trPr>
          <w:trHeight w:val="672"/>
        </w:trPr>
        <w:tc>
          <w:tcPr>
            <w:tcW w:w="965" w:type="dxa"/>
            <w:vMerge w:val="restart"/>
            <w:vAlign w:val="center"/>
          </w:tcPr>
          <w:p w14:paraId="061E0435" w14:textId="77777777" w:rsidR="00F41C67" w:rsidRPr="00F41C67" w:rsidRDefault="00F41C67" w:rsidP="00F41C67">
            <w:pPr>
              <w:jc w:val="center"/>
              <w:rPr>
                <w:sz w:val="28"/>
                <w:szCs w:val="28"/>
              </w:rPr>
            </w:pPr>
            <w:r w:rsidRPr="00F41C67">
              <w:rPr>
                <w:sz w:val="28"/>
                <w:szCs w:val="28"/>
              </w:rPr>
              <w:t>2.1.</w:t>
            </w:r>
          </w:p>
        </w:tc>
        <w:tc>
          <w:tcPr>
            <w:tcW w:w="3005" w:type="dxa"/>
            <w:gridSpan w:val="2"/>
            <w:vMerge w:val="restart"/>
            <w:vAlign w:val="center"/>
          </w:tcPr>
          <w:p w14:paraId="489420AC" w14:textId="77777777" w:rsidR="00F41C67" w:rsidRPr="00F41C67" w:rsidRDefault="00F41C67" w:rsidP="00F41C67">
            <w:pPr>
              <w:rPr>
                <w:sz w:val="28"/>
                <w:szCs w:val="28"/>
              </w:rPr>
            </w:pPr>
            <w:r w:rsidRPr="00F41C67">
              <w:rPr>
                <w:sz w:val="28"/>
                <w:szCs w:val="28"/>
              </w:rPr>
              <w:t xml:space="preserve">Капитальный </w:t>
            </w:r>
          </w:p>
          <w:p w14:paraId="75B641E5" w14:textId="77777777" w:rsidR="00F41C67" w:rsidRPr="00F41C67" w:rsidRDefault="00F41C67" w:rsidP="00F41C67">
            <w:pPr>
              <w:rPr>
                <w:sz w:val="28"/>
                <w:szCs w:val="28"/>
              </w:rPr>
            </w:pPr>
            <w:r w:rsidRPr="00F41C67">
              <w:rPr>
                <w:sz w:val="28"/>
                <w:szCs w:val="28"/>
              </w:rPr>
              <w:t xml:space="preserve">ремонт </w:t>
            </w:r>
          </w:p>
          <w:p w14:paraId="6C0ADF1B" w14:textId="77777777" w:rsidR="00F41C67" w:rsidRPr="00F41C67" w:rsidRDefault="00F41C67" w:rsidP="00F41C67">
            <w:pPr>
              <w:rPr>
                <w:sz w:val="28"/>
                <w:szCs w:val="28"/>
              </w:rPr>
            </w:pPr>
            <w:r w:rsidRPr="00F41C67">
              <w:rPr>
                <w:sz w:val="28"/>
                <w:szCs w:val="28"/>
              </w:rPr>
              <w:t>колодцев</w:t>
            </w:r>
          </w:p>
        </w:tc>
        <w:tc>
          <w:tcPr>
            <w:tcW w:w="992" w:type="dxa"/>
            <w:gridSpan w:val="2"/>
            <w:vAlign w:val="center"/>
          </w:tcPr>
          <w:p w14:paraId="781E04D1" w14:textId="77777777" w:rsidR="00F41C67" w:rsidRPr="00F41C67" w:rsidRDefault="00F41C67" w:rsidP="00F41C67">
            <w:pPr>
              <w:jc w:val="center"/>
              <w:rPr>
                <w:sz w:val="28"/>
                <w:szCs w:val="28"/>
              </w:rPr>
            </w:pPr>
            <w:r w:rsidRPr="00F41C67">
              <w:rPr>
                <w:sz w:val="28"/>
                <w:szCs w:val="28"/>
              </w:rPr>
              <w:t>2019</w:t>
            </w:r>
          </w:p>
        </w:tc>
        <w:tc>
          <w:tcPr>
            <w:tcW w:w="1531" w:type="dxa"/>
            <w:vAlign w:val="center"/>
          </w:tcPr>
          <w:p w14:paraId="32ABC96D" w14:textId="77777777" w:rsidR="00F41C67" w:rsidRPr="00F41C67" w:rsidRDefault="00F41C67" w:rsidP="00F41C67">
            <w:pPr>
              <w:jc w:val="center"/>
              <w:rPr>
                <w:sz w:val="28"/>
                <w:szCs w:val="28"/>
              </w:rPr>
            </w:pPr>
            <w:r w:rsidRPr="00F41C67">
              <w:rPr>
                <w:sz w:val="28"/>
                <w:szCs w:val="28"/>
              </w:rPr>
              <w:t>926,24</w:t>
            </w:r>
          </w:p>
        </w:tc>
        <w:tc>
          <w:tcPr>
            <w:tcW w:w="1843" w:type="dxa"/>
            <w:vMerge w:val="restart"/>
          </w:tcPr>
          <w:p w14:paraId="035B2C0C" w14:textId="77777777" w:rsidR="00F41C67" w:rsidRPr="00F41C67" w:rsidRDefault="00F41C67" w:rsidP="00F41C67">
            <w:pPr>
              <w:jc w:val="center"/>
              <w:rPr>
                <w:sz w:val="28"/>
                <w:szCs w:val="28"/>
              </w:rPr>
            </w:pPr>
            <w:r w:rsidRPr="00F41C67">
              <w:rPr>
                <w:sz w:val="28"/>
                <w:szCs w:val="28"/>
              </w:rPr>
              <w:t xml:space="preserve">Обеспечение надежного и </w:t>
            </w:r>
            <w:proofErr w:type="spellStart"/>
            <w:proofErr w:type="gramStart"/>
            <w:r w:rsidRPr="00F41C67">
              <w:rPr>
                <w:sz w:val="28"/>
                <w:szCs w:val="28"/>
              </w:rPr>
              <w:t>бесперебой-ного</w:t>
            </w:r>
            <w:proofErr w:type="spellEnd"/>
            <w:proofErr w:type="gramEnd"/>
            <w:r w:rsidRPr="00F41C67">
              <w:rPr>
                <w:sz w:val="28"/>
                <w:szCs w:val="28"/>
              </w:rPr>
              <w:t xml:space="preserve"> </w:t>
            </w:r>
            <w:proofErr w:type="spellStart"/>
            <w:r w:rsidRPr="00F41C67">
              <w:rPr>
                <w:sz w:val="28"/>
                <w:szCs w:val="28"/>
              </w:rPr>
              <w:t>водоотведе-ния</w:t>
            </w:r>
            <w:proofErr w:type="spellEnd"/>
          </w:p>
        </w:tc>
        <w:tc>
          <w:tcPr>
            <w:tcW w:w="992" w:type="dxa"/>
            <w:gridSpan w:val="2"/>
            <w:vAlign w:val="center"/>
          </w:tcPr>
          <w:p w14:paraId="5BB58CD8" w14:textId="77777777" w:rsidR="00F41C67" w:rsidRPr="00F41C67" w:rsidRDefault="00F41C67" w:rsidP="00F41C67">
            <w:pPr>
              <w:jc w:val="center"/>
              <w:rPr>
                <w:sz w:val="28"/>
                <w:szCs w:val="28"/>
              </w:rPr>
            </w:pPr>
            <w:r w:rsidRPr="00F41C67">
              <w:rPr>
                <w:sz w:val="28"/>
                <w:szCs w:val="28"/>
              </w:rPr>
              <w:t>-</w:t>
            </w:r>
          </w:p>
        </w:tc>
        <w:tc>
          <w:tcPr>
            <w:tcW w:w="879" w:type="dxa"/>
            <w:vAlign w:val="center"/>
          </w:tcPr>
          <w:p w14:paraId="5EE9150E" w14:textId="77777777" w:rsidR="00F41C67" w:rsidRPr="00F41C67" w:rsidRDefault="00F41C67" w:rsidP="00F41C67">
            <w:pPr>
              <w:jc w:val="center"/>
              <w:rPr>
                <w:sz w:val="28"/>
                <w:szCs w:val="28"/>
              </w:rPr>
            </w:pPr>
            <w:r w:rsidRPr="00F41C67">
              <w:rPr>
                <w:sz w:val="28"/>
                <w:szCs w:val="28"/>
              </w:rPr>
              <w:t>-</w:t>
            </w:r>
          </w:p>
        </w:tc>
      </w:tr>
      <w:tr w:rsidR="00F41C67" w:rsidRPr="00F41C67" w14:paraId="1303A9D2" w14:textId="77777777" w:rsidTr="0012615A">
        <w:trPr>
          <w:trHeight w:val="694"/>
        </w:trPr>
        <w:tc>
          <w:tcPr>
            <w:tcW w:w="965" w:type="dxa"/>
            <w:vMerge/>
          </w:tcPr>
          <w:p w14:paraId="6F84F4CE" w14:textId="77777777" w:rsidR="00F41C67" w:rsidRPr="00F41C67" w:rsidRDefault="00F41C67" w:rsidP="00F41C67">
            <w:pPr>
              <w:jc w:val="center"/>
              <w:rPr>
                <w:sz w:val="28"/>
                <w:szCs w:val="28"/>
              </w:rPr>
            </w:pPr>
          </w:p>
        </w:tc>
        <w:tc>
          <w:tcPr>
            <w:tcW w:w="3005" w:type="dxa"/>
            <w:gridSpan w:val="2"/>
            <w:vMerge/>
          </w:tcPr>
          <w:p w14:paraId="5AB07B2B" w14:textId="77777777" w:rsidR="00F41C67" w:rsidRPr="00F41C67" w:rsidRDefault="00F41C67" w:rsidP="00F41C67">
            <w:pPr>
              <w:rPr>
                <w:sz w:val="28"/>
                <w:szCs w:val="28"/>
              </w:rPr>
            </w:pPr>
          </w:p>
        </w:tc>
        <w:tc>
          <w:tcPr>
            <w:tcW w:w="992" w:type="dxa"/>
            <w:gridSpan w:val="2"/>
            <w:vAlign w:val="center"/>
          </w:tcPr>
          <w:p w14:paraId="3F721609" w14:textId="77777777" w:rsidR="00F41C67" w:rsidRPr="00F41C67" w:rsidRDefault="00F41C67" w:rsidP="00F41C67">
            <w:pPr>
              <w:jc w:val="center"/>
              <w:rPr>
                <w:sz w:val="28"/>
                <w:szCs w:val="28"/>
              </w:rPr>
            </w:pPr>
            <w:r w:rsidRPr="00F41C67">
              <w:rPr>
                <w:sz w:val="28"/>
                <w:szCs w:val="28"/>
              </w:rPr>
              <w:t>2020</w:t>
            </w:r>
          </w:p>
        </w:tc>
        <w:tc>
          <w:tcPr>
            <w:tcW w:w="1531" w:type="dxa"/>
            <w:vAlign w:val="center"/>
          </w:tcPr>
          <w:p w14:paraId="16C422F3" w14:textId="77777777" w:rsidR="00F41C67" w:rsidRPr="00F41C67" w:rsidRDefault="00F41C67" w:rsidP="00F41C67">
            <w:pPr>
              <w:jc w:val="center"/>
              <w:rPr>
                <w:sz w:val="28"/>
                <w:szCs w:val="28"/>
              </w:rPr>
            </w:pPr>
            <w:r w:rsidRPr="00F41C67">
              <w:rPr>
                <w:sz w:val="28"/>
                <w:szCs w:val="28"/>
              </w:rPr>
              <w:t>948,15</w:t>
            </w:r>
          </w:p>
        </w:tc>
        <w:tc>
          <w:tcPr>
            <w:tcW w:w="1843" w:type="dxa"/>
            <w:vMerge/>
          </w:tcPr>
          <w:p w14:paraId="7D7D8948" w14:textId="77777777" w:rsidR="00F41C67" w:rsidRPr="00F41C67" w:rsidRDefault="00F41C67" w:rsidP="00F41C67">
            <w:pPr>
              <w:jc w:val="center"/>
              <w:rPr>
                <w:sz w:val="28"/>
                <w:szCs w:val="28"/>
              </w:rPr>
            </w:pPr>
          </w:p>
        </w:tc>
        <w:tc>
          <w:tcPr>
            <w:tcW w:w="992" w:type="dxa"/>
            <w:gridSpan w:val="2"/>
            <w:vAlign w:val="center"/>
          </w:tcPr>
          <w:p w14:paraId="54089A86" w14:textId="77777777" w:rsidR="00F41C67" w:rsidRPr="00F41C67" w:rsidRDefault="00F41C67" w:rsidP="00F41C67">
            <w:pPr>
              <w:jc w:val="center"/>
              <w:rPr>
                <w:sz w:val="28"/>
                <w:szCs w:val="28"/>
              </w:rPr>
            </w:pPr>
            <w:r w:rsidRPr="00F41C67">
              <w:rPr>
                <w:sz w:val="28"/>
                <w:szCs w:val="28"/>
              </w:rPr>
              <w:t>-</w:t>
            </w:r>
          </w:p>
        </w:tc>
        <w:tc>
          <w:tcPr>
            <w:tcW w:w="879" w:type="dxa"/>
            <w:vAlign w:val="center"/>
          </w:tcPr>
          <w:p w14:paraId="691CDAD2" w14:textId="77777777" w:rsidR="00F41C67" w:rsidRPr="00F41C67" w:rsidRDefault="00F41C67" w:rsidP="00F41C67">
            <w:pPr>
              <w:jc w:val="center"/>
              <w:rPr>
                <w:sz w:val="28"/>
                <w:szCs w:val="28"/>
              </w:rPr>
            </w:pPr>
            <w:r w:rsidRPr="00F41C67">
              <w:rPr>
                <w:sz w:val="28"/>
                <w:szCs w:val="28"/>
              </w:rPr>
              <w:t>-</w:t>
            </w:r>
          </w:p>
        </w:tc>
      </w:tr>
      <w:tr w:rsidR="00F41C67" w:rsidRPr="00F41C67" w14:paraId="27BD397D" w14:textId="77777777" w:rsidTr="0012615A">
        <w:tc>
          <w:tcPr>
            <w:tcW w:w="965" w:type="dxa"/>
            <w:vMerge/>
          </w:tcPr>
          <w:p w14:paraId="0E96969D" w14:textId="77777777" w:rsidR="00F41C67" w:rsidRPr="00F41C67" w:rsidRDefault="00F41C67" w:rsidP="00F41C67">
            <w:pPr>
              <w:jc w:val="center"/>
              <w:rPr>
                <w:sz w:val="28"/>
                <w:szCs w:val="28"/>
              </w:rPr>
            </w:pPr>
          </w:p>
        </w:tc>
        <w:tc>
          <w:tcPr>
            <w:tcW w:w="3005" w:type="dxa"/>
            <w:gridSpan w:val="2"/>
            <w:vMerge/>
          </w:tcPr>
          <w:p w14:paraId="421CB6CA" w14:textId="77777777" w:rsidR="00F41C67" w:rsidRPr="00F41C67" w:rsidRDefault="00F41C67" w:rsidP="00F41C67">
            <w:pPr>
              <w:rPr>
                <w:sz w:val="28"/>
                <w:szCs w:val="28"/>
              </w:rPr>
            </w:pPr>
          </w:p>
        </w:tc>
        <w:tc>
          <w:tcPr>
            <w:tcW w:w="992" w:type="dxa"/>
            <w:gridSpan w:val="2"/>
            <w:vAlign w:val="center"/>
          </w:tcPr>
          <w:p w14:paraId="629D2E3C" w14:textId="77777777" w:rsidR="00F41C67" w:rsidRPr="00F41C67" w:rsidRDefault="00F41C67" w:rsidP="00F41C67">
            <w:pPr>
              <w:jc w:val="center"/>
              <w:rPr>
                <w:sz w:val="28"/>
                <w:szCs w:val="28"/>
              </w:rPr>
            </w:pPr>
            <w:r w:rsidRPr="00F41C67">
              <w:rPr>
                <w:sz w:val="28"/>
                <w:szCs w:val="28"/>
              </w:rPr>
              <w:t>2021</w:t>
            </w:r>
          </w:p>
        </w:tc>
        <w:tc>
          <w:tcPr>
            <w:tcW w:w="1531" w:type="dxa"/>
            <w:vAlign w:val="center"/>
          </w:tcPr>
          <w:p w14:paraId="43039F3F" w14:textId="77777777" w:rsidR="00F41C67" w:rsidRPr="00F41C67" w:rsidRDefault="00F41C67" w:rsidP="00F41C67">
            <w:pPr>
              <w:jc w:val="center"/>
              <w:rPr>
                <w:sz w:val="28"/>
                <w:szCs w:val="28"/>
              </w:rPr>
            </w:pPr>
            <w:r w:rsidRPr="00F41C67">
              <w:rPr>
                <w:sz w:val="28"/>
                <w:szCs w:val="28"/>
              </w:rPr>
              <w:t>976,22</w:t>
            </w:r>
          </w:p>
        </w:tc>
        <w:tc>
          <w:tcPr>
            <w:tcW w:w="1843" w:type="dxa"/>
            <w:vMerge/>
          </w:tcPr>
          <w:p w14:paraId="7D00F97E" w14:textId="77777777" w:rsidR="00F41C67" w:rsidRPr="00F41C67" w:rsidRDefault="00F41C67" w:rsidP="00F41C67">
            <w:pPr>
              <w:jc w:val="center"/>
              <w:rPr>
                <w:sz w:val="28"/>
                <w:szCs w:val="28"/>
              </w:rPr>
            </w:pPr>
          </w:p>
        </w:tc>
        <w:tc>
          <w:tcPr>
            <w:tcW w:w="992" w:type="dxa"/>
            <w:gridSpan w:val="2"/>
            <w:vAlign w:val="center"/>
          </w:tcPr>
          <w:p w14:paraId="29704D29" w14:textId="77777777" w:rsidR="00F41C67" w:rsidRPr="00F41C67" w:rsidRDefault="00F41C67" w:rsidP="00F41C67">
            <w:pPr>
              <w:jc w:val="center"/>
              <w:rPr>
                <w:sz w:val="28"/>
                <w:szCs w:val="28"/>
              </w:rPr>
            </w:pPr>
            <w:r w:rsidRPr="00F41C67">
              <w:rPr>
                <w:sz w:val="28"/>
                <w:szCs w:val="28"/>
              </w:rPr>
              <w:t>-</w:t>
            </w:r>
          </w:p>
        </w:tc>
        <w:tc>
          <w:tcPr>
            <w:tcW w:w="879" w:type="dxa"/>
            <w:vAlign w:val="center"/>
          </w:tcPr>
          <w:p w14:paraId="544CF76F" w14:textId="77777777" w:rsidR="00F41C67" w:rsidRPr="00F41C67" w:rsidRDefault="00F41C67" w:rsidP="00F41C67">
            <w:pPr>
              <w:jc w:val="center"/>
              <w:rPr>
                <w:sz w:val="28"/>
                <w:szCs w:val="28"/>
              </w:rPr>
            </w:pPr>
            <w:r w:rsidRPr="00F41C67">
              <w:rPr>
                <w:sz w:val="28"/>
                <w:szCs w:val="28"/>
              </w:rPr>
              <w:t>-</w:t>
            </w:r>
          </w:p>
        </w:tc>
      </w:tr>
      <w:tr w:rsidR="00F41C67" w:rsidRPr="00F41C67" w14:paraId="496FB992" w14:textId="77777777" w:rsidTr="0012615A">
        <w:tc>
          <w:tcPr>
            <w:tcW w:w="965" w:type="dxa"/>
            <w:vMerge/>
          </w:tcPr>
          <w:p w14:paraId="215333EC" w14:textId="77777777" w:rsidR="00F41C67" w:rsidRPr="00F41C67" w:rsidRDefault="00F41C67" w:rsidP="00F41C67">
            <w:pPr>
              <w:jc w:val="center"/>
              <w:rPr>
                <w:sz w:val="28"/>
                <w:szCs w:val="28"/>
              </w:rPr>
            </w:pPr>
          </w:p>
        </w:tc>
        <w:tc>
          <w:tcPr>
            <w:tcW w:w="3005" w:type="dxa"/>
            <w:gridSpan w:val="2"/>
            <w:vMerge/>
          </w:tcPr>
          <w:p w14:paraId="0FFBB177" w14:textId="77777777" w:rsidR="00F41C67" w:rsidRPr="00F41C67" w:rsidRDefault="00F41C67" w:rsidP="00F41C67">
            <w:pPr>
              <w:rPr>
                <w:sz w:val="28"/>
                <w:szCs w:val="28"/>
              </w:rPr>
            </w:pPr>
          </w:p>
        </w:tc>
        <w:tc>
          <w:tcPr>
            <w:tcW w:w="992" w:type="dxa"/>
            <w:gridSpan w:val="2"/>
            <w:vAlign w:val="center"/>
          </w:tcPr>
          <w:p w14:paraId="45D3D5B5" w14:textId="77777777" w:rsidR="00F41C67" w:rsidRPr="00F41C67" w:rsidRDefault="00F41C67" w:rsidP="00F41C67">
            <w:pPr>
              <w:jc w:val="center"/>
              <w:rPr>
                <w:sz w:val="28"/>
                <w:szCs w:val="28"/>
              </w:rPr>
            </w:pPr>
            <w:r w:rsidRPr="00F41C67">
              <w:rPr>
                <w:sz w:val="28"/>
                <w:szCs w:val="28"/>
              </w:rPr>
              <w:t>2022</w:t>
            </w:r>
          </w:p>
        </w:tc>
        <w:tc>
          <w:tcPr>
            <w:tcW w:w="1531" w:type="dxa"/>
            <w:vAlign w:val="center"/>
          </w:tcPr>
          <w:p w14:paraId="6ABA526C" w14:textId="77777777" w:rsidR="00F41C67" w:rsidRPr="00F41C67" w:rsidRDefault="00F41C67" w:rsidP="00F41C67">
            <w:pPr>
              <w:jc w:val="center"/>
              <w:rPr>
                <w:sz w:val="28"/>
                <w:szCs w:val="28"/>
              </w:rPr>
            </w:pPr>
            <w:r w:rsidRPr="00F41C67">
              <w:rPr>
                <w:sz w:val="28"/>
                <w:szCs w:val="28"/>
              </w:rPr>
              <w:t>1005,12</w:t>
            </w:r>
          </w:p>
        </w:tc>
        <w:tc>
          <w:tcPr>
            <w:tcW w:w="1843" w:type="dxa"/>
            <w:vMerge/>
          </w:tcPr>
          <w:p w14:paraId="08F8F8FE" w14:textId="77777777" w:rsidR="00F41C67" w:rsidRPr="00F41C67" w:rsidRDefault="00F41C67" w:rsidP="00F41C67">
            <w:pPr>
              <w:jc w:val="center"/>
              <w:rPr>
                <w:sz w:val="28"/>
                <w:szCs w:val="28"/>
              </w:rPr>
            </w:pPr>
          </w:p>
        </w:tc>
        <w:tc>
          <w:tcPr>
            <w:tcW w:w="992" w:type="dxa"/>
            <w:gridSpan w:val="2"/>
            <w:vAlign w:val="center"/>
          </w:tcPr>
          <w:p w14:paraId="5274D022" w14:textId="77777777" w:rsidR="00F41C67" w:rsidRPr="00F41C67" w:rsidRDefault="00F41C67" w:rsidP="00F41C67">
            <w:pPr>
              <w:jc w:val="center"/>
              <w:rPr>
                <w:sz w:val="28"/>
                <w:szCs w:val="28"/>
              </w:rPr>
            </w:pPr>
            <w:r w:rsidRPr="00F41C67">
              <w:rPr>
                <w:sz w:val="28"/>
                <w:szCs w:val="28"/>
              </w:rPr>
              <w:t>-</w:t>
            </w:r>
          </w:p>
        </w:tc>
        <w:tc>
          <w:tcPr>
            <w:tcW w:w="879" w:type="dxa"/>
            <w:vAlign w:val="center"/>
          </w:tcPr>
          <w:p w14:paraId="66619A77" w14:textId="77777777" w:rsidR="00F41C67" w:rsidRPr="00F41C67" w:rsidRDefault="00F41C67" w:rsidP="00F41C67">
            <w:pPr>
              <w:jc w:val="center"/>
              <w:rPr>
                <w:sz w:val="28"/>
                <w:szCs w:val="28"/>
              </w:rPr>
            </w:pPr>
            <w:r w:rsidRPr="00F41C67">
              <w:rPr>
                <w:sz w:val="28"/>
                <w:szCs w:val="28"/>
              </w:rPr>
              <w:t>-</w:t>
            </w:r>
          </w:p>
        </w:tc>
      </w:tr>
      <w:tr w:rsidR="00F41C67" w:rsidRPr="00F41C67" w14:paraId="1911C8A3" w14:textId="77777777" w:rsidTr="0012615A">
        <w:tc>
          <w:tcPr>
            <w:tcW w:w="965" w:type="dxa"/>
            <w:vMerge/>
          </w:tcPr>
          <w:p w14:paraId="5E2EF6EB" w14:textId="77777777" w:rsidR="00F41C67" w:rsidRPr="00F41C67" w:rsidRDefault="00F41C67" w:rsidP="00F41C67">
            <w:pPr>
              <w:jc w:val="center"/>
              <w:rPr>
                <w:sz w:val="28"/>
                <w:szCs w:val="28"/>
              </w:rPr>
            </w:pPr>
          </w:p>
        </w:tc>
        <w:tc>
          <w:tcPr>
            <w:tcW w:w="3005" w:type="dxa"/>
            <w:gridSpan w:val="2"/>
            <w:vMerge/>
          </w:tcPr>
          <w:p w14:paraId="4AC39041" w14:textId="77777777" w:rsidR="00F41C67" w:rsidRPr="00F41C67" w:rsidRDefault="00F41C67" w:rsidP="00F41C67">
            <w:pPr>
              <w:rPr>
                <w:sz w:val="28"/>
                <w:szCs w:val="28"/>
              </w:rPr>
            </w:pPr>
          </w:p>
        </w:tc>
        <w:tc>
          <w:tcPr>
            <w:tcW w:w="992" w:type="dxa"/>
            <w:gridSpan w:val="2"/>
            <w:vAlign w:val="center"/>
          </w:tcPr>
          <w:p w14:paraId="4B81E342" w14:textId="77777777" w:rsidR="00F41C67" w:rsidRPr="00F41C67" w:rsidRDefault="00F41C67" w:rsidP="00F41C67">
            <w:pPr>
              <w:jc w:val="center"/>
              <w:rPr>
                <w:sz w:val="28"/>
                <w:szCs w:val="28"/>
              </w:rPr>
            </w:pPr>
            <w:r w:rsidRPr="00F41C67">
              <w:rPr>
                <w:sz w:val="28"/>
                <w:szCs w:val="28"/>
              </w:rPr>
              <w:t>2023</w:t>
            </w:r>
          </w:p>
        </w:tc>
        <w:tc>
          <w:tcPr>
            <w:tcW w:w="1531" w:type="dxa"/>
            <w:vAlign w:val="center"/>
          </w:tcPr>
          <w:p w14:paraId="50F8260E" w14:textId="77777777" w:rsidR="00F41C67" w:rsidRPr="00F41C67" w:rsidRDefault="00F41C67" w:rsidP="00F41C67">
            <w:pPr>
              <w:jc w:val="center"/>
              <w:rPr>
                <w:sz w:val="28"/>
                <w:szCs w:val="28"/>
              </w:rPr>
            </w:pPr>
            <w:r w:rsidRPr="00F41C67">
              <w:rPr>
                <w:sz w:val="28"/>
                <w:szCs w:val="28"/>
              </w:rPr>
              <w:t>1034,87</w:t>
            </w:r>
          </w:p>
        </w:tc>
        <w:tc>
          <w:tcPr>
            <w:tcW w:w="1843" w:type="dxa"/>
            <w:vMerge/>
          </w:tcPr>
          <w:p w14:paraId="5AD8C113" w14:textId="77777777" w:rsidR="00F41C67" w:rsidRPr="00F41C67" w:rsidRDefault="00F41C67" w:rsidP="00F41C67">
            <w:pPr>
              <w:jc w:val="center"/>
              <w:rPr>
                <w:sz w:val="28"/>
                <w:szCs w:val="28"/>
              </w:rPr>
            </w:pPr>
          </w:p>
        </w:tc>
        <w:tc>
          <w:tcPr>
            <w:tcW w:w="992" w:type="dxa"/>
            <w:gridSpan w:val="2"/>
            <w:vAlign w:val="center"/>
          </w:tcPr>
          <w:p w14:paraId="4873D583" w14:textId="77777777" w:rsidR="00F41C67" w:rsidRPr="00F41C67" w:rsidRDefault="00F41C67" w:rsidP="00F41C67">
            <w:pPr>
              <w:jc w:val="center"/>
              <w:rPr>
                <w:sz w:val="28"/>
                <w:szCs w:val="28"/>
              </w:rPr>
            </w:pPr>
            <w:r w:rsidRPr="00F41C67">
              <w:rPr>
                <w:sz w:val="28"/>
                <w:szCs w:val="28"/>
              </w:rPr>
              <w:t>-</w:t>
            </w:r>
          </w:p>
        </w:tc>
        <w:tc>
          <w:tcPr>
            <w:tcW w:w="879" w:type="dxa"/>
            <w:vAlign w:val="center"/>
          </w:tcPr>
          <w:p w14:paraId="1ED2D3BD" w14:textId="77777777" w:rsidR="00F41C67" w:rsidRPr="00F41C67" w:rsidRDefault="00F41C67" w:rsidP="00F41C67">
            <w:pPr>
              <w:jc w:val="center"/>
              <w:rPr>
                <w:sz w:val="28"/>
                <w:szCs w:val="28"/>
              </w:rPr>
            </w:pPr>
            <w:r w:rsidRPr="00F41C67">
              <w:rPr>
                <w:sz w:val="28"/>
                <w:szCs w:val="28"/>
              </w:rPr>
              <w:t>-</w:t>
            </w:r>
          </w:p>
        </w:tc>
      </w:tr>
    </w:tbl>
    <w:p w14:paraId="5A4AD9EC" w14:textId="77777777" w:rsidR="00F41C67" w:rsidRPr="00F41C67" w:rsidRDefault="00F41C67" w:rsidP="00F41C67">
      <w:pPr>
        <w:jc w:val="center"/>
        <w:rPr>
          <w:sz w:val="28"/>
          <w:szCs w:val="28"/>
          <w:lang w:eastAsia="ru-RU"/>
        </w:rPr>
      </w:pPr>
    </w:p>
    <w:p w14:paraId="0497223B" w14:textId="77777777" w:rsidR="00F41C67" w:rsidRPr="00F41C67" w:rsidRDefault="00F41C67" w:rsidP="00F41C67">
      <w:pPr>
        <w:jc w:val="center"/>
        <w:rPr>
          <w:sz w:val="28"/>
          <w:szCs w:val="28"/>
          <w:lang w:eastAsia="ru-RU"/>
        </w:rPr>
      </w:pPr>
    </w:p>
    <w:p w14:paraId="3508EFB3" w14:textId="77777777" w:rsidR="00F41C67" w:rsidRPr="00F41C67" w:rsidRDefault="00F41C67" w:rsidP="00F41C67">
      <w:pPr>
        <w:jc w:val="center"/>
        <w:rPr>
          <w:sz w:val="28"/>
          <w:szCs w:val="28"/>
          <w:lang w:eastAsia="ru-RU"/>
        </w:rPr>
      </w:pPr>
    </w:p>
    <w:p w14:paraId="32E07DB2" w14:textId="77777777" w:rsidR="00F41C67" w:rsidRPr="00F41C67" w:rsidRDefault="00F41C67" w:rsidP="00F41C67">
      <w:pPr>
        <w:jc w:val="center"/>
        <w:rPr>
          <w:sz w:val="28"/>
          <w:szCs w:val="28"/>
          <w:lang w:eastAsia="ru-RU"/>
        </w:rPr>
      </w:pPr>
    </w:p>
    <w:p w14:paraId="6942DD12" w14:textId="77777777" w:rsidR="00F41C67" w:rsidRPr="00F41C67" w:rsidRDefault="00F41C67" w:rsidP="00F41C67">
      <w:pPr>
        <w:jc w:val="center"/>
        <w:rPr>
          <w:sz w:val="28"/>
          <w:szCs w:val="28"/>
          <w:lang w:eastAsia="ru-RU"/>
        </w:rPr>
      </w:pPr>
    </w:p>
    <w:p w14:paraId="4527D959" w14:textId="77777777" w:rsidR="00F41C67" w:rsidRPr="00F41C67" w:rsidRDefault="00F41C67" w:rsidP="00F41C67">
      <w:pPr>
        <w:jc w:val="center"/>
        <w:rPr>
          <w:sz w:val="28"/>
          <w:szCs w:val="28"/>
          <w:lang w:eastAsia="ru-RU"/>
        </w:rPr>
      </w:pPr>
    </w:p>
    <w:p w14:paraId="24CA150F" w14:textId="77777777" w:rsidR="00F41C67" w:rsidRPr="00F41C67" w:rsidRDefault="00F41C67" w:rsidP="00F41C67">
      <w:pPr>
        <w:jc w:val="center"/>
        <w:rPr>
          <w:sz w:val="28"/>
          <w:szCs w:val="28"/>
          <w:lang w:eastAsia="ru-RU"/>
        </w:rPr>
      </w:pPr>
    </w:p>
    <w:p w14:paraId="77969F3C" w14:textId="77777777" w:rsidR="00F41C67" w:rsidRPr="00F41C67" w:rsidRDefault="00F41C67" w:rsidP="00F41C67">
      <w:pPr>
        <w:spacing w:after="200" w:line="276" w:lineRule="auto"/>
        <w:rPr>
          <w:sz w:val="28"/>
          <w:szCs w:val="28"/>
          <w:lang w:eastAsia="ru-RU"/>
        </w:rPr>
      </w:pPr>
      <w:r w:rsidRPr="00F41C67">
        <w:rPr>
          <w:sz w:val="28"/>
          <w:szCs w:val="28"/>
          <w:lang w:eastAsia="ru-RU"/>
        </w:rPr>
        <w:br w:type="page"/>
      </w:r>
    </w:p>
    <w:p w14:paraId="6867C93D" w14:textId="77777777" w:rsidR="00F41C67" w:rsidRPr="00F41C67" w:rsidRDefault="00F41C67" w:rsidP="00F41C67">
      <w:pPr>
        <w:jc w:val="center"/>
        <w:rPr>
          <w:sz w:val="28"/>
          <w:szCs w:val="28"/>
          <w:lang w:eastAsia="ru-RU"/>
        </w:rPr>
      </w:pPr>
      <w:r w:rsidRPr="00F41C67">
        <w:rPr>
          <w:sz w:val="28"/>
          <w:szCs w:val="28"/>
          <w:lang w:eastAsia="ru-RU"/>
        </w:rPr>
        <w:lastRenderedPageBreak/>
        <w:t>Раздел 3. Перечень плановых мероприятий, направленных на улучшение качества питьевой воды и (или) качества очистки сточных вод</w:t>
      </w:r>
    </w:p>
    <w:p w14:paraId="70A02085" w14:textId="77777777" w:rsidR="00F41C67" w:rsidRPr="00F41C67" w:rsidRDefault="00F41C67" w:rsidP="00F41C67">
      <w:pPr>
        <w:jc w:val="center"/>
        <w:rPr>
          <w:sz w:val="28"/>
          <w:szCs w:val="28"/>
          <w:lang w:eastAsia="ru-RU"/>
        </w:rPr>
      </w:pPr>
    </w:p>
    <w:tbl>
      <w:tblPr>
        <w:tblStyle w:val="331"/>
        <w:tblW w:w="10207" w:type="dxa"/>
        <w:tblInd w:w="-431" w:type="dxa"/>
        <w:tblLook w:val="04A0" w:firstRow="1" w:lastRow="0" w:firstColumn="1" w:lastColumn="0" w:noHBand="0" w:noVBand="1"/>
      </w:tblPr>
      <w:tblGrid>
        <w:gridCol w:w="3212"/>
        <w:gridCol w:w="992"/>
        <w:gridCol w:w="1422"/>
        <w:gridCol w:w="1981"/>
        <w:gridCol w:w="957"/>
        <w:gridCol w:w="1643"/>
      </w:tblGrid>
      <w:tr w:rsidR="00F41C67" w:rsidRPr="00F41C67" w14:paraId="1B15B525" w14:textId="77777777" w:rsidTr="0012615A">
        <w:trPr>
          <w:trHeight w:val="706"/>
        </w:trPr>
        <w:tc>
          <w:tcPr>
            <w:tcW w:w="3212" w:type="dxa"/>
            <w:vMerge w:val="restart"/>
            <w:vAlign w:val="center"/>
          </w:tcPr>
          <w:p w14:paraId="4A0C75B8" w14:textId="77777777" w:rsidR="00F41C67" w:rsidRPr="00F41C67" w:rsidRDefault="00F41C67" w:rsidP="00F41C67">
            <w:pPr>
              <w:jc w:val="center"/>
              <w:rPr>
                <w:sz w:val="28"/>
                <w:szCs w:val="28"/>
              </w:rPr>
            </w:pPr>
            <w:r w:rsidRPr="00F41C67">
              <w:rPr>
                <w:sz w:val="28"/>
                <w:szCs w:val="28"/>
              </w:rPr>
              <w:t>Наименование мероприятия</w:t>
            </w:r>
          </w:p>
        </w:tc>
        <w:tc>
          <w:tcPr>
            <w:tcW w:w="992" w:type="dxa"/>
            <w:vMerge w:val="restart"/>
            <w:vAlign w:val="center"/>
          </w:tcPr>
          <w:p w14:paraId="5B0CE0CB" w14:textId="77777777" w:rsidR="00F41C67" w:rsidRPr="00F41C67" w:rsidRDefault="00F41C67" w:rsidP="00F41C67">
            <w:pPr>
              <w:jc w:val="center"/>
              <w:rPr>
                <w:sz w:val="28"/>
                <w:szCs w:val="28"/>
              </w:rPr>
            </w:pPr>
            <w:r w:rsidRPr="00F41C67">
              <w:rPr>
                <w:sz w:val="28"/>
                <w:szCs w:val="28"/>
              </w:rPr>
              <w:t xml:space="preserve">Срок </w:t>
            </w:r>
            <w:proofErr w:type="spellStart"/>
            <w:proofErr w:type="gramStart"/>
            <w:r w:rsidRPr="00F41C67">
              <w:rPr>
                <w:sz w:val="28"/>
                <w:szCs w:val="28"/>
              </w:rPr>
              <w:t>реали-зации</w:t>
            </w:r>
            <w:proofErr w:type="spellEnd"/>
            <w:proofErr w:type="gramEnd"/>
          </w:p>
        </w:tc>
        <w:tc>
          <w:tcPr>
            <w:tcW w:w="1422" w:type="dxa"/>
            <w:vMerge w:val="restart"/>
          </w:tcPr>
          <w:p w14:paraId="1818BA7E" w14:textId="77777777" w:rsidR="00F41C67" w:rsidRPr="00F41C67" w:rsidRDefault="00F41C67" w:rsidP="00F41C67">
            <w:pPr>
              <w:jc w:val="center"/>
              <w:rPr>
                <w:sz w:val="28"/>
                <w:szCs w:val="28"/>
              </w:rPr>
            </w:pPr>
            <w:proofErr w:type="spellStart"/>
            <w:proofErr w:type="gramStart"/>
            <w:r w:rsidRPr="00F41C67">
              <w:rPr>
                <w:sz w:val="28"/>
                <w:szCs w:val="28"/>
              </w:rPr>
              <w:t>Финан-совые</w:t>
            </w:r>
            <w:proofErr w:type="spellEnd"/>
            <w:proofErr w:type="gramEnd"/>
            <w:r w:rsidRPr="00F41C67">
              <w:rPr>
                <w:sz w:val="28"/>
                <w:szCs w:val="28"/>
              </w:rPr>
              <w:t xml:space="preserve"> потреб-</w:t>
            </w:r>
            <w:proofErr w:type="spellStart"/>
            <w:r w:rsidRPr="00F41C67">
              <w:rPr>
                <w:sz w:val="28"/>
                <w:szCs w:val="28"/>
              </w:rPr>
              <w:t>ности</w:t>
            </w:r>
            <w:proofErr w:type="spellEnd"/>
            <w:r w:rsidRPr="00F41C67">
              <w:rPr>
                <w:sz w:val="28"/>
                <w:szCs w:val="28"/>
              </w:rPr>
              <w:t>, тыс. руб. (без НДС)</w:t>
            </w:r>
          </w:p>
        </w:tc>
        <w:tc>
          <w:tcPr>
            <w:tcW w:w="4581" w:type="dxa"/>
            <w:gridSpan w:val="3"/>
            <w:vAlign w:val="center"/>
          </w:tcPr>
          <w:p w14:paraId="07B73916" w14:textId="77777777" w:rsidR="00F41C67" w:rsidRPr="00F41C67" w:rsidRDefault="00F41C67" w:rsidP="00F41C67">
            <w:pPr>
              <w:jc w:val="center"/>
              <w:rPr>
                <w:sz w:val="28"/>
                <w:szCs w:val="28"/>
              </w:rPr>
            </w:pPr>
            <w:r w:rsidRPr="00F41C67">
              <w:rPr>
                <w:sz w:val="28"/>
                <w:szCs w:val="28"/>
              </w:rPr>
              <w:t>Ожидаемый эффект</w:t>
            </w:r>
          </w:p>
        </w:tc>
      </w:tr>
      <w:tr w:rsidR="00F41C67" w:rsidRPr="00F41C67" w14:paraId="604267C2" w14:textId="77777777" w:rsidTr="0012615A">
        <w:trPr>
          <w:trHeight w:val="844"/>
        </w:trPr>
        <w:tc>
          <w:tcPr>
            <w:tcW w:w="3212" w:type="dxa"/>
            <w:vMerge/>
          </w:tcPr>
          <w:p w14:paraId="2AD3101A" w14:textId="77777777" w:rsidR="00F41C67" w:rsidRPr="00F41C67" w:rsidRDefault="00F41C67" w:rsidP="00F41C67">
            <w:pPr>
              <w:jc w:val="center"/>
              <w:rPr>
                <w:sz w:val="28"/>
                <w:szCs w:val="28"/>
              </w:rPr>
            </w:pPr>
          </w:p>
        </w:tc>
        <w:tc>
          <w:tcPr>
            <w:tcW w:w="992" w:type="dxa"/>
            <w:vMerge/>
          </w:tcPr>
          <w:p w14:paraId="7E1D901B" w14:textId="77777777" w:rsidR="00F41C67" w:rsidRPr="00F41C67" w:rsidRDefault="00F41C67" w:rsidP="00F41C67">
            <w:pPr>
              <w:jc w:val="center"/>
              <w:rPr>
                <w:sz w:val="28"/>
                <w:szCs w:val="28"/>
              </w:rPr>
            </w:pPr>
          </w:p>
        </w:tc>
        <w:tc>
          <w:tcPr>
            <w:tcW w:w="1422" w:type="dxa"/>
            <w:vMerge/>
          </w:tcPr>
          <w:p w14:paraId="4F2E53C5" w14:textId="77777777" w:rsidR="00F41C67" w:rsidRPr="00F41C67" w:rsidRDefault="00F41C67" w:rsidP="00F41C67">
            <w:pPr>
              <w:jc w:val="center"/>
              <w:rPr>
                <w:sz w:val="28"/>
                <w:szCs w:val="28"/>
              </w:rPr>
            </w:pPr>
          </w:p>
        </w:tc>
        <w:tc>
          <w:tcPr>
            <w:tcW w:w="1981" w:type="dxa"/>
            <w:vAlign w:val="center"/>
          </w:tcPr>
          <w:p w14:paraId="3F507F10" w14:textId="77777777" w:rsidR="00F41C67" w:rsidRPr="00F41C67" w:rsidRDefault="00F41C67" w:rsidP="00F41C67">
            <w:pPr>
              <w:jc w:val="center"/>
              <w:rPr>
                <w:sz w:val="28"/>
                <w:szCs w:val="28"/>
              </w:rPr>
            </w:pPr>
            <w:r w:rsidRPr="00F41C67">
              <w:rPr>
                <w:sz w:val="28"/>
                <w:szCs w:val="28"/>
              </w:rPr>
              <w:t>Наименование показателей</w:t>
            </w:r>
          </w:p>
        </w:tc>
        <w:tc>
          <w:tcPr>
            <w:tcW w:w="957" w:type="dxa"/>
            <w:vAlign w:val="center"/>
          </w:tcPr>
          <w:p w14:paraId="0E276221" w14:textId="77777777" w:rsidR="00F41C67" w:rsidRPr="00F41C67" w:rsidRDefault="00F41C67" w:rsidP="00F41C67">
            <w:pPr>
              <w:jc w:val="center"/>
              <w:rPr>
                <w:sz w:val="28"/>
                <w:szCs w:val="28"/>
              </w:rPr>
            </w:pPr>
            <w:r w:rsidRPr="00F41C67">
              <w:rPr>
                <w:sz w:val="28"/>
                <w:szCs w:val="28"/>
              </w:rPr>
              <w:t>тыс. руб.</w:t>
            </w:r>
          </w:p>
        </w:tc>
        <w:tc>
          <w:tcPr>
            <w:tcW w:w="1643" w:type="dxa"/>
            <w:vAlign w:val="center"/>
          </w:tcPr>
          <w:p w14:paraId="17EC533F" w14:textId="77777777" w:rsidR="00F41C67" w:rsidRPr="00F41C67" w:rsidRDefault="00F41C67" w:rsidP="00F41C67">
            <w:pPr>
              <w:jc w:val="center"/>
              <w:rPr>
                <w:sz w:val="28"/>
                <w:szCs w:val="28"/>
              </w:rPr>
            </w:pPr>
            <w:r w:rsidRPr="00F41C67">
              <w:rPr>
                <w:sz w:val="28"/>
                <w:szCs w:val="28"/>
              </w:rPr>
              <w:t>%</w:t>
            </w:r>
          </w:p>
        </w:tc>
      </w:tr>
      <w:tr w:rsidR="00F41C67" w:rsidRPr="00F41C67" w14:paraId="29272675" w14:textId="77777777" w:rsidTr="0012615A">
        <w:tc>
          <w:tcPr>
            <w:tcW w:w="10207" w:type="dxa"/>
            <w:gridSpan w:val="6"/>
          </w:tcPr>
          <w:p w14:paraId="6E936F71" w14:textId="77777777" w:rsidR="00F41C67" w:rsidRPr="00F41C67" w:rsidRDefault="00F41C67" w:rsidP="00F41C67">
            <w:pPr>
              <w:ind w:left="360"/>
              <w:jc w:val="center"/>
              <w:rPr>
                <w:sz w:val="28"/>
                <w:szCs w:val="28"/>
              </w:rPr>
            </w:pPr>
            <w:r w:rsidRPr="00F41C67">
              <w:rPr>
                <w:sz w:val="28"/>
                <w:szCs w:val="28"/>
              </w:rPr>
              <w:t>1. Холодное водоснабжение</w:t>
            </w:r>
          </w:p>
        </w:tc>
      </w:tr>
      <w:tr w:rsidR="00F41C67" w:rsidRPr="00F41C67" w14:paraId="0505197A" w14:textId="77777777" w:rsidTr="0012615A">
        <w:tc>
          <w:tcPr>
            <w:tcW w:w="10207" w:type="dxa"/>
            <w:gridSpan w:val="6"/>
          </w:tcPr>
          <w:p w14:paraId="5DFB1943" w14:textId="77777777" w:rsidR="00F41C67" w:rsidRPr="00F41C67" w:rsidRDefault="00F41C67" w:rsidP="00F41C67">
            <w:pPr>
              <w:ind w:left="1080"/>
              <w:jc w:val="center"/>
              <w:rPr>
                <w:sz w:val="28"/>
                <w:szCs w:val="28"/>
              </w:rPr>
            </w:pPr>
            <w:r w:rsidRPr="00F41C67">
              <w:rPr>
                <w:sz w:val="28"/>
                <w:szCs w:val="28"/>
              </w:rPr>
              <w:t>1.1. Транспортировка питьевой воды</w:t>
            </w:r>
          </w:p>
        </w:tc>
      </w:tr>
      <w:tr w:rsidR="00F41C67" w:rsidRPr="00F41C67" w14:paraId="20A4D1E9" w14:textId="77777777" w:rsidTr="0012615A">
        <w:tc>
          <w:tcPr>
            <w:tcW w:w="3212" w:type="dxa"/>
          </w:tcPr>
          <w:p w14:paraId="2FAF13A5" w14:textId="77777777" w:rsidR="00F41C67" w:rsidRPr="00F41C67" w:rsidRDefault="00F41C67" w:rsidP="00F41C67">
            <w:pPr>
              <w:jc w:val="center"/>
              <w:rPr>
                <w:sz w:val="28"/>
                <w:szCs w:val="28"/>
              </w:rPr>
            </w:pPr>
            <w:r w:rsidRPr="00F41C67">
              <w:rPr>
                <w:sz w:val="28"/>
                <w:szCs w:val="28"/>
              </w:rPr>
              <w:t>-</w:t>
            </w:r>
          </w:p>
        </w:tc>
        <w:tc>
          <w:tcPr>
            <w:tcW w:w="992" w:type="dxa"/>
          </w:tcPr>
          <w:p w14:paraId="6A916EDD" w14:textId="77777777" w:rsidR="00F41C67" w:rsidRPr="00F41C67" w:rsidRDefault="00F41C67" w:rsidP="00F41C67">
            <w:pPr>
              <w:jc w:val="center"/>
              <w:rPr>
                <w:sz w:val="28"/>
                <w:szCs w:val="28"/>
              </w:rPr>
            </w:pPr>
            <w:r w:rsidRPr="00F41C67">
              <w:rPr>
                <w:sz w:val="28"/>
                <w:szCs w:val="28"/>
              </w:rPr>
              <w:t>-</w:t>
            </w:r>
          </w:p>
        </w:tc>
        <w:tc>
          <w:tcPr>
            <w:tcW w:w="1422" w:type="dxa"/>
          </w:tcPr>
          <w:p w14:paraId="685710E4" w14:textId="77777777" w:rsidR="00F41C67" w:rsidRPr="00F41C67" w:rsidRDefault="00F41C67" w:rsidP="00F41C67">
            <w:pPr>
              <w:jc w:val="center"/>
              <w:rPr>
                <w:sz w:val="28"/>
                <w:szCs w:val="28"/>
              </w:rPr>
            </w:pPr>
            <w:r w:rsidRPr="00F41C67">
              <w:rPr>
                <w:sz w:val="28"/>
                <w:szCs w:val="28"/>
              </w:rPr>
              <w:t>-</w:t>
            </w:r>
          </w:p>
        </w:tc>
        <w:tc>
          <w:tcPr>
            <w:tcW w:w="1981" w:type="dxa"/>
          </w:tcPr>
          <w:p w14:paraId="6F2FD749" w14:textId="77777777" w:rsidR="00F41C67" w:rsidRPr="00F41C67" w:rsidRDefault="00F41C67" w:rsidP="00F41C67">
            <w:pPr>
              <w:jc w:val="center"/>
              <w:rPr>
                <w:sz w:val="28"/>
                <w:szCs w:val="28"/>
              </w:rPr>
            </w:pPr>
            <w:r w:rsidRPr="00F41C67">
              <w:rPr>
                <w:sz w:val="28"/>
                <w:szCs w:val="28"/>
              </w:rPr>
              <w:t>-</w:t>
            </w:r>
          </w:p>
        </w:tc>
        <w:tc>
          <w:tcPr>
            <w:tcW w:w="957" w:type="dxa"/>
          </w:tcPr>
          <w:p w14:paraId="19631145" w14:textId="77777777" w:rsidR="00F41C67" w:rsidRPr="00F41C67" w:rsidRDefault="00F41C67" w:rsidP="00F41C67">
            <w:pPr>
              <w:jc w:val="center"/>
              <w:rPr>
                <w:sz w:val="28"/>
                <w:szCs w:val="28"/>
              </w:rPr>
            </w:pPr>
            <w:r w:rsidRPr="00F41C67">
              <w:rPr>
                <w:sz w:val="28"/>
                <w:szCs w:val="28"/>
              </w:rPr>
              <w:t>-</w:t>
            </w:r>
          </w:p>
        </w:tc>
        <w:tc>
          <w:tcPr>
            <w:tcW w:w="1643" w:type="dxa"/>
          </w:tcPr>
          <w:p w14:paraId="089A4063" w14:textId="77777777" w:rsidR="00F41C67" w:rsidRPr="00F41C67" w:rsidRDefault="00F41C67" w:rsidP="00F41C67">
            <w:pPr>
              <w:jc w:val="center"/>
              <w:rPr>
                <w:sz w:val="28"/>
                <w:szCs w:val="28"/>
              </w:rPr>
            </w:pPr>
            <w:r w:rsidRPr="00F41C67">
              <w:rPr>
                <w:sz w:val="28"/>
                <w:szCs w:val="28"/>
              </w:rPr>
              <w:t>-</w:t>
            </w:r>
          </w:p>
        </w:tc>
      </w:tr>
      <w:tr w:rsidR="00F41C67" w:rsidRPr="00F41C67" w14:paraId="4D52E13E" w14:textId="77777777" w:rsidTr="0012615A">
        <w:tc>
          <w:tcPr>
            <w:tcW w:w="10207" w:type="dxa"/>
            <w:gridSpan w:val="6"/>
          </w:tcPr>
          <w:p w14:paraId="6E15971B" w14:textId="77777777" w:rsidR="00F41C67" w:rsidRPr="00F41C67" w:rsidRDefault="00F41C67" w:rsidP="00F41C67">
            <w:pPr>
              <w:ind w:left="1080"/>
              <w:jc w:val="center"/>
              <w:rPr>
                <w:sz w:val="28"/>
                <w:szCs w:val="28"/>
              </w:rPr>
            </w:pPr>
            <w:r w:rsidRPr="00F41C67">
              <w:rPr>
                <w:sz w:val="28"/>
                <w:szCs w:val="28"/>
              </w:rPr>
              <w:t>1.2. Транспортировка технической воды</w:t>
            </w:r>
          </w:p>
        </w:tc>
      </w:tr>
      <w:tr w:rsidR="00F41C67" w:rsidRPr="00F41C67" w14:paraId="368789D3" w14:textId="77777777" w:rsidTr="0012615A">
        <w:tc>
          <w:tcPr>
            <w:tcW w:w="3212" w:type="dxa"/>
          </w:tcPr>
          <w:p w14:paraId="7F97D9DE" w14:textId="77777777" w:rsidR="00F41C67" w:rsidRPr="00F41C67" w:rsidRDefault="00F41C67" w:rsidP="00F41C67">
            <w:pPr>
              <w:jc w:val="center"/>
              <w:rPr>
                <w:sz w:val="28"/>
                <w:szCs w:val="28"/>
              </w:rPr>
            </w:pPr>
            <w:r w:rsidRPr="00F41C67">
              <w:rPr>
                <w:sz w:val="28"/>
                <w:szCs w:val="28"/>
              </w:rPr>
              <w:t>-</w:t>
            </w:r>
          </w:p>
        </w:tc>
        <w:tc>
          <w:tcPr>
            <w:tcW w:w="992" w:type="dxa"/>
          </w:tcPr>
          <w:p w14:paraId="7F8E0B63" w14:textId="77777777" w:rsidR="00F41C67" w:rsidRPr="00F41C67" w:rsidRDefault="00F41C67" w:rsidP="00F41C67">
            <w:pPr>
              <w:jc w:val="center"/>
              <w:rPr>
                <w:sz w:val="28"/>
                <w:szCs w:val="28"/>
              </w:rPr>
            </w:pPr>
            <w:r w:rsidRPr="00F41C67">
              <w:rPr>
                <w:sz w:val="28"/>
                <w:szCs w:val="28"/>
              </w:rPr>
              <w:t>-</w:t>
            </w:r>
          </w:p>
        </w:tc>
        <w:tc>
          <w:tcPr>
            <w:tcW w:w="1422" w:type="dxa"/>
          </w:tcPr>
          <w:p w14:paraId="0757CAFB" w14:textId="77777777" w:rsidR="00F41C67" w:rsidRPr="00F41C67" w:rsidRDefault="00F41C67" w:rsidP="00F41C67">
            <w:pPr>
              <w:jc w:val="center"/>
              <w:rPr>
                <w:sz w:val="28"/>
                <w:szCs w:val="28"/>
              </w:rPr>
            </w:pPr>
            <w:r w:rsidRPr="00F41C67">
              <w:rPr>
                <w:sz w:val="28"/>
                <w:szCs w:val="28"/>
              </w:rPr>
              <w:t>-</w:t>
            </w:r>
          </w:p>
        </w:tc>
        <w:tc>
          <w:tcPr>
            <w:tcW w:w="1981" w:type="dxa"/>
          </w:tcPr>
          <w:p w14:paraId="4E12B5F5" w14:textId="77777777" w:rsidR="00F41C67" w:rsidRPr="00F41C67" w:rsidRDefault="00F41C67" w:rsidP="00F41C67">
            <w:pPr>
              <w:jc w:val="center"/>
              <w:rPr>
                <w:sz w:val="28"/>
                <w:szCs w:val="28"/>
              </w:rPr>
            </w:pPr>
            <w:r w:rsidRPr="00F41C67">
              <w:rPr>
                <w:sz w:val="28"/>
                <w:szCs w:val="28"/>
              </w:rPr>
              <w:t>-</w:t>
            </w:r>
          </w:p>
        </w:tc>
        <w:tc>
          <w:tcPr>
            <w:tcW w:w="957" w:type="dxa"/>
          </w:tcPr>
          <w:p w14:paraId="3EDB4960" w14:textId="77777777" w:rsidR="00F41C67" w:rsidRPr="00F41C67" w:rsidRDefault="00F41C67" w:rsidP="00F41C67">
            <w:pPr>
              <w:jc w:val="center"/>
              <w:rPr>
                <w:sz w:val="28"/>
                <w:szCs w:val="28"/>
              </w:rPr>
            </w:pPr>
            <w:r w:rsidRPr="00F41C67">
              <w:rPr>
                <w:sz w:val="28"/>
                <w:szCs w:val="28"/>
              </w:rPr>
              <w:t>-</w:t>
            </w:r>
          </w:p>
        </w:tc>
        <w:tc>
          <w:tcPr>
            <w:tcW w:w="1643" w:type="dxa"/>
          </w:tcPr>
          <w:p w14:paraId="7D9ACBC0" w14:textId="77777777" w:rsidR="00F41C67" w:rsidRPr="00F41C67" w:rsidRDefault="00F41C67" w:rsidP="00F41C67">
            <w:pPr>
              <w:jc w:val="center"/>
              <w:rPr>
                <w:sz w:val="28"/>
                <w:szCs w:val="28"/>
              </w:rPr>
            </w:pPr>
            <w:r w:rsidRPr="00F41C67">
              <w:rPr>
                <w:sz w:val="28"/>
                <w:szCs w:val="28"/>
              </w:rPr>
              <w:t>-</w:t>
            </w:r>
          </w:p>
        </w:tc>
      </w:tr>
      <w:tr w:rsidR="00F41C67" w:rsidRPr="00F41C67" w14:paraId="2950F759" w14:textId="77777777" w:rsidTr="0012615A">
        <w:tc>
          <w:tcPr>
            <w:tcW w:w="10207" w:type="dxa"/>
            <w:gridSpan w:val="6"/>
          </w:tcPr>
          <w:p w14:paraId="08BF2DE9" w14:textId="77777777" w:rsidR="00F41C67" w:rsidRPr="00F41C67" w:rsidRDefault="00F41C67" w:rsidP="00F41C67">
            <w:pPr>
              <w:ind w:left="360"/>
              <w:jc w:val="center"/>
              <w:rPr>
                <w:sz w:val="28"/>
                <w:szCs w:val="28"/>
              </w:rPr>
            </w:pPr>
            <w:r w:rsidRPr="00F41C67">
              <w:rPr>
                <w:sz w:val="28"/>
                <w:szCs w:val="28"/>
              </w:rPr>
              <w:t>2. Водоотведение (транспортировка сточных вод)</w:t>
            </w:r>
          </w:p>
        </w:tc>
      </w:tr>
      <w:tr w:rsidR="00F41C67" w:rsidRPr="00F41C67" w14:paraId="21860AB8" w14:textId="77777777" w:rsidTr="0012615A">
        <w:trPr>
          <w:trHeight w:val="70"/>
        </w:trPr>
        <w:tc>
          <w:tcPr>
            <w:tcW w:w="3212" w:type="dxa"/>
          </w:tcPr>
          <w:p w14:paraId="222DD18C" w14:textId="77777777" w:rsidR="00F41C67" w:rsidRPr="00F41C67" w:rsidRDefault="00F41C67" w:rsidP="00F41C67">
            <w:pPr>
              <w:jc w:val="center"/>
              <w:rPr>
                <w:sz w:val="28"/>
                <w:szCs w:val="28"/>
              </w:rPr>
            </w:pPr>
            <w:r w:rsidRPr="00F41C67">
              <w:rPr>
                <w:sz w:val="28"/>
                <w:szCs w:val="28"/>
              </w:rPr>
              <w:t>-</w:t>
            </w:r>
          </w:p>
        </w:tc>
        <w:tc>
          <w:tcPr>
            <w:tcW w:w="992" w:type="dxa"/>
          </w:tcPr>
          <w:p w14:paraId="52CCB4E3" w14:textId="77777777" w:rsidR="00F41C67" w:rsidRPr="00F41C67" w:rsidRDefault="00F41C67" w:rsidP="00F41C67">
            <w:pPr>
              <w:jc w:val="center"/>
              <w:rPr>
                <w:sz w:val="28"/>
                <w:szCs w:val="28"/>
              </w:rPr>
            </w:pPr>
            <w:r w:rsidRPr="00F41C67">
              <w:rPr>
                <w:sz w:val="28"/>
                <w:szCs w:val="28"/>
              </w:rPr>
              <w:t>-</w:t>
            </w:r>
          </w:p>
        </w:tc>
        <w:tc>
          <w:tcPr>
            <w:tcW w:w="1422" w:type="dxa"/>
          </w:tcPr>
          <w:p w14:paraId="124437D1" w14:textId="77777777" w:rsidR="00F41C67" w:rsidRPr="00F41C67" w:rsidRDefault="00F41C67" w:rsidP="00F41C67">
            <w:pPr>
              <w:jc w:val="center"/>
              <w:rPr>
                <w:sz w:val="28"/>
                <w:szCs w:val="28"/>
              </w:rPr>
            </w:pPr>
            <w:r w:rsidRPr="00F41C67">
              <w:rPr>
                <w:sz w:val="28"/>
                <w:szCs w:val="28"/>
              </w:rPr>
              <w:t>-</w:t>
            </w:r>
          </w:p>
        </w:tc>
        <w:tc>
          <w:tcPr>
            <w:tcW w:w="1981" w:type="dxa"/>
          </w:tcPr>
          <w:p w14:paraId="5E1E0E1D" w14:textId="77777777" w:rsidR="00F41C67" w:rsidRPr="00F41C67" w:rsidRDefault="00F41C67" w:rsidP="00F41C67">
            <w:pPr>
              <w:jc w:val="center"/>
              <w:rPr>
                <w:sz w:val="28"/>
                <w:szCs w:val="28"/>
              </w:rPr>
            </w:pPr>
            <w:r w:rsidRPr="00F41C67">
              <w:rPr>
                <w:sz w:val="28"/>
                <w:szCs w:val="28"/>
              </w:rPr>
              <w:t>-</w:t>
            </w:r>
          </w:p>
        </w:tc>
        <w:tc>
          <w:tcPr>
            <w:tcW w:w="957" w:type="dxa"/>
          </w:tcPr>
          <w:p w14:paraId="4210496C" w14:textId="77777777" w:rsidR="00F41C67" w:rsidRPr="00F41C67" w:rsidRDefault="00F41C67" w:rsidP="00F41C67">
            <w:pPr>
              <w:jc w:val="center"/>
              <w:rPr>
                <w:sz w:val="28"/>
                <w:szCs w:val="28"/>
              </w:rPr>
            </w:pPr>
            <w:r w:rsidRPr="00F41C67">
              <w:rPr>
                <w:sz w:val="28"/>
                <w:szCs w:val="28"/>
              </w:rPr>
              <w:t>-</w:t>
            </w:r>
          </w:p>
        </w:tc>
        <w:tc>
          <w:tcPr>
            <w:tcW w:w="1643" w:type="dxa"/>
          </w:tcPr>
          <w:p w14:paraId="05DD9ABD" w14:textId="77777777" w:rsidR="00F41C67" w:rsidRPr="00F41C67" w:rsidRDefault="00F41C67" w:rsidP="00F41C67">
            <w:pPr>
              <w:jc w:val="center"/>
              <w:rPr>
                <w:sz w:val="28"/>
                <w:szCs w:val="28"/>
              </w:rPr>
            </w:pPr>
            <w:r w:rsidRPr="00F41C67">
              <w:rPr>
                <w:sz w:val="28"/>
                <w:szCs w:val="28"/>
              </w:rPr>
              <w:t>-</w:t>
            </w:r>
          </w:p>
        </w:tc>
      </w:tr>
    </w:tbl>
    <w:p w14:paraId="2E560851" w14:textId="77777777" w:rsidR="00F41C67" w:rsidRPr="00F41C67" w:rsidRDefault="00F41C67" w:rsidP="00F41C67">
      <w:pPr>
        <w:jc w:val="center"/>
        <w:rPr>
          <w:sz w:val="28"/>
          <w:szCs w:val="28"/>
          <w:lang w:eastAsia="ru-RU"/>
        </w:rPr>
      </w:pPr>
    </w:p>
    <w:p w14:paraId="3589CC3D" w14:textId="77777777" w:rsidR="00F41C67" w:rsidRPr="00F41C67" w:rsidRDefault="00F41C67" w:rsidP="00F41C67">
      <w:pPr>
        <w:jc w:val="center"/>
        <w:rPr>
          <w:sz w:val="28"/>
          <w:szCs w:val="28"/>
          <w:lang w:eastAsia="ru-RU"/>
        </w:rPr>
      </w:pPr>
    </w:p>
    <w:p w14:paraId="026D1E93" w14:textId="77777777" w:rsidR="00F41C67" w:rsidRPr="00F41C67" w:rsidRDefault="00F41C67" w:rsidP="00F41C67">
      <w:pPr>
        <w:jc w:val="center"/>
        <w:rPr>
          <w:sz w:val="28"/>
          <w:szCs w:val="28"/>
          <w:lang w:eastAsia="ru-RU"/>
        </w:rPr>
      </w:pPr>
    </w:p>
    <w:p w14:paraId="2F3A9BC9" w14:textId="77777777" w:rsidR="00F41C67" w:rsidRPr="00F41C67" w:rsidRDefault="00F41C67" w:rsidP="00F41C67">
      <w:pPr>
        <w:jc w:val="center"/>
        <w:rPr>
          <w:sz w:val="28"/>
          <w:szCs w:val="28"/>
          <w:lang w:eastAsia="ru-RU"/>
        </w:rPr>
      </w:pPr>
    </w:p>
    <w:p w14:paraId="76773234" w14:textId="77777777" w:rsidR="00F41C67" w:rsidRPr="00F41C67" w:rsidRDefault="00F41C67" w:rsidP="00F41C67">
      <w:pPr>
        <w:jc w:val="center"/>
        <w:rPr>
          <w:sz w:val="28"/>
          <w:szCs w:val="28"/>
          <w:lang w:eastAsia="ru-RU"/>
        </w:rPr>
      </w:pPr>
    </w:p>
    <w:p w14:paraId="55CDF0F9" w14:textId="77777777" w:rsidR="00F41C67" w:rsidRPr="00F41C67" w:rsidRDefault="00F41C67" w:rsidP="00F41C67">
      <w:pPr>
        <w:jc w:val="center"/>
        <w:rPr>
          <w:sz w:val="28"/>
          <w:szCs w:val="28"/>
          <w:lang w:eastAsia="ru-RU"/>
        </w:rPr>
      </w:pPr>
    </w:p>
    <w:p w14:paraId="58A25281" w14:textId="77777777" w:rsidR="00F41C67" w:rsidRPr="00F41C67" w:rsidRDefault="00F41C67" w:rsidP="00F41C67">
      <w:pPr>
        <w:jc w:val="center"/>
        <w:rPr>
          <w:sz w:val="28"/>
          <w:szCs w:val="28"/>
          <w:lang w:eastAsia="ru-RU"/>
        </w:rPr>
      </w:pPr>
    </w:p>
    <w:p w14:paraId="6643F4BB" w14:textId="77777777" w:rsidR="00F41C67" w:rsidRPr="00F41C67" w:rsidRDefault="00F41C67" w:rsidP="00F41C67">
      <w:pPr>
        <w:jc w:val="center"/>
        <w:rPr>
          <w:sz w:val="28"/>
          <w:szCs w:val="28"/>
          <w:lang w:eastAsia="ru-RU"/>
        </w:rPr>
      </w:pPr>
    </w:p>
    <w:p w14:paraId="581089EA" w14:textId="77777777" w:rsidR="00F41C67" w:rsidRPr="00F41C67" w:rsidRDefault="00F41C67" w:rsidP="00F41C67">
      <w:pPr>
        <w:jc w:val="center"/>
        <w:rPr>
          <w:sz w:val="28"/>
          <w:szCs w:val="28"/>
          <w:lang w:eastAsia="ru-RU"/>
        </w:rPr>
      </w:pPr>
    </w:p>
    <w:p w14:paraId="0D87CA00" w14:textId="77777777" w:rsidR="00F41C67" w:rsidRPr="00F41C67" w:rsidRDefault="00F41C67" w:rsidP="00F41C67">
      <w:pPr>
        <w:jc w:val="center"/>
        <w:rPr>
          <w:sz w:val="28"/>
          <w:szCs w:val="28"/>
          <w:lang w:eastAsia="ru-RU"/>
        </w:rPr>
      </w:pPr>
    </w:p>
    <w:p w14:paraId="2D5D1C5F" w14:textId="77777777" w:rsidR="00F41C67" w:rsidRPr="00F41C67" w:rsidRDefault="00F41C67" w:rsidP="00F41C67">
      <w:pPr>
        <w:jc w:val="center"/>
        <w:rPr>
          <w:sz w:val="28"/>
          <w:szCs w:val="28"/>
          <w:lang w:eastAsia="ru-RU"/>
        </w:rPr>
      </w:pPr>
    </w:p>
    <w:p w14:paraId="68162F18" w14:textId="77777777" w:rsidR="00F41C67" w:rsidRPr="00F41C67" w:rsidRDefault="00F41C67" w:rsidP="00F41C67">
      <w:pPr>
        <w:jc w:val="center"/>
        <w:rPr>
          <w:sz w:val="28"/>
          <w:szCs w:val="28"/>
          <w:lang w:eastAsia="ru-RU"/>
        </w:rPr>
      </w:pPr>
    </w:p>
    <w:p w14:paraId="3619899B" w14:textId="77777777" w:rsidR="00F41C67" w:rsidRPr="00F41C67" w:rsidRDefault="00F41C67" w:rsidP="00F41C67">
      <w:pPr>
        <w:jc w:val="center"/>
        <w:rPr>
          <w:sz w:val="28"/>
          <w:szCs w:val="28"/>
          <w:lang w:eastAsia="ru-RU"/>
        </w:rPr>
      </w:pPr>
    </w:p>
    <w:p w14:paraId="0CC0C9A4" w14:textId="77777777" w:rsidR="00F41C67" w:rsidRPr="00F41C67" w:rsidRDefault="00F41C67" w:rsidP="00F41C67">
      <w:pPr>
        <w:jc w:val="center"/>
        <w:rPr>
          <w:sz w:val="28"/>
          <w:szCs w:val="28"/>
          <w:lang w:eastAsia="ru-RU"/>
        </w:rPr>
      </w:pPr>
    </w:p>
    <w:p w14:paraId="5B04533F" w14:textId="77777777" w:rsidR="00F41C67" w:rsidRPr="00F41C67" w:rsidRDefault="00F41C67" w:rsidP="00F41C67">
      <w:pPr>
        <w:jc w:val="center"/>
        <w:rPr>
          <w:sz w:val="28"/>
          <w:szCs w:val="28"/>
          <w:lang w:eastAsia="ru-RU"/>
        </w:rPr>
      </w:pPr>
    </w:p>
    <w:p w14:paraId="4FFA7A58" w14:textId="77777777" w:rsidR="00F41C67" w:rsidRPr="00F41C67" w:rsidRDefault="00F41C67" w:rsidP="00F41C67">
      <w:pPr>
        <w:jc w:val="center"/>
        <w:rPr>
          <w:sz w:val="28"/>
          <w:szCs w:val="28"/>
          <w:lang w:eastAsia="ru-RU"/>
        </w:rPr>
      </w:pPr>
    </w:p>
    <w:p w14:paraId="57344F5E" w14:textId="77777777" w:rsidR="00F41C67" w:rsidRPr="00F41C67" w:rsidRDefault="00F41C67" w:rsidP="00F41C67">
      <w:pPr>
        <w:jc w:val="center"/>
        <w:rPr>
          <w:sz w:val="28"/>
          <w:szCs w:val="28"/>
          <w:lang w:eastAsia="ru-RU"/>
        </w:rPr>
      </w:pPr>
    </w:p>
    <w:p w14:paraId="0CD5BB58" w14:textId="77777777" w:rsidR="00F41C67" w:rsidRPr="00F41C67" w:rsidRDefault="00F41C67" w:rsidP="00F41C67">
      <w:pPr>
        <w:jc w:val="center"/>
        <w:rPr>
          <w:sz w:val="28"/>
          <w:szCs w:val="28"/>
          <w:lang w:eastAsia="ru-RU"/>
        </w:rPr>
      </w:pPr>
    </w:p>
    <w:p w14:paraId="7E80CB8C" w14:textId="77777777" w:rsidR="00F41C67" w:rsidRPr="00F41C67" w:rsidRDefault="00F41C67" w:rsidP="00F41C67">
      <w:pPr>
        <w:jc w:val="center"/>
        <w:rPr>
          <w:sz w:val="28"/>
          <w:szCs w:val="28"/>
          <w:lang w:eastAsia="ru-RU"/>
        </w:rPr>
      </w:pPr>
    </w:p>
    <w:p w14:paraId="2E0DBCFC" w14:textId="77777777" w:rsidR="00F41C67" w:rsidRPr="00F41C67" w:rsidRDefault="00F41C67" w:rsidP="00F41C67">
      <w:pPr>
        <w:jc w:val="center"/>
        <w:rPr>
          <w:sz w:val="28"/>
          <w:szCs w:val="28"/>
          <w:lang w:eastAsia="ru-RU"/>
        </w:rPr>
      </w:pPr>
    </w:p>
    <w:p w14:paraId="6017E497" w14:textId="77777777" w:rsidR="00F41C67" w:rsidRPr="00F41C67" w:rsidRDefault="00F41C67" w:rsidP="00F41C67">
      <w:pPr>
        <w:jc w:val="center"/>
        <w:rPr>
          <w:sz w:val="28"/>
          <w:szCs w:val="28"/>
          <w:lang w:eastAsia="ru-RU"/>
        </w:rPr>
      </w:pPr>
    </w:p>
    <w:p w14:paraId="0FA954EB" w14:textId="77777777" w:rsidR="00F41C67" w:rsidRPr="00F41C67" w:rsidRDefault="00F41C67" w:rsidP="00F41C67">
      <w:pPr>
        <w:jc w:val="center"/>
        <w:rPr>
          <w:sz w:val="28"/>
          <w:szCs w:val="28"/>
          <w:lang w:eastAsia="ru-RU"/>
        </w:rPr>
      </w:pPr>
    </w:p>
    <w:p w14:paraId="6E2B6999" w14:textId="77777777" w:rsidR="00F41C67" w:rsidRPr="00F41C67" w:rsidRDefault="00F41C67" w:rsidP="00F41C67">
      <w:pPr>
        <w:jc w:val="center"/>
        <w:rPr>
          <w:sz w:val="28"/>
          <w:szCs w:val="28"/>
          <w:lang w:eastAsia="ru-RU"/>
        </w:rPr>
      </w:pPr>
    </w:p>
    <w:p w14:paraId="127F158F" w14:textId="77777777" w:rsidR="00F41C67" w:rsidRPr="00F41C67" w:rsidRDefault="00F41C67" w:rsidP="00F41C67">
      <w:pPr>
        <w:jc w:val="center"/>
        <w:rPr>
          <w:sz w:val="28"/>
          <w:szCs w:val="28"/>
          <w:lang w:eastAsia="ru-RU"/>
        </w:rPr>
      </w:pPr>
    </w:p>
    <w:p w14:paraId="306AD5E8" w14:textId="77777777" w:rsidR="00F41C67" w:rsidRPr="00F41C67" w:rsidRDefault="00F41C67" w:rsidP="00F41C67">
      <w:pPr>
        <w:jc w:val="center"/>
        <w:rPr>
          <w:sz w:val="28"/>
          <w:szCs w:val="28"/>
          <w:lang w:eastAsia="ru-RU"/>
        </w:rPr>
      </w:pPr>
    </w:p>
    <w:p w14:paraId="0D9CFFA6" w14:textId="77777777" w:rsidR="00F41C67" w:rsidRPr="00F41C67" w:rsidRDefault="00F41C67" w:rsidP="00F41C67">
      <w:pPr>
        <w:jc w:val="center"/>
        <w:rPr>
          <w:sz w:val="28"/>
          <w:szCs w:val="28"/>
          <w:lang w:eastAsia="ru-RU"/>
        </w:rPr>
      </w:pPr>
    </w:p>
    <w:p w14:paraId="5B083907" w14:textId="77777777" w:rsidR="00F41C67" w:rsidRPr="00F41C67" w:rsidRDefault="00F41C67" w:rsidP="00F41C67">
      <w:pPr>
        <w:spacing w:after="200" w:line="276" w:lineRule="auto"/>
        <w:rPr>
          <w:sz w:val="28"/>
          <w:szCs w:val="28"/>
          <w:lang w:eastAsia="ru-RU"/>
        </w:rPr>
      </w:pPr>
      <w:r w:rsidRPr="00F41C67">
        <w:rPr>
          <w:sz w:val="28"/>
          <w:szCs w:val="28"/>
          <w:lang w:eastAsia="ru-RU"/>
        </w:rPr>
        <w:br w:type="page"/>
      </w:r>
    </w:p>
    <w:p w14:paraId="6580A472" w14:textId="77777777" w:rsidR="00F41C67" w:rsidRPr="00F41C67" w:rsidRDefault="00F41C67" w:rsidP="00F41C67">
      <w:pPr>
        <w:jc w:val="center"/>
        <w:rPr>
          <w:sz w:val="28"/>
          <w:szCs w:val="28"/>
          <w:lang w:eastAsia="ru-RU"/>
        </w:rPr>
      </w:pPr>
      <w:r w:rsidRPr="00F41C67">
        <w:rPr>
          <w:sz w:val="28"/>
          <w:szCs w:val="28"/>
          <w:lang w:eastAsia="ru-RU"/>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1331A0A1" w14:textId="77777777" w:rsidR="00F41C67" w:rsidRPr="00F41C67" w:rsidRDefault="00F41C67" w:rsidP="00F41C67">
      <w:pPr>
        <w:jc w:val="center"/>
        <w:rPr>
          <w:sz w:val="28"/>
          <w:szCs w:val="28"/>
          <w:lang w:eastAsia="ru-RU"/>
        </w:rPr>
      </w:pPr>
    </w:p>
    <w:tbl>
      <w:tblPr>
        <w:tblStyle w:val="331"/>
        <w:tblW w:w="10207" w:type="dxa"/>
        <w:tblInd w:w="-431" w:type="dxa"/>
        <w:tblLook w:val="04A0" w:firstRow="1" w:lastRow="0" w:firstColumn="1" w:lastColumn="0" w:noHBand="0" w:noVBand="1"/>
      </w:tblPr>
      <w:tblGrid>
        <w:gridCol w:w="3334"/>
        <w:gridCol w:w="992"/>
        <w:gridCol w:w="1451"/>
        <w:gridCol w:w="1983"/>
        <w:gridCol w:w="980"/>
        <w:gridCol w:w="1467"/>
      </w:tblGrid>
      <w:tr w:rsidR="00F41C67" w:rsidRPr="00F41C67" w14:paraId="00A11166" w14:textId="77777777" w:rsidTr="0012615A">
        <w:trPr>
          <w:trHeight w:val="706"/>
        </w:trPr>
        <w:tc>
          <w:tcPr>
            <w:tcW w:w="3334" w:type="dxa"/>
            <w:vMerge w:val="restart"/>
            <w:vAlign w:val="center"/>
          </w:tcPr>
          <w:p w14:paraId="71EBF396" w14:textId="77777777" w:rsidR="00F41C67" w:rsidRPr="00F41C67" w:rsidRDefault="00F41C67" w:rsidP="00F41C67">
            <w:pPr>
              <w:jc w:val="center"/>
              <w:rPr>
                <w:sz w:val="28"/>
                <w:szCs w:val="28"/>
              </w:rPr>
            </w:pPr>
            <w:r w:rsidRPr="00F41C67">
              <w:rPr>
                <w:sz w:val="28"/>
                <w:szCs w:val="28"/>
              </w:rPr>
              <w:t>Наименование мероприятия</w:t>
            </w:r>
          </w:p>
        </w:tc>
        <w:tc>
          <w:tcPr>
            <w:tcW w:w="992" w:type="dxa"/>
            <w:vMerge w:val="restart"/>
            <w:vAlign w:val="center"/>
          </w:tcPr>
          <w:p w14:paraId="03ECBD0E" w14:textId="77777777" w:rsidR="00F41C67" w:rsidRPr="00F41C67" w:rsidRDefault="00F41C67" w:rsidP="00F41C67">
            <w:pPr>
              <w:jc w:val="center"/>
              <w:rPr>
                <w:sz w:val="28"/>
                <w:szCs w:val="28"/>
              </w:rPr>
            </w:pPr>
            <w:r w:rsidRPr="00F41C67">
              <w:rPr>
                <w:sz w:val="28"/>
                <w:szCs w:val="28"/>
              </w:rPr>
              <w:t xml:space="preserve">Срок </w:t>
            </w:r>
            <w:proofErr w:type="spellStart"/>
            <w:proofErr w:type="gramStart"/>
            <w:r w:rsidRPr="00F41C67">
              <w:rPr>
                <w:sz w:val="28"/>
                <w:szCs w:val="28"/>
              </w:rPr>
              <w:t>реали-зации</w:t>
            </w:r>
            <w:proofErr w:type="spellEnd"/>
            <w:proofErr w:type="gramEnd"/>
          </w:p>
        </w:tc>
        <w:tc>
          <w:tcPr>
            <w:tcW w:w="1451" w:type="dxa"/>
            <w:vMerge w:val="restart"/>
          </w:tcPr>
          <w:p w14:paraId="2C1D636E" w14:textId="77777777" w:rsidR="00F41C67" w:rsidRPr="00F41C67" w:rsidRDefault="00F41C67" w:rsidP="00F41C67">
            <w:pPr>
              <w:jc w:val="center"/>
              <w:rPr>
                <w:sz w:val="28"/>
                <w:szCs w:val="28"/>
              </w:rPr>
            </w:pPr>
            <w:proofErr w:type="spellStart"/>
            <w:proofErr w:type="gramStart"/>
            <w:r w:rsidRPr="00F41C67">
              <w:rPr>
                <w:sz w:val="28"/>
                <w:szCs w:val="28"/>
              </w:rPr>
              <w:t>Финан-совые</w:t>
            </w:r>
            <w:proofErr w:type="spellEnd"/>
            <w:proofErr w:type="gramEnd"/>
            <w:r w:rsidRPr="00F41C67">
              <w:rPr>
                <w:sz w:val="28"/>
                <w:szCs w:val="28"/>
              </w:rPr>
              <w:t xml:space="preserve"> потреб-</w:t>
            </w:r>
            <w:proofErr w:type="spellStart"/>
            <w:r w:rsidRPr="00F41C67">
              <w:rPr>
                <w:sz w:val="28"/>
                <w:szCs w:val="28"/>
              </w:rPr>
              <w:t>ности</w:t>
            </w:r>
            <w:proofErr w:type="spellEnd"/>
            <w:r w:rsidRPr="00F41C67">
              <w:rPr>
                <w:sz w:val="28"/>
                <w:szCs w:val="28"/>
              </w:rPr>
              <w:t>, тыс. руб. (без НДС)</w:t>
            </w:r>
          </w:p>
        </w:tc>
        <w:tc>
          <w:tcPr>
            <w:tcW w:w="4430" w:type="dxa"/>
            <w:gridSpan w:val="3"/>
            <w:vAlign w:val="center"/>
          </w:tcPr>
          <w:p w14:paraId="7E7C4647" w14:textId="77777777" w:rsidR="00F41C67" w:rsidRPr="00F41C67" w:rsidRDefault="00F41C67" w:rsidP="00F41C67">
            <w:pPr>
              <w:jc w:val="center"/>
              <w:rPr>
                <w:sz w:val="28"/>
                <w:szCs w:val="28"/>
              </w:rPr>
            </w:pPr>
            <w:r w:rsidRPr="00F41C67">
              <w:rPr>
                <w:sz w:val="28"/>
                <w:szCs w:val="28"/>
              </w:rPr>
              <w:t>Ожидаемый эффект</w:t>
            </w:r>
          </w:p>
        </w:tc>
      </w:tr>
      <w:tr w:rsidR="00F41C67" w:rsidRPr="00F41C67" w14:paraId="0AEC688E" w14:textId="77777777" w:rsidTr="0012615A">
        <w:trPr>
          <w:trHeight w:val="844"/>
        </w:trPr>
        <w:tc>
          <w:tcPr>
            <w:tcW w:w="3334" w:type="dxa"/>
            <w:vMerge/>
          </w:tcPr>
          <w:p w14:paraId="3E25366B" w14:textId="77777777" w:rsidR="00F41C67" w:rsidRPr="00F41C67" w:rsidRDefault="00F41C67" w:rsidP="00F41C67">
            <w:pPr>
              <w:jc w:val="center"/>
              <w:rPr>
                <w:sz w:val="28"/>
                <w:szCs w:val="28"/>
              </w:rPr>
            </w:pPr>
          </w:p>
        </w:tc>
        <w:tc>
          <w:tcPr>
            <w:tcW w:w="992" w:type="dxa"/>
            <w:vMerge/>
          </w:tcPr>
          <w:p w14:paraId="34A581D6" w14:textId="77777777" w:rsidR="00F41C67" w:rsidRPr="00F41C67" w:rsidRDefault="00F41C67" w:rsidP="00F41C67">
            <w:pPr>
              <w:jc w:val="center"/>
              <w:rPr>
                <w:sz w:val="28"/>
                <w:szCs w:val="28"/>
              </w:rPr>
            </w:pPr>
          </w:p>
        </w:tc>
        <w:tc>
          <w:tcPr>
            <w:tcW w:w="1451" w:type="dxa"/>
            <w:vMerge/>
          </w:tcPr>
          <w:p w14:paraId="4C72C150" w14:textId="77777777" w:rsidR="00F41C67" w:rsidRPr="00F41C67" w:rsidRDefault="00F41C67" w:rsidP="00F41C67">
            <w:pPr>
              <w:jc w:val="center"/>
              <w:rPr>
                <w:sz w:val="28"/>
                <w:szCs w:val="28"/>
              </w:rPr>
            </w:pPr>
          </w:p>
        </w:tc>
        <w:tc>
          <w:tcPr>
            <w:tcW w:w="1983" w:type="dxa"/>
            <w:vAlign w:val="center"/>
          </w:tcPr>
          <w:p w14:paraId="696EFA58" w14:textId="77777777" w:rsidR="00F41C67" w:rsidRPr="00F41C67" w:rsidRDefault="00F41C67" w:rsidP="00F41C67">
            <w:pPr>
              <w:jc w:val="center"/>
              <w:rPr>
                <w:sz w:val="28"/>
                <w:szCs w:val="28"/>
              </w:rPr>
            </w:pPr>
            <w:r w:rsidRPr="00F41C67">
              <w:rPr>
                <w:sz w:val="28"/>
                <w:szCs w:val="28"/>
              </w:rPr>
              <w:t>Наименование показателей</w:t>
            </w:r>
          </w:p>
        </w:tc>
        <w:tc>
          <w:tcPr>
            <w:tcW w:w="980" w:type="dxa"/>
            <w:vAlign w:val="center"/>
          </w:tcPr>
          <w:p w14:paraId="6186EB77" w14:textId="77777777" w:rsidR="00F41C67" w:rsidRPr="00F41C67" w:rsidRDefault="00F41C67" w:rsidP="00F41C67">
            <w:pPr>
              <w:jc w:val="center"/>
              <w:rPr>
                <w:sz w:val="28"/>
                <w:szCs w:val="28"/>
              </w:rPr>
            </w:pPr>
            <w:r w:rsidRPr="00F41C67">
              <w:rPr>
                <w:sz w:val="28"/>
                <w:szCs w:val="28"/>
              </w:rPr>
              <w:t>тыс. руб.</w:t>
            </w:r>
          </w:p>
        </w:tc>
        <w:tc>
          <w:tcPr>
            <w:tcW w:w="1467" w:type="dxa"/>
            <w:vAlign w:val="center"/>
          </w:tcPr>
          <w:p w14:paraId="10042AD8" w14:textId="77777777" w:rsidR="00F41C67" w:rsidRPr="00F41C67" w:rsidRDefault="00F41C67" w:rsidP="00F41C67">
            <w:pPr>
              <w:jc w:val="center"/>
              <w:rPr>
                <w:sz w:val="28"/>
                <w:szCs w:val="28"/>
              </w:rPr>
            </w:pPr>
            <w:r w:rsidRPr="00F41C67">
              <w:rPr>
                <w:sz w:val="28"/>
                <w:szCs w:val="28"/>
              </w:rPr>
              <w:t>%</w:t>
            </w:r>
          </w:p>
        </w:tc>
      </w:tr>
      <w:tr w:rsidR="00F41C67" w:rsidRPr="00F41C67" w14:paraId="348DDFD1" w14:textId="77777777" w:rsidTr="0012615A">
        <w:tc>
          <w:tcPr>
            <w:tcW w:w="10207" w:type="dxa"/>
            <w:gridSpan w:val="6"/>
          </w:tcPr>
          <w:p w14:paraId="2A73B906" w14:textId="77777777" w:rsidR="00F41C67" w:rsidRPr="00F41C67" w:rsidRDefault="00F41C67" w:rsidP="00E776E4">
            <w:pPr>
              <w:numPr>
                <w:ilvl w:val="0"/>
                <w:numId w:val="14"/>
              </w:numPr>
              <w:contextualSpacing/>
              <w:jc w:val="center"/>
              <w:rPr>
                <w:sz w:val="28"/>
                <w:szCs w:val="28"/>
              </w:rPr>
            </w:pPr>
            <w:r w:rsidRPr="00F41C67">
              <w:rPr>
                <w:sz w:val="28"/>
                <w:szCs w:val="28"/>
              </w:rPr>
              <w:t xml:space="preserve">Холодное водоснабжение </w:t>
            </w:r>
          </w:p>
        </w:tc>
      </w:tr>
      <w:tr w:rsidR="00F41C67" w:rsidRPr="00F41C67" w14:paraId="67128FBD" w14:textId="77777777" w:rsidTr="0012615A">
        <w:tc>
          <w:tcPr>
            <w:tcW w:w="10207" w:type="dxa"/>
            <w:gridSpan w:val="6"/>
          </w:tcPr>
          <w:p w14:paraId="41D01716" w14:textId="77777777" w:rsidR="00F41C67" w:rsidRPr="00F41C67" w:rsidRDefault="00F41C67" w:rsidP="00F41C67">
            <w:pPr>
              <w:jc w:val="center"/>
              <w:rPr>
                <w:sz w:val="28"/>
                <w:szCs w:val="28"/>
              </w:rPr>
            </w:pPr>
            <w:r w:rsidRPr="00F41C67">
              <w:rPr>
                <w:sz w:val="28"/>
                <w:szCs w:val="28"/>
              </w:rPr>
              <w:t>1.1. Транспортировка питьевой воды</w:t>
            </w:r>
          </w:p>
        </w:tc>
      </w:tr>
      <w:tr w:rsidR="00F41C67" w:rsidRPr="00F41C67" w14:paraId="683235C7" w14:textId="77777777" w:rsidTr="0012615A">
        <w:tc>
          <w:tcPr>
            <w:tcW w:w="3334" w:type="dxa"/>
          </w:tcPr>
          <w:p w14:paraId="4E214350" w14:textId="77777777" w:rsidR="00F41C67" w:rsidRPr="00F41C67" w:rsidRDefault="00F41C67" w:rsidP="00F41C67">
            <w:pPr>
              <w:jc w:val="center"/>
              <w:rPr>
                <w:sz w:val="28"/>
                <w:szCs w:val="28"/>
              </w:rPr>
            </w:pPr>
            <w:r w:rsidRPr="00F41C67">
              <w:rPr>
                <w:sz w:val="28"/>
                <w:szCs w:val="28"/>
              </w:rPr>
              <w:t>-</w:t>
            </w:r>
          </w:p>
        </w:tc>
        <w:tc>
          <w:tcPr>
            <w:tcW w:w="992" w:type="dxa"/>
          </w:tcPr>
          <w:p w14:paraId="6D20455A" w14:textId="77777777" w:rsidR="00F41C67" w:rsidRPr="00F41C67" w:rsidRDefault="00F41C67" w:rsidP="00F41C67">
            <w:pPr>
              <w:jc w:val="center"/>
              <w:rPr>
                <w:sz w:val="28"/>
                <w:szCs w:val="28"/>
              </w:rPr>
            </w:pPr>
            <w:r w:rsidRPr="00F41C67">
              <w:rPr>
                <w:sz w:val="28"/>
                <w:szCs w:val="28"/>
              </w:rPr>
              <w:t>-</w:t>
            </w:r>
          </w:p>
        </w:tc>
        <w:tc>
          <w:tcPr>
            <w:tcW w:w="1451" w:type="dxa"/>
          </w:tcPr>
          <w:p w14:paraId="0A11801D" w14:textId="77777777" w:rsidR="00F41C67" w:rsidRPr="00F41C67" w:rsidRDefault="00F41C67" w:rsidP="00F41C67">
            <w:pPr>
              <w:jc w:val="center"/>
              <w:rPr>
                <w:sz w:val="28"/>
                <w:szCs w:val="28"/>
              </w:rPr>
            </w:pPr>
            <w:r w:rsidRPr="00F41C67">
              <w:rPr>
                <w:sz w:val="28"/>
                <w:szCs w:val="28"/>
              </w:rPr>
              <w:t>-</w:t>
            </w:r>
          </w:p>
        </w:tc>
        <w:tc>
          <w:tcPr>
            <w:tcW w:w="1983" w:type="dxa"/>
          </w:tcPr>
          <w:p w14:paraId="5C6C9A19" w14:textId="77777777" w:rsidR="00F41C67" w:rsidRPr="00F41C67" w:rsidRDefault="00F41C67" w:rsidP="00F41C67">
            <w:pPr>
              <w:jc w:val="center"/>
              <w:rPr>
                <w:sz w:val="28"/>
                <w:szCs w:val="28"/>
              </w:rPr>
            </w:pPr>
            <w:r w:rsidRPr="00F41C67">
              <w:rPr>
                <w:sz w:val="28"/>
                <w:szCs w:val="28"/>
              </w:rPr>
              <w:t>-</w:t>
            </w:r>
          </w:p>
        </w:tc>
        <w:tc>
          <w:tcPr>
            <w:tcW w:w="980" w:type="dxa"/>
          </w:tcPr>
          <w:p w14:paraId="4D608873" w14:textId="77777777" w:rsidR="00F41C67" w:rsidRPr="00F41C67" w:rsidRDefault="00F41C67" w:rsidP="00F41C67">
            <w:pPr>
              <w:jc w:val="center"/>
              <w:rPr>
                <w:sz w:val="28"/>
                <w:szCs w:val="28"/>
              </w:rPr>
            </w:pPr>
            <w:r w:rsidRPr="00F41C67">
              <w:rPr>
                <w:sz w:val="28"/>
                <w:szCs w:val="28"/>
              </w:rPr>
              <w:t>-</w:t>
            </w:r>
          </w:p>
        </w:tc>
        <w:tc>
          <w:tcPr>
            <w:tcW w:w="1467" w:type="dxa"/>
          </w:tcPr>
          <w:p w14:paraId="0B5F75AD" w14:textId="77777777" w:rsidR="00F41C67" w:rsidRPr="00F41C67" w:rsidRDefault="00F41C67" w:rsidP="00F41C67">
            <w:pPr>
              <w:jc w:val="center"/>
              <w:rPr>
                <w:sz w:val="28"/>
                <w:szCs w:val="28"/>
              </w:rPr>
            </w:pPr>
            <w:r w:rsidRPr="00F41C67">
              <w:rPr>
                <w:sz w:val="28"/>
                <w:szCs w:val="28"/>
              </w:rPr>
              <w:t>-</w:t>
            </w:r>
          </w:p>
        </w:tc>
      </w:tr>
      <w:tr w:rsidR="00F41C67" w:rsidRPr="00F41C67" w14:paraId="3CCEEA31" w14:textId="77777777" w:rsidTr="0012615A">
        <w:tc>
          <w:tcPr>
            <w:tcW w:w="10207" w:type="dxa"/>
            <w:gridSpan w:val="6"/>
          </w:tcPr>
          <w:p w14:paraId="6945FB84" w14:textId="77777777" w:rsidR="00F41C67" w:rsidRPr="00F41C67" w:rsidRDefault="00F41C67" w:rsidP="00F41C67">
            <w:pPr>
              <w:ind w:left="360"/>
              <w:jc w:val="center"/>
              <w:rPr>
                <w:sz w:val="28"/>
                <w:szCs w:val="28"/>
              </w:rPr>
            </w:pPr>
            <w:r w:rsidRPr="00F41C67">
              <w:rPr>
                <w:sz w:val="28"/>
                <w:szCs w:val="28"/>
              </w:rPr>
              <w:t>1.2. Транспортировка технической воды</w:t>
            </w:r>
          </w:p>
        </w:tc>
      </w:tr>
      <w:tr w:rsidR="00F41C67" w:rsidRPr="00F41C67" w14:paraId="7797EFFD" w14:textId="77777777" w:rsidTr="0012615A">
        <w:tc>
          <w:tcPr>
            <w:tcW w:w="3334" w:type="dxa"/>
          </w:tcPr>
          <w:p w14:paraId="68FB4193" w14:textId="77777777" w:rsidR="00F41C67" w:rsidRPr="00F41C67" w:rsidRDefault="00F41C67" w:rsidP="00F41C67">
            <w:pPr>
              <w:jc w:val="center"/>
              <w:rPr>
                <w:sz w:val="28"/>
                <w:szCs w:val="28"/>
              </w:rPr>
            </w:pPr>
            <w:r w:rsidRPr="00F41C67">
              <w:rPr>
                <w:sz w:val="28"/>
                <w:szCs w:val="28"/>
              </w:rPr>
              <w:t>-</w:t>
            </w:r>
          </w:p>
        </w:tc>
        <w:tc>
          <w:tcPr>
            <w:tcW w:w="992" w:type="dxa"/>
          </w:tcPr>
          <w:p w14:paraId="0A0F9433" w14:textId="77777777" w:rsidR="00F41C67" w:rsidRPr="00F41C67" w:rsidRDefault="00F41C67" w:rsidP="00F41C67">
            <w:pPr>
              <w:jc w:val="center"/>
              <w:rPr>
                <w:sz w:val="28"/>
                <w:szCs w:val="28"/>
              </w:rPr>
            </w:pPr>
            <w:r w:rsidRPr="00F41C67">
              <w:rPr>
                <w:sz w:val="28"/>
                <w:szCs w:val="28"/>
              </w:rPr>
              <w:t>-</w:t>
            </w:r>
          </w:p>
        </w:tc>
        <w:tc>
          <w:tcPr>
            <w:tcW w:w="1451" w:type="dxa"/>
          </w:tcPr>
          <w:p w14:paraId="12B51C4E" w14:textId="77777777" w:rsidR="00F41C67" w:rsidRPr="00F41C67" w:rsidRDefault="00F41C67" w:rsidP="00F41C67">
            <w:pPr>
              <w:jc w:val="center"/>
              <w:rPr>
                <w:sz w:val="28"/>
                <w:szCs w:val="28"/>
              </w:rPr>
            </w:pPr>
            <w:r w:rsidRPr="00F41C67">
              <w:rPr>
                <w:sz w:val="28"/>
                <w:szCs w:val="28"/>
              </w:rPr>
              <w:t>-</w:t>
            </w:r>
          </w:p>
        </w:tc>
        <w:tc>
          <w:tcPr>
            <w:tcW w:w="1983" w:type="dxa"/>
          </w:tcPr>
          <w:p w14:paraId="490BA385" w14:textId="77777777" w:rsidR="00F41C67" w:rsidRPr="00F41C67" w:rsidRDefault="00F41C67" w:rsidP="00F41C67">
            <w:pPr>
              <w:jc w:val="center"/>
              <w:rPr>
                <w:sz w:val="28"/>
                <w:szCs w:val="28"/>
              </w:rPr>
            </w:pPr>
            <w:r w:rsidRPr="00F41C67">
              <w:rPr>
                <w:sz w:val="28"/>
                <w:szCs w:val="28"/>
              </w:rPr>
              <w:t>-</w:t>
            </w:r>
          </w:p>
        </w:tc>
        <w:tc>
          <w:tcPr>
            <w:tcW w:w="980" w:type="dxa"/>
          </w:tcPr>
          <w:p w14:paraId="5E8CEE38" w14:textId="77777777" w:rsidR="00F41C67" w:rsidRPr="00F41C67" w:rsidRDefault="00F41C67" w:rsidP="00F41C67">
            <w:pPr>
              <w:jc w:val="center"/>
              <w:rPr>
                <w:sz w:val="28"/>
                <w:szCs w:val="28"/>
              </w:rPr>
            </w:pPr>
            <w:r w:rsidRPr="00F41C67">
              <w:rPr>
                <w:sz w:val="28"/>
                <w:szCs w:val="28"/>
              </w:rPr>
              <w:t>-</w:t>
            </w:r>
          </w:p>
        </w:tc>
        <w:tc>
          <w:tcPr>
            <w:tcW w:w="1467" w:type="dxa"/>
          </w:tcPr>
          <w:p w14:paraId="5F9BD06E" w14:textId="77777777" w:rsidR="00F41C67" w:rsidRPr="00F41C67" w:rsidRDefault="00F41C67" w:rsidP="00F41C67">
            <w:pPr>
              <w:jc w:val="center"/>
              <w:rPr>
                <w:sz w:val="28"/>
                <w:szCs w:val="28"/>
              </w:rPr>
            </w:pPr>
            <w:r w:rsidRPr="00F41C67">
              <w:rPr>
                <w:sz w:val="28"/>
                <w:szCs w:val="28"/>
              </w:rPr>
              <w:t>-</w:t>
            </w:r>
          </w:p>
        </w:tc>
      </w:tr>
      <w:tr w:rsidR="00F41C67" w:rsidRPr="00F41C67" w14:paraId="6B1B951C" w14:textId="77777777" w:rsidTr="0012615A">
        <w:tc>
          <w:tcPr>
            <w:tcW w:w="10207" w:type="dxa"/>
            <w:gridSpan w:val="6"/>
          </w:tcPr>
          <w:p w14:paraId="1ADEA98F" w14:textId="77777777" w:rsidR="00F41C67" w:rsidRPr="00F41C67" w:rsidRDefault="00F41C67" w:rsidP="00F41C67">
            <w:pPr>
              <w:jc w:val="center"/>
              <w:rPr>
                <w:sz w:val="28"/>
                <w:szCs w:val="28"/>
              </w:rPr>
            </w:pPr>
            <w:r w:rsidRPr="00F41C67">
              <w:rPr>
                <w:sz w:val="28"/>
                <w:szCs w:val="28"/>
              </w:rPr>
              <w:t>2. Водоотведение (транспортировка сточных вод)</w:t>
            </w:r>
          </w:p>
        </w:tc>
      </w:tr>
      <w:tr w:rsidR="00F41C67" w:rsidRPr="00F41C67" w14:paraId="55FAC216" w14:textId="77777777" w:rsidTr="0012615A">
        <w:tc>
          <w:tcPr>
            <w:tcW w:w="3334" w:type="dxa"/>
          </w:tcPr>
          <w:p w14:paraId="1C343BED" w14:textId="77777777" w:rsidR="00F41C67" w:rsidRPr="00F41C67" w:rsidRDefault="00F41C67" w:rsidP="00F41C67">
            <w:pPr>
              <w:jc w:val="center"/>
              <w:rPr>
                <w:sz w:val="28"/>
                <w:szCs w:val="28"/>
              </w:rPr>
            </w:pPr>
            <w:r w:rsidRPr="00F41C67">
              <w:rPr>
                <w:sz w:val="28"/>
                <w:szCs w:val="28"/>
              </w:rPr>
              <w:t>-</w:t>
            </w:r>
          </w:p>
        </w:tc>
        <w:tc>
          <w:tcPr>
            <w:tcW w:w="992" w:type="dxa"/>
          </w:tcPr>
          <w:p w14:paraId="1AEBA42E" w14:textId="77777777" w:rsidR="00F41C67" w:rsidRPr="00F41C67" w:rsidRDefault="00F41C67" w:rsidP="00F41C67">
            <w:pPr>
              <w:jc w:val="center"/>
              <w:rPr>
                <w:sz w:val="28"/>
                <w:szCs w:val="28"/>
              </w:rPr>
            </w:pPr>
            <w:r w:rsidRPr="00F41C67">
              <w:rPr>
                <w:sz w:val="28"/>
                <w:szCs w:val="28"/>
              </w:rPr>
              <w:t>-</w:t>
            </w:r>
          </w:p>
        </w:tc>
        <w:tc>
          <w:tcPr>
            <w:tcW w:w="1451" w:type="dxa"/>
          </w:tcPr>
          <w:p w14:paraId="5D062B36" w14:textId="77777777" w:rsidR="00F41C67" w:rsidRPr="00F41C67" w:rsidRDefault="00F41C67" w:rsidP="00F41C67">
            <w:pPr>
              <w:jc w:val="center"/>
              <w:rPr>
                <w:sz w:val="28"/>
                <w:szCs w:val="28"/>
              </w:rPr>
            </w:pPr>
            <w:r w:rsidRPr="00F41C67">
              <w:rPr>
                <w:sz w:val="28"/>
                <w:szCs w:val="28"/>
              </w:rPr>
              <w:t>-</w:t>
            </w:r>
          </w:p>
        </w:tc>
        <w:tc>
          <w:tcPr>
            <w:tcW w:w="1983" w:type="dxa"/>
          </w:tcPr>
          <w:p w14:paraId="50B4A0CA" w14:textId="77777777" w:rsidR="00F41C67" w:rsidRPr="00F41C67" w:rsidRDefault="00F41C67" w:rsidP="00F41C67">
            <w:pPr>
              <w:jc w:val="center"/>
              <w:rPr>
                <w:sz w:val="28"/>
                <w:szCs w:val="28"/>
              </w:rPr>
            </w:pPr>
            <w:r w:rsidRPr="00F41C67">
              <w:rPr>
                <w:sz w:val="28"/>
                <w:szCs w:val="28"/>
              </w:rPr>
              <w:t>-</w:t>
            </w:r>
          </w:p>
        </w:tc>
        <w:tc>
          <w:tcPr>
            <w:tcW w:w="980" w:type="dxa"/>
          </w:tcPr>
          <w:p w14:paraId="3C894DFC" w14:textId="77777777" w:rsidR="00F41C67" w:rsidRPr="00F41C67" w:rsidRDefault="00F41C67" w:rsidP="00F41C67">
            <w:pPr>
              <w:jc w:val="center"/>
              <w:rPr>
                <w:sz w:val="28"/>
                <w:szCs w:val="28"/>
              </w:rPr>
            </w:pPr>
            <w:r w:rsidRPr="00F41C67">
              <w:rPr>
                <w:sz w:val="28"/>
                <w:szCs w:val="28"/>
              </w:rPr>
              <w:t>-</w:t>
            </w:r>
          </w:p>
        </w:tc>
        <w:tc>
          <w:tcPr>
            <w:tcW w:w="1467" w:type="dxa"/>
          </w:tcPr>
          <w:p w14:paraId="7A8185E6" w14:textId="77777777" w:rsidR="00F41C67" w:rsidRPr="00F41C67" w:rsidRDefault="00F41C67" w:rsidP="00F41C67">
            <w:pPr>
              <w:jc w:val="center"/>
              <w:rPr>
                <w:sz w:val="28"/>
                <w:szCs w:val="28"/>
              </w:rPr>
            </w:pPr>
            <w:r w:rsidRPr="00F41C67">
              <w:rPr>
                <w:sz w:val="28"/>
                <w:szCs w:val="28"/>
              </w:rPr>
              <w:t>-</w:t>
            </w:r>
          </w:p>
        </w:tc>
      </w:tr>
    </w:tbl>
    <w:p w14:paraId="0FF4B7D0" w14:textId="77777777" w:rsidR="00F41C67" w:rsidRPr="00F41C67" w:rsidRDefault="00F41C67" w:rsidP="00F41C67">
      <w:pPr>
        <w:jc w:val="center"/>
        <w:rPr>
          <w:sz w:val="28"/>
          <w:szCs w:val="28"/>
          <w:lang w:eastAsia="ru-RU"/>
        </w:rPr>
      </w:pPr>
    </w:p>
    <w:p w14:paraId="3A3C56AB" w14:textId="77777777" w:rsidR="00F41C67" w:rsidRPr="00F41C67" w:rsidRDefault="00F41C67" w:rsidP="00F41C67">
      <w:pPr>
        <w:jc w:val="center"/>
        <w:rPr>
          <w:sz w:val="28"/>
          <w:szCs w:val="28"/>
          <w:lang w:eastAsia="ru-RU"/>
        </w:rPr>
      </w:pPr>
    </w:p>
    <w:p w14:paraId="37D5A920" w14:textId="77777777" w:rsidR="00F41C67" w:rsidRPr="00F41C67" w:rsidRDefault="00F41C67" w:rsidP="00F41C67">
      <w:pPr>
        <w:jc w:val="center"/>
        <w:rPr>
          <w:sz w:val="28"/>
          <w:szCs w:val="28"/>
          <w:lang w:eastAsia="ru-RU"/>
        </w:rPr>
      </w:pPr>
    </w:p>
    <w:p w14:paraId="1AC603A6" w14:textId="77777777" w:rsidR="00F41C67" w:rsidRPr="00F41C67" w:rsidRDefault="00F41C67" w:rsidP="00F41C67">
      <w:pPr>
        <w:jc w:val="center"/>
        <w:rPr>
          <w:sz w:val="28"/>
          <w:szCs w:val="28"/>
          <w:lang w:eastAsia="ru-RU"/>
        </w:rPr>
      </w:pPr>
    </w:p>
    <w:p w14:paraId="3986B4AC" w14:textId="77777777" w:rsidR="00F41C67" w:rsidRPr="00F41C67" w:rsidRDefault="00F41C67" w:rsidP="00F41C67">
      <w:pPr>
        <w:jc w:val="center"/>
        <w:rPr>
          <w:sz w:val="28"/>
          <w:szCs w:val="28"/>
          <w:lang w:eastAsia="ru-RU"/>
        </w:rPr>
      </w:pPr>
    </w:p>
    <w:p w14:paraId="7FCDFB41" w14:textId="77777777" w:rsidR="00F41C67" w:rsidRPr="00F41C67" w:rsidRDefault="00F41C67" w:rsidP="00F41C67">
      <w:pPr>
        <w:jc w:val="center"/>
        <w:rPr>
          <w:sz w:val="28"/>
          <w:szCs w:val="28"/>
          <w:lang w:eastAsia="ru-RU"/>
        </w:rPr>
      </w:pPr>
    </w:p>
    <w:p w14:paraId="1C2CE57A" w14:textId="77777777" w:rsidR="00F41C67" w:rsidRPr="00F41C67" w:rsidRDefault="00F41C67" w:rsidP="00F41C67">
      <w:pPr>
        <w:jc w:val="center"/>
        <w:rPr>
          <w:sz w:val="28"/>
          <w:szCs w:val="28"/>
          <w:lang w:eastAsia="ru-RU"/>
        </w:rPr>
      </w:pPr>
    </w:p>
    <w:p w14:paraId="016C2C5A" w14:textId="77777777" w:rsidR="00F41C67" w:rsidRPr="00F41C67" w:rsidRDefault="00F41C67" w:rsidP="00F41C67">
      <w:pPr>
        <w:jc w:val="center"/>
        <w:rPr>
          <w:sz w:val="28"/>
          <w:szCs w:val="28"/>
          <w:lang w:eastAsia="ru-RU"/>
        </w:rPr>
      </w:pPr>
    </w:p>
    <w:p w14:paraId="2DEE208F" w14:textId="77777777" w:rsidR="00F41C67" w:rsidRPr="00F41C67" w:rsidRDefault="00F41C67" w:rsidP="00F41C67">
      <w:pPr>
        <w:jc w:val="center"/>
        <w:rPr>
          <w:sz w:val="28"/>
          <w:szCs w:val="28"/>
          <w:lang w:eastAsia="ru-RU"/>
        </w:rPr>
      </w:pPr>
    </w:p>
    <w:p w14:paraId="2363D9B4" w14:textId="77777777" w:rsidR="00F41C67" w:rsidRPr="00F41C67" w:rsidRDefault="00F41C67" w:rsidP="00F41C67">
      <w:pPr>
        <w:jc w:val="center"/>
        <w:rPr>
          <w:sz w:val="28"/>
          <w:szCs w:val="28"/>
          <w:lang w:eastAsia="ru-RU"/>
        </w:rPr>
      </w:pPr>
    </w:p>
    <w:p w14:paraId="48A3A5DF" w14:textId="77777777" w:rsidR="00F41C67" w:rsidRPr="00F41C67" w:rsidRDefault="00F41C67" w:rsidP="00F41C67">
      <w:pPr>
        <w:jc w:val="center"/>
        <w:rPr>
          <w:sz w:val="28"/>
          <w:szCs w:val="28"/>
          <w:lang w:eastAsia="ru-RU"/>
        </w:rPr>
      </w:pPr>
    </w:p>
    <w:p w14:paraId="491F252E" w14:textId="77777777" w:rsidR="00F41C67" w:rsidRPr="00F41C67" w:rsidRDefault="00F41C67" w:rsidP="00F41C67">
      <w:pPr>
        <w:jc w:val="center"/>
        <w:rPr>
          <w:sz w:val="28"/>
          <w:szCs w:val="28"/>
          <w:lang w:eastAsia="ru-RU"/>
        </w:rPr>
      </w:pPr>
    </w:p>
    <w:p w14:paraId="4AE22AAE" w14:textId="77777777" w:rsidR="00F41C67" w:rsidRPr="00F41C67" w:rsidRDefault="00F41C67" w:rsidP="00F41C67">
      <w:pPr>
        <w:jc w:val="center"/>
        <w:rPr>
          <w:sz w:val="28"/>
          <w:szCs w:val="28"/>
          <w:lang w:eastAsia="ru-RU"/>
        </w:rPr>
      </w:pPr>
    </w:p>
    <w:p w14:paraId="618C2E4D" w14:textId="77777777" w:rsidR="00F41C67" w:rsidRPr="00F41C67" w:rsidRDefault="00F41C67" w:rsidP="00F41C67">
      <w:pPr>
        <w:jc w:val="center"/>
        <w:rPr>
          <w:sz w:val="28"/>
          <w:szCs w:val="28"/>
          <w:lang w:eastAsia="ru-RU"/>
        </w:rPr>
      </w:pPr>
    </w:p>
    <w:p w14:paraId="59D918B0" w14:textId="77777777" w:rsidR="00F41C67" w:rsidRPr="00F41C67" w:rsidRDefault="00F41C67" w:rsidP="00F41C67">
      <w:pPr>
        <w:jc w:val="center"/>
        <w:rPr>
          <w:sz w:val="28"/>
          <w:szCs w:val="28"/>
          <w:lang w:eastAsia="ru-RU"/>
        </w:rPr>
      </w:pPr>
    </w:p>
    <w:p w14:paraId="7894F42C" w14:textId="77777777" w:rsidR="00F41C67" w:rsidRPr="00F41C67" w:rsidRDefault="00F41C67" w:rsidP="00F41C67">
      <w:pPr>
        <w:jc w:val="center"/>
        <w:rPr>
          <w:sz w:val="28"/>
          <w:szCs w:val="28"/>
          <w:lang w:eastAsia="ru-RU"/>
        </w:rPr>
      </w:pPr>
    </w:p>
    <w:p w14:paraId="05682CD5" w14:textId="77777777" w:rsidR="00F41C67" w:rsidRPr="00F41C67" w:rsidRDefault="00F41C67" w:rsidP="00F41C67">
      <w:pPr>
        <w:jc w:val="center"/>
        <w:rPr>
          <w:sz w:val="28"/>
          <w:szCs w:val="28"/>
          <w:lang w:eastAsia="ru-RU"/>
        </w:rPr>
      </w:pPr>
    </w:p>
    <w:p w14:paraId="088C89C6" w14:textId="77777777" w:rsidR="00F41C67" w:rsidRPr="00F41C67" w:rsidRDefault="00F41C67" w:rsidP="00F41C67">
      <w:pPr>
        <w:jc w:val="center"/>
        <w:rPr>
          <w:sz w:val="28"/>
          <w:szCs w:val="28"/>
          <w:lang w:eastAsia="ru-RU"/>
        </w:rPr>
      </w:pPr>
    </w:p>
    <w:p w14:paraId="128E32B8" w14:textId="77777777" w:rsidR="00F41C67" w:rsidRPr="00F41C67" w:rsidRDefault="00F41C67" w:rsidP="00F41C67">
      <w:pPr>
        <w:jc w:val="center"/>
        <w:rPr>
          <w:sz w:val="28"/>
          <w:szCs w:val="28"/>
          <w:lang w:eastAsia="ru-RU"/>
        </w:rPr>
      </w:pPr>
    </w:p>
    <w:p w14:paraId="743C82C0" w14:textId="77777777" w:rsidR="00F41C67" w:rsidRPr="00F41C67" w:rsidRDefault="00F41C67" w:rsidP="00F41C67">
      <w:pPr>
        <w:jc w:val="center"/>
        <w:rPr>
          <w:sz w:val="28"/>
          <w:szCs w:val="28"/>
          <w:lang w:eastAsia="ru-RU"/>
        </w:rPr>
      </w:pPr>
    </w:p>
    <w:p w14:paraId="5070EBA5" w14:textId="77777777" w:rsidR="00F41C67" w:rsidRPr="00F41C67" w:rsidRDefault="00F41C67" w:rsidP="00F41C67">
      <w:pPr>
        <w:jc w:val="center"/>
        <w:rPr>
          <w:sz w:val="28"/>
          <w:szCs w:val="28"/>
          <w:lang w:eastAsia="ru-RU"/>
        </w:rPr>
      </w:pPr>
    </w:p>
    <w:p w14:paraId="170D085D" w14:textId="77777777" w:rsidR="00F41C67" w:rsidRPr="00F41C67" w:rsidRDefault="00F41C67" w:rsidP="00F41C67">
      <w:pPr>
        <w:jc w:val="center"/>
        <w:rPr>
          <w:sz w:val="28"/>
          <w:szCs w:val="28"/>
          <w:lang w:eastAsia="ru-RU"/>
        </w:rPr>
      </w:pPr>
    </w:p>
    <w:p w14:paraId="6A068F14" w14:textId="77777777" w:rsidR="00F41C67" w:rsidRPr="00F41C67" w:rsidRDefault="00F41C67" w:rsidP="00F41C67">
      <w:pPr>
        <w:jc w:val="center"/>
        <w:rPr>
          <w:sz w:val="28"/>
          <w:szCs w:val="28"/>
          <w:lang w:eastAsia="ru-RU"/>
        </w:rPr>
      </w:pPr>
    </w:p>
    <w:p w14:paraId="18ABF46B" w14:textId="77777777" w:rsidR="00F41C67" w:rsidRPr="00F41C67" w:rsidRDefault="00F41C67" w:rsidP="00F41C67">
      <w:pPr>
        <w:jc w:val="center"/>
        <w:rPr>
          <w:sz w:val="28"/>
          <w:szCs w:val="28"/>
          <w:lang w:eastAsia="ru-RU"/>
        </w:rPr>
      </w:pPr>
    </w:p>
    <w:p w14:paraId="17CC73E8" w14:textId="77777777" w:rsidR="00F41C67" w:rsidRPr="00F41C67" w:rsidRDefault="00F41C67" w:rsidP="00F41C67">
      <w:pPr>
        <w:jc w:val="center"/>
        <w:rPr>
          <w:sz w:val="28"/>
          <w:szCs w:val="28"/>
          <w:lang w:eastAsia="ru-RU"/>
        </w:rPr>
        <w:sectPr w:rsidR="00F41C67" w:rsidRPr="00F41C67" w:rsidSect="0012615A">
          <w:headerReference w:type="default" r:id="rId134"/>
          <w:headerReference w:type="first" r:id="rId135"/>
          <w:pgSz w:w="11906" w:h="16838"/>
          <w:pgMar w:top="851" w:right="1418" w:bottom="0" w:left="1559" w:header="709" w:footer="709" w:gutter="0"/>
          <w:cols w:space="708"/>
          <w:titlePg/>
          <w:docGrid w:linePitch="360"/>
        </w:sectPr>
      </w:pPr>
    </w:p>
    <w:p w14:paraId="19874641" w14:textId="77777777" w:rsidR="00F41C67" w:rsidRPr="00F41C67" w:rsidRDefault="00F41C67" w:rsidP="00F41C67">
      <w:pPr>
        <w:jc w:val="center"/>
        <w:rPr>
          <w:sz w:val="28"/>
          <w:szCs w:val="28"/>
          <w:lang w:eastAsia="ru-RU"/>
        </w:rPr>
      </w:pPr>
      <w:r w:rsidRPr="00F41C67">
        <w:rPr>
          <w:sz w:val="28"/>
          <w:szCs w:val="28"/>
          <w:lang w:eastAsia="ru-RU"/>
        </w:rPr>
        <w:lastRenderedPageBreak/>
        <w:t>Раздел 5. Планируемые объемы подачи питьевой воды и объемы принимаемых сточных вод</w:t>
      </w:r>
    </w:p>
    <w:p w14:paraId="759EDD36" w14:textId="77777777" w:rsidR="00F41C67" w:rsidRPr="00F41C67" w:rsidRDefault="00F41C67" w:rsidP="00F41C67">
      <w:pPr>
        <w:jc w:val="center"/>
        <w:rPr>
          <w:sz w:val="28"/>
          <w:szCs w:val="28"/>
          <w:lang w:eastAsia="ru-RU"/>
        </w:rPr>
      </w:pPr>
    </w:p>
    <w:tbl>
      <w:tblPr>
        <w:tblStyle w:val="331"/>
        <w:tblW w:w="1559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F41C67" w:rsidRPr="00F41C67" w14:paraId="489B0017" w14:textId="77777777" w:rsidTr="0012615A">
        <w:trPr>
          <w:trHeight w:val="673"/>
          <w:jc w:val="center"/>
        </w:trPr>
        <w:tc>
          <w:tcPr>
            <w:tcW w:w="992" w:type="dxa"/>
            <w:vMerge w:val="restart"/>
            <w:vAlign w:val="center"/>
          </w:tcPr>
          <w:p w14:paraId="6A996A42" w14:textId="77777777" w:rsidR="00F41C67" w:rsidRPr="00F41C67" w:rsidRDefault="00F41C67" w:rsidP="00F41C67">
            <w:pPr>
              <w:jc w:val="center"/>
              <w:rPr>
                <w:sz w:val="28"/>
                <w:szCs w:val="28"/>
              </w:rPr>
            </w:pPr>
            <w:r w:rsidRPr="00F41C67">
              <w:rPr>
                <w:sz w:val="28"/>
                <w:szCs w:val="28"/>
              </w:rPr>
              <w:t>№ п/п</w:t>
            </w:r>
          </w:p>
        </w:tc>
        <w:tc>
          <w:tcPr>
            <w:tcW w:w="1985" w:type="dxa"/>
            <w:vMerge w:val="restart"/>
            <w:vAlign w:val="center"/>
          </w:tcPr>
          <w:p w14:paraId="1A8E59BE" w14:textId="77777777" w:rsidR="00F41C67" w:rsidRPr="00F41C67" w:rsidRDefault="00F41C67" w:rsidP="00F41C67">
            <w:pPr>
              <w:jc w:val="center"/>
              <w:rPr>
                <w:sz w:val="28"/>
                <w:szCs w:val="28"/>
              </w:rPr>
            </w:pPr>
            <w:r w:rsidRPr="00F41C67">
              <w:rPr>
                <w:sz w:val="28"/>
                <w:szCs w:val="28"/>
              </w:rPr>
              <w:t>Наименование показателя</w:t>
            </w:r>
          </w:p>
        </w:tc>
        <w:tc>
          <w:tcPr>
            <w:tcW w:w="851" w:type="dxa"/>
            <w:vMerge w:val="restart"/>
            <w:vAlign w:val="center"/>
          </w:tcPr>
          <w:p w14:paraId="621599D9" w14:textId="77777777" w:rsidR="00F41C67" w:rsidRPr="00F41C67" w:rsidRDefault="00F41C67" w:rsidP="00F41C67">
            <w:pPr>
              <w:jc w:val="center"/>
              <w:rPr>
                <w:sz w:val="28"/>
                <w:szCs w:val="28"/>
              </w:rPr>
            </w:pPr>
            <w:r w:rsidRPr="00F41C67">
              <w:rPr>
                <w:sz w:val="28"/>
                <w:szCs w:val="28"/>
              </w:rPr>
              <w:t>Ед. изм.</w:t>
            </w:r>
          </w:p>
        </w:tc>
        <w:tc>
          <w:tcPr>
            <w:tcW w:w="2268" w:type="dxa"/>
            <w:gridSpan w:val="2"/>
            <w:vAlign w:val="center"/>
          </w:tcPr>
          <w:p w14:paraId="71BC1323" w14:textId="77777777" w:rsidR="00F41C67" w:rsidRPr="00F41C67" w:rsidRDefault="00F41C67" w:rsidP="00F41C67">
            <w:pPr>
              <w:jc w:val="center"/>
              <w:rPr>
                <w:sz w:val="28"/>
                <w:szCs w:val="28"/>
              </w:rPr>
            </w:pPr>
            <w:r w:rsidRPr="00F41C67">
              <w:rPr>
                <w:sz w:val="28"/>
                <w:szCs w:val="28"/>
              </w:rPr>
              <w:t>2019 год</w:t>
            </w:r>
          </w:p>
        </w:tc>
        <w:tc>
          <w:tcPr>
            <w:tcW w:w="2551" w:type="dxa"/>
            <w:gridSpan w:val="2"/>
            <w:vAlign w:val="center"/>
          </w:tcPr>
          <w:p w14:paraId="573728D7" w14:textId="77777777" w:rsidR="00F41C67" w:rsidRPr="00F41C67" w:rsidRDefault="00F41C67" w:rsidP="00F41C67">
            <w:pPr>
              <w:jc w:val="center"/>
              <w:rPr>
                <w:sz w:val="28"/>
                <w:szCs w:val="28"/>
              </w:rPr>
            </w:pPr>
            <w:r w:rsidRPr="00F41C67">
              <w:rPr>
                <w:sz w:val="28"/>
                <w:szCs w:val="28"/>
              </w:rPr>
              <w:t>2020 год</w:t>
            </w:r>
          </w:p>
        </w:tc>
        <w:tc>
          <w:tcPr>
            <w:tcW w:w="2410" w:type="dxa"/>
            <w:gridSpan w:val="2"/>
            <w:vAlign w:val="center"/>
          </w:tcPr>
          <w:p w14:paraId="7A269525" w14:textId="77777777" w:rsidR="00F41C67" w:rsidRPr="00F41C67" w:rsidRDefault="00F41C67" w:rsidP="00F41C67">
            <w:pPr>
              <w:jc w:val="center"/>
              <w:rPr>
                <w:sz w:val="28"/>
                <w:szCs w:val="28"/>
              </w:rPr>
            </w:pPr>
            <w:r w:rsidRPr="00F41C67">
              <w:rPr>
                <w:sz w:val="28"/>
                <w:szCs w:val="28"/>
              </w:rPr>
              <w:t>2021 год</w:t>
            </w:r>
          </w:p>
        </w:tc>
        <w:tc>
          <w:tcPr>
            <w:tcW w:w="2268" w:type="dxa"/>
            <w:gridSpan w:val="2"/>
            <w:vAlign w:val="center"/>
          </w:tcPr>
          <w:p w14:paraId="3534B2DD" w14:textId="77777777" w:rsidR="00F41C67" w:rsidRPr="00F41C67" w:rsidRDefault="00F41C67" w:rsidP="00F41C67">
            <w:pPr>
              <w:jc w:val="center"/>
              <w:rPr>
                <w:sz w:val="28"/>
                <w:szCs w:val="28"/>
              </w:rPr>
            </w:pPr>
            <w:r w:rsidRPr="00F41C67">
              <w:rPr>
                <w:sz w:val="28"/>
                <w:szCs w:val="28"/>
              </w:rPr>
              <w:t>2022 год</w:t>
            </w:r>
          </w:p>
        </w:tc>
        <w:tc>
          <w:tcPr>
            <w:tcW w:w="2268" w:type="dxa"/>
            <w:gridSpan w:val="2"/>
            <w:vAlign w:val="center"/>
          </w:tcPr>
          <w:p w14:paraId="41BE9D07" w14:textId="77777777" w:rsidR="00F41C67" w:rsidRPr="00F41C67" w:rsidRDefault="00F41C67" w:rsidP="00F41C67">
            <w:pPr>
              <w:jc w:val="center"/>
              <w:rPr>
                <w:sz w:val="28"/>
                <w:szCs w:val="28"/>
              </w:rPr>
            </w:pPr>
            <w:r w:rsidRPr="00F41C67">
              <w:rPr>
                <w:sz w:val="28"/>
                <w:szCs w:val="28"/>
              </w:rPr>
              <w:t>2023 год</w:t>
            </w:r>
          </w:p>
        </w:tc>
      </w:tr>
      <w:tr w:rsidR="00F41C67" w:rsidRPr="00F41C67" w14:paraId="12A1A7C7" w14:textId="77777777" w:rsidTr="0012615A">
        <w:trPr>
          <w:trHeight w:val="796"/>
          <w:jc w:val="center"/>
        </w:trPr>
        <w:tc>
          <w:tcPr>
            <w:tcW w:w="992" w:type="dxa"/>
            <w:vMerge/>
          </w:tcPr>
          <w:p w14:paraId="7D5F576E" w14:textId="77777777" w:rsidR="00F41C67" w:rsidRPr="00F41C67" w:rsidRDefault="00F41C67" w:rsidP="00F41C67">
            <w:pPr>
              <w:jc w:val="both"/>
              <w:rPr>
                <w:sz w:val="28"/>
                <w:szCs w:val="28"/>
              </w:rPr>
            </w:pPr>
          </w:p>
        </w:tc>
        <w:tc>
          <w:tcPr>
            <w:tcW w:w="1985" w:type="dxa"/>
            <w:vMerge/>
          </w:tcPr>
          <w:p w14:paraId="4DAA1870" w14:textId="77777777" w:rsidR="00F41C67" w:rsidRPr="00F41C67" w:rsidRDefault="00F41C67" w:rsidP="00F41C67">
            <w:pPr>
              <w:jc w:val="both"/>
              <w:rPr>
                <w:sz w:val="28"/>
                <w:szCs w:val="28"/>
              </w:rPr>
            </w:pPr>
          </w:p>
        </w:tc>
        <w:tc>
          <w:tcPr>
            <w:tcW w:w="851" w:type="dxa"/>
            <w:vMerge/>
          </w:tcPr>
          <w:p w14:paraId="117855BC" w14:textId="77777777" w:rsidR="00F41C67" w:rsidRPr="00F41C67" w:rsidRDefault="00F41C67" w:rsidP="00F41C67">
            <w:pPr>
              <w:jc w:val="both"/>
              <w:rPr>
                <w:sz w:val="28"/>
                <w:szCs w:val="28"/>
              </w:rPr>
            </w:pPr>
          </w:p>
        </w:tc>
        <w:tc>
          <w:tcPr>
            <w:tcW w:w="1134" w:type="dxa"/>
            <w:vAlign w:val="center"/>
          </w:tcPr>
          <w:p w14:paraId="507DC6FE" w14:textId="77777777" w:rsidR="00F41C67" w:rsidRPr="00F41C67" w:rsidRDefault="00F41C67" w:rsidP="00F41C67">
            <w:pPr>
              <w:jc w:val="center"/>
            </w:pPr>
            <w:r w:rsidRPr="00F41C67">
              <w:t>с 01.01.    по 30.06.</w:t>
            </w:r>
          </w:p>
        </w:tc>
        <w:tc>
          <w:tcPr>
            <w:tcW w:w="1134" w:type="dxa"/>
            <w:vAlign w:val="center"/>
          </w:tcPr>
          <w:p w14:paraId="0447D2DF" w14:textId="77777777" w:rsidR="00F41C67" w:rsidRPr="00F41C67" w:rsidRDefault="00F41C67" w:rsidP="00F41C67">
            <w:pPr>
              <w:jc w:val="center"/>
            </w:pPr>
            <w:r w:rsidRPr="00F41C67">
              <w:t>с 01.07.     по 31.12.</w:t>
            </w:r>
          </w:p>
        </w:tc>
        <w:tc>
          <w:tcPr>
            <w:tcW w:w="1275" w:type="dxa"/>
            <w:vAlign w:val="center"/>
          </w:tcPr>
          <w:p w14:paraId="52716B42" w14:textId="77777777" w:rsidR="00F41C67" w:rsidRPr="00F41C67" w:rsidRDefault="00F41C67" w:rsidP="00F41C67">
            <w:pPr>
              <w:jc w:val="center"/>
            </w:pPr>
            <w:r w:rsidRPr="00F41C67">
              <w:t>с 01.01.   по 30.06.</w:t>
            </w:r>
          </w:p>
        </w:tc>
        <w:tc>
          <w:tcPr>
            <w:tcW w:w="1276" w:type="dxa"/>
            <w:vAlign w:val="center"/>
          </w:tcPr>
          <w:p w14:paraId="642CB04C" w14:textId="77777777" w:rsidR="00F41C67" w:rsidRPr="00F41C67" w:rsidRDefault="00F41C67" w:rsidP="00F41C67">
            <w:pPr>
              <w:jc w:val="center"/>
            </w:pPr>
            <w:r w:rsidRPr="00F41C67">
              <w:t>с 01.07.   по 31.12.</w:t>
            </w:r>
          </w:p>
        </w:tc>
        <w:tc>
          <w:tcPr>
            <w:tcW w:w="1276" w:type="dxa"/>
            <w:vAlign w:val="center"/>
          </w:tcPr>
          <w:p w14:paraId="21742DFA" w14:textId="77777777" w:rsidR="00F41C67" w:rsidRPr="00F41C67" w:rsidRDefault="00F41C67" w:rsidP="00F41C67">
            <w:pPr>
              <w:jc w:val="center"/>
            </w:pPr>
            <w:r w:rsidRPr="00F41C67">
              <w:t>с 01.01. по 30.06.</w:t>
            </w:r>
          </w:p>
        </w:tc>
        <w:tc>
          <w:tcPr>
            <w:tcW w:w="1134" w:type="dxa"/>
            <w:vAlign w:val="center"/>
          </w:tcPr>
          <w:p w14:paraId="0114858C" w14:textId="77777777" w:rsidR="00F41C67" w:rsidRPr="00F41C67" w:rsidRDefault="00F41C67" w:rsidP="00F41C67">
            <w:pPr>
              <w:jc w:val="center"/>
            </w:pPr>
            <w:r w:rsidRPr="00F41C67">
              <w:t>с 01.07. по 31.12.</w:t>
            </w:r>
          </w:p>
        </w:tc>
        <w:tc>
          <w:tcPr>
            <w:tcW w:w="1134" w:type="dxa"/>
            <w:vAlign w:val="center"/>
          </w:tcPr>
          <w:p w14:paraId="0B540868" w14:textId="77777777" w:rsidR="00F41C67" w:rsidRPr="00F41C67" w:rsidRDefault="00F41C67" w:rsidP="00F41C67">
            <w:pPr>
              <w:jc w:val="center"/>
            </w:pPr>
            <w:r w:rsidRPr="00F41C67">
              <w:t>с 01.01. по 30.06.</w:t>
            </w:r>
          </w:p>
        </w:tc>
        <w:tc>
          <w:tcPr>
            <w:tcW w:w="1134" w:type="dxa"/>
            <w:vAlign w:val="center"/>
          </w:tcPr>
          <w:p w14:paraId="31D32845" w14:textId="77777777" w:rsidR="00F41C67" w:rsidRPr="00F41C67" w:rsidRDefault="00F41C67" w:rsidP="00F41C67">
            <w:pPr>
              <w:jc w:val="center"/>
            </w:pPr>
            <w:r w:rsidRPr="00F41C67">
              <w:t>с 01.07. по 31.12.</w:t>
            </w:r>
          </w:p>
        </w:tc>
        <w:tc>
          <w:tcPr>
            <w:tcW w:w="1134" w:type="dxa"/>
            <w:vAlign w:val="center"/>
          </w:tcPr>
          <w:p w14:paraId="0CBC9DAC" w14:textId="77777777" w:rsidR="00F41C67" w:rsidRPr="00F41C67" w:rsidRDefault="00F41C67" w:rsidP="00F41C67">
            <w:pPr>
              <w:jc w:val="center"/>
            </w:pPr>
            <w:r w:rsidRPr="00F41C67">
              <w:t>с 01.01. по 30.06.</w:t>
            </w:r>
          </w:p>
        </w:tc>
        <w:tc>
          <w:tcPr>
            <w:tcW w:w="1134" w:type="dxa"/>
            <w:vAlign w:val="center"/>
          </w:tcPr>
          <w:p w14:paraId="3AF98CF7" w14:textId="77777777" w:rsidR="00F41C67" w:rsidRPr="00F41C67" w:rsidRDefault="00F41C67" w:rsidP="00F41C67">
            <w:pPr>
              <w:jc w:val="center"/>
            </w:pPr>
            <w:r w:rsidRPr="00F41C67">
              <w:t>с 01.07. по 31.12.</w:t>
            </w:r>
          </w:p>
        </w:tc>
      </w:tr>
      <w:tr w:rsidR="00F41C67" w:rsidRPr="00F41C67" w14:paraId="301E943C" w14:textId="77777777" w:rsidTr="0012615A">
        <w:trPr>
          <w:trHeight w:val="253"/>
          <w:jc w:val="center"/>
        </w:trPr>
        <w:tc>
          <w:tcPr>
            <w:tcW w:w="992" w:type="dxa"/>
          </w:tcPr>
          <w:p w14:paraId="5EAE3663" w14:textId="77777777" w:rsidR="00F41C67" w:rsidRPr="00F41C67" w:rsidRDefault="00F41C67" w:rsidP="00F41C67">
            <w:pPr>
              <w:jc w:val="center"/>
              <w:rPr>
                <w:sz w:val="28"/>
                <w:szCs w:val="28"/>
              </w:rPr>
            </w:pPr>
            <w:r w:rsidRPr="00F41C67">
              <w:rPr>
                <w:sz w:val="28"/>
                <w:szCs w:val="28"/>
              </w:rPr>
              <w:t>1</w:t>
            </w:r>
          </w:p>
        </w:tc>
        <w:tc>
          <w:tcPr>
            <w:tcW w:w="1985" w:type="dxa"/>
          </w:tcPr>
          <w:p w14:paraId="5C695D8A" w14:textId="77777777" w:rsidR="00F41C67" w:rsidRPr="00F41C67" w:rsidRDefault="00F41C67" w:rsidP="00F41C67">
            <w:pPr>
              <w:jc w:val="center"/>
              <w:rPr>
                <w:sz w:val="28"/>
                <w:szCs w:val="28"/>
              </w:rPr>
            </w:pPr>
            <w:r w:rsidRPr="00F41C67">
              <w:rPr>
                <w:sz w:val="28"/>
                <w:szCs w:val="28"/>
              </w:rPr>
              <w:t>2</w:t>
            </w:r>
          </w:p>
        </w:tc>
        <w:tc>
          <w:tcPr>
            <w:tcW w:w="851" w:type="dxa"/>
          </w:tcPr>
          <w:p w14:paraId="51364E59" w14:textId="77777777" w:rsidR="00F41C67" w:rsidRPr="00F41C67" w:rsidRDefault="00F41C67" w:rsidP="00F41C67">
            <w:pPr>
              <w:jc w:val="center"/>
              <w:rPr>
                <w:sz w:val="28"/>
                <w:szCs w:val="28"/>
              </w:rPr>
            </w:pPr>
            <w:r w:rsidRPr="00F41C67">
              <w:rPr>
                <w:sz w:val="28"/>
                <w:szCs w:val="28"/>
              </w:rPr>
              <w:t>3</w:t>
            </w:r>
          </w:p>
        </w:tc>
        <w:tc>
          <w:tcPr>
            <w:tcW w:w="1134" w:type="dxa"/>
            <w:vAlign w:val="center"/>
          </w:tcPr>
          <w:p w14:paraId="2B6896A8" w14:textId="77777777" w:rsidR="00F41C67" w:rsidRPr="00F41C67" w:rsidRDefault="00F41C67" w:rsidP="00F41C67">
            <w:pPr>
              <w:jc w:val="center"/>
              <w:rPr>
                <w:sz w:val="28"/>
                <w:szCs w:val="28"/>
              </w:rPr>
            </w:pPr>
            <w:r w:rsidRPr="00F41C67">
              <w:rPr>
                <w:sz w:val="28"/>
                <w:szCs w:val="28"/>
              </w:rPr>
              <w:t>4</w:t>
            </w:r>
          </w:p>
        </w:tc>
        <w:tc>
          <w:tcPr>
            <w:tcW w:w="1134" w:type="dxa"/>
            <w:vAlign w:val="center"/>
          </w:tcPr>
          <w:p w14:paraId="66687B34" w14:textId="77777777" w:rsidR="00F41C67" w:rsidRPr="00F41C67" w:rsidRDefault="00F41C67" w:rsidP="00F41C67">
            <w:pPr>
              <w:jc w:val="center"/>
              <w:rPr>
                <w:sz w:val="28"/>
                <w:szCs w:val="28"/>
              </w:rPr>
            </w:pPr>
            <w:r w:rsidRPr="00F41C67">
              <w:rPr>
                <w:sz w:val="28"/>
                <w:szCs w:val="28"/>
              </w:rPr>
              <w:t>5</w:t>
            </w:r>
          </w:p>
        </w:tc>
        <w:tc>
          <w:tcPr>
            <w:tcW w:w="1275" w:type="dxa"/>
            <w:vAlign w:val="center"/>
          </w:tcPr>
          <w:p w14:paraId="514B615E" w14:textId="77777777" w:rsidR="00F41C67" w:rsidRPr="00F41C67" w:rsidRDefault="00F41C67" w:rsidP="00F41C67">
            <w:pPr>
              <w:jc w:val="center"/>
              <w:rPr>
                <w:sz w:val="28"/>
                <w:szCs w:val="28"/>
              </w:rPr>
            </w:pPr>
            <w:r w:rsidRPr="00F41C67">
              <w:rPr>
                <w:sz w:val="28"/>
                <w:szCs w:val="28"/>
              </w:rPr>
              <w:t>6</w:t>
            </w:r>
          </w:p>
        </w:tc>
        <w:tc>
          <w:tcPr>
            <w:tcW w:w="1276" w:type="dxa"/>
            <w:vAlign w:val="center"/>
          </w:tcPr>
          <w:p w14:paraId="53E32711" w14:textId="77777777" w:rsidR="00F41C67" w:rsidRPr="00F41C67" w:rsidRDefault="00F41C67" w:rsidP="00F41C67">
            <w:pPr>
              <w:jc w:val="center"/>
              <w:rPr>
                <w:sz w:val="28"/>
                <w:szCs w:val="28"/>
              </w:rPr>
            </w:pPr>
            <w:r w:rsidRPr="00F41C67">
              <w:rPr>
                <w:sz w:val="28"/>
                <w:szCs w:val="28"/>
              </w:rPr>
              <w:t>7</w:t>
            </w:r>
          </w:p>
        </w:tc>
        <w:tc>
          <w:tcPr>
            <w:tcW w:w="1276" w:type="dxa"/>
            <w:vAlign w:val="center"/>
          </w:tcPr>
          <w:p w14:paraId="4C5EA1CC" w14:textId="77777777" w:rsidR="00F41C67" w:rsidRPr="00F41C67" w:rsidRDefault="00F41C67" w:rsidP="00F41C67">
            <w:pPr>
              <w:jc w:val="center"/>
              <w:rPr>
                <w:sz w:val="28"/>
                <w:szCs w:val="28"/>
              </w:rPr>
            </w:pPr>
            <w:r w:rsidRPr="00F41C67">
              <w:rPr>
                <w:sz w:val="28"/>
                <w:szCs w:val="28"/>
              </w:rPr>
              <w:t>8</w:t>
            </w:r>
          </w:p>
        </w:tc>
        <w:tc>
          <w:tcPr>
            <w:tcW w:w="1134" w:type="dxa"/>
            <w:vAlign w:val="center"/>
          </w:tcPr>
          <w:p w14:paraId="6571FB27" w14:textId="77777777" w:rsidR="00F41C67" w:rsidRPr="00F41C67" w:rsidRDefault="00F41C67" w:rsidP="00F41C67">
            <w:pPr>
              <w:jc w:val="center"/>
              <w:rPr>
                <w:sz w:val="28"/>
                <w:szCs w:val="28"/>
              </w:rPr>
            </w:pPr>
            <w:r w:rsidRPr="00F41C67">
              <w:rPr>
                <w:sz w:val="28"/>
                <w:szCs w:val="28"/>
              </w:rPr>
              <w:t>9</w:t>
            </w:r>
          </w:p>
        </w:tc>
        <w:tc>
          <w:tcPr>
            <w:tcW w:w="1134" w:type="dxa"/>
          </w:tcPr>
          <w:p w14:paraId="60BD0485" w14:textId="77777777" w:rsidR="00F41C67" w:rsidRPr="00F41C67" w:rsidRDefault="00F41C67" w:rsidP="00F41C67">
            <w:pPr>
              <w:jc w:val="center"/>
              <w:rPr>
                <w:sz w:val="28"/>
                <w:szCs w:val="28"/>
              </w:rPr>
            </w:pPr>
            <w:r w:rsidRPr="00F41C67">
              <w:rPr>
                <w:sz w:val="28"/>
                <w:szCs w:val="28"/>
              </w:rPr>
              <w:t>10</w:t>
            </w:r>
          </w:p>
        </w:tc>
        <w:tc>
          <w:tcPr>
            <w:tcW w:w="1134" w:type="dxa"/>
          </w:tcPr>
          <w:p w14:paraId="4E635E19" w14:textId="77777777" w:rsidR="00F41C67" w:rsidRPr="00F41C67" w:rsidRDefault="00F41C67" w:rsidP="00F41C67">
            <w:pPr>
              <w:jc w:val="center"/>
              <w:rPr>
                <w:sz w:val="28"/>
                <w:szCs w:val="28"/>
              </w:rPr>
            </w:pPr>
            <w:r w:rsidRPr="00F41C67">
              <w:rPr>
                <w:sz w:val="28"/>
                <w:szCs w:val="28"/>
              </w:rPr>
              <w:t>11</w:t>
            </w:r>
          </w:p>
        </w:tc>
        <w:tc>
          <w:tcPr>
            <w:tcW w:w="1134" w:type="dxa"/>
          </w:tcPr>
          <w:p w14:paraId="551DC19E" w14:textId="77777777" w:rsidR="00F41C67" w:rsidRPr="00F41C67" w:rsidRDefault="00F41C67" w:rsidP="00F41C67">
            <w:pPr>
              <w:jc w:val="center"/>
              <w:rPr>
                <w:sz w:val="28"/>
                <w:szCs w:val="28"/>
              </w:rPr>
            </w:pPr>
            <w:r w:rsidRPr="00F41C67">
              <w:rPr>
                <w:sz w:val="28"/>
                <w:szCs w:val="28"/>
              </w:rPr>
              <w:t>12</w:t>
            </w:r>
          </w:p>
        </w:tc>
        <w:tc>
          <w:tcPr>
            <w:tcW w:w="1134" w:type="dxa"/>
          </w:tcPr>
          <w:p w14:paraId="7199B0BF" w14:textId="77777777" w:rsidR="00F41C67" w:rsidRPr="00F41C67" w:rsidRDefault="00F41C67" w:rsidP="00F41C67">
            <w:pPr>
              <w:jc w:val="center"/>
              <w:rPr>
                <w:sz w:val="28"/>
                <w:szCs w:val="28"/>
              </w:rPr>
            </w:pPr>
            <w:r w:rsidRPr="00F41C67">
              <w:rPr>
                <w:sz w:val="28"/>
                <w:szCs w:val="28"/>
              </w:rPr>
              <w:t>13</w:t>
            </w:r>
          </w:p>
        </w:tc>
      </w:tr>
      <w:tr w:rsidR="00F41C67" w:rsidRPr="00F41C67" w14:paraId="778F4A85" w14:textId="77777777" w:rsidTr="0012615A">
        <w:trPr>
          <w:trHeight w:val="337"/>
          <w:jc w:val="center"/>
        </w:trPr>
        <w:tc>
          <w:tcPr>
            <w:tcW w:w="15593" w:type="dxa"/>
            <w:gridSpan w:val="13"/>
            <w:vAlign w:val="center"/>
          </w:tcPr>
          <w:p w14:paraId="20299D96" w14:textId="77777777" w:rsidR="00F41C67" w:rsidRPr="00F41C67" w:rsidRDefault="00F41C67" w:rsidP="00E776E4">
            <w:pPr>
              <w:numPr>
                <w:ilvl w:val="0"/>
                <w:numId w:val="17"/>
              </w:numPr>
              <w:contextualSpacing/>
              <w:jc w:val="center"/>
              <w:rPr>
                <w:sz w:val="28"/>
                <w:szCs w:val="28"/>
              </w:rPr>
            </w:pPr>
            <w:r w:rsidRPr="00F41C67">
              <w:rPr>
                <w:sz w:val="28"/>
                <w:szCs w:val="28"/>
              </w:rPr>
              <w:t>Холодное водоснабжение (транспортировка питьевой воды)</w:t>
            </w:r>
          </w:p>
        </w:tc>
      </w:tr>
      <w:tr w:rsidR="00F41C67" w:rsidRPr="00F41C67" w14:paraId="127D287A" w14:textId="77777777" w:rsidTr="0012615A">
        <w:trPr>
          <w:trHeight w:val="439"/>
          <w:jc w:val="center"/>
        </w:trPr>
        <w:tc>
          <w:tcPr>
            <w:tcW w:w="992" w:type="dxa"/>
            <w:vAlign w:val="center"/>
          </w:tcPr>
          <w:p w14:paraId="4F2AD803" w14:textId="77777777" w:rsidR="00F41C67" w:rsidRPr="00F41C67" w:rsidRDefault="00F41C67" w:rsidP="00F41C67">
            <w:pPr>
              <w:jc w:val="center"/>
            </w:pPr>
            <w:r w:rsidRPr="00F41C67">
              <w:t>1.1.</w:t>
            </w:r>
          </w:p>
        </w:tc>
        <w:tc>
          <w:tcPr>
            <w:tcW w:w="1985" w:type="dxa"/>
            <w:vAlign w:val="center"/>
          </w:tcPr>
          <w:p w14:paraId="39ADC322" w14:textId="77777777" w:rsidR="00F41C67" w:rsidRPr="00F41C67" w:rsidRDefault="00F41C67" w:rsidP="00F41C67">
            <w:r w:rsidRPr="00F41C67">
              <w:t>Поднято воды</w:t>
            </w:r>
          </w:p>
        </w:tc>
        <w:tc>
          <w:tcPr>
            <w:tcW w:w="851" w:type="dxa"/>
            <w:vAlign w:val="center"/>
          </w:tcPr>
          <w:p w14:paraId="5A23B33C" w14:textId="77777777" w:rsidR="00F41C67" w:rsidRPr="00F41C67" w:rsidRDefault="00F41C67" w:rsidP="00F41C67">
            <w:pPr>
              <w:jc w:val="center"/>
              <w:rPr>
                <w:vertAlign w:val="superscript"/>
              </w:rPr>
            </w:pPr>
            <w:r w:rsidRPr="00F41C67">
              <w:t>м</w:t>
            </w:r>
            <w:r w:rsidRPr="00F41C67">
              <w:rPr>
                <w:vertAlign w:val="superscript"/>
              </w:rPr>
              <w:t>3</w:t>
            </w:r>
          </w:p>
        </w:tc>
        <w:tc>
          <w:tcPr>
            <w:tcW w:w="1134" w:type="dxa"/>
            <w:vAlign w:val="center"/>
          </w:tcPr>
          <w:p w14:paraId="269FF45E" w14:textId="77777777" w:rsidR="00F41C67" w:rsidRPr="00F41C67" w:rsidRDefault="00F41C67" w:rsidP="00F41C67">
            <w:pPr>
              <w:jc w:val="center"/>
            </w:pPr>
            <w:r w:rsidRPr="00F41C67">
              <w:t>-</w:t>
            </w:r>
          </w:p>
        </w:tc>
        <w:tc>
          <w:tcPr>
            <w:tcW w:w="1134" w:type="dxa"/>
            <w:vAlign w:val="center"/>
          </w:tcPr>
          <w:p w14:paraId="616E7F61" w14:textId="77777777" w:rsidR="00F41C67" w:rsidRPr="00F41C67" w:rsidRDefault="00F41C67" w:rsidP="00F41C67">
            <w:pPr>
              <w:jc w:val="center"/>
            </w:pPr>
            <w:r w:rsidRPr="00F41C67">
              <w:t>-</w:t>
            </w:r>
          </w:p>
        </w:tc>
        <w:tc>
          <w:tcPr>
            <w:tcW w:w="1275" w:type="dxa"/>
            <w:vAlign w:val="center"/>
          </w:tcPr>
          <w:p w14:paraId="6719A625" w14:textId="77777777" w:rsidR="00F41C67" w:rsidRPr="00F41C67" w:rsidRDefault="00F41C67" w:rsidP="00F41C67">
            <w:pPr>
              <w:jc w:val="center"/>
            </w:pPr>
            <w:r w:rsidRPr="00F41C67">
              <w:t>-</w:t>
            </w:r>
          </w:p>
        </w:tc>
        <w:tc>
          <w:tcPr>
            <w:tcW w:w="1276" w:type="dxa"/>
            <w:vAlign w:val="center"/>
          </w:tcPr>
          <w:p w14:paraId="5E07C796" w14:textId="77777777" w:rsidR="00F41C67" w:rsidRPr="00F41C67" w:rsidRDefault="00F41C67" w:rsidP="00F41C67">
            <w:pPr>
              <w:jc w:val="center"/>
            </w:pPr>
            <w:r w:rsidRPr="00F41C67">
              <w:t>-</w:t>
            </w:r>
          </w:p>
        </w:tc>
        <w:tc>
          <w:tcPr>
            <w:tcW w:w="1276" w:type="dxa"/>
            <w:vAlign w:val="center"/>
          </w:tcPr>
          <w:p w14:paraId="6B809FC7" w14:textId="77777777" w:rsidR="00F41C67" w:rsidRPr="00F41C67" w:rsidRDefault="00F41C67" w:rsidP="00F41C67">
            <w:pPr>
              <w:jc w:val="center"/>
            </w:pPr>
            <w:r w:rsidRPr="00F41C67">
              <w:t>-</w:t>
            </w:r>
          </w:p>
        </w:tc>
        <w:tc>
          <w:tcPr>
            <w:tcW w:w="1134" w:type="dxa"/>
            <w:vAlign w:val="center"/>
          </w:tcPr>
          <w:p w14:paraId="407E90C6" w14:textId="77777777" w:rsidR="00F41C67" w:rsidRPr="00F41C67" w:rsidRDefault="00F41C67" w:rsidP="00F41C67">
            <w:pPr>
              <w:jc w:val="center"/>
            </w:pPr>
            <w:r w:rsidRPr="00F41C67">
              <w:t>-</w:t>
            </w:r>
          </w:p>
        </w:tc>
        <w:tc>
          <w:tcPr>
            <w:tcW w:w="1134" w:type="dxa"/>
            <w:vAlign w:val="center"/>
          </w:tcPr>
          <w:p w14:paraId="5284E2F5" w14:textId="77777777" w:rsidR="00F41C67" w:rsidRPr="00F41C67" w:rsidRDefault="00F41C67" w:rsidP="00F41C67">
            <w:pPr>
              <w:jc w:val="center"/>
            </w:pPr>
            <w:r w:rsidRPr="00F41C67">
              <w:t>-</w:t>
            </w:r>
          </w:p>
        </w:tc>
        <w:tc>
          <w:tcPr>
            <w:tcW w:w="1134" w:type="dxa"/>
            <w:vAlign w:val="center"/>
          </w:tcPr>
          <w:p w14:paraId="4F03A17A" w14:textId="77777777" w:rsidR="00F41C67" w:rsidRPr="00F41C67" w:rsidRDefault="00F41C67" w:rsidP="00F41C67">
            <w:pPr>
              <w:jc w:val="center"/>
            </w:pPr>
            <w:r w:rsidRPr="00F41C67">
              <w:t>-</w:t>
            </w:r>
          </w:p>
        </w:tc>
        <w:tc>
          <w:tcPr>
            <w:tcW w:w="1134" w:type="dxa"/>
            <w:vAlign w:val="center"/>
          </w:tcPr>
          <w:p w14:paraId="5956A24E" w14:textId="77777777" w:rsidR="00F41C67" w:rsidRPr="00F41C67" w:rsidRDefault="00F41C67" w:rsidP="00F41C67">
            <w:pPr>
              <w:jc w:val="center"/>
            </w:pPr>
            <w:r w:rsidRPr="00F41C67">
              <w:t>-</w:t>
            </w:r>
          </w:p>
        </w:tc>
        <w:tc>
          <w:tcPr>
            <w:tcW w:w="1134" w:type="dxa"/>
            <w:vAlign w:val="center"/>
          </w:tcPr>
          <w:p w14:paraId="6B9D7422" w14:textId="77777777" w:rsidR="00F41C67" w:rsidRPr="00F41C67" w:rsidRDefault="00F41C67" w:rsidP="00F41C67">
            <w:pPr>
              <w:jc w:val="center"/>
            </w:pPr>
            <w:r w:rsidRPr="00F41C67">
              <w:t>-</w:t>
            </w:r>
          </w:p>
        </w:tc>
      </w:tr>
      <w:tr w:rsidR="00F41C67" w:rsidRPr="00F41C67" w14:paraId="310BB5E6" w14:textId="77777777" w:rsidTr="0012615A">
        <w:trPr>
          <w:jc w:val="center"/>
        </w:trPr>
        <w:tc>
          <w:tcPr>
            <w:tcW w:w="992" w:type="dxa"/>
            <w:vAlign w:val="center"/>
          </w:tcPr>
          <w:p w14:paraId="668687FD" w14:textId="77777777" w:rsidR="00F41C67" w:rsidRPr="00F41C67" w:rsidRDefault="00F41C67" w:rsidP="00F41C67">
            <w:pPr>
              <w:jc w:val="center"/>
            </w:pPr>
            <w:r w:rsidRPr="00F41C67">
              <w:t>1.2.</w:t>
            </w:r>
          </w:p>
        </w:tc>
        <w:tc>
          <w:tcPr>
            <w:tcW w:w="1985" w:type="dxa"/>
            <w:vAlign w:val="center"/>
          </w:tcPr>
          <w:p w14:paraId="521BF38A" w14:textId="77777777" w:rsidR="00F41C67" w:rsidRPr="00F41C67" w:rsidRDefault="00F41C67" w:rsidP="00F41C67">
            <w:r w:rsidRPr="00F41C67">
              <w:t>Получено со стороны</w:t>
            </w:r>
          </w:p>
        </w:tc>
        <w:tc>
          <w:tcPr>
            <w:tcW w:w="851" w:type="dxa"/>
            <w:vAlign w:val="center"/>
          </w:tcPr>
          <w:p w14:paraId="155ACDED"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579AB9F0" w14:textId="77777777" w:rsidR="00F41C67" w:rsidRPr="00F41C67" w:rsidRDefault="00F41C67" w:rsidP="00F41C67">
            <w:pPr>
              <w:jc w:val="center"/>
            </w:pPr>
            <w:r w:rsidRPr="00F41C67">
              <w:t>3522,5</w:t>
            </w:r>
          </w:p>
        </w:tc>
        <w:tc>
          <w:tcPr>
            <w:tcW w:w="1134" w:type="dxa"/>
            <w:vAlign w:val="center"/>
          </w:tcPr>
          <w:p w14:paraId="65DC18E8" w14:textId="77777777" w:rsidR="00F41C67" w:rsidRPr="00F41C67" w:rsidRDefault="00F41C67" w:rsidP="00F41C67">
            <w:pPr>
              <w:jc w:val="center"/>
            </w:pPr>
            <w:r w:rsidRPr="00F41C67">
              <w:t>3522,5</w:t>
            </w:r>
          </w:p>
        </w:tc>
        <w:tc>
          <w:tcPr>
            <w:tcW w:w="1275" w:type="dxa"/>
            <w:vAlign w:val="center"/>
          </w:tcPr>
          <w:p w14:paraId="47B46BA0" w14:textId="77777777" w:rsidR="00F41C67" w:rsidRPr="00F41C67" w:rsidRDefault="00F41C67" w:rsidP="00F41C67">
            <w:pPr>
              <w:jc w:val="center"/>
            </w:pPr>
            <w:r w:rsidRPr="00F41C67">
              <w:t>3522,5</w:t>
            </w:r>
          </w:p>
        </w:tc>
        <w:tc>
          <w:tcPr>
            <w:tcW w:w="1276" w:type="dxa"/>
            <w:vAlign w:val="center"/>
          </w:tcPr>
          <w:p w14:paraId="6F91AFD1" w14:textId="77777777" w:rsidR="00F41C67" w:rsidRPr="00F41C67" w:rsidRDefault="00F41C67" w:rsidP="00F41C67">
            <w:pPr>
              <w:jc w:val="center"/>
            </w:pPr>
            <w:r w:rsidRPr="00F41C67">
              <w:t>3522,5</w:t>
            </w:r>
          </w:p>
        </w:tc>
        <w:tc>
          <w:tcPr>
            <w:tcW w:w="1276" w:type="dxa"/>
            <w:vAlign w:val="center"/>
          </w:tcPr>
          <w:p w14:paraId="4312C4D6" w14:textId="77777777" w:rsidR="00F41C67" w:rsidRPr="00F41C67" w:rsidRDefault="00F41C67" w:rsidP="00F41C67">
            <w:pPr>
              <w:jc w:val="center"/>
            </w:pPr>
            <w:r w:rsidRPr="00F41C67">
              <w:t>3522,5</w:t>
            </w:r>
          </w:p>
        </w:tc>
        <w:tc>
          <w:tcPr>
            <w:tcW w:w="1134" w:type="dxa"/>
            <w:vAlign w:val="center"/>
          </w:tcPr>
          <w:p w14:paraId="42160C66" w14:textId="77777777" w:rsidR="00F41C67" w:rsidRPr="00F41C67" w:rsidRDefault="00F41C67" w:rsidP="00F41C67">
            <w:pPr>
              <w:jc w:val="center"/>
            </w:pPr>
            <w:r w:rsidRPr="00F41C67">
              <w:t>3522,5</w:t>
            </w:r>
          </w:p>
        </w:tc>
        <w:tc>
          <w:tcPr>
            <w:tcW w:w="1134" w:type="dxa"/>
            <w:vAlign w:val="center"/>
          </w:tcPr>
          <w:p w14:paraId="62E689E8" w14:textId="77777777" w:rsidR="00F41C67" w:rsidRPr="00F41C67" w:rsidRDefault="00F41C67" w:rsidP="00F41C67">
            <w:pPr>
              <w:jc w:val="center"/>
            </w:pPr>
            <w:r w:rsidRPr="00F41C67">
              <w:t>3522,5</w:t>
            </w:r>
          </w:p>
        </w:tc>
        <w:tc>
          <w:tcPr>
            <w:tcW w:w="1134" w:type="dxa"/>
            <w:vAlign w:val="center"/>
          </w:tcPr>
          <w:p w14:paraId="414575DA" w14:textId="77777777" w:rsidR="00F41C67" w:rsidRPr="00F41C67" w:rsidRDefault="00F41C67" w:rsidP="00F41C67">
            <w:pPr>
              <w:jc w:val="center"/>
            </w:pPr>
            <w:r w:rsidRPr="00F41C67">
              <w:t>3522,5</w:t>
            </w:r>
          </w:p>
        </w:tc>
        <w:tc>
          <w:tcPr>
            <w:tcW w:w="1134" w:type="dxa"/>
            <w:vAlign w:val="center"/>
          </w:tcPr>
          <w:p w14:paraId="20C70D9B" w14:textId="77777777" w:rsidR="00F41C67" w:rsidRPr="00F41C67" w:rsidRDefault="00F41C67" w:rsidP="00F41C67">
            <w:pPr>
              <w:jc w:val="center"/>
            </w:pPr>
            <w:r w:rsidRPr="00F41C67">
              <w:t>3522,5</w:t>
            </w:r>
          </w:p>
        </w:tc>
        <w:tc>
          <w:tcPr>
            <w:tcW w:w="1134" w:type="dxa"/>
            <w:vAlign w:val="center"/>
          </w:tcPr>
          <w:p w14:paraId="0F61ABE2" w14:textId="77777777" w:rsidR="00F41C67" w:rsidRPr="00F41C67" w:rsidRDefault="00F41C67" w:rsidP="00F41C67">
            <w:pPr>
              <w:jc w:val="center"/>
            </w:pPr>
            <w:r w:rsidRPr="00F41C67">
              <w:t>3522,5</w:t>
            </w:r>
          </w:p>
        </w:tc>
      </w:tr>
      <w:tr w:rsidR="00F41C67" w:rsidRPr="00F41C67" w14:paraId="3A8FAA00" w14:textId="77777777" w:rsidTr="0012615A">
        <w:trPr>
          <w:trHeight w:val="912"/>
          <w:jc w:val="center"/>
        </w:trPr>
        <w:tc>
          <w:tcPr>
            <w:tcW w:w="992" w:type="dxa"/>
            <w:vAlign w:val="center"/>
          </w:tcPr>
          <w:p w14:paraId="294E0642" w14:textId="77777777" w:rsidR="00F41C67" w:rsidRPr="00F41C67" w:rsidRDefault="00F41C67" w:rsidP="00F41C67">
            <w:pPr>
              <w:jc w:val="center"/>
            </w:pPr>
            <w:r w:rsidRPr="00F41C67">
              <w:t>1.3.</w:t>
            </w:r>
          </w:p>
        </w:tc>
        <w:tc>
          <w:tcPr>
            <w:tcW w:w="1985" w:type="dxa"/>
            <w:vAlign w:val="center"/>
          </w:tcPr>
          <w:p w14:paraId="3152D351" w14:textId="77777777" w:rsidR="00F41C67" w:rsidRPr="00F41C67" w:rsidRDefault="00F41C67" w:rsidP="00F41C67">
            <w:r w:rsidRPr="00F41C67">
              <w:t>Расход воды на коммунально-бытовые нужды</w:t>
            </w:r>
          </w:p>
        </w:tc>
        <w:tc>
          <w:tcPr>
            <w:tcW w:w="851" w:type="dxa"/>
            <w:vAlign w:val="center"/>
          </w:tcPr>
          <w:p w14:paraId="51818CE3"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206BEB9" w14:textId="77777777" w:rsidR="00F41C67" w:rsidRPr="00F41C67" w:rsidRDefault="00F41C67" w:rsidP="00F41C67">
            <w:pPr>
              <w:jc w:val="center"/>
            </w:pPr>
            <w:r w:rsidRPr="00F41C67">
              <w:t>-</w:t>
            </w:r>
          </w:p>
        </w:tc>
        <w:tc>
          <w:tcPr>
            <w:tcW w:w="1134" w:type="dxa"/>
            <w:vAlign w:val="center"/>
          </w:tcPr>
          <w:p w14:paraId="07CFAC62" w14:textId="77777777" w:rsidR="00F41C67" w:rsidRPr="00F41C67" w:rsidRDefault="00F41C67" w:rsidP="00F41C67">
            <w:pPr>
              <w:jc w:val="center"/>
            </w:pPr>
            <w:r w:rsidRPr="00F41C67">
              <w:t>-</w:t>
            </w:r>
          </w:p>
        </w:tc>
        <w:tc>
          <w:tcPr>
            <w:tcW w:w="1275" w:type="dxa"/>
            <w:vAlign w:val="center"/>
          </w:tcPr>
          <w:p w14:paraId="4514D1BD" w14:textId="77777777" w:rsidR="00F41C67" w:rsidRPr="00F41C67" w:rsidRDefault="00F41C67" w:rsidP="00F41C67">
            <w:pPr>
              <w:jc w:val="center"/>
            </w:pPr>
            <w:r w:rsidRPr="00F41C67">
              <w:t>-</w:t>
            </w:r>
          </w:p>
        </w:tc>
        <w:tc>
          <w:tcPr>
            <w:tcW w:w="1276" w:type="dxa"/>
            <w:vAlign w:val="center"/>
          </w:tcPr>
          <w:p w14:paraId="4ABF2AF5" w14:textId="77777777" w:rsidR="00F41C67" w:rsidRPr="00F41C67" w:rsidRDefault="00F41C67" w:rsidP="00F41C67">
            <w:pPr>
              <w:jc w:val="center"/>
            </w:pPr>
            <w:r w:rsidRPr="00F41C67">
              <w:t>-</w:t>
            </w:r>
          </w:p>
        </w:tc>
        <w:tc>
          <w:tcPr>
            <w:tcW w:w="1276" w:type="dxa"/>
            <w:vAlign w:val="center"/>
          </w:tcPr>
          <w:p w14:paraId="22DFD70B" w14:textId="77777777" w:rsidR="00F41C67" w:rsidRPr="00F41C67" w:rsidRDefault="00F41C67" w:rsidP="00F41C67">
            <w:pPr>
              <w:jc w:val="center"/>
            </w:pPr>
            <w:r w:rsidRPr="00F41C67">
              <w:t>-</w:t>
            </w:r>
          </w:p>
        </w:tc>
        <w:tc>
          <w:tcPr>
            <w:tcW w:w="1134" w:type="dxa"/>
            <w:vAlign w:val="center"/>
          </w:tcPr>
          <w:p w14:paraId="004972E7" w14:textId="77777777" w:rsidR="00F41C67" w:rsidRPr="00F41C67" w:rsidRDefault="00F41C67" w:rsidP="00F41C67">
            <w:pPr>
              <w:jc w:val="center"/>
            </w:pPr>
            <w:r w:rsidRPr="00F41C67">
              <w:t>-</w:t>
            </w:r>
          </w:p>
        </w:tc>
        <w:tc>
          <w:tcPr>
            <w:tcW w:w="1134" w:type="dxa"/>
            <w:vAlign w:val="center"/>
          </w:tcPr>
          <w:p w14:paraId="1CC9BA59" w14:textId="77777777" w:rsidR="00F41C67" w:rsidRPr="00F41C67" w:rsidRDefault="00F41C67" w:rsidP="00F41C67">
            <w:pPr>
              <w:jc w:val="center"/>
            </w:pPr>
            <w:r w:rsidRPr="00F41C67">
              <w:t>-</w:t>
            </w:r>
          </w:p>
        </w:tc>
        <w:tc>
          <w:tcPr>
            <w:tcW w:w="1134" w:type="dxa"/>
            <w:vAlign w:val="center"/>
          </w:tcPr>
          <w:p w14:paraId="01FEA52E" w14:textId="77777777" w:rsidR="00F41C67" w:rsidRPr="00F41C67" w:rsidRDefault="00F41C67" w:rsidP="00F41C67">
            <w:pPr>
              <w:jc w:val="center"/>
            </w:pPr>
            <w:r w:rsidRPr="00F41C67">
              <w:t>-</w:t>
            </w:r>
          </w:p>
        </w:tc>
        <w:tc>
          <w:tcPr>
            <w:tcW w:w="1134" w:type="dxa"/>
            <w:vAlign w:val="center"/>
          </w:tcPr>
          <w:p w14:paraId="21138418" w14:textId="77777777" w:rsidR="00F41C67" w:rsidRPr="00F41C67" w:rsidRDefault="00F41C67" w:rsidP="00F41C67">
            <w:pPr>
              <w:jc w:val="center"/>
            </w:pPr>
            <w:r w:rsidRPr="00F41C67">
              <w:t>-</w:t>
            </w:r>
          </w:p>
        </w:tc>
        <w:tc>
          <w:tcPr>
            <w:tcW w:w="1134" w:type="dxa"/>
            <w:vAlign w:val="center"/>
          </w:tcPr>
          <w:p w14:paraId="04BF50E9" w14:textId="77777777" w:rsidR="00F41C67" w:rsidRPr="00F41C67" w:rsidRDefault="00F41C67" w:rsidP="00F41C67">
            <w:pPr>
              <w:jc w:val="center"/>
            </w:pPr>
            <w:r w:rsidRPr="00F41C67">
              <w:t>-</w:t>
            </w:r>
          </w:p>
        </w:tc>
      </w:tr>
      <w:tr w:rsidR="00F41C67" w:rsidRPr="00F41C67" w14:paraId="008D340C" w14:textId="77777777" w:rsidTr="00F41C67">
        <w:trPr>
          <w:trHeight w:val="504"/>
          <w:jc w:val="center"/>
        </w:trPr>
        <w:tc>
          <w:tcPr>
            <w:tcW w:w="992" w:type="dxa"/>
            <w:vAlign w:val="center"/>
          </w:tcPr>
          <w:p w14:paraId="3479940C" w14:textId="77777777" w:rsidR="00F41C67" w:rsidRPr="00F41C67" w:rsidRDefault="00F41C67" w:rsidP="00F41C67">
            <w:pPr>
              <w:jc w:val="center"/>
            </w:pPr>
            <w:r w:rsidRPr="00F41C67">
              <w:t>1.4.</w:t>
            </w:r>
          </w:p>
        </w:tc>
        <w:tc>
          <w:tcPr>
            <w:tcW w:w="1985" w:type="dxa"/>
            <w:vAlign w:val="center"/>
          </w:tcPr>
          <w:p w14:paraId="3731663A" w14:textId="77777777" w:rsidR="00F41C67" w:rsidRPr="00F41C67" w:rsidRDefault="00F41C67" w:rsidP="00F41C67">
            <w:r w:rsidRPr="00F41C67">
              <w:t>Расход воды на нужды предприятия:</w:t>
            </w:r>
          </w:p>
        </w:tc>
        <w:tc>
          <w:tcPr>
            <w:tcW w:w="851" w:type="dxa"/>
            <w:vAlign w:val="center"/>
          </w:tcPr>
          <w:p w14:paraId="7D2B9F0D"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0D81A9B7" w14:textId="77777777" w:rsidR="00F41C67" w:rsidRPr="00F41C67" w:rsidRDefault="00F41C67" w:rsidP="00F41C67">
            <w:pPr>
              <w:jc w:val="center"/>
            </w:pPr>
            <w:r w:rsidRPr="00F41C67">
              <w:t>-</w:t>
            </w:r>
          </w:p>
        </w:tc>
        <w:tc>
          <w:tcPr>
            <w:tcW w:w="1134" w:type="dxa"/>
            <w:vAlign w:val="center"/>
          </w:tcPr>
          <w:p w14:paraId="42588BDA" w14:textId="77777777" w:rsidR="00F41C67" w:rsidRPr="00F41C67" w:rsidRDefault="00F41C67" w:rsidP="00F41C67">
            <w:pPr>
              <w:jc w:val="center"/>
            </w:pPr>
            <w:r w:rsidRPr="00F41C67">
              <w:t>-</w:t>
            </w:r>
          </w:p>
        </w:tc>
        <w:tc>
          <w:tcPr>
            <w:tcW w:w="1275" w:type="dxa"/>
            <w:vAlign w:val="center"/>
          </w:tcPr>
          <w:p w14:paraId="59F9F0C7" w14:textId="77777777" w:rsidR="00F41C67" w:rsidRPr="00F41C67" w:rsidRDefault="00F41C67" w:rsidP="00F41C67">
            <w:pPr>
              <w:jc w:val="center"/>
            </w:pPr>
            <w:r w:rsidRPr="00F41C67">
              <w:t>-</w:t>
            </w:r>
          </w:p>
        </w:tc>
        <w:tc>
          <w:tcPr>
            <w:tcW w:w="1276" w:type="dxa"/>
            <w:vAlign w:val="center"/>
          </w:tcPr>
          <w:p w14:paraId="6496E02D" w14:textId="77777777" w:rsidR="00F41C67" w:rsidRPr="00F41C67" w:rsidRDefault="00F41C67" w:rsidP="00F41C67">
            <w:pPr>
              <w:jc w:val="center"/>
            </w:pPr>
            <w:r w:rsidRPr="00F41C67">
              <w:t>-</w:t>
            </w:r>
          </w:p>
        </w:tc>
        <w:tc>
          <w:tcPr>
            <w:tcW w:w="1276" w:type="dxa"/>
            <w:vAlign w:val="center"/>
          </w:tcPr>
          <w:p w14:paraId="0B230F0B" w14:textId="77777777" w:rsidR="00F41C67" w:rsidRPr="00F41C67" w:rsidRDefault="00F41C67" w:rsidP="00F41C67">
            <w:pPr>
              <w:jc w:val="center"/>
            </w:pPr>
            <w:r w:rsidRPr="00F41C67">
              <w:t>-</w:t>
            </w:r>
          </w:p>
        </w:tc>
        <w:tc>
          <w:tcPr>
            <w:tcW w:w="1134" w:type="dxa"/>
            <w:vAlign w:val="center"/>
          </w:tcPr>
          <w:p w14:paraId="5B04D3AA" w14:textId="77777777" w:rsidR="00F41C67" w:rsidRPr="00F41C67" w:rsidRDefault="00F41C67" w:rsidP="00F41C67">
            <w:pPr>
              <w:jc w:val="center"/>
            </w:pPr>
            <w:r w:rsidRPr="00F41C67">
              <w:t>-</w:t>
            </w:r>
          </w:p>
        </w:tc>
        <w:tc>
          <w:tcPr>
            <w:tcW w:w="1134" w:type="dxa"/>
            <w:vAlign w:val="center"/>
          </w:tcPr>
          <w:p w14:paraId="63390336" w14:textId="77777777" w:rsidR="00F41C67" w:rsidRPr="00F41C67" w:rsidRDefault="00F41C67" w:rsidP="00F41C67">
            <w:pPr>
              <w:jc w:val="center"/>
            </w:pPr>
            <w:r w:rsidRPr="00F41C67">
              <w:t>-</w:t>
            </w:r>
          </w:p>
        </w:tc>
        <w:tc>
          <w:tcPr>
            <w:tcW w:w="1134" w:type="dxa"/>
            <w:vAlign w:val="center"/>
          </w:tcPr>
          <w:p w14:paraId="1D3D2262" w14:textId="77777777" w:rsidR="00F41C67" w:rsidRPr="00F41C67" w:rsidRDefault="00F41C67" w:rsidP="00F41C67">
            <w:pPr>
              <w:jc w:val="center"/>
            </w:pPr>
            <w:r w:rsidRPr="00F41C67">
              <w:t>-</w:t>
            </w:r>
          </w:p>
        </w:tc>
        <w:tc>
          <w:tcPr>
            <w:tcW w:w="1134" w:type="dxa"/>
            <w:vAlign w:val="center"/>
          </w:tcPr>
          <w:p w14:paraId="4D5CD56E" w14:textId="77777777" w:rsidR="00F41C67" w:rsidRPr="00F41C67" w:rsidRDefault="00F41C67" w:rsidP="00F41C67">
            <w:pPr>
              <w:jc w:val="center"/>
            </w:pPr>
            <w:r w:rsidRPr="00F41C67">
              <w:t>-</w:t>
            </w:r>
          </w:p>
        </w:tc>
        <w:tc>
          <w:tcPr>
            <w:tcW w:w="1134" w:type="dxa"/>
            <w:vAlign w:val="center"/>
          </w:tcPr>
          <w:p w14:paraId="7D74AFE7" w14:textId="77777777" w:rsidR="00F41C67" w:rsidRPr="00F41C67" w:rsidRDefault="00F41C67" w:rsidP="00F41C67">
            <w:pPr>
              <w:jc w:val="center"/>
            </w:pPr>
            <w:r w:rsidRPr="00F41C67">
              <w:t>-</w:t>
            </w:r>
          </w:p>
        </w:tc>
      </w:tr>
      <w:tr w:rsidR="00F41C67" w:rsidRPr="00F41C67" w14:paraId="06169085" w14:textId="77777777" w:rsidTr="0012615A">
        <w:trPr>
          <w:jc w:val="center"/>
        </w:trPr>
        <w:tc>
          <w:tcPr>
            <w:tcW w:w="992" w:type="dxa"/>
            <w:vAlign w:val="center"/>
          </w:tcPr>
          <w:p w14:paraId="44125F0A" w14:textId="77777777" w:rsidR="00F41C67" w:rsidRPr="00F41C67" w:rsidRDefault="00F41C67" w:rsidP="00F41C67">
            <w:pPr>
              <w:jc w:val="center"/>
            </w:pPr>
            <w:r w:rsidRPr="00F41C67">
              <w:t>1.4.1.</w:t>
            </w:r>
          </w:p>
        </w:tc>
        <w:tc>
          <w:tcPr>
            <w:tcW w:w="1985" w:type="dxa"/>
            <w:vAlign w:val="center"/>
          </w:tcPr>
          <w:p w14:paraId="0FD4E2B2" w14:textId="77777777" w:rsidR="00F41C67" w:rsidRPr="00F41C67" w:rsidRDefault="00F41C67" w:rsidP="00F41C67">
            <w:r w:rsidRPr="00F41C67">
              <w:t>- на очистные сооружения</w:t>
            </w:r>
          </w:p>
        </w:tc>
        <w:tc>
          <w:tcPr>
            <w:tcW w:w="851" w:type="dxa"/>
            <w:vAlign w:val="center"/>
          </w:tcPr>
          <w:p w14:paraId="7509805B"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088E1E05" w14:textId="77777777" w:rsidR="00F41C67" w:rsidRPr="00F41C67" w:rsidRDefault="00F41C67" w:rsidP="00F41C67">
            <w:pPr>
              <w:jc w:val="center"/>
            </w:pPr>
            <w:r w:rsidRPr="00F41C67">
              <w:t>-</w:t>
            </w:r>
          </w:p>
        </w:tc>
        <w:tc>
          <w:tcPr>
            <w:tcW w:w="1134" w:type="dxa"/>
            <w:vAlign w:val="center"/>
          </w:tcPr>
          <w:p w14:paraId="4F225C24" w14:textId="77777777" w:rsidR="00F41C67" w:rsidRPr="00F41C67" w:rsidRDefault="00F41C67" w:rsidP="00F41C67">
            <w:pPr>
              <w:jc w:val="center"/>
            </w:pPr>
            <w:r w:rsidRPr="00F41C67">
              <w:t>-</w:t>
            </w:r>
          </w:p>
        </w:tc>
        <w:tc>
          <w:tcPr>
            <w:tcW w:w="1275" w:type="dxa"/>
            <w:vAlign w:val="center"/>
          </w:tcPr>
          <w:p w14:paraId="74359F00" w14:textId="77777777" w:rsidR="00F41C67" w:rsidRPr="00F41C67" w:rsidRDefault="00F41C67" w:rsidP="00F41C67">
            <w:pPr>
              <w:jc w:val="center"/>
            </w:pPr>
            <w:r w:rsidRPr="00F41C67">
              <w:t>-</w:t>
            </w:r>
          </w:p>
        </w:tc>
        <w:tc>
          <w:tcPr>
            <w:tcW w:w="1276" w:type="dxa"/>
            <w:vAlign w:val="center"/>
          </w:tcPr>
          <w:p w14:paraId="4821BF9B" w14:textId="77777777" w:rsidR="00F41C67" w:rsidRPr="00F41C67" w:rsidRDefault="00F41C67" w:rsidP="00F41C67">
            <w:pPr>
              <w:jc w:val="center"/>
            </w:pPr>
            <w:r w:rsidRPr="00F41C67">
              <w:t>-</w:t>
            </w:r>
          </w:p>
        </w:tc>
        <w:tc>
          <w:tcPr>
            <w:tcW w:w="1276" w:type="dxa"/>
            <w:vAlign w:val="center"/>
          </w:tcPr>
          <w:p w14:paraId="51C079D8" w14:textId="77777777" w:rsidR="00F41C67" w:rsidRPr="00F41C67" w:rsidRDefault="00F41C67" w:rsidP="00F41C67">
            <w:pPr>
              <w:jc w:val="center"/>
            </w:pPr>
            <w:r w:rsidRPr="00F41C67">
              <w:t>-</w:t>
            </w:r>
          </w:p>
        </w:tc>
        <w:tc>
          <w:tcPr>
            <w:tcW w:w="1134" w:type="dxa"/>
            <w:vAlign w:val="center"/>
          </w:tcPr>
          <w:p w14:paraId="600F39D2" w14:textId="77777777" w:rsidR="00F41C67" w:rsidRPr="00F41C67" w:rsidRDefault="00F41C67" w:rsidP="00F41C67">
            <w:pPr>
              <w:jc w:val="center"/>
            </w:pPr>
            <w:r w:rsidRPr="00F41C67">
              <w:t>-</w:t>
            </w:r>
          </w:p>
        </w:tc>
        <w:tc>
          <w:tcPr>
            <w:tcW w:w="1134" w:type="dxa"/>
            <w:vAlign w:val="center"/>
          </w:tcPr>
          <w:p w14:paraId="432A0BC6" w14:textId="77777777" w:rsidR="00F41C67" w:rsidRPr="00F41C67" w:rsidRDefault="00F41C67" w:rsidP="00F41C67">
            <w:pPr>
              <w:jc w:val="center"/>
            </w:pPr>
            <w:r w:rsidRPr="00F41C67">
              <w:t>-</w:t>
            </w:r>
          </w:p>
        </w:tc>
        <w:tc>
          <w:tcPr>
            <w:tcW w:w="1134" w:type="dxa"/>
            <w:vAlign w:val="center"/>
          </w:tcPr>
          <w:p w14:paraId="3F1286A4" w14:textId="77777777" w:rsidR="00F41C67" w:rsidRPr="00F41C67" w:rsidRDefault="00F41C67" w:rsidP="00F41C67">
            <w:pPr>
              <w:jc w:val="center"/>
            </w:pPr>
            <w:r w:rsidRPr="00F41C67">
              <w:t>-</w:t>
            </w:r>
          </w:p>
        </w:tc>
        <w:tc>
          <w:tcPr>
            <w:tcW w:w="1134" w:type="dxa"/>
            <w:vAlign w:val="center"/>
          </w:tcPr>
          <w:p w14:paraId="44C42801" w14:textId="77777777" w:rsidR="00F41C67" w:rsidRPr="00F41C67" w:rsidRDefault="00F41C67" w:rsidP="00F41C67">
            <w:pPr>
              <w:jc w:val="center"/>
            </w:pPr>
            <w:r w:rsidRPr="00F41C67">
              <w:t>-</w:t>
            </w:r>
          </w:p>
        </w:tc>
        <w:tc>
          <w:tcPr>
            <w:tcW w:w="1134" w:type="dxa"/>
            <w:vAlign w:val="center"/>
          </w:tcPr>
          <w:p w14:paraId="343F93D1" w14:textId="77777777" w:rsidR="00F41C67" w:rsidRPr="00F41C67" w:rsidRDefault="00F41C67" w:rsidP="00F41C67">
            <w:pPr>
              <w:jc w:val="center"/>
            </w:pPr>
            <w:r w:rsidRPr="00F41C67">
              <w:t>-</w:t>
            </w:r>
          </w:p>
        </w:tc>
      </w:tr>
      <w:tr w:rsidR="00F41C67" w:rsidRPr="00F41C67" w14:paraId="5BC1C54E" w14:textId="77777777" w:rsidTr="0012615A">
        <w:trPr>
          <w:jc w:val="center"/>
        </w:trPr>
        <w:tc>
          <w:tcPr>
            <w:tcW w:w="992" w:type="dxa"/>
            <w:vAlign w:val="center"/>
          </w:tcPr>
          <w:p w14:paraId="2AB2FEC2" w14:textId="77777777" w:rsidR="00F41C67" w:rsidRPr="00F41C67" w:rsidRDefault="00F41C67" w:rsidP="00F41C67">
            <w:pPr>
              <w:jc w:val="center"/>
            </w:pPr>
            <w:r w:rsidRPr="00F41C67">
              <w:t>1.4.2.</w:t>
            </w:r>
          </w:p>
        </w:tc>
        <w:tc>
          <w:tcPr>
            <w:tcW w:w="1985" w:type="dxa"/>
            <w:vAlign w:val="center"/>
          </w:tcPr>
          <w:p w14:paraId="2FE4140C" w14:textId="77777777" w:rsidR="00F41C67" w:rsidRPr="00F41C67" w:rsidRDefault="00F41C67" w:rsidP="00F41C67">
            <w:r w:rsidRPr="00F41C67">
              <w:t>- на промывку сетей</w:t>
            </w:r>
          </w:p>
        </w:tc>
        <w:tc>
          <w:tcPr>
            <w:tcW w:w="851" w:type="dxa"/>
            <w:vAlign w:val="center"/>
          </w:tcPr>
          <w:p w14:paraId="5BE1D358"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0175BFA6" w14:textId="77777777" w:rsidR="00F41C67" w:rsidRPr="00F41C67" w:rsidRDefault="00F41C67" w:rsidP="00F41C67">
            <w:pPr>
              <w:jc w:val="center"/>
            </w:pPr>
            <w:r w:rsidRPr="00F41C67">
              <w:t>-</w:t>
            </w:r>
          </w:p>
        </w:tc>
        <w:tc>
          <w:tcPr>
            <w:tcW w:w="1134" w:type="dxa"/>
            <w:vAlign w:val="center"/>
          </w:tcPr>
          <w:p w14:paraId="1D45ED44" w14:textId="77777777" w:rsidR="00F41C67" w:rsidRPr="00F41C67" w:rsidRDefault="00F41C67" w:rsidP="00F41C67">
            <w:pPr>
              <w:jc w:val="center"/>
            </w:pPr>
            <w:r w:rsidRPr="00F41C67">
              <w:t>-</w:t>
            </w:r>
          </w:p>
        </w:tc>
        <w:tc>
          <w:tcPr>
            <w:tcW w:w="1275" w:type="dxa"/>
            <w:vAlign w:val="center"/>
          </w:tcPr>
          <w:p w14:paraId="1EAC18C2" w14:textId="77777777" w:rsidR="00F41C67" w:rsidRPr="00F41C67" w:rsidRDefault="00F41C67" w:rsidP="00F41C67">
            <w:pPr>
              <w:jc w:val="center"/>
            </w:pPr>
            <w:r w:rsidRPr="00F41C67">
              <w:t>-</w:t>
            </w:r>
          </w:p>
        </w:tc>
        <w:tc>
          <w:tcPr>
            <w:tcW w:w="1276" w:type="dxa"/>
            <w:vAlign w:val="center"/>
          </w:tcPr>
          <w:p w14:paraId="4B3E7B4B" w14:textId="77777777" w:rsidR="00F41C67" w:rsidRPr="00F41C67" w:rsidRDefault="00F41C67" w:rsidP="00F41C67">
            <w:pPr>
              <w:jc w:val="center"/>
            </w:pPr>
            <w:r w:rsidRPr="00F41C67">
              <w:t>-</w:t>
            </w:r>
          </w:p>
        </w:tc>
        <w:tc>
          <w:tcPr>
            <w:tcW w:w="1276" w:type="dxa"/>
            <w:vAlign w:val="center"/>
          </w:tcPr>
          <w:p w14:paraId="370CBFE8" w14:textId="77777777" w:rsidR="00F41C67" w:rsidRPr="00F41C67" w:rsidRDefault="00F41C67" w:rsidP="00F41C67">
            <w:pPr>
              <w:jc w:val="center"/>
            </w:pPr>
            <w:r w:rsidRPr="00F41C67">
              <w:t>-</w:t>
            </w:r>
          </w:p>
        </w:tc>
        <w:tc>
          <w:tcPr>
            <w:tcW w:w="1134" w:type="dxa"/>
            <w:vAlign w:val="center"/>
          </w:tcPr>
          <w:p w14:paraId="7F2AE65E" w14:textId="77777777" w:rsidR="00F41C67" w:rsidRPr="00F41C67" w:rsidRDefault="00F41C67" w:rsidP="00F41C67">
            <w:pPr>
              <w:jc w:val="center"/>
            </w:pPr>
            <w:r w:rsidRPr="00F41C67">
              <w:t>-</w:t>
            </w:r>
          </w:p>
        </w:tc>
        <w:tc>
          <w:tcPr>
            <w:tcW w:w="1134" w:type="dxa"/>
            <w:vAlign w:val="center"/>
          </w:tcPr>
          <w:p w14:paraId="2BD4A21B" w14:textId="77777777" w:rsidR="00F41C67" w:rsidRPr="00F41C67" w:rsidRDefault="00F41C67" w:rsidP="00F41C67">
            <w:pPr>
              <w:jc w:val="center"/>
            </w:pPr>
            <w:r w:rsidRPr="00F41C67">
              <w:t>-</w:t>
            </w:r>
          </w:p>
        </w:tc>
        <w:tc>
          <w:tcPr>
            <w:tcW w:w="1134" w:type="dxa"/>
            <w:vAlign w:val="center"/>
          </w:tcPr>
          <w:p w14:paraId="175BA653" w14:textId="77777777" w:rsidR="00F41C67" w:rsidRPr="00F41C67" w:rsidRDefault="00F41C67" w:rsidP="00F41C67">
            <w:pPr>
              <w:jc w:val="center"/>
            </w:pPr>
            <w:r w:rsidRPr="00F41C67">
              <w:t>-</w:t>
            </w:r>
          </w:p>
        </w:tc>
        <w:tc>
          <w:tcPr>
            <w:tcW w:w="1134" w:type="dxa"/>
            <w:vAlign w:val="center"/>
          </w:tcPr>
          <w:p w14:paraId="320880B1" w14:textId="77777777" w:rsidR="00F41C67" w:rsidRPr="00F41C67" w:rsidRDefault="00F41C67" w:rsidP="00F41C67">
            <w:pPr>
              <w:jc w:val="center"/>
            </w:pPr>
            <w:r w:rsidRPr="00F41C67">
              <w:t>-</w:t>
            </w:r>
          </w:p>
        </w:tc>
        <w:tc>
          <w:tcPr>
            <w:tcW w:w="1134" w:type="dxa"/>
            <w:vAlign w:val="center"/>
          </w:tcPr>
          <w:p w14:paraId="0B3DC52B" w14:textId="77777777" w:rsidR="00F41C67" w:rsidRPr="00F41C67" w:rsidRDefault="00F41C67" w:rsidP="00F41C67">
            <w:pPr>
              <w:jc w:val="center"/>
            </w:pPr>
            <w:r w:rsidRPr="00F41C67">
              <w:t>-</w:t>
            </w:r>
          </w:p>
        </w:tc>
      </w:tr>
      <w:tr w:rsidR="00F41C67" w:rsidRPr="00F41C67" w14:paraId="31618A28" w14:textId="77777777" w:rsidTr="0012615A">
        <w:trPr>
          <w:trHeight w:val="385"/>
          <w:jc w:val="center"/>
        </w:trPr>
        <w:tc>
          <w:tcPr>
            <w:tcW w:w="992" w:type="dxa"/>
            <w:vAlign w:val="center"/>
          </w:tcPr>
          <w:p w14:paraId="33BB3480" w14:textId="77777777" w:rsidR="00F41C67" w:rsidRPr="00F41C67" w:rsidRDefault="00F41C67" w:rsidP="00F41C67">
            <w:pPr>
              <w:jc w:val="center"/>
            </w:pPr>
            <w:r w:rsidRPr="00F41C67">
              <w:t>1.4.3.</w:t>
            </w:r>
          </w:p>
        </w:tc>
        <w:tc>
          <w:tcPr>
            <w:tcW w:w="1985" w:type="dxa"/>
            <w:vAlign w:val="center"/>
          </w:tcPr>
          <w:p w14:paraId="2FD9F34F" w14:textId="77777777" w:rsidR="00F41C67" w:rsidRPr="00F41C67" w:rsidRDefault="00F41C67" w:rsidP="00F41C67">
            <w:r w:rsidRPr="00F41C67">
              <w:t>- прочие</w:t>
            </w:r>
          </w:p>
        </w:tc>
        <w:tc>
          <w:tcPr>
            <w:tcW w:w="851" w:type="dxa"/>
            <w:vAlign w:val="center"/>
          </w:tcPr>
          <w:p w14:paraId="5757EB40"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62E8D003" w14:textId="77777777" w:rsidR="00F41C67" w:rsidRPr="00F41C67" w:rsidRDefault="00F41C67" w:rsidP="00F41C67">
            <w:pPr>
              <w:jc w:val="center"/>
            </w:pPr>
            <w:r w:rsidRPr="00F41C67">
              <w:t>-</w:t>
            </w:r>
          </w:p>
        </w:tc>
        <w:tc>
          <w:tcPr>
            <w:tcW w:w="1134" w:type="dxa"/>
            <w:vAlign w:val="center"/>
          </w:tcPr>
          <w:p w14:paraId="1880F429" w14:textId="77777777" w:rsidR="00F41C67" w:rsidRPr="00F41C67" w:rsidRDefault="00F41C67" w:rsidP="00F41C67">
            <w:pPr>
              <w:jc w:val="center"/>
            </w:pPr>
            <w:r w:rsidRPr="00F41C67">
              <w:t>-</w:t>
            </w:r>
          </w:p>
        </w:tc>
        <w:tc>
          <w:tcPr>
            <w:tcW w:w="1275" w:type="dxa"/>
            <w:vAlign w:val="center"/>
          </w:tcPr>
          <w:p w14:paraId="2623800B" w14:textId="77777777" w:rsidR="00F41C67" w:rsidRPr="00F41C67" w:rsidRDefault="00F41C67" w:rsidP="00F41C67">
            <w:pPr>
              <w:jc w:val="center"/>
            </w:pPr>
            <w:r w:rsidRPr="00F41C67">
              <w:t>-</w:t>
            </w:r>
          </w:p>
        </w:tc>
        <w:tc>
          <w:tcPr>
            <w:tcW w:w="1276" w:type="dxa"/>
            <w:vAlign w:val="center"/>
          </w:tcPr>
          <w:p w14:paraId="3AF3F3D9" w14:textId="77777777" w:rsidR="00F41C67" w:rsidRPr="00F41C67" w:rsidRDefault="00F41C67" w:rsidP="00F41C67">
            <w:pPr>
              <w:jc w:val="center"/>
            </w:pPr>
            <w:r w:rsidRPr="00F41C67">
              <w:t>-</w:t>
            </w:r>
          </w:p>
        </w:tc>
        <w:tc>
          <w:tcPr>
            <w:tcW w:w="1276" w:type="dxa"/>
            <w:vAlign w:val="center"/>
          </w:tcPr>
          <w:p w14:paraId="3BDE9B1B" w14:textId="77777777" w:rsidR="00F41C67" w:rsidRPr="00F41C67" w:rsidRDefault="00F41C67" w:rsidP="00F41C67">
            <w:pPr>
              <w:jc w:val="center"/>
            </w:pPr>
            <w:r w:rsidRPr="00F41C67">
              <w:t>-</w:t>
            </w:r>
          </w:p>
        </w:tc>
        <w:tc>
          <w:tcPr>
            <w:tcW w:w="1134" w:type="dxa"/>
            <w:vAlign w:val="center"/>
          </w:tcPr>
          <w:p w14:paraId="65F13B64" w14:textId="77777777" w:rsidR="00F41C67" w:rsidRPr="00F41C67" w:rsidRDefault="00F41C67" w:rsidP="00F41C67">
            <w:pPr>
              <w:jc w:val="center"/>
            </w:pPr>
            <w:r w:rsidRPr="00F41C67">
              <w:t>-</w:t>
            </w:r>
          </w:p>
        </w:tc>
        <w:tc>
          <w:tcPr>
            <w:tcW w:w="1134" w:type="dxa"/>
            <w:vAlign w:val="center"/>
          </w:tcPr>
          <w:p w14:paraId="72804A56" w14:textId="77777777" w:rsidR="00F41C67" w:rsidRPr="00F41C67" w:rsidRDefault="00F41C67" w:rsidP="00F41C67">
            <w:pPr>
              <w:jc w:val="center"/>
            </w:pPr>
            <w:r w:rsidRPr="00F41C67">
              <w:t>-</w:t>
            </w:r>
          </w:p>
        </w:tc>
        <w:tc>
          <w:tcPr>
            <w:tcW w:w="1134" w:type="dxa"/>
            <w:vAlign w:val="center"/>
          </w:tcPr>
          <w:p w14:paraId="3EB0AB5F" w14:textId="77777777" w:rsidR="00F41C67" w:rsidRPr="00F41C67" w:rsidRDefault="00F41C67" w:rsidP="00F41C67">
            <w:pPr>
              <w:jc w:val="center"/>
            </w:pPr>
            <w:r w:rsidRPr="00F41C67">
              <w:t>-</w:t>
            </w:r>
          </w:p>
        </w:tc>
        <w:tc>
          <w:tcPr>
            <w:tcW w:w="1134" w:type="dxa"/>
            <w:vAlign w:val="center"/>
          </w:tcPr>
          <w:p w14:paraId="1AAB252B" w14:textId="77777777" w:rsidR="00F41C67" w:rsidRPr="00F41C67" w:rsidRDefault="00F41C67" w:rsidP="00F41C67">
            <w:pPr>
              <w:jc w:val="center"/>
            </w:pPr>
            <w:r w:rsidRPr="00F41C67">
              <w:t>-</w:t>
            </w:r>
          </w:p>
        </w:tc>
        <w:tc>
          <w:tcPr>
            <w:tcW w:w="1134" w:type="dxa"/>
            <w:vAlign w:val="center"/>
          </w:tcPr>
          <w:p w14:paraId="32BDAB4D" w14:textId="77777777" w:rsidR="00F41C67" w:rsidRPr="00F41C67" w:rsidRDefault="00F41C67" w:rsidP="00F41C67">
            <w:pPr>
              <w:jc w:val="center"/>
            </w:pPr>
            <w:r w:rsidRPr="00F41C67">
              <w:t>-</w:t>
            </w:r>
          </w:p>
        </w:tc>
      </w:tr>
      <w:tr w:rsidR="00F41C67" w:rsidRPr="00F41C67" w14:paraId="33300E32" w14:textId="77777777" w:rsidTr="00F41C67">
        <w:trPr>
          <w:trHeight w:val="1121"/>
          <w:jc w:val="center"/>
        </w:trPr>
        <w:tc>
          <w:tcPr>
            <w:tcW w:w="992" w:type="dxa"/>
            <w:vAlign w:val="center"/>
          </w:tcPr>
          <w:p w14:paraId="05FDEA90" w14:textId="77777777" w:rsidR="00F41C67" w:rsidRPr="00F41C67" w:rsidRDefault="00F41C67" w:rsidP="00F41C67">
            <w:pPr>
              <w:jc w:val="center"/>
            </w:pPr>
            <w:r w:rsidRPr="00F41C67">
              <w:t>1.5.</w:t>
            </w:r>
          </w:p>
        </w:tc>
        <w:tc>
          <w:tcPr>
            <w:tcW w:w="1985" w:type="dxa"/>
            <w:vAlign w:val="center"/>
          </w:tcPr>
          <w:p w14:paraId="791C5B78" w14:textId="77777777" w:rsidR="00F41C67" w:rsidRPr="00F41C67" w:rsidRDefault="00F41C67" w:rsidP="00F41C67">
            <w:r w:rsidRPr="00F41C67">
              <w:t>Объем пропущенной воды через очистные сооружения</w:t>
            </w:r>
          </w:p>
        </w:tc>
        <w:tc>
          <w:tcPr>
            <w:tcW w:w="851" w:type="dxa"/>
            <w:vAlign w:val="center"/>
          </w:tcPr>
          <w:p w14:paraId="4FEDFD88"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8243CD2" w14:textId="77777777" w:rsidR="00F41C67" w:rsidRPr="00F41C67" w:rsidRDefault="00F41C67" w:rsidP="00F41C67">
            <w:pPr>
              <w:jc w:val="center"/>
            </w:pPr>
            <w:r w:rsidRPr="00F41C67">
              <w:t>-</w:t>
            </w:r>
          </w:p>
        </w:tc>
        <w:tc>
          <w:tcPr>
            <w:tcW w:w="1134" w:type="dxa"/>
            <w:vAlign w:val="center"/>
          </w:tcPr>
          <w:p w14:paraId="213E2C24" w14:textId="77777777" w:rsidR="00F41C67" w:rsidRPr="00F41C67" w:rsidRDefault="00F41C67" w:rsidP="00F41C67">
            <w:pPr>
              <w:jc w:val="center"/>
            </w:pPr>
            <w:r w:rsidRPr="00F41C67">
              <w:t>-</w:t>
            </w:r>
          </w:p>
        </w:tc>
        <w:tc>
          <w:tcPr>
            <w:tcW w:w="1275" w:type="dxa"/>
            <w:vAlign w:val="center"/>
          </w:tcPr>
          <w:p w14:paraId="693031A0" w14:textId="77777777" w:rsidR="00F41C67" w:rsidRPr="00F41C67" w:rsidRDefault="00F41C67" w:rsidP="00F41C67">
            <w:pPr>
              <w:jc w:val="center"/>
            </w:pPr>
            <w:r w:rsidRPr="00F41C67">
              <w:t>-</w:t>
            </w:r>
          </w:p>
        </w:tc>
        <w:tc>
          <w:tcPr>
            <w:tcW w:w="1276" w:type="dxa"/>
            <w:vAlign w:val="center"/>
          </w:tcPr>
          <w:p w14:paraId="78ECAB14" w14:textId="77777777" w:rsidR="00F41C67" w:rsidRPr="00F41C67" w:rsidRDefault="00F41C67" w:rsidP="00F41C67">
            <w:pPr>
              <w:jc w:val="center"/>
            </w:pPr>
            <w:r w:rsidRPr="00F41C67">
              <w:t>-</w:t>
            </w:r>
          </w:p>
        </w:tc>
        <w:tc>
          <w:tcPr>
            <w:tcW w:w="1276" w:type="dxa"/>
            <w:vAlign w:val="center"/>
          </w:tcPr>
          <w:p w14:paraId="2A6C03F2" w14:textId="77777777" w:rsidR="00F41C67" w:rsidRPr="00F41C67" w:rsidRDefault="00F41C67" w:rsidP="00F41C67">
            <w:pPr>
              <w:jc w:val="center"/>
            </w:pPr>
            <w:r w:rsidRPr="00F41C67">
              <w:t>-</w:t>
            </w:r>
          </w:p>
        </w:tc>
        <w:tc>
          <w:tcPr>
            <w:tcW w:w="1134" w:type="dxa"/>
            <w:vAlign w:val="center"/>
          </w:tcPr>
          <w:p w14:paraId="0CE02120" w14:textId="77777777" w:rsidR="00F41C67" w:rsidRPr="00F41C67" w:rsidRDefault="00F41C67" w:rsidP="00F41C67">
            <w:pPr>
              <w:jc w:val="center"/>
            </w:pPr>
            <w:r w:rsidRPr="00F41C67">
              <w:t>-</w:t>
            </w:r>
          </w:p>
        </w:tc>
        <w:tc>
          <w:tcPr>
            <w:tcW w:w="1134" w:type="dxa"/>
            <w:vAlign w:val="center"/>
          </w:tcPr>
          <w:p w14:paraId="0D6383AC" w14:textId="77777777" w:rsidR="00F41C67" w:rsidRPr="00F41C67" w:rsidRDefault="00F41C67" w:rsidP="00F41C67">
            <w:pPr>
              <w:jc w:val="center"/>
            </w:pPr>
            <w:r w:rsidRPr="00F41C67">
              <w:t>-</w:t>
            </w:r>
          </w:p>
        </w:tc>
        <w:tc>
          <w:tcPr>
            <w:tcW w:w="1134" w:type="dxa"/>
            <w:vAlign w:val="center"/>
          </w:tcPr>
          <w:p w14:paraId="3DBF160E" w14:textId="77777777" w:rsidR="00F41C67" w:rsidRPr="00F41C67" w:rsidRDefault="00F41C67" w:rsidP="00F41C67">
            <w:pPr>
              <w:jc w:val="center"/>
            </w:pPr>
            <w:r w:rsidRPr="00F41C67">
              <w:t>-</w:t>
            </w:r>
          </w:p>
        </w:tc>
        <w:tc>
          <w:tcPr>
            <w:tcW w:w="1134" w:type="dxa"/>
            <w:vAlign w:val="center"/>
          </w:tcPr>
          <w:p w14:paraId="66BDF63E" w14:textId="77777777" w:rsidR="00F41C67" w:rsidRPr="00F41C67" w:rsidRDefault="00F41C67" w:rsidP="00F41C67">
            <w:pPr>
              <w:jc w:val="center"/>
            </w:pPr>
            <w:r w:rsidRPr="00F41C67">
              <w:t>-</w:t>
            </w:r>
          </w:p>
        </w:tc>
        <w:tc>
          <w:tcPr>
            <w:tcW w:w="1134" w:type="dxa"/>
            <w:vAlign w:val="center"/>
          </w:tcPr>
          <w:p w14:paraId="209C9C97" w14:textId="77777777" w:rsidR="00F41C67" w:rsidRPr="00F41C67" w:rsidRDefault="00F41C67" w:rsidP="00F41C67">
            <w:pPr>
              <w:jc w:val="center"/>
            </w:pPr>
            <w:r w:rsidRPr="00F41C67">
              <w:t>-</w:t>
            </w:r>
          </w:p>
        </w:tc>
      </w:tr>
      <w:tr w:rsidR="00F41C67" w:rsidRPr="00F41C67" w14:paraId="3E672D9D" w14:textId="77777777" w:rsidTr="0012615A">
        <w:trPr>
          <w:jc w:val="center"/>
        </w:trPr>
        <w:tc>
          <w:tcPr>
            <w:tcW w:w="992" w:type="dxa"/>
            <w:vAlign w:val="center"/>
          </w:tcPr>
          <w:p w14:paraId="559D56A0" w14:textId="77777777" w:rsidR="00F41C67" w:rsidRPr="00F41C67" w:rsidRDefault="00F41C67" w:rsidP="00F41C67">
            <w:pPr>
              <w:jc w:val="center"/>
            </w:pPr>
            <w:r w:rsidRPr="00F41C67">
              <w:t>1.6.</w:t>
            </w:r>
          </w:p>
        </w:tc>
        <w:tc>
          <w:tcPr>
            <w:tcW w:w="1985" w:type="dxa"/>
            <w:vAlign w:val="center"/>
          </w:tcPr>
          <w:p w14:paraId="10111663" w14:textId="77777777" w:rsidR="00F41C67" w:rsidRPr="00F41C67" w:rsidRDefault="00F41C67" w:rsidP="00F41C67">
            <w:r w:rsidRPr="00F41C67">
              <w:t>Подано воды в сеть</w:t>
            </w:r>
          </w:p>
        </w:tc>
        <w:tc>
          <w:tcPr>
            <w:tcW w:w="851" w:type="dxa"/>
            <w:vAlign w:val="center"/>
          </w:tcPr>
          <w:p w14:paraId="7A949AC5"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32026A5C" w14:textId="77777777" w:rsidR="00F41C67" w:rsidRPr="00F41C67" w:rsidRDefault="00F41C67" w:rsidP="00F41C67">
            <w:pPr>
              <w:jc w:val="center"/>
            </w:pPr>
            <w:r w:rsidRPr="00F41C67">
              <w:t>3522,5</w:t>
            </w:r>
          </w:p>
        </w:tc>
        <w:tc>
          <w:tcPr>
            <w:tcW w:w="1134" w:type="dxa"/>
            <w:vAlign w:val="center"/>
          </w:tcPr>
          <w:p w14:paraId="21B70964" w14:textId="77777777" w:rsidR="00F41C67" w:rsidRPr="00F41C67" w:rsidRDefault="00F41C67" w:rsidP="00F41C67">
            <w:pPr>
              <w:jc w:val="center"/>
            </w:pPr>
            <w:r w:rsidRPr="00F41C67">
              <w:t>3522,5</w:t>
            </w:r>
          </w:p>
        </w:tc>
        <w:tc>
          <w:tcPr>
            <w:tcW w:w="1275" w:type="dxa"/>
            <w:vAlign w:val="center"/>
          </w:tcPr>
          <w:p w14:paraId="05EFFD20" w14:textId="77777777" w:rsidR="00F41C67" w:rsidRPr="00F41C67" w:rsidRDefault="00F41C67" w:rsidP="00F41C67">
            <w:pPr>
              <w:jc w:val="center"/>
            </w:pPr>
            <w:r w:rsidRPr="00F41C67">
              <w:t>3522,5</w:t>
            </w:r>
          </w:p>
        </w:tc>
        <w:tc>
          <w:tcPr>
            <w:tcW w:w="1276" w:type="dxa"/>
            <w:vAlign w:val="center"/>
          </w:tcPr>
          <w:p w14:paraId="62CE6627" w14:textId="77777777" w:rsidR="00F41C67" w:rsidRPr="00F41C67" w:rsidRDefault="00F41C67" w:rsidP="00F41C67">
            <w:pPr>
              <w:jc w:val="center"/>
            </w:pPr>
            <w:r w:rsidRPr="00F41C67">
              <w:t>3522,5</w:t>
            </w:r>
          </w:p>
        </w:tc>
        <w:tc>
          <w:tcPr>
            <w:tcW w:w="1276" w:type="dxa"/>
            <w:vAlign w:val="center"/>
          </w:tcPr>
          <w:p w14:paraId="2331C27B" w14:textId="77777777" w:rsidR="00F41C67" w:rsidRPr="00F41C67" w:rsidRDefault="00F41C67" w:rsidP="00F41C67">
            <w:pPr>
              <w:jc w:val="center"/>
            </w:pPr>
            <w:r w:rsidRPr="00F41C67">
              <w:t>3522,5</w:t>
            </w:r>
          </w:p>
        </w:tc>
        <w:tc>
          <w:tcPr>
            <w:tcW w:w="1134" w:type="dxa"/>
            <w:vAlign w:val="center"/>
          </w:tcPr>
          <w:p w14:paraId="46FEBA21" w14:textId="77777777" w:rsidR="00F41C67" w:rsidRPr="00F41C67" w:rsidRDefault="00F41C67" w:rsidP="00F41C67">
            <w:pPr>
              <w:jc w:val="center"/>
            </w:pPr>
            <w:r w:rsidRPr="00F41C67">
              <w:t>3522,5</w:t>
            </w:r>
          </w:p>
        </w:tc>
        <w:tc>
          <w:tcPr>
            <w:tcW w:w="1134" w:type="dxa"/>
            <w:vAlign w:val="center"/>
          </w:tcPr>
          <w:p w14:paraId="35376ED6" w14:textId="77777777" w:rsidR="00F41C67" w:rsidRPr="00F41C67" w:rsidRDefault="00F41C67" w:rsidP="00F41C67">
            <w:pPr>
              <w:jc w:val="center"/>
            </w:pPr>
            <w:r w:rsidRPr="00F41C67">
              <w:t>3522,5</w:t>
            </w:r>
          </w:p>
        </w:tc>
        <w:tc>
          <w:tcPr>
            <w:tcW w:w="1134" w:type="dxa"/>
            <w:vAlign w:val="center"/>
          </w:tcPr>
          <w:p w14:paraId="2AA3E255" w14:textId="77777777" w:rsidR="00F41C67" w:rsidRPr="00F41C67" w:rsidRDefault="00F41C67" w:rsidP="00F41C67">
            <w:pPr>
              <w:jc w:val="center"/>
            </w:pPr>
            <w:r w:rsidRPr="00F41C67">
              <w:t>3522,5</w:t>
            </w:r>
          </w:p>
        </w:tc>
        <w:tc>
          <w:tcPr>
            <w:tcW w:w="1134" w:type="dxa"/>
            <w:vAlign w:val="center"/>
          </w:tcPr>
          <w:p w14:paraId="6C2EA181" w14:textId="77777777" w:rsidR="00F41C67" w:rsidRPr="00F41C67" w:rsidRDefault="00F41C67" w:rsidP="00F41C67">
            <w:pPr>
              <w:jc w:val="center"/>
            </w:pPr>
            <w:r w:rsidRPr="00F41C67">
              <w:t>3522,5</w:t>
            </w:r>
          </w:p>
        </w:tc>
        <w:tc>
          <w:tcPr>
            <w:tcW w:w="1134" w:type="dxa"/>
            <w:vAlign w:val="center"/>
          </w:tcPr>
          <w:p w14:paraId="53F6CEC5" w14:textId="77777777" w:rsidR="00F41C67" w:rsidRPr="00F41C67" w:rsidRDefault="00F41C67" w:rsidP="00F41C67">
            <w:pPr>
              <w:jc w:val="center"/>
            </w:pPr>
            <w:r w:rsidRPr="00F41C67">
              <w:t>3522,5</w:t>
            </w:r>
          </w:p>
        </w:tc>
      </w:tr>
      <w:tr w:rsidR="00F41C67" w:rsidRPr="00F41C67" w14:paraId="69AE3FAC" w14:textId="77777777" w:rsidTr="0012615A">
        <w:trPr>
          <w:trHeight w:val="447"/>
          <w:jc w:val="center"/>
        </w:trPr>
        <w:tc>
          <w:tcPr>
            <w:tcW w:w="992" w:type="dxa"/>
            <w:vAlign w:val="center"/>
          </w:tcPr>
          <w:p w14:paraId="174DB5E8" w14:textId="77777777" w:rsidR="00F41C67" w:rsidRPr="00F41C67" w:rsidRDefault="00F41C67" w:rsidP="00F41C67">
            <w:pPr>
              <w:jc w:val="center"/>
            </w:pPr>
            <w:r w:rsidRPr="00F41C67">
              <w:t>1.7.</w:t>
            </w:r>
          </w:p>
        </w:tc>
        <w:tc>
          <w:tcPr>
            <w:tcW w:w="1985" w:type="dxa"/>
            <w:vAlign w:val="center"/>
          </w:tcPr>
          <w:p w14:paraId="1B483EE7" w14:textId="77777777" w:rsidR="00F41C67" w:rsidRPr="00F41C67" w:rsidRDefault="00F41C67" w:rsidP="00F41C67">
            <w:r w:rsidRPr="00F41C67">
              <w:t>Потери воды</w:t>
            </w:r>
          </w:p>
        </w:tc>
        <w:tc>
          <w:tcPr>
            <w:tcW w:w="851" w:type="dxa"/>
            <w:vAlign w:val="center"/>
          </w:tcPr>
          <w:p w14:paraId="3DA1F18B"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08BC423B" w14:textId="77777777" w:rsidR="00F41C67" w:rsidRPr="00F41C67" w:rsidRDefault="00F41C67" w:rsidP="00F41C67">
            <w:pPr>
              <w:jc w:val="center"/>
            </w:pPr>
            <w:r w:rsidRPr="00F41C67">
              <w:t>0</w:t>
            </w:r>
          </w:p>
        </w:tc>
        <w:tc>
          <w:tcPr>
            <w:tcW w:w="1134" w:type="dxa"/>
            <w:vAlign w:val="center"/>
          </w:tcPr>
          <w:p w14:paraId="39459804" w14:textId="77777777" w:rsidR="00F41C67" w:rsidRPr="00F41C67" w:rsidRDefault="00F41C67" w:rsidP="00F41C67">
            <w:pPr>
              <w:jc w:val="center"/>
            </w:pPr>
            <w:r w:rsidRPr="00F41C67">
              <w:t>0</w:t>
            </w:r>
          </w:p>
        </w:tc>
        <w:tc>
          <w:tcPr>
            <w:tcW w:w="1275" w:type="dxa"/>
            <w:vAlign w:val="center"/>
          </w:tcPr>
          <w:p w14:paraId="3DE5AF57" w14:textId="77777777" w:rsidR="00F41C67" w:rsidRPr="00F41C67" w:rsidRDefault="00F41C67" w:rsidP="00F41C67">
            <w:pPr>
              <w:jc w:val="center"/>
            </w:pPr>
            <w:r w:rsidRPr="00F41C67">
              <w:t>0</w:t>
            </w:r>
          </w:p>
        </w:tc>
        <w:tc>
          <w:tcPr>
            <w:tcW w:w="1276" w:type="dxa"/>
            <w:vAlign w:val="center"/>
          </w:tcPr>
          <w:p w14:paraId="2F8466F0" w14:textId="77777777" w:rsidR="00F41C67" w:rsidRPr="00F41C67" w:rsidRDefault="00F41C67" w:rsidP="00F41C67">
            <w:pPr>
              <w:jc w:val="center"/>
            </w:pPr>
            <w:r w:rsidRPr="00F41C67">
              <w:t>0</w:t>
            </w:r>
          </w:p>
        </w:tc>
        <w:tc>
          <w:tcPr>
            <w:tcW w:w="1276" w:type="dxa"/>
            <w:vAlign w:val="center"/>
          </w:tcPr>
          <w:p w14:paraId="056DBFDC" w14:textId="77777777" w:rsidR="00F41C67" w:rsidRPr="00F41C67" w:rsidRDefault="00F41C67" w:rsidP="00F41C67">
            <w:pPr>
              <w:jc w:val="center"/>
            </w:pPr>
            <w:r w:rsidRPr="00F41C67">
              <w:t>0</w:t>
            </w:r>
          </w:p>
        </w:tc>
        <w:tc>
          <w:tcPr>
            <w:tcW w:w="1134" w:type="dxa"/>
            <w:vAlign w:val="center"/>
          </w:tcPr>
          <w:p w14:paraId="5E661703" w14:textId="77777777" w:rsidR="00F41C67" w:rsidRPr="00F41C67" w:rsidRDefault="00F41C67" w:rsidP="00F41C67">
            <w:pPr>
              <w:jc w:val="center"/>
            </w:pPr>
            <w:r w:rsidRPr="00F41C67">
              <w:t>0</w:t>
            </w:r>
          </w:p>
        </w:tc>
        <w:tc>
          <w:tcPr>
            <w:tcW w:w="1134" w:type="dxa"/>
            <w:vAlign w:val="center"/>
          </w:tcPr>
          <w:p w14:paraId="0D8DC1DC" w14:textId="77777777" w:rsidR="00F41C67" w:rsidRPr="00F41C67" w:rsidRDefault="00F41C67" w:rsidP="00F41C67">
            <w:pPr>
              <w:jc w:val="center"/>
            </w:pPr>
            <w:r w:rsidRPr="00F41C67">
              <w:t>0</w:t>
            </w:r>
          </w:p>
        </w:tc>
        <w:tc>
          <w:tcPr>
            <w:tcW w:w="1134" w:type="dxa"/>
            <w:vAlign w:val="center"/>
          </w:tcPr>
          <w:p w14:paraId="1252BA64" w14:textId="77777777" w:rsidR="00F41C67" w:rsidRPr="00F41C67" w:rsidRDefault="00F41C67" w:rsidP="00F41C67">
            <w:pPr>
              <w:jc w:val="center"/>
            </w:pPr>
            <w:r w:rsidRPr="00F41C67">
              <w:t>0</w:t>
            </w:r>
          </w:p>
        </w:tc>
        <w:tc>
          <w:tcPr>
            <w:tcW w:w="1134" w:type="dxa"/>
            <w:vAlign w:val="center"/>
          </w:tcPr>
          <w:p w14:paraId="0AC53AEA" w14:textId="77777777" w:rsidR="00F41C67" w:rsidRPr="00F41C67" w:rsidRDefault="00F41C67" w:rsidP="00F41C67">
            <w:pPr>
              <w:jc w:val="center"/>
            </w:pPr>
            <w:r w:rsidRPr="00F41C67">
              <w:t>0</w:t>
            </w:r>
          </w:p>
        </w:tc>
        <w:tc>
          <w:tcPr>
            <w:tcW w:w="1134" w:type="dxa"/>
            <w:vAlign w:val="center"/>
          </w:tcPr>
          <w:p w14:paraId="4B71D968" w14:textId="77777777" w:rsidR="00F41C67" w:rsidRPr="00F41C67" w:rsidRDefault="00F41C67" w:rsidP="00F41C67">
            <w:pPr>
              <w:jc w:val="center"/>
            </w:pPr>
            <w:r w:rsidRPr="00F41C67">
              <w:t>0</w:t>
            </w:r>
          </w:p>
        </w:tc>
      </w:tr>
      <w:tr w:rsidR="00F41C67" w:rsidRPr="00F41C67" w14:paraId="423DB3B3" w14:textId="77777777" w:rsidTr="0012615A">
        <w:trPr>
          <w:trHeight w:val="296"/>
          <w:jc w:val="center"/>
        </w:trPr>
        <w:tc>
          <w:tcPr>
            <w:tcW w:w="992" w:type="dxa"/>
            <w:vAlign w:val="center"/>
          </w:tcPr>
          <w:p w14:paraId="5CCDA1F8" w14:textId="77777777" w:rsidR="00F41C67" w:rsidRPr="00F41C67" w:rsidRDefault="00F41C67" w:rsidP="00F41C67">
            <w:pPr>
              <w:jc w:val="center"/>
              <w:rPr>
                <w:sz w:val="28"/>
                <w:szCs w:val="28"/>
              </w:rPr>
            </w:pPr>
            <w:r w:rsidRPr="00F41C67">
              <w:rPr>
                <w:sz w:val="28"/>
                <w:szCs w:val="28"/>
              </w:rPr>
              <w:lastRenderedPageBreak/>
              <w:t>1</w:t>
            </w:r>
          </w:p>
        </w:tc>
        <w:tc>
          <w:tcPr>
            <w:tcW w:w="1985" w:type="dxa"/>
            <w:vAlign w:val="center"/>
          </w:tcPr>
          <w:p w14:paraId="57CB83EE" w14:textId="77777777" w:rsidR="00F41C67" w:rsidRPr="00F41C67" w:rsidRDefault="00F41C67" w:rsidP="00F41C67">
            <w:pPr>
              <w:jc w:val="center"/>
              <w:rPr>
                <w:sz w:val="28"/>
                <w:szCs w:val="28"/>
              </w:rPr>
            </w:pPr>
            <w:r w:rsidRPr="00F41C67">
              <w:rPr>
                <w:sz w:val="28"/>
                <w:szCs w:val="28"/>
              </w:rPr>
              <w:t>2</w:t>
            </w:r>
          </w:p>
        </w:tc>
        <w:tc>
          <w:tcPr>
            <w:tcW w:w="851" w:type="dxa"/>
            <w:vAlign w:val="center"/>
          </w:tcPr>
          <w:p w14:paraId="35911D53" w14:textId="77777777" w:rsidR="00F41C67" w:rsidRPr="00F41C67" w:rsidRDefault="00F41C67" w:rsidP="00F41C67">
            <w:pPr>
              <w:jc w:val="center"/>
              <w:rPr>
                <w:sz w:val="28"/>
                <w:szCs w:val="28"/>
              </w:rPr>
            </w:pPr>
            <w:r w:rsidRPr="00F41C67">
              <w:rPr>
                <w:sz w:val="28"/>
                <w:szCs w:val="28"/>
              </w:rPr>
              <w:t>3</w:t>
            </w:r>
          </w:p>
        </w:tc>
        <w:tc>
          <w:tcPr>
            <w:tcW w:w="1134" w:type="dxa"/>
            <w:vAlign w:val="center"/>
          </w:tcPr>
          <w:p w14:paraId="1B1EC728" w14:textId="77777777" w:rsidR="00F41C67" w:rsidRPr="00F41C67" w:rsidRDefault="00F41C67" w:rsidP="00F41C67">
            <w:pPr>
              <w:jc w:val="center"/>
              <w:rPr>
                <w:sz w:val="28"/>
                <w:szCs w:val="28"/>
              </w:rPr>
            </w:pPr>
            <w:r w:rsidRPr="00F41C67">
              <w:rPr>
                <w:sz w:val="28"/>
                <w:szCs w:val="28"/>
              </w:rPr>
              <w:t>4</w:t>
            </w:r>
          </w:p>
        </w:tc>
        <w:tc>
          <w:tcPr>
            <w:tcW w:w="1134" w:type="dxa"/>
            <w:vAlign w:val="center"/>
          </w:tcPr>
          <w:p w14:paraId="06CB0062" w14:textId="77777777" w:rsidR="00F41C67" w:rsidRPr="00F41C67" w:rsidRDefault="00F41C67" w:rsidP="00F41C67">
            <w:pPr>
              <w:jc w:val="center"/>
              <w:rPr>
                <w:sz w:val="28"/>
                <w:szCs w:val="28"/>
              </w:rPr>
            </w:pPr>
            <w:r w:rsidRPr="00F41C67">
              <w:rPr>
                <w:sz w:val="28"/>
                <w:szCs w:val="28"/>
              </w:rPr>
              <w:t>5</w:t>
            </w:r>
          </w:p>
        </w:tc>
        <w:tc>
          <w:tcPr>
            <w:tcW w:w="1275" w:type="dxa"/>
            <w:vAlign w:val="center"/>
          </w:tcPr>
          <w:p w14:paraId="34DA6194" w14:textId="77777777" w:rsidR="00F41C67" w:rsidRPr="00F41C67" w:rsidRDefault="00F41C67" w:rsidP="00F41C67">
            <w:pPr>
              <w:jc w:val="center"/>
              <w:rPr>
                <w:sz w:val="28"/>
                <w:szCs w:val="28"/>
              </w:rPr>
            </w:pPr>
            <w:r w:rsidRPr="00F41C67">
              <w:rPr>
                <w:sz w:val="28"/>
                <w:szCs w:val="28"/>
              </w:rPr>
              <w:t>6</w:t>
            </w:r>
          </w:p>
        </w:tc>
        <w:tc>
          <w:tcPr>
            <w:tcW w:w="1276" w:type="dxa"/>
            <w:vAlign w:val="center"/>
          </w:tcPr>
          <w:p w14:paraId="38DE4A86" w14:textId="77777777" w:rsidR="00F41C67" w:rsidRPr="00F41C67" w:rsidRDefault="00F41C67" w:rsidP="00F41C67">
            <w:pPr>
              <w:jc w:val="center"/>
              <w:rPr>
                <w:sz w:val="28"/>
                <w:szCs w:val="28"/>
              </w:rPr>
            </w:pPr>
            <w:r w:rsidRPr="00F41C67">
              <w:rPr>
                <w:sz w:val="28"/>
                <w:szCs w:val="28"/>
              </w:rPr>
              <w:t>7</w:t>
            </w:r>
          </w:p>
        </w:tc>
        <w:tc>
          <w:tcPr>
            <w:tcW w:w="1276" w:type="dxa"/>
            <w:vAlign w:val="center"/>
          </w:tcPr>
          <w:p w14:paraId="42DDD5C4" w14:textId="77777777" w:rsidR="00F41C67" w:rsidRPr="00F41C67" w:rsidRDefault="00F41C67" w:rsidP="00F41C67">
            <w:pPr>
              <w:jc w:val="center"/>
              <w:rPr>
                <w:sz w:val="28"/>
                <w:szCs w:val="28"/>
              </w:rPr>
            </w:pPr>
            <w:r w:rsidRPr="00F41C67">
              <w:rPr>
                <w:sz w:val="28"/>
                <w:szCs w:val="28"/>
              </w:rPr>
              <w:t>8</w:t>
            </w:r>
          </w:p>
        </w:tc>
        <w:tc>
          <w:tcPr>
            <w:tcW w:w="1134" w:type="dxa"/>
            <w:vAlign w:val="center"/>
          </w:tcPr>
          <w:p w14:paraId="535E86EF" w14:textId="77777777" w:rsidR="00F41C67" w:rsidRPr="00F41C67" w:rsidRDefault="00F41C67" w:rsidP="00F41C67">
            <w:pPr>
              <w:jc w:val="center"/>
              <w:rPr>
                <w:sz w:val="28"/>
                <w:szCs w:val="28"/>
              </w:rPr>
            </w:pPr>
            <w:r w:rsidRPr="00F41C67">
              <w:rPr>
                <w:sz w:val="28"/>
                <w:szCs w:val="28"/>
              </w:rPr>
              <w:t>9</w:t>
            </w:r>
          </w:p>
        </w:tc>
        <w:tc>
          <w:tcPr>
            <w:tcW w:w="1134" w:type="dxa"/>
            <w:vAlign w:val="center"/>
          </w:tcPr>
          <w:p w14:paraId="6C6B6AA5" w14:textId="77777777" w:rsidR="00F41C67" w:rsidRPr="00F41C67" w:rsidRDefault="00F41C67" w:rsidP="00F41C67">
            <w:pPr>
              <w:jc w:val="center"/>
              <w:rPr>
                <w:sz w:val="28"/>
                <w:szCs w:val="28"/>
              </w:rPr>
            </w:pPr>
            <w:r w:rsidRPr="00F41C67">
              <w:rPr>
                <w:sz w:val="28"/>
                <w:szCs w:val="28"/>
              </w:rPr>
              <w:t>10</w:t>
            </w:r>
          </w:p>
        </w:tc>
        <w:tc>
          <w:tcPr>
            <w:tcW w:w="1134" w:type="dxa"/>
            <w:vAlign w:val="center"/>
          </w:tcPr>
          <w:p w14:paraId="6FE72464" w14:textId="77777777" w:rsidR="00F41C67" w:rsidRPr="00F41C67" w:rsidRDefault="00F41C67" w:rsidP="00F41C67">
            <w:pPr>
              <w:jc w:val="center"/>
              <w:rPr>
                <w:sz w:val="28"/>
                <w:szCs w:val="28"/>
              </w:rPr>
            </w:pPr>
            <w:r w:rsidRPr="00F41C67">
              <w:rPr>
                <w:sz w:val="28"/>
                <w:szCs w:val="28"/>
              </w:rPr>
              <w:t>11</w:t>
            </w:r>
          </w:p>
        </w:tc>
        <w:tc>
          <w:tcPr>
            <w:tcW w:w="1134" w:type="dxa"/>
            <w:vAlign w:val="center"/>
          </w:tcPr>
          <w:p w14:paraId="116BF243" w14:textId="77777777" w:rsidR="00F41C67" w:rsidRPr="00F41C67" w:rsidRDefault="00F41C67" w:rsidP="00F41C67">
            <w:pPr>
              <w:jc w:val="center"/>
              <w:rPr>
                <w:sz w:val="28"/>
                <w:szCs w:val="28"/>
              </w:rPr>
            </w:pPr>
            <w:r w:rsidRPr="00F41C67">
              <w:rPr>
                <w:sz w:val="28"/>
                <w:szCs w:val="28"/>
              </w:rPr>
              <w:t>12</w:t>
            </w:r>
          </w:p>
        </w:tc>
        <w:tc>
          <w:tcPr>
            <w:tcW w:w="1134" w:type="dxa"/>
            <w:vAlign w:val="center"/>
          </w:tcPr>
          <w:p w14:paraId="7539B766" w14:textId="77777777" w:rsidR="00F41C67" w:rsidRPr="00F41C67" w:rsidRDefault="00F41C67" w:rsidP="00F41C67">
            <w:pPr>
              <w:jc w:val="center"/>
              <w:rPr>
                <w:sz w:val="28"/>
                <w:szCs w:val="28"/>
              </w:rPr>
            </w:pPr>
            <w:r w:rsidRPr="00F41C67">
              <w:rPr>
                <w:sz w:val="28"/>
                <w:szCs w:val="28"/>
              </w:rPr>
              <w:t>13</w:t>
            </w:r>
          </w:p>
        </w:tc>
      </w:tr>
      <w:tr w:rsidR="00F41C67" w:rsidRPr="00F41C67" w14:paraId="447E2E26" w14:textId="77777777" w:rsidTr="0012615A">
        <w:trPr>
          <w:trHeight w:val="977"/>
          <w:jc w:val="center"/>
        </w:trPr>
        <w:tc>
          <w:tcPr>
            <w:tcW w:w="992" w:type="dxa"/>
            <w:vAlign w:val="center"/>
          </w:tcPr>
          <w:p w14:paraId="5423A661" w14:textId="77777777" w:rsidR="00F41C67" w:rsidRPr="00F41C67" w:rsidRDefault="00F41C67" w:rsidP="00F41C67">
            <w:pPr>
              <w:jc w:val="center"/>
            </w:pPr>
            <w:r w:rsidRPr="00F41C67">
              <w:t>1.8.</w:t>
            </w:r>
          </w:p>
        </w:tc>
        <w:tc>
          <w:tcPr>
            <w:tcW w:w="1985" w:type="dxa"/>
            <w:vAlign w:val="center"/>
          </w:tcPr>
          <w:p w14:paraId="76B2B499" w14:textId="77777777" w:rsidR="00F41C67" w:rsidRPr="00F41C67" w:rsidRDefault="00F41C67" w:rsidP="00F41C67">
            <w:r w:rsidRPr="00F41C67">
              <w:t>Уровень потерь к объему поданной воды в сеть</w:t>
            </w:r>
          </w:p>
        </w:tc>
        <w:tc>
          <w:tcPr>
            <w:tcW w:w="851" w:type="dxa"/>
            <w:vAlign w:val="center"/>
          </w:tcPr>
          <w:p w14:paraId="40C737DC" w14:textId="77777777" w:rsidR="00F41C67" w:rsidRPr="00F41C67" w:rsidRDefault="00F41C67" w:rsidP="00F41C67">
            <w:pPr>
              <w:jc w:val="center"/>
            </w:pPr>
            <w:r w:rsidRPr="00F41C67">
              <w:t>%</w:t>
            </w:r>
          </w:p>
        </w:tc>
        <w:tc>
          <w:tcPr>
            <w:tcW w:w="1134" w:type="dxa"/>
            <w:vAlign w:val="center"/>
          </w:tcPr>
          <w:p w14:paraId="35B6CA84" w14:textId="77777777" w:rsidR="00F41C67" w:rsidRPr="00F41C67" w:rsidRDefault="00F41C67" w:rsidP="00F41C67">
            <w:pPr>
              <w:jc w:val="center"/>
            </w:pPr>
            <w:r w:rsidRPr="00F41C67">
              <w:t>-</w:t>
            </w:r>
          </w:p>
        </w:tc>
        <w:tc>
          <w:tcPr>
            <w:tcW w:w="1134" w:type="dxa"/>
            <w:vAlign w:val="center"/>
          </w:tcPr>
          <w:p w14:paraId="4083EA64" w14:textId="77777777" w:rsidR="00F41C67" w:rsidRPr="00F41C67" w:rsidRDefault="00F41C67" w:rsidP="00F41C67">
            <w:pPr>
              <w:jc w:val="center"/>
            </w:pPr>
            <w:r w:rsidRPr="00F41C67">
              <w:t>-</w:t>
            </w:r>
          </w:p>
        </w:tc>
        <w:tc>
          <w:tcPr>
            <w:tcW w:w="1275" w:type="dxa"/>
            <w:vAlign w:val="center"/>
          </w:tcPr>
          <w:p w14:paraId="1FC3E043" w14:textId="77777777" w:rsidR="00F41C67" w:rsidRPr="00F41C67" w:rsidRDefault="00F41C67" w:rsidP="00F41C67">
            <w:pPr>
              <w:jc w:val="center"/>
            </w:pPr>
            <w:r w:rsidRPr="00F41C67">
              <w:t>-</w:t>
            </w:r>
          </w:p>
        </w:tc>
        <w:tc>
          <w:tcPr>
            <w:tcW w:w="1276" w:type="dxa"/>
            <w:vAlign w:val="center"/>
          </w:tcPr>
          <w:p w14:paraId="387F2D54" w14:textId="77777777" w:rsidR="00F41C67" w:rsidRPr="00F41C67" w:rsidRDefault="00F41C67" w:rsidP="00F41C67">
            <w:pPr>
              <w:jc w:val="center"/>
            </w:pPr>
            <w:r w:rsidRPr="00F41C67">
              <w:t>-</w:t>
            </w:r>
          </w:p>
        </w:tc>
        <w:tc>
          <w:tcPr>
            <w:tcW w:w="1276" w:type="dxa"/>
            <w:vAlign w:val="center"/>
          </w:tcPr>
          <w:p w14:paraId="01FAB1D5" w14:textId="77777777" w:rsidR="00F41C67" w:rsidRPr="00F41C67" w:rsidRDefault="00F41C67" w:rsidP="00F41C67">
            <w:pPr>
              <w:jc w:val="center"/>
            </w:pPr>
            <w:r w:rsidRPr="00F41C67">
              <w:t>-</w:t>
            </w:r>
          </w:p>
        </w:tc>
        <w:tc>
          <w:tcPr>
            <w:tcW w:w="1134" w:type="dxa"/>
            <w:vAlign w:val="center"/>
          </w:tcPr>
          <w:p w14:paraId="0984E258" w14:textId="77777777" w:rsidR="00F41C67" w:rsidRPr="00F41C67" w:rsidRDefault="00F41C67" w:rsidP="00F41C67">
            <w:pPr>
              <w:jc w:val="center"/>
            </w:pPr>
            <w:r w:rsidRPr="00F41C67">
              <w:t>-</w:t>
            </w:r>
          </w:p>
        </w:tc>
        <w:tc>
          <w:tcPr>
            <w:tcW w:w="1134" w:type="dxa"/>
            <w:vAlign w:val="center"/>
          </w:tcPr>
          <w:p w14:paraId="49EBF2A8" w14:textId="77777777" w:rsidR="00F41C67" w:rsidRPr="00F41C67" w:rsidRDefault="00F41C67" w:rsidP="00F41C67">
            <w:pPr>
              <w:jc w:val="center"/>
            </w:pPr>
            <w:r w:rsidRPr="00F41C67">
              <w:t>-</w:t>
            </w:r>
          </w:p>
        </w:tc>
        <w:tc>
          <w:tcPr>
            <w:tcW w:w="1134" w:type="dxa"/>
            <w:vAlign w:val="center"/>
          </w:tcPr>
          <w:p w14:paraId="7BC8F9B3" w14:textId="77777777" w:rsidR="00F41C67" w:rsidRPr="00F41C67" w:rsidRDefault="00F41C67" w:rsidP="00F41C67">
            <w:pPr>
              <w:jc w:val="center"/>
            </w:pPr>
            <w:r w:rsidRPr="00F41C67">
              <w:t>-</w:t>
            </w:r>
          </w:p>
        </w:tc>
        <w:tc>
          <w:tcPr>
            <w:tcW w:w="1134" w:type="dxa"/>
            <w:vAlign w:val="center"/>
          </w:tcPr>
          <w:p w14:paraId="68204169" w14:textId="77777777" w:rsidR="00F41C67" w:rsidRPr="00F41C67" w:rsidRDefault="00F41C67" w:rsidP="00F41C67">
            <w:pPr>
              <w:jc w:val="center"/>
            </w:pPr>
            <w:r w:rsidRPr="00F41C67">
              <w:t>-</w:t>
            </w:r>
          </w:p>
        </w:tc>
        <w:tc>
          <w:tcPr>
            <w:tcW w:w="1134" w:type="dxa"/>
            <w:vAlign w:val="center"/>
          </w:tcPr>
          <w:p w14:paraId="387A3CE0" w14:textId="77777777" w:rsidR="00F41C67" w:rsidRPr="00F41C67" w:rsidRDefault="00F41C67" w:rsidP="00F41C67">
            <w:pPr>
              <w:jc w:val="center"/>
            </w:pPr>
            <w:r w:rsidRPr="00F41C67">
              <w:t>-</w:t>
            </w:r>
          </w:p>
        </w:tc>
      </w:tr>
      <w:tr w:rsidR="00F41C67" w:rsidRPr="00F41C67" w14:paraId="07CF509E" w14:textId="77777777" w:rsidTr="0012615A">
        <w:trPr>
          <w:jc w:val="center"/>
        </w:trPr>
        <w:tc>
          <w:tcPr>
            <w:tcW w:w="992" w:type="dxa"/>
            <w:vAlign w:val="center"/>
          </w:tcPr>
          <w:p w14:paraId="37BD3A4D" w14:textId="77777777" w:rsidR="00F41C67" w:rsidRPr="00F41C67" w:rsidRDefault="00F41C67" w:rsidP="00F41C67">
            <w:pPr>
              <w:jc w:val="center"/>
            </w:pPr>
            <w:r w:rsidRPr="00F41C67">
              <w:t>1.9.</w:t>
            </w:r>
          </w:p>
        </w:tc>
        <w:tc>
          <w:tcPr>
            <w:tcW w:w="1985" w:type="dxa"/>
            <w:vAlign w:val="center"/>
          </w:tcPr>
          <w:p w14:paraId="71727549" w14:textId="77777777" w:rsidR="00F41C67" w:rsidRPr="00F41C67" w:rsidRDefault="00F41C67" w:rsidP="00F41C67">
            <w:r w:rsidRPr="00F41C67">
              <w:t>Отпущено воды по категориям потребителей</w:t>
            </w:r>
          </w:p>
        </w:tc>
        <w:tc>
          <w:tcPr>
            <w:tcW w:w="851" w:type="dxa"/>
            <w:vAlign w:val="center"/>
          </w:tcPr>
          <w:p w14:paraId="4F0A5F24"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5BF0B806" w14:textId="77777777" w:rsidR="00F41C67" w:rsidRPr="00F41C67" w:rsidRDefault="00F41C67" w:rsidP="00F41C67">
            <w:pPr>
              <w:jc w:val="center"/>
            </w:pPr>
            <w:r w:rsidRPr="00F41C67">
              <w:t>3522,5</w:t>
            </w:r>
          </w:p>
        </w:tc>
        <w:tc>
          <w:tcPr>
            <w:tcW w:w="1134" w:type="dxa"/>
            <w:vAlign w:val="center"/>
          </w:tcPr>
          <w:p w14:paraId="3CD0B71D" w14:textId="77777777" w:rsidR="00F41C67" w:rsidRPr="00F41C67" w:rsidRDefault="00F41C67" w:rsidP="00F41C67">
            <w:pPr>
              <w:jc w:val="center"/>
            </w:pPr>
            <w:r w:rsidRPr="00F41C67">
              <w:t>3522,5</w:t>
            </w:r>
          </w:p>
        </w:tc>
        <w:tc>
          <w:tcPr>
            <w:tcW w:w="1275" w:type="dxa"/>
            <w:vAlign w:val="center"/>
          </w:tcPr>
          <w:p w14:paraId="2E0DB3D2" w14:textId="77777777" w:rsidR="00F41C67" w:rsidRPr="00F41C67" w:rsidRDefault="00F41C67" w:rsidP="00F41C67">
            <w:pPr>
              <w:jc w:val="center"/>
            </w:pPr>
            <w:r w:rsidRPr="00F41C67">
              <w:t>3522,5</w:t>
            </w:r>
          </w:p>
        </w:tc>
        <w:tc>
          <w:tcPr>
            <w:tcW w:w="1276" w:type="dxa"/>
            <w:vAlign w:val="center"/>
          </w:tcPr>
          <w:p w14:paraId="5EB8426C" w14:textId="77777777" w:rsidR="00F41C67" w:rsidRPr="00F41C67" w:rsidRDefault="00F41C67" w:rsidP="00F41C67">
            <w:pPr>
              <w:jc w:val="center"/>
            </w:pPr>
            <w:r w:rsidRPr="00F41C67">
              <w:t>3522,5</w:t>
            </w:r>
          </w:p>
        </w:tc>
        <w:tc>
          <w:tcPr>
            <w:tcW w:w="1276" w:type="dxa"/>
            <w:vAlign w:val="center"/>
          </w:tcPr>
          <w:p w14:paraId="5DD91FD8" w14:textId="77777777" w:rsidR="00F41C67" w:rsidRPr="00F41C67" w:rsidRDefault="00F41C67" w:rsidP="00F41C67">
            <w:pPr>
              <w:jc w:val="center"/>
            </w:pPr>
            <w:r w:rsidRPr="00F41C67">
              <w:t>3522,5</w:t>
            </w:r>
          </w:p>
        </w:tc>
        <w:tc>
          <w:tcPr>
            <w:tcW w:w="1134" w:type="dxa"/>
            <w:vAlign w:val="center"/>
          </w:tcPr>
          <w:p w14:paraId="6DA78FE9" w14:textId="77777777" w:rsidR="00F41C67" w:rsidRPr="00F41C67" w:rsidRDefault="00F41C67" w:rsidP="00F41C67">
            <w:pPr>
              <w:jc w:val="center"/>
            </w:pPr>
            <w:r w:rsidRPr="00F41C67">
              <w:t>3522,5</w:t>
            </w:r>
          </w:p>
        </w:tc>
        <w:tc>
          <w:tcPr>
            <w:tcW w:w="1134" w:type="dxa"/>
            <w:vAlign w:val="center"/>
          </w:tcPr>
          <w:p w14:paraId="5048D3CE" w14:textId="77777777" w:rsidR="00F41C67" w:rsidRPr="00F41C67" w:rsidRDefault="00F41C67" w:rsidP="00F41C67">
            <w:pPr>
              <w:jc w:val="center"/>
            </w:pPr>
            <w:r w:rsidRPr="00F41C67">
              <w:t>3522,5</w:t>
            </w:r>
          </w:p>
        </w:tc>
        <w:tc>
          <w:tcPr>
            <w:tcW w:w="1134" w:type="dxa"/>
            <w:vAlign w:val="center"/>
          </w:tcPr>
          <w:p w14:paraId="14F270E9" w14:textId="77777777" w:rsidR="00F41C67" w:rsidRPr="00F41C67" w:rsidRDefault="00F41C67" w:rsidP="00F41C67">
            <w:pPr>
              <w:jc w:val="center"/>
            </w:pPr>
            <w:r w:rsidRPr="00F41C67">
              <w:t>3522,5</w:t>
            </w:r>
          </w:p>
        </w:tc>
        <w:tc>
          <w:tcPr>
            <w:tcW w:w="1134" w:type="dxa"/>
            <w:vAlign w:val="center"/>
          </w:tcPr>
          <w:p w14:paraId="33E263C7" w14:textId="77777777" w:rsidR="00F41C67" w:rsidRPr="00F41C67" w:rsidRDefault="00F41C67" w:rsidP="00F41C67">
            <w:pPr>
              <w:jc w:val="center"/>
            </w:pPr>
            <w:r w:rsidRPr="00F41C67">
              <w:t>3522,5</w:t>
            </w:r>
          </w:p>
        </w:tc>
        <w:tc>
          <w:tcPr>
            <w:tcW w:w="1134" w:type="dxa"/>
            <w:vAlign w:val="center"/>
          </w:tcPr>
          <w:p w14:paraId="0F1A8790" w14:textId="77777777" w:rsidR="00F41C67" w:rsidRPr="00F41C67" w:rsidRDefault="00F41C67" w:rsidP="00F41C67">
            <w:pPr>
              <w:jc w:val="center"/>
            </w:pPr>
            <w:r w:rsidRPr="00F41C67">
              <w:t>3522,5</w:t>
            </w:r>
          </w:p>
        </w:tc>
      </w:tr>
      <w:tr w:rsidR="00F41C67" w:rsidRPr="00F41C67" w14:paraId="427A4EAC" w14:textId="77777777" w:rsidTr="0012615A">
        <w:trPr>
          <w:trHeight w:val="576"/>
          <w:jc w:val="center"/>
        </w:trPr>
        <w:tc>
          <w:tcPr>
            <w:tcW w:w="992" w:type="dxa"/>
            <w:vAlign w:val="center"/>
          </w:tcPr>
          <w:p w14:paraId="375484CE" w14:textId="77777777" w:rsidR="00F41C67" w:rsidRPr="00F41C67" w:rsidRDefault="00F41C67" w:rsidP="00F41C67">
            <w:pPr>
              <w:jc w:val="center"/>
            </w:pPr>
            <w:r w:rsidRPr="00F41C67">
              <w:t>1.9.1.</w:t>
            </w:r>
          </w:p>
        </w:tc>
        <w:tc>
          <w:tcPr>
            <w:tcW w:w="1985" w:type="dxa"/>
            <w:vAlign w:val="center"/>
          </w:tcPr>
          <w:p w14:paraId="4077B0A5" w14:textId="77777777" w:rsidR="00F41C67" w:rsidRPr="00F41C67" w:rsidRDefault="00F41C67" w:rsidP="00F41C67">
            <w:proofErr w:type="gramStart"/>
            <w:r w:rsidRPr="00F41C67">
              <w:t>Потребитель-</w:t>
            </w:r>
            <w:proofErr w:type="spellStart"/>
            <w:r w:rsidRPr="00F41C67">
              <w:t>ский</w:t>
            </w:r>
            <w:proofErr w:type="spellEnd"/>
            <w:proofErr w:type="gramEnd"/>
            <w:r w:rsidRPr="00F41C67">
              <w:t xml:space="preserve"> рынок</w:t>
            </w:r>
          </w:p>
        </w:tc>
        <w:tc>
          <w:tcPr>
            <w:tcW w:w="851" w:type="dxa"/>
            <w:vAlign w:val="center"/>
          </w:tcPr>
          <w:p w14:paraId="4AC093AA"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58EDC5E9" w14:textId="77777777" w:rsidR="00F41C67" w:rsidRPr="00F41C67" w:rsidRDefault="00F41C67" w:rsidP="00F41C67">
            <w:pPr>
              <w:jc w:val="center"/>
            </w:pPr>
            <w:r w:rsidRPr="00F41C67">
              <w:t>3522,5</w:t>
            </w:r>
          </w:p>
        </w:tc>
        <w:tc>
          <w:tcPr>
            <w:tcW w:w="1134" w:type="dxa"/>
            <w:vAlign w:val="center"/>
          </w:tcPr>
          <w:p w14:paraId="34CE5DBA" w14:textId="77777777" w:rsidR="00F41C67" w:rsidRPr="00F41C67" w:rsidRDefault="00F41C67" w:rsidP="00F41C67">
            <w:pPr>
              <w:jc w:val="center"/>
            </w:pPr>
            <w:r w:rsidRPr="00F41C67">
              <w:t>3522,5</w:t>
            </w:r>
          </w:p>
        </w:tc>
        <w:tc>
          <w:tcPr>
            <w:tcW w:w="1275" w:type="dxa"/>
            <w:vAlign w:val="center"/>
          </w:tcPr>
          <w:p w14:paraId="6BEE797E" w14:textId="77777777" w:rsidR="00F41C67" w:rsidRPr="00F41C67" w:rsidRDefault="00F41C67" w:rsidP="00F41C67">
            <w:pPr>
              <w:jc w:val="center"/>
            </w:pPr>
            <w:r w:rsidRPr="00F41C67">
              <w:t>3522,5</w:t>
            </w:r>
          </w:p>
        </w:tc>
        <w:tc>
          <w:tcPr>
            <w:tcW w:w="1276" w:type="dxa"/>
            <w:vAlign w:val="center"/>
          </w:tcPr>
          <w:p w14:paraId="36B7B735" w14:textId="77777777" w:rsidR="00F41C67" w:rsidRPr="00F41C67" w:rsidRDefault="00F41C67" w:rsidP="00F41C67">
            <w:pPr>
              <w:jc w:val="center"/>
            </w:pPr>
            <w:r w:rsidRPr="00F41C67">
              <w:t>3522,5</w:t>
            </w:r>
          </w:p>
        </w:tc>
        <w:tc>
          <w:tcPr>
            <w:tcW w:w="1276" w:type="dxa"/>
            <w:vAlign w:val="center"/>
          </w:tcPr>
          <w:p w14:paraId="40FC3D67" w14:textId="77777777" w:rsidR="00F41C67" w:rsidRPr="00F41C67" w:rsidRDefault="00F41C67" w:rsidP="00F41C67">
            <w:pPr>
              <w:jc w:val="center"/>
            </w:pPr>
            <w:r w:rsidRPr="00F41C67">
              <w:t>3522,5</w:t>
            </w:r>
          </w:p>
        </w:tc>
        <w:tc>
          <w:tcPr>
            <w:tcW w:w="1134" w:type="dxa"/>
            <w:vAlign w:val="center"/>
          </w:tcPr>
          <w:p w14:paraId="27CC6765" w14:textId="77777777" w:rsidR="00F41C67" w:rsidRPr="00F41C67" w:rsidRDefault="00F41C67" w:rsidP="00F41C67">
            <w:pPr>
              <w:jc w:val="center"/>
            </w:pPr>
            <w:r w:rsidRPr="00F41C67">
              <w:t>3522,5</w:t>
            </w:r>
          </w:p>
        </w:tc>
        <w:tc>
          <w:tcPr>
            <w:tcW w:w="1134" w:type="dxa"/>
            <w:vAlign w:val="center"/>
          </w:tcPr>
          <w:p w14:paraId="67A75266" w14:textId="77777777" w:rsidR="00F41C67" w:rsidRPr="00F41C67" w:rsidRDefault="00F41C67" w:rsidP="00F41C67">
            <w:pPr>
              <w:jc w:val="center"/>
            </w:pPr>
            <w:r w:rsidRPr="00F41C67">
              <w:t>3522,5</w:t>
            </w:r>
          </w:p>
        </w:tc>
        <w:tc>
          <w:tcPr>
            <w:tcW w:w="1134" w:type="dxa"/>
            <w:vAlign w:val="center"/>
          </w:tcPr>
          <w:p w14:paraId="1911028D" w14:textId="77777777" w:rsidR="00F41C67" w:rsidRPr="00F41C67" w:rsidRDefault="00F41C67" w:rsidP="00F41C67">
            <w:pPr>
              <w:jc w:val="center"/>
            </w:pPr>
            <w:r w:rsidRPr="00F41C67">
              <w:t>3522,5</w:t>
            </w:r>
          </w:p>
        </w:tc>
        <w:tc>
          <w:tcPr>
            <w:tcW w:w="1134" w:type="dxa"/>
            <w:vAlign w:val="center"/>
          </w:tcPr>
          <w:p w14:paraId="3C9B997D" w14:textId="77777777" w:rsidR="00F41C67" w:rsidRPr="00F41C67" w:rsidRDefault="00F41C67" w:rsidP="00F41C67">
            <w:pPr>
              <w:jc w:val="center"/>
            </w:pPr>
            <w:r w:rsidRPr="00F41C67">
              <w:t>3522,5</w:t>
            </w:r>
          </w:p>
        </w:tc>
        <w:tc>
          <w:tcPr>
            <w:tcW w:w="1134" w:type="dxa"/>
            <w:vAlign w:val="center"/>
          </w:tcPr>
          <w:p w14:paraId="385C2814" w14:textId="77777777" w:rsidR="00F41C67" w:rsidRPr="00F41C67" w:rsidRDefault="00F41C67" w:rsidP="00F41C67">
            <w:pPr>
              <w:jc w:val="center"/>
            </w:pPr>
            <w:r w:rsidRPr="00F41C67">
              <w:t>3522,5</w:t>
            </w:r>
          </w:p>
        </w:tc>
      </w:tr>
      <w:tr w:rsidR="00F41C67" w:rsidRPr="00F41C67" w14:paraId="67B360CD" w14:textId="77777777" w:rsidTr="0012615A">
        <w:trPr>
          <w:trHeight w:val="325"/>
          <w:jc w:val="center"/>
        </w:trPr>
        <w:tc>
          <w:tcPr>
            <w:tcW w:w="992" w:type="dxa"/>
            <w:vAlign w:val="center"/>
          </w:tcPr>
          <w:p w14:paraId="6928FA4B" w14:textId="77777777" w:rsidR="00F41C67" w:rsidRPr="00F41C67" w:rsidRDefault="00F41C67" w:rsidP="00F41C67">
            <w:pPr>
              <w:jc w:val="center"/>
            </w:pPr>
            <w:r w:rsidRPr="00F41C67">
              <w:t>1.9.1.1.</w:t>
            </w:r>
          </w:p>
        </w:tc>
        <w:tc>
          <w:tcPr>
            <w:tcW w:w="1985" w:type="dxa"/>
            <w:vAlign w:val="center"/>
          </w:tcPr>
          <w:p w14:paraId="6416F8F8" w14:textId="77777777" w:rsidR="00F41C67" w:rsidRPr="00F41C67" w:rsidRDefault="00F41C67" w:rsidP="00F41C67">
            <w:r w:rsidRPr="00F41C67">
              <w:t>- население</w:t>
            </w:r>
          </w:p>
        </w:tc>
        <w:tc>
          <w:tcPr>
            <w:tcW w:w="851" w:type="dxa"/>
            <w:vAlign w:val="center"/>
          </w:tcPr>
          <w:p w14:paraId="605A273F"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DA07DF7" w14:textId="77777777" w:rsidR="00F41C67" w:rsidRPr="00F41C67" w:rsidRDefault="00F41C67" w:rsidP="00F41C67">
            <w:pPr>
              <w:jc w:val="center"/>
            </w:pPr>
            <w:r w:rsidRPr="00F41C67">
              <w:t>-</w:t>
            </w:r>
          </w:p>
        </w:tc>
        <w:tc>
          <w:tcPr>
            <w:tcW w:w="1134" w:type="dxa"/>
            <w:vAlign w:val="center"/>
          </w:tcPr>
          <w:p w14:paraId="110D6405" w14:textId="77777777" w:rsidR="00F41C67" w:rsidRPr="00F41C67" w:rsidRDefault="00F41C67" w:rsidP="00F41C67">
            <w:pPr>
              <w:jc w:val="center"/>
            </w:pPr>
            <w:r w:rsidRPr="00F41C67">
              <w:t>-</w:t>
            </w:r>
          </w:p>
        </w:tc>
        <w:tc>
          <w:tcPr>
            <w:tcW w:w="1275" w:type="dxa"/>
            <w:vAlign w:val="center"/>
          </w:tcPr>
          <w:p w14:paraId="49C2CDE3" w14:textId="77777777" w:rsidR="00F41C67" w:rsidRPr="00F41C67" w:rsidRDefault="00F41C67" w:rsidP="00F41C67">
            <w:pPr>
              <w:jc w:val="center"/>
            </w:pPr>
            <w:r w:rsidRPr="00F41C67">
              <w:t>-</w:t>
            </w:r>
          </w:p>
        </w:tc>
        <w:tc>
          <w:tcPr>
            <w:tcW w:w="1276" w:type="dxa"/>
            <w:vAlign w:val="center"/>
          </w:tcPr>
          <w:p w14:paraId="51614E89" w14:textId="77777777" w:rsidR="00F41C67" w:rsidRPr="00F41C67" w:rsidRDefault="00F41C67" w:rsidP="00F41C67">
            <w:pPr>
              <w:jc w:val="center"/>
            </w:pPr>
            <w:r w:rsidRPr="00F41C67">
              <w:t>-</w:t>
            </w:r>
          </w:p>
        </w:tc>
        <w:tc>
          <w:tcPr>
            <w:tcW w:w="1276" w:type="dxa"/>
            <w:vAlign w:val="center"/>
          </w:tcPr>
          <w:p w14:paraId="1D0ECC24" w14:textId="77777777" w:rsidR="00F41C67" w:rsidRPr="00F41C67" w:rsidRDefault="00F41C67" w:rsidP="00F41C67">
            <w:pPr>
              <w:jc w:val="center"/>
            </w:pPr>
            <w:r w:rsidRPr="00F41C67">
              <w:t>-</w:t>
            </w:r>
          </w:p>
        </w:tc>
        <w:tc>
          <w:tcPr>
            <w:tcW w:w="1134" w:type="dxa"/>
            <w:vAlign w:val="center"/>
          </w:tcPr>
          <w:p w14:paraId="5BBA49E8" w14:textId="77777777" w:rsidR="00F41C67" w:rsidRPr="00F41C67" w:rsidRDefault="00F41C67" w:rsidP="00F41C67">
            <w:pPr>
              <w:jc w:val="center"/>
            </w:pPr>
            <w:r w:rsidRPr="00F41C67">
              <w:t>-</w:t>
            </w:r>
          </w:p>
        </w:tc>
        <w:tc>
          <w:tcPr>
            <w:tcW w:w="1134" w:type="dxa"/>
            <w:vAlign w:val="center"/>
          </w:tcPr>
          <w:p w14:paraId="14B23867" w14:textId="77777777" w:rsidR="00F41C67" w:rsidRPr="00F41C67" w:rsidRDefault="00F41C67" w:rsidP="00F41C67">
            <w:pPr>
              <w:jc w:val="center"/>
            </w:pPr>
            <w:r w:rsidRPr="00F41C67">
              <w:t>-</w:t>
            </w:r>
          </w:p>
        </w:tc>
        <w:tc>
          <w:tcPr>
            <w:tcW w:w="1134" w:type="dxa"/>
            <w:vAlign w:val="center"/>
          </w:tcPr>
          <w:p w14:paraId="142A8935" w14:textId="77777777" w:rsidR="00F41C67" w:rsidRPr="00F41C67" w:rsidRDefault="00F41C67" w:rsidP="00F41C67">
            <w:pPr>
              <w:jc w:val="center"/>
            </w:pPr>
            <w:r w:rsidRPr="00F41C67">
              <w:t>-</w:t>
            </w:r>
          </w:p>
        </w:tc>
        <w:tc>
          <w:tcPr>
            <w:tcW w:w="1134" w:type="dxa"/>
            <w:vAlign w:val="center"/>
          </w:tcPr>
          <w:p w14:paraId="3EDE7C2A" w14:textId="77777777" w:rsidR="00F41C67" w:rsidRPr="00F41C67" w:rsidRDefault="00F41C67" w:rsidP="00F41C67">
            <w:pPr>
              <w:jc w:val="center"/>
            </w:pPr>
            <w:r w:rsidRPr="00F41C67">
              <w:t>-</w:t>
            </w:r>
          </w:p>
        </w:tc>
        <w:tc>
          <w:tcPr>
            <w:tcW w:w="1134" w:type="dxa"/>
            <w:vAlign w:val="center"/>
          </w:tcPr>
          <w:p w14:paraId="784E1CCA" w14:textId="77777777" w:rsidR="00F41C67" w:rsidRPr="00F41C67" w:rsidRDefault="00F41C67" w:rsidP="00F41C67">
            <w:pPr>
              <w:jc w:val="center"/>
            </w:pPr>
            <w:r w:rsidRPr="00F41C67">
              <w:t>-</w:t>
            </w:r>
          </w:p>
        </w:tc>
      </w:tr>
      <w:tr w:rsidR="00F41C67" w:rsidRPr="00F41C67" w14:paraId="04BBF3AD" w14:textId="77777777" w:rsidTr="0012615A">
        <w:trPr>
          <w:trHeight w:val="673"/>
          <w:jc w:val="center"/>
        </w:trPr>
        <w:tc>
          <w:tcPr>
            <w:tcW w:w="992" w:type="dxa"/>
            <w:vAlign w:val="center"/>
          </w:tcPr>
          <w:p w14:paraId="67957635" w14:textId="77777777" w:rsidR="00F41C67" w:rsidRPr="00F41C67" w:rsidRDefault="00F41C67" w:rsidP="00F41C67">
            <w:pPr>
              <w:jc w:val="center"/>
            </w:pPr>
            <w:r w:rsidRPr="00F41C67">
              <w:t>1.9.1.2.</w:t>
            </w:r>
          </w:p>
        </w:tc>
        <w:tc>
          <w:tcPr>
            <w:tcW w:w="1985" w:type="dxa"/>
            <w:vAlign w:val="center"/>
          </w:tcPr>
          <w:p w14:paraId="6BE4B202" w14:textId="77777777" w:rsidR="00F41C67" w:rsidRPr="00F41C67" w:rsidRDefault="00F41C67" w:rsidP="00F41C67">
            <w:r w:rsidRPr="00F41C67">
              <w:t>- прочие потребители</w:t>
            </w:r>
          </w:p>
        </w:tc>
        <w:tc>
          <w:tcPr>
            <w:tcW w:w="851" w:type="dxa"/>
            <w:vAlign w:val="center"/>
          </w:tcPr>
          <w:p w14:paraId="3F8DE000"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40D741C8" w14:textId="77777777" w:rsidR="00F41C67" w:rsidRPr="00F41C67" w:rsidRDefault="00F41C67" w:rsidP="00F41C67">
            <w:pPr>
              <w:jc w:val="center"/>
            </w:pPr>
            <w:r w:rsidRPr="00F41C67">
              <w:t>3522,5</w:t>
            </w:r>
          </w:p>
        </w:tc>
        <w:tc>
          <w:tcPr>
            <w:tcW w:w="1134" w:type="dxa"/>
            <w:vAlign w:val="center"/>
          </w:tcPr>
          <w:p w14:paraId="1D037112" w14:textId="77777777" w:rsidR="00F41C67" w:rsidRPr="00F41C67" w:rsidRDefault="00F41C67" w:rsidP="00F41C67">
            <w:pPr>
              <w:jc w:val="center"/>
            </w:pPr>
            <w:r w:rsidRPr="00F41C67">
              <w:t>3522,5</w:t>
            </w:r>
          </w:p>
        </w:tc>
        <w:tc>
          <w:tcPr>
            <w:tcW w:w="1275" w:type="dxa"/>
            <w:vAlign w:val="center"/>
          </w:tcPr>
          <w:p w14:paraId="28158A18" w14:textId="77777777" w:rsidR="00F41C67" w:rsidRPr="00F41C67" w:rsidRDefault="00F41C67" w:rsidP="00F41C67">
            <w:pPr>
              <w:jc w:val="center"/>
            </w:pPr>
            <w:r w:rsidRPr="00F41C67">
              <w:t>3522,5</w:t>
            </w:r>
          </w:p>
        </w:tc>
        <w:tc>
          <w:tcPr>
            <w:tcW w:w="1276" w:type="dxa"/>
            <w:vAlign w:val="center"/>
          </w:tcPr>
          <w:p w14:paraId="5D5F8A4B" w14:textId="77777777" w:rsidR="00F41C67" w:rsidRPr="00F41C67" w:rsidRDefault="00F41C67" w:rsidP="00F41C67">
            <w:pPr>
              <w:jc w:val="center"/>
            </w:pPr>
            <w:r w:rsidRPr="00F41C67">
              <w:t>3522,5</w:t>
            </w:r>
          </w:p>
        </w:tc>
        <w:tc>
          <w:tcPr>
            <w:tcW w:w="1276" w:type="dxa"/>
            <w:vAlign w:val="center"/>
          </w:tcPr>
          <w:p w14:paraId="35493557" w14:textId="77777777" w:rsidR="00F41C67" w:rsidRPr="00F41C67" w:rsidRDefault="00F41C67" w:rsidP="00F41C67">
            <w:pPr>
              <w:jc w:val="center"/>
            </w:pPr>
            <w:r w:rsidRPr="00F41C67">
              <w:t>3522,5</w:t>
            </w:r>
          </w:p>
        </w:tc>
        <w:tc>
          <w:tcPr>
            <w:tcW w:w="1134" w:type="dxa"/>
            <w:vAlign w:val="center"/>
          </w:tcPr>
          <w:p w14:paraId="54901921" w14:textId="77777777" w:rsidR="00F41C67" w:rsidRPr="00F41C67" w:rsidRDefault="00F41C67" w:rsidP="00F41C67">
            <w:pPr>
              <w:jc w:val="center"/>
            </w:pPr>
            <w:r w:rsidRPr="00F41C67">
              <w:t>3522,5</w:t>
            </w:r>
          </w:p>
        </w:tc>
        <w:tc>
          <w:tcPr>
            <w:tcW w:w="1134" w:type="dxa"/>
            <w:vAlign w:val="center"/>
          </w:tcPr>
          <w:p w14:paraId="3720EE9D" w14:textId="77777777" w:rsidR="00F41C67" w:rsidRPr="00F41C67" w:rsidRDefault="00F41C67" w:rsidP="00F41C67">
            <w:pPr>
              <w:jc w:val="center"/>
            </w:pPr>
            <w:r w:rsidRPr="00F41C67">
              <w:t>3522,5</w:t>
            </w:r>
          </w:p>
        </w:tc>
        <w:tc>
          <w:tcPr>
            <w:tcW w:w="1134" w:type="dxa"/>
            <w:vAlign w:val="center"/>
          </w:tcPr>
          <w:p w14:paraId="056EDEE5" w14:textId="77777777" w:rsidR="00F41C67" w:rsidRPr="00F41C67" w:rsidRDefault="00F41C67" w:rsidP="00F41C67">
            <w:pPr>
              <w:jc w:val="center"/>
            </w:pPr>
            <w:r w:rsidRPr="00F41C67">
              <w:t>3522,5</w:t>
            </w:r>
          </w:p>
        </w:tc>
        <w:tc>
          <w:tcPr>
            <w:tcW w:w="1134" w:type="dxa"/>
            <w:vAlign w:val="center"/>
          </w:tcPr>
          <w:p w14:paraId="0969B336" w14:textId="77777777" w:rsidR="00F41C67" w:rsidRPr="00F41C67" w:rsidRDefault="00F41C67" w:rsidP="00F41C67">
            <w:pPr>
              <w:jc w:val="center"/>
            </w:pPr>
            <w:r w:rsidRPr="00F41C67">
              <w:t>3522,5</w:t>
            </w:r>
          </w:p>
        </w:tc>
        <w:tc>
          <w:tcPr>
            <w:tcW w:w="1134" w:type="dxa"/>
            <w:vAlign w:val="center"/>
          </w:tcPr>
          <w:p w14:paraId="370CE50D" w14:textId="77777777" w:rsidR="00F41C67" w:rsidRPr="00F41C67" w:rsidRDefault="00F41C67" w:rsidP="00F41C67">
            <w:pPr>
              <w:jc w:val="center"/>
            </w:pPr>
            <w:r w:rsidRPr="00F41C67">
              <w:t>3522,5</w:t>
            </w:r>
          </w:p>
        </w:tc>
      </w:tr>
      <w:tr w:rsidR="00F41C67" w:rsidRPr="00F41C67" w14:paraId="67896639" w14:textId="77777777" w:rsidTr="0012615A">
        <w:trPr>
          <w:trHeight w:val="863"/>
          <w:jc w:val="center"/>
        </w:trPr>
        <w:tc>
          <w:tcPr>
            <w:tcW w:w="992" w:type="dxa"/>
            <w:vAlign w:val="center"/>
          </w:tcPr>
          <w:p w14:paraId="397FE00E" w14:textId="77777777" w:rsidR="00F41C67" w:rsidRPr="00F41C67" w:rsidRDefault="00F41C67" w:rsidP="00F41C67">
            <w:pPr>
              <w:jc w:val="center"/>
            </w:pPr>
            <w:r w:rsidRPr="00F41C67">
              <w:t>1.9.2.</w:t>
            </w:r>
          </w:p>
        </w:tc>
        <w:tc>
          <w:tcPr>
            <w:tcW w:w="1985" w:type="dxa"/>
            <w:vAlign w:val="center"/>
          </w:tcPr>
          <w:p w14:paraId="79C3595E" w14:textId="77777777" w:rsidR="00F41C67" w:rsidRPr="00F41C67" w:rsidRDefault="00F41C67" w:rsidP="00F41C67">
            <w:r w:rsidRPr="00F41C67">
              <w:t>Собственные нужды производства</w:t>
            </w:r>
          </w:p>
        </w:tc>
        <w:tc>
          <w:tcPr>
            <w:tcW w:w="851" w:type="dxa"/>
            <w:vAlign w:val="center"/>
          </w:tcPr>
          <w:p w14:paraId="564854A5"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2FE4348E" w14:textId="77777777" w:rsidR="00F41C67" w:rsidRPr="00F41C67" w:rsidRDefault="00F41C67" w:rsidP="00F41C67">
            <w:pPr>
              <w:jc w:val="center"/>
            </w:pPr>
            <w:r w:rsidRPr="00F41C67">
              <w:t>-</w:t>
            </w:r>
          </w:p>
        </w:tc>
        <w:tc>
          <w:tcPr>
            <w:tcW w:w="1134" w:type="dxa"/>
            <w:vAlign w:val="center"/>
          </w:tcPr>
          <w:p w14:paraId="60C0F3AA" w14:textId="77777777" w:rsidR="00F41C67" w:rsidRPr="00F41C67" w:rsidRDefault="00F41C67" w:rsidP="00F41C67">
            <w:pPr>
              <w:jc w:val="center"/>
            </w:pPr>
            <w:r w:rsidRPr="00F41C67">
              <w:t>-</w:t>
            </w:r>
          </w:p>
        </w:tc>
        <w:tc>
          <w:tcPr>
            <w:tcW w:w="1275" w:type="dxa"/>
            <w:vAlign w:val="center"/>
          </w:tcPr>
          <w:p w14:paraId="6550B6EB" w14:textId="77777777" w:rsidR="00F41C67" w:rsidRPr="00F41C67" w:rsidRDefault="00F41C67" w:rsidP="00F41C67">
            <w:pPr>
              <w:jc w:val="center"/>
            </w:pPr>
            <w:r w:rsidRPr="00F41C67">
              <w:t>-</w:t>
            </w:r>
          </w:p>
        </w:tc>
        <w:tc>
          <w:tcPr>
            <w:tcW w:w="1276" w:type="dxa"/>
            <w:vAlign w:val="center"/>
          </w:tcPr>
          <w:p w14:paraId="6486405E" w14:textId="77777777" w:rsidR="00F41C67" w:rsidRPr="00F41C67" w:rsidRDefault="00F41C67" w:rsidP="00F41C67">
            <w:pPr>
              <w:jc w:val="center"/>
            </w:pPr>
            <w:r w:rsidRPr="00F41C67">
              <w:t>-</w:t>
            </w:r>
          </w:p>
        </w:tc>
        <w:tc>
          <w:tcPr>
            <w:tcW w:w="1276" w:type="dxa"/>
            <w:vAlign w:val="center"/>
          </w:tcPr>
          <w:p w14:paraId="0D603EAD" w14:textId="77777777" w:rsidR="00F41C67" w:rsidRPr="00F41C67" w:rsidRDefault="00F41C67" w:rsidP="00F41C67">
            <w:pPr>
              <w:jc w:val="center"/>
            </w:pPr>
            <w:r w:rsidRPr="00F41C67">
              <w:t>-</w:t>
            </w:r>
          </w:p>
        </w:tc>
        <w:tc>
          <w:tcPr>
            <w:tcW w:w="1134" w:type="dxa"/>
            <w:vAlign w:val="center"/>
          </w:tcPr>
          <w:p w14:paraId="4051353C" w14:textId="77777777" w:rsidR="00F41C67" w:rsidRPr="00F41C67" w:rsidRDefault="00F41C67" w:rsidP="00F41C67">
            <w:pPr>
              <w:jc w:val="center"/>
            </w:pPr>
            <w:r w:rsidRPr="00F41C67">
              <w:t>-</w:t>
            </w:r>
          </w:p>
        </w:tc>
        <w:tc>
          <w:tcPr>
            <w:tcW w:w="1134" w:type="dxa"/>
            <w:vAlign w:val="center"/>
          </w:tcPr>
          <w:p w14:paraId="06741618" w14:textId="77777777" w:rsidR="00F41C67" w:rsidRPr="00F41C67" w:rsidRDefault="00F41C67" w:rsidP="00F41C67">
            <w:pPr>
              <w:jc w:val="center"/>
            </w:pPr>
            <w:r w:rsidRPr="00F41C67">
              <w:t>-</w:t>
            </w:r>
          </w:p>
        </w:tc>
        <w:tc>
          <w:tcPr>
            <w:tcW w:w="1134" w:type="dxa"/>
            <w:vAlign w:val="center"/>
          </w:tcPr>
          <w:p w14:paraId="2E803B49" w14:textId="77777777" w:rsidR="00F41C67" w:rsidRPr="00F41C67" w:rsidRDefault="00F41C67" w:rsidP="00F41C67">
            <w:pPr>
              <w:jc w:val="center"/>
            </w:pPr>
            <w:r w:rsidRPr="00F41C67">
              <w:t>-</w:t>
            </w:r>
          </w:p>
        </w:tc>
        <w:tc>
          <w:tcPr>
            <w:tcW w:w="1134" w:type="dxa"/>
            <w:vAlign w:val="center"/>
          </w:tcPr>
          <w:p w14:paraId="086F2B93" w14:textId="77777777" w:rsidR="00F41C67" w:rsidRPr="00F41C67" w:rsidRDefault="00F41C67" w:rsidP="00F41C67">
            <w:pPr>
              <w:jc w:val="center"/>
            </w:pPr>
            <w:r w:rsidRPr="00F41C67">
              <w:t>-</w:t>
            </w:r>
          </w:p>
        </w:tc>
        <w:tc>
          <w:tcPr>
            <w:tcW w:w="1134" w:type="dxa"/>
            <w:vAlign w:val="center"/>
          </w:tcPr>
          <w:p w14:paraId="2BE767E4" w14:textId="77777777" w:rsidR="00F41C67" w:rsidRPr="00F41C67" w:rsidRDefault="00F41C67" w:rsidP="00F41C67">
            <w:pPr>
              <w:jc w:val="center"/>
            </w:pPr>
            <w:r w:rsidRPr="00F41C67">
              <w:t>-</w:t>
            </w:r>
          </w:p>
        </w:tc>
      </w:tr>
      <w:tr w:rsidR="00F41C67" w:rsidRPr="00F41C67" w14:paraId="791B5AE9" w14:textId="77777777" w:rsidTr="0012615A">
        <w:trPr>
          <w:trHeight w:val="349"/>
          <w:jc w:val="center"/>
        </w:trPr>
        <w:tc>
          <w:tcPr>
            <w:tcW w:w="15593" w:type="dxa"/>
            <w:gridSpan w:val="13"/>
            <w:vAlign w:val="center"/>
          </w:tcPr>
          <w:p w14:paraId="1D239517" w14:textId="77777777" w:rsidR="00F41C67" w:rsidRPr="00F41C67" w:rsidRDefault="00F41C67" w:rsidP="00E776E4">
            <w:pPr>
              <w:numPr>
                <w:ilvl w:val="0"/>
                <w:numId w:val="17"/>
              </w:numPr>
              <w:contextualSpacing/>
              <w:jc w:val="center"/>
              <w:rPr>
                <w:sz w:val="28"/>
                <w:szCs w:val="28"/>
              </w:rPr>
            </w:pPr>
            <w:r w:rsidRPr="00F41C67">
              <w:rPr>
                <w:sz w:val="28"/>
                <w:szCs w:val="28"/>
              </w:rPr>
              <w:t>Холодное водоснабжение (транспортировка технической воды)</w:t>
            </w:r>
          </w:p>
        </w:tc>
      </w:tr>
      <w:tr w:rsidR="00F41C67" w:rsidRPr="00F41C67" w14:paraId="52060CC3" w14:textId="77777777" w:rsidTr="0012615A">
        <w:trPr>
          <w:trHeight w:val="863"/>
          <w:jc w:val="center"/>
        </w:trPr>
        <w:tc>
          <w:tcPr>
            <w:tcW w:w="992" w:type="dxa"/>
            <w:vAlign w:val="center"/>
          </w:tcPr>
          <w:p w14:paraId="297B8865" w14:textId="77777777" w:rsidR="00F41C67" w:rsidRPr="00F41C67" w:rsidRDefault="00F41C67" w:rsidP="00F41C67">
            <w:pPr>
              <w:jc w:val="center"/>
            </w:pPr>
            <w:r w:rsidRPr="00F41C67">
              <w:t>2.1.</w:t>
            </w:r>
          </w:p>
        </w:tc>
        <w:tc>
          <w:tcPr>
            <w:tcW w:w="1985" w:type="dxa"/>
            <w:vAlign w:val="center"/>
          </w:tcPr>
          <w:p w14:paraId="032C45F7" w14:textId="77777777" w:rsidR="00F41C67" w:rsidRPr="00F41C67" w:rsidRDefault="00F41C67" w:rsidP="00F41C67">
            <w:r w:rsidRPr="00F41C67">
              <w:t>Поднято воды</w:t>
            </w:r>
          </w:p>
        </w:tc>
        <w:tc>
          <w:tcPr>
            <w:tcW w:w="851" w:type="dxa"/>
            <w:vAlign w:val="center"/>
          </w:tcPr>
          <w:p w14:paraId="5484BBD8" w14:textId="77777777" w:rsidR="00F41C67" w:rsidRPr="00F41C67" w:rsidRDefault="00F41C67" w:rsidP="00F41C67">
            <w:pPr>
              <w:jc w:val="center"/>
              <w:rPr>
                <w:vertAlign w:val="superscript"/>
              </w:rPr>
            </w:pPr>
            <w:r w:rsidRPr="00F41C67">
              <w:t>м</w:t>
            </w:r>
            <w:r w:rsidRPr="00F41C67">
              <w:rPr>
                <w:vertAlign w:val="superscript"/>
              </w:rPr>
              <w:t>3</w:t>
            </w:r>
          </w:p>
        </w:tc>
        <w:tc>
          <w:tcPr>
            <w:tcW w:w="1134" w:type="dxa"/>
            <w:vAlign w:val="center"/>
          </w:tcPr>
          <w:p w14:paraId="03272045" w14:textId="77777777" w:rsidR="00F41C67" w:rsidRPr="00F41C67" w:rsidRDefault="00F41C67" w:rsidP="00F41C67">
            <w:pPr>
              <w:jc w:val="center"/>
            </w:pPr>
            <w:r w:rsidRPr="00F41C67">
              <w:t>-</w:t>
            </w:r>
          </w:p>
        </w:tc>
        <w:tc>
          <w:tcPr>
            <w:tcW w:w="1134" w:type="dxa"/>
            <w:vAlign w:val="center"/>
          </w:tcPr>
          <w:p w14:paraId="0F0DB689" w14:textId="77777777" w:rsidR="00F41C67" w:rsidRPr="00F41C67" w:rsidRDefault="00F41C67" w:rsidP="00F41C67">
            <w:pPr>
              <w:jc w:val="center"/>
            </w:pPr>
            <w:r w:rsidRPr="00F41C67">
              <w:t>-</w:t>
            </w:r>
          </w:p>
        </w:tc>
        <w:tc>
          <w:tcPr>
            <w:tcW w:w="1275" w:type="dxa"/>
            <w:vAlign w:val="center"/>
          </w:tcPr>
          <w:p w14:paraId="1C20537B" w14:textId="77777777" w:rsidR="00F41C67" w:rsidRPr="00F41C67" w:rsidRDefault="00F41C67" w:rsidP="00F41C67">
            <w:pPr>
              <w:jc w:val="center"/>
            </w:pPr>
            <w:r w:rsidRPr="00F41C67">
              <w:t>-</w:t>
            </w:r>
          </w:p>
        </w:tc>
        <w:tc>
          <w:tcPr>
            <w:tcW w:w="1276" w:type="dxa"/>
            <w:vAlign w:val="center"/>
          </w:tcPr>
          <w:p w14:paraId="1F2F5886" w14:textId="77777777" w:rsidR="00F41C67" w:rsidRPr="00F41C67" w:rsidRDefault="00F41C67" w:rsidP="00F41C67">
            <w:pPr>
              <w:jc w:val="center"/>
            </w:pPr>
            <w:r w:rsidRPr="00F41C67">
              <w:t>-</w:t>
            </w:r>
          </w:p>
        </w:tc>
        <w:tc>
          <w:tcPr>
            <w:tcW w:w="1276" w:type="dxa"/>
            <w:vAlign w:val="center"/>
          </w:tcPr>
          <w:p w14:paraId="7663C10D" w14:textId="77777777" w:rsidR="00F41C67" w:rsidRPr="00F41C67" w:rsidRDefault="00F41C67" w:rsidP="00F41C67">
            <w:pPr>
              <w:jc w:val="center"/>
            </w:pPr>
            <w:r w:rsidRPr="00F41C67">
              <w:t>-</w:t>
            </w:r>
          </w:p>
        </w:tc>
        <w:tc>
          <w:tcPr>
            <w:tcW w:w="1134" w:type="dxa"/>
            <w:vAlign w:val="center"/>
          </w:tcPr>
          <w:p w14:paraId="6BF20EA6" w14:textId="77777777" w:rsidR="00F41C67" w:rsidRPr="00F41C67" w:rsidRDefault="00F41C67" w:rsidP="00F41C67">
            <w:pPr>
              <w:jc w:val="center"/>
            </w:pPr>
            <w:r w:rsidRPr="00F41C67">
              <w:t>-</w:t>
            </w:r>
          </w:p>
        </w:tc>
        <w:tc>
          <w:tcPr>
            <w:tcW w:w="1134" w:type="dxa"/>
            <w:vAlign w:val="center"/>
          </w:tcPr>
          <w:p w14:paraId="4028EB1E" w14:textId="77777777" w:rsidR="00F41C67" w:rsidRPr="00F41C67" w:rsidRDefault="00F41C67" w:rsidP="00F41C67">
            <w:pPr>
              <w:jc w:val="center"/>
            </w:pPr>
            <w:r w:rsidRPr="00F41C67">
              <w:t>-</w:t>
            </w:r>
          </w:p>
        </w:tc>
        <w:tc>
          <w:tcPr>
            <w:tcW w:w="1134" w:type="dxa"/>
            <w:vAlign w:val="center"/>
          </w:tcPr>
          <w:p w14:paraId="7CD0BEA1" w14:textId="77777777" w:rsidR="00F41C67" w:rsidRPr="00F41C67" w:rsidRDefault="00F41C67" w:rsidP="00F41C67">
            <w:pPr>
              <w:jc w:val="center"/>
            </w:pPr>
            <w:r w:rsidRPr="00F41C67">
              <w:t>-</w:t>
            </w:r>
          </w:p>
        </w:tc>
        <w:tc>
          <w:tcPr>
            <w:tcW w:w="1134" w:type="dxa"/>
            <w:vAlign w:val="center"/>
          </w:tcPr>
          <w:p w14:paraId="6F2E136E" w14:textId="77777777" w:rsidR="00F41C67" w:rsidRPr="00F41C67" w:rsidRDefault="00F41C67" w:rsidP="00F41C67">
            <w:pPr>
              <w:jc w:val="center"/>
            </w:pPr>
            <w:r w:rsidRPr="00F41C67">
              <w:t>-</w:t>
            </w:r>
          </w:p>
        </w:tc>
        <w:tc>
          <w:tcPr>
            <w:tcW w:w="1134" w:type="dxa"/>
            <w:vAlign w:val="center"/>
          </w:tcPr>
          <w:p w14:paraId="55AC675C" w14:textId="77777777" w:rsidR="00F41C67" w:rsidRPr="00F41C67" w:rsidRDefault="00F41C67" w:rsidP="00F41C67">
            <w:pPr>
              <w:jc w:val="center"/>
            </w:pPr>
            <w:r w:rsidRPr="00F41C67">
              <w:t>-</w:t>
            </w:r>
          </w:p>
        </w:tc>
      </w:tr>
      <w:tr w:rsidR="00F41C67" w:rsidRPr="00F41C67" w14:paraId="7009C8E8" w14:textId="77777777" w:rsidTr="0012615A">
        <w:trPr>
          <w:trHeight w:val="863"/>
          <w:jc w:val="center"/>
        </w:trPr>
        <w:tc>
          <w:tcPr>
            <w:tcW w:w="992" w:type="dxa"/>
            <w:vAlign w:val="center"/>
          </w:tcPr>
          <w:p w14:paraId="4D247499" w14:textId="77777777" w:rsidR="00F41C67" w:rsidRPr="00F41C67" w:rsidRDefault="00F41C67" w:rsidP="00F41C67">
            <w:pPr>
              <w:jc w:val="center"/>
            </w:pPr>
            <w:r w:rsidRPr="00F41C67">
              <w:t>2.2.</w:t>
            </w:r>
          </w:p>
        </w:tc>
        <w:tc>
          <w:tcPr>
            <w:tcW w:w="1985" w:type="dxa"/>
            <w:vAlign w:val="center"/>
          </w:tcPr>
          <w:p w14:paraId="0A99F0AB" w14:textId="77777777" w:rsidR="00F41C67" w:rsidRPr="00F41C67" w:rsidRDefault="00F41C67" w:rsidP="00F41C67">
            <w:r w:rsidRPr="00F41C67">
              <w:t>Получено со стороны</w:t>
            </w:r>
          </w:p>
        </w:tc>
        <w:tc>
          <w:tcPr>
            <w:tcW w:w="851" w:type="dxa"/>
            <w:vAlign w:val="center"/>
          </w:tcPr>
          <w:p w14:paraId="4EB296DA"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34521505" w14:textId="77777777" w:rsidR="00F41C67" w:rsidRPr="00F41C67" w:rsidRDefault="00F41C67" w:rsidP="00F41C67">
            <w:pPr>
              <w:jc w:val="center"/>
            </w:pPr>
            <w:r w:rsidRPr="00F41C67">
              <w:t>229800,0</w:t>
            </w:r>
          </w:p>
        </w:tc>
        <w:tc>
          <w:tcPr>
            <w:tcW w:w="1134" w:type="dxa"/>
            <w:vAlign w:val="center"/>
          </w:tcPr>
          <w:p w14:paraId="4BFD22E7" w14:textId="77777777" w:rsidR="00F41C67" w:rsidRPr="00F41C67" w:rsidRDefault="00F41C67" w:rsidP="00F41C67">
            <w:pPr>
              <w:jc w:val="center"/>
            </w:pPr>
            <w:r w:rsidRPr="00F41C67">
              <w:t>229800,0</w:t>
            </w:r>
          </w:p>
        </w:tc>
        <w:tc>
          <w:tcPr>
            <w:tcW w:w="1275" w:type="dxa"/>
            <w:vAlign w:val="center"/>
          </w:tcPr>
          <w:p w14:paraId="4930D9B3" w14:textId="77777777" w:rsidR="00F41C67" w:rsidRPr="00F41C67" w:rsidRDefault="00F41C67" w:rsidP="00F41C67">
            <w:pPr>
              <w:jc w:val="center"/>
            </w:pPr>
            <w:r w:rsidRPr="00F41C67">
              <w:t>229800,0</w:t>
            </w:r>
          </w:p>
        </w:tc>
        <w:tc>
          <w:tcPr>
            <w:tcW w:w="1276" w:type="dxa"/>
            <w:vAlign w:val="center"/>
          </w:tcPr>
          <w:p w14:paraId="721C8370" w14:textId="77777777" w:rsidR="00F41C67" w:rsidRPr="00F41C67" w:rsidRDefault="00F41C67" w:rsidP="00F41C67">
            <w:pPr>
              <w:jc w:val="center"/>
            </w:pPr>
            <w:r w:rsidRPr="00F41C67">
              <w:t>229800,0</w:t>
            </w:r>
          </w:p>
        </w:tc>
        <w:tc>
          <w:tcPr>
            <w:tcW w:w="1276" w:type="dxa"/>
            <w:vAlign w:val="center"/>
          </w:tcPr>
          <w:p w14:paraId="4AEB509B" w14:textId="77777777" w:rsidR="00F41C67" w:rsidRPr="00F41C67" w:rsidRDefault="00F41C67" w:rsidP="00F41C67">
            <w:pPr>
              <w:jc w:val="center"/>
            </w:pPr>
            <w:r w:rsidRPr="00F41C67">
              <w:t>229800,0</w:t>
            </w:r>
          </w:p>
        </w:tc>
        <w:tc>
          <w:tcPr>
            <w:tcW w:w="1134" w:type="dxa"/>
            <w:vAlign w:val="center"/>
          </w:tcPr>
          <w:p w14:paraId="408019F5" w14:textId="77777777" w:rsidR="00F41C67" w:rsidRPr="00F41C67" w:rsidRDefault="00F41C67" w:rsidP="00F41C67">
            <w:pPr>
              <w:jc w:val="center"/>
            </w:pPr>
            <w:r w:rsidRPr="00F41C67">
              <w:t>229800,0</w:t>
            </w:r>
          </w:p>
        </w:tc>
        <w:tc>
          <w:tcPr>
            <w:tcW w:w="1134" w:type="dxa"/>
            <w:vAlign w:val="center"/>
          </w:tcPr>
          <w:p w14:paraId="0D70A911" w14:textId="77777777" w:rsidR="00F41C67" w:rsidRPr="00F41C67" w:rsidRDefault="00F41C67" w:rsidP="00F41C67">
            <w:pPr>
              <w:jc w:val="center"/>
            </w:pPr>
            <w:r w:rsidRPr="00F41C67">
              <w:t>229800,0</w:t>
            </w:r>
          </w:p>
        </w:tc>
        <w:tc>
          <w:tcPr>
            <w:tcW w:w="1134" w:type="dxa"/>
            <w:vAlign w:val="center"/>
          </w:tcPr>
          <w:p w14:paraId="3612BB95" w14:textId="77777777" w:rsidR="00F41C67" w:rsidRPr="00F41C67" w:rsidRDefault="00F41C67" w:rsidP="00F41C67">
            <w:pPr>
              <w:jc w:val="center"/>
            </w:pPr>
            <w:r w:rsidRPr="00F41C67">
              <w:t>229800,0</w:t>
            </w:r>
          </w:p>
        </w:tc>
        <w:tc>
          <w:tcPr>
            <w:tcW w:w="1134" w:type="dxa"/>
            <w:vAlign w:val="center"/>
          </w:tcPr>
          <w:p w14:paraId="07B304C5" w14:textId="77777777" w:rsidR="00F41C67" w:rsidRPr="00F41C67" w:rsidRDefault="00F41C67" w:rsidP="00F41C67">
            <w:pPr>
              <w:jc w:val="center"/>
            </w:pPr>
            <w:r w:rsidRPr="00F41C67">
              <w:t>229800,0</w:t>
            </w:r>
          </w:p>
        </w:tc>
        <w:tc>
          <w:tcPr>
            <w:tcW w:w="1134" w:type="dxa"/>
            <w:vAlign w:val="center"/>
          </w:tcPr>
          <w:p w14:paraId="79CAB189" w14:textId="77777777" w:rsidR="00F41C67" w:rsidRPr="00F41C67" w:rsidRDefault="00F41C67" w:rsidP="00F41C67">
            <w:pPr>
              <w:jc w:val="center"/>
            </w:pPr>
            <w:r w:rsidRPr="00F41C67">
              <w:t>229800,0</w:t>
            </w:r>
          </w:p>
        </w:tc>
      </w:tr>
      <w:tr w:rsidR="00F41C67" w:rsidRPr="00F41C67" w14:paraId="18BE5498" w14:textId="77777777" w:rsidTr="00F41C67">
        <w:trPr>
          <w:trHeight w:val="365"/>
          <w:jc w:val="center"/>
        </w:trPr>
        <w:tc>
          <w:tcPr>
            <w:tcW w:w="992" w:type="dxa"/>
            <w:vAlign w:val="center"/>
          </w:tcPr>
          <w:p w14:paraId="426D5B1A" w14:textId="77777777" w:rsidR="00F41C67" w:rsidRPr="00F41C67" w:rsidRDefault="00F41C67" w:rsidP="00F41C67">
            <w:pPr>
              <w:jc w:val="center"/>
            </w:pPr>
            <w:r w:rsidRPr="00F41C67">
              <w:t>2.3.</w:t>
            </w:r>
          </w:p>
        </w:tc>
        <w:tc>
          <w:tcPr>
            <w:tcW w:w="1985" w:type="dxa"/>
            <w:vAlign w:val="center"/>
          </w:tcPr>
          <w:p w14:paraId="784CC0CB" w14:textId="77777777" w:rsidR="00F41C67" w:rsidRPr="00F41C67" w:rsidRDefault="00F41C67" w:rsidP="00F41C67">
            <w:r w:rsidRPr="00F41C67">
              <w:t>Расход воды на коммунально-бытовые нужды</w:t>
            </w:r>
          </w:p>
        </w:tc>
        <w:tc>
          <w:tcPr>
            <w:tcW w:w="851" w:type="dxa"/>
            <w:vAlign w:val="center"/>
          </w:tcPr>
          <w:p w14:paraId="338D2F79"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4A62F505" w14:textId="77777777" w:rsidR="00F41C67" w:rsidRPr="00F41C67" w:rsidRDefault="00F41C67" w:rsidP="00F41C67">
            <w:pPr>
              <w:jc w:val="center"/>
            </w:pPr>
            <w:r w:rsidRPr="00F41C67">
              <w:t>-</w:t>
            </w:r>
          </w:p>
        </w:tc>
        <w:tc>
          <w:tcPr>
            <w:tcW w:w="1134" w:type="dxa"/>
            <w:vAlign w:val="center"/>
          </w:tcPr>
          <w:p w14:paraId="515EA645" w14:textId="77777777" w:rsidR="00F41C67" w:rsidRPr="00F41C67" w:rsidRDefault="00F41C67" w:rsidP="00F41C67">
            <w:pPr>
              <w:jc w:val="center"/>
            </w:pPr>
            <w:r w:rsidRPr="00F41C67">
              <w:t>-</w:t>
            </w:r>
          </w:p>
        </w:tc>
        <w:tc>
          <w:tcPr>
            <w:tcW w:w="1275" w:type="dxa"/>
            <w:vAlign w:val="center"/>
          </w:tcPr>
          <w:p w14:paraId="371D7CA9" w14:textId="77777777" w:rsidR="00F41C67" w:rsidRPr="00F41C67" w:rsidRDefault="00F41C67" w:rsidP="00F41C67">
            <w:pPr>
              <w:jc w:val="center"/>
            </w:pPr>
            <w:r w:rsidRPr="00F41C67">
              <w:t>-</w:t>
            </w:r>
          </w:p>
        </w:tc>
        <w:tc>
          <w:tcPr>
            <w:tcW w:w="1276" w:type="dxa"/>
            <w:vAlign w:val="center"/>
          </w:tcPr>
          <w:p w14:paraId="01441FD6" w14:textId="77777777" w:rsidR="00F41C67" w:rsidRPr="00F41C67" w:rsidRDefault="00F41C67" w:rsidP="00F41C67">
            <w:pPr>
              <w:jc w:val="center"/>
            </w:pPr>
            <w:r w:rsidRPr="00F41C67">
              <w:t>-</w:t>
            </w:r>
          </w:p>
        </w:tc>
        <w:tc>
          <w:tcPr>
            <w:tcW w:w="1276" w:type="dxa"/>
            <w:vAlign w:val="center"/>
          </w:tcPr>
          <w:p w14:paraId="2D861050" w14:textId="77777777" w:rsidR="00F41C67" w:rsidRPr="00F41C67" w:rsidRDefault="00F41C67" w:rsidP="00F41C67">
            <w:pPr>
              <w:jc w:val="center"/>
            </w:pPr>
            <w:r w:rsidRPr="00F41C67">
              <w:t>-</w:t>
            </w:r>
          </w:p>
        </w:tc>
        <w:tc>
          <w:tcPr>
            <w:tcW w:w="1134" w:type="dxa"/>
            <w:vAlign w:val="center"/>
          </w:tcPr>
          <w:p w14:paraId="0B2C900E" w14:textId="77777777" w:rsidR="00F41C67" w:rsidRPr="00F41C67" w:rsidRDefault="00F41C67" w:rsidP="00F41C67">
            <w:pPr>
              <w:jc w:val="center"/>
            </w:pPr>
            <w:r w:rsidRPr="00F41C67">
              <w:t>-</w:t>
            </w:r>
          </w:p>
        </w:tc>
        <w:tc>
          <w:tcPr>
            <w:tcW w:w="1134" w:type="dxa"/>
            <w:vAlign w:val="center"/>
          </w:tcPr>
          <w:p w14:paraId="479F1089" w14:textId="77777777" w:rsidR="00F41C67" w:rsidRPr="00F41C67" w:rsidRDefault="00F41C67" w:rsidP="00F41C67">
            <w:pPr>
              <w:jc w:val="center"/>
            </w:pPr>
            <w:r w:rsidRPr="00F41C67">
              <w:t>-</w:t>
            </w:r>
          </w:p>
        </w:tc>
        <w:tc>
          <w:tcPr>
            <w:tcW w:w="1134" w:type="dxa"/>
            <w:vAlign w:val="center"/>
          </w:tcPr>
          <w:p w14:paraId="3C4A36BE" w14:textId="77777777" w:rsidR="00F41C67" w:rsidRPr="00F41C67" w:rsidRDefault="00F41C67" w:rsidP="00F41C67">
            <w:pPr>
              <w:jc w:val="center"/>
            </w:pPr>
            <w:r w:rsidRPr="00F41C67">
              <w:t>-</w:t>
            </w:r>
          </w:p>
        </w:tc>
        <w:tc>
          <w:tcPr>
            <w:tcW w:w="1134" w:type="dxa"/>
            <w:vAlign w:val="center"/>
          </w:tcPr>
          <w:p w14:paraId="0622E674" w14:textId="77777777" w:rsidR="00F41C67" w:rsidRPr="00F41C67" w:rsidRDefault="00F41C67" w:rsidP="00F41C67">
            <w:pPr>
              <w:jc w:val="center"/>
            </w:pPr>
            <w:r w:rsidRPr="00F41C67">
              <w:t>-</w:t>
            </w:r>
          </w:p>
        </w:tc>
        <w:tc>
          <w:tcPr>
            <w:tcW w:w="1134" w:type="dxa"/>
            <w:vAlign w:val="center"/>
          </w:tcPr>
          <w:p w14:paraId="03EF91F0" w14:textId="77777777" w:rsidR="00F41C67" w:rsidRPr="00F41C67" w:rsidRDefault="00F41C67" w:rsidP="00F41C67">
            <w:pPr>
              <w:jc w:val="center"/>
            </w:pPr>
            <w:r w:rsidRPr="00F41C67">
              <w:t>-</w:t>
            </w:r>
          </w:p>
        </w:tc>
      </w:tr>
      <w:tr w:rsidR="00F41C67" w:rsidRPr="00F41C67" w14:paraId="5B184B8F" w14:textId="77777777" w:rsidTr="0012615A">
        <w:trPr>
          <w:trHeight w:val="863"/>
          <w:jc w:val="center"/>
        </w:trPr>
        <w:tc>
          <w:tcPr>
            <w:tcW w:w="992" w:type="dxa"/>
            <w:vAlign w:val="center"/>
          </w:tcPr>
          <w:p w14:paraId="58C00BBB" w14:textId="77777777" w:rsidR="00F41C67" w:rsidRPr="00F41C67" w:rsidRDefault="00F41C67" w:rsidP="00F41C67">
            <w:pPr>
              <w:jc w:val="center"/>
            </w:pPr>
            <w:r w:rsidRPr="00F41C67">
              <w:t>2.4.</w:t>
            </w:r>
          </w:p>
        </w:tc>
        <w:tc>
          <w:tcPr>
            <w:tcW w:w="1985" w:type="dxa"/>
            <w:vAlign w:val="center"/>
          </w:tcPr>
          <w:p w14:paraId="5A8EEDD5" w14:textId="77777777" w:rsidR="00F41C67" w:rsidRPr="00F41C67" w:rsidRDefault="00F41C67" w:rsidP="00F41C67">
            <w:r w:rsidRPr="00F41C67">
              <w:t>Расход воды на нужды предприятия:</w:t>
            </w:r>
          </w:p>
        </w:tc>
        <w:tc>
          <w:tcPr>
            <w:tcW w:w="851" w:type="dxa"/>
            <w:vAlign w:val="center"/>
          </w:tcPr>
          <w:p w14:paraId="3846E99C"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137CC85C" w14:textId="77777777" w:rsidR="00F41C67" w:rsidRPr="00F41C67" w:rsidRDefault="00F41C67" w:rsidP="00F41C67">
            <w:pPr>
              <w:jc w:val="center"/>
            </w:pPr>
            <w:r w:rsidRPr="00F41C67">
              <w:t>-</w:t>
            </w:r>
          </w:p>
        </w:tc>
        <w:tc>
          <w:tcPr>
            <w:tcW w:w="1134" w:type="dxa"/>
            <w:vAlign w:val="center"/>
          </w:tcPr>
          <w:p w14:paraId="351F3E39" w14:textId="77777777" w:rsidR="00F41C67" w:rsidRPr="00F41C67" w:rsidRDefault="00F41C67" w:rsidP="00F41C67">
            <w:pPr>
              <w:jc w:val="center"/>
            </w:pPr>
            <w:r w:rsidRPr="00F41C67">
              <w:t>-</w:t>
            </w:r>
          </w:p>
        </w:tc>
        <w:tc>
          <w:tcPr>
            <w:tcW w:w="1275" w:type="dxa"/>
            <w:vAlign w:val="center"/>
          </w:tcPr>
          <w:p w14:paraId="0AA2F185" w14:textId="77777777" w:rsidR="00F41C67" w:rsidRPr="00F41C67" w:rsidRDefault="00F41C67" w:rsidP="00F41C67">
            <w:pPr>
              <w:jc w:val="center"/>
            </w:pPr>
            <w:r w:rsidRPr="00F41C67">
              <w:t>-</w:t>
            </w:r>
          </w:p>
        </w:tc>
        <w:tc>
          <w:tcPr>
            <w:tcW w:w="1276" w:type="dxa"/>
            <w:vAlign w:val="center"/>
          </w:tcPr>
          <w:p w14:paraId="28182281" w14:textId="77777777" w:rsidR="00F41C67" w:rsidRPr="00F41C67" w:rsidRDefault="00F41C67" w:rsidP="00F41C67">
            <w:pPr>
              <w:jc w:val="center"/>
            </w:pPr>
            <w:r w:rsidRPr="00F41C67">
              <w:t>-</w:t>
            </w:r>
          </w:p>
        </w:tc>
        <w:tc>
          <w:tcPr>
            <w:tcW w:w="1276" w:type="dxa"/>
            <w:vAlign w:val="center"/>
          </w:tcPr>
          <w:p w14:paraId="40F088A1" w14:textId="77777777" w:rsidR="00F41C67" w:rsidRPr="00F41C67" w:rsidRDefault="00F41C67" w:rsidP="00F41C67">
            <w:pPr>
              <w:jc w:val="center"/>
            </w:pPr>
            <w:r w:rsidRPr="00F41C67">
              <w:t>-</w:t>
            </w:r>
          </w:p>
        </w:tc>
        <w:tc>
          <w:tcPr>
            <w:tcW w:w="1134" w:type="dxa"/>
            <w:vAlign w:val="center"/>
          </w:tcPr>
          <w:p w14:paraId="66B65331" w14:textId="77777777" w:rsidR="00F41C67" w:rsidRPr="00F41C67" w:rsidRDefault="00F41C67" w:rsidP="00F41C67">
            <w:pPr>
              <w:jc w:val="center"/>
            </w:pPr>
            <w:r w:rsidRPr="00F41C67">
              <w:t>-</w:t>
            </w:r>
          </w:p>
        </w:tc>
        <w:tc>
          <w:tcPr>
            <w:tcW w:w="1134" w:type="dxa"/>
            <w:vAlign w:val="center"/>
          </w:tcPr>
          <w:p w14:paraId="7BA25C4F" w14:textId="77777777" w:rsidR="00F41C67" w:rsidRPr="00F41C67" w:rsidRDefault="00F41C67" w:rsidP="00F41C67">
            <w:pPr>
              <w:jc w:val="center"/>
            </w:pPr>
            <w:r w:rsidRPr="00F41C67">
              <w:t>-</w:t>
            </w:r>
          </w:p>
        </w:tc>
        <w:tc>
          <w:tcPr>
            <w:tcW w:w="1134" w:type="dxa"/>
            <w:vAlign w:val="center"/>
          </w:tcPr>
          <w:p w14:paraId="1EBC36EA" w14:textId="77777777" w:rsidR="00F41C67" w:rsidRPr="00F41C67" w:rsidRDefault="00F41C67" w:rsidP="00F41C67">
            <w:pPr>
              <w:jc w:val="center"/>
            </w:pPr>
            <w:r w:rsidRPr="00F41C67">
              <w:t>-</w:t>
            </w:r>
          </w:p>
        </w:tc>
        <w:tc>
          <w:tcPr>
            <w:tcW w:w="1134" w:type="dxa"/>
            <w:vAlign w:val="center"/>
          </w:tcPr>
          <w:p w14:paraId="35937E5C" w14:textId="77777777" w:rsidR="00F41C67" w:rsidRPr="00F41C67" w:rsidRDefault="00F41C67" w:rsidP="00F41C67">
            <w:pPr>
              <w:jc w:val="center"/>
            </w:pPr>
            <w:r w:rsidRPr="00F41C67">
              <w:t>-</w:t>
            </w:r>
          </w:p>
        </w:tc>
        <w:tc>
          <w:tcPr>
            <w:tcW w:w="1134" w:type="dxa"/>
            <w:vAlign w:val="center"/>
          </w:tcPr>
          <w:p w14:paraId="7663509B" w14:textId="77777777" w:rsidR="00F41C67" w:rsidRPr="00F41C67" w:rsidRDefault="00F41C67" w:rsidP="00F41C67">
            <w:pPr>
              <w:jc w:val="center"/>
            </w:pPr>
            <w:r w:rsidRPr="00F41C67">
              <w:t>-</w:t>
            </w:r>
          </w:p>
        </w:tc>
      </w:tr>
      <w:tr w:rsidR="00F41C67" w:rsidRPr="00F41C67" w14:paraId="46856FD9" w14:textId="77777777" w:rsidTr="0012615A">
        <w:trPr>
          <w:trHeight w:val="863"/>
          <w:jc w:val="center"/>
        </w:trPr>
        <w:tc>
          <w:tcPr>
            <w:tcW w:w="992" w:type="dxa"/>
            <w:vAlign w:val="center"/>
          </w:tcPr>
          <w:p w14:paraId="4E179387" w14:textId="77777777" w:rsidR="00F41C67" w:rsidRPr="00F41C67" w:rsidRDefault="00F41C67" w:rsidP="00F41C67">
            <w:pPr>
              <w:jc w:val="center"/>
            </w:pPr>
            <w:r w:rsidRPr="00F41C67">
              <w:t>2.4.1.</w:t>
            </w:r>
          </w:p>
        </w:tc>
        <w:tc>
          <w:tcPr>
            <w:tcW w:w="1985" w:type="dxa"/>
            <w:vAlign w:val="center"/>
          </w:tcPr>
          <w:p w14:paraId="79836F11" w14:textId="77777777" w:rsidR="00F41C67" w:rsidRPr="00F41C67" w:rsidRDefault="00F41C67" w:rsidP="00F41C67">
            <w:r w:rsidRPr="00F41C67">
              <w:t>- на очистные сооружения</w:t>
            </w:r>
          </w:p>
        </w:tc>
        <w:tc>
          <w:tcPr>
            <w:tcW w:w="851" w:type="dxa"/>
            <w:vAlign w:val="center"/>
          </w:tcPr>
          <w:p w14:paraId="4248D4E3"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F1BF016" w14:textId="77777777" w:rsidR="00F41C67" w:rsidRPr="00F41C67" w:rsidRDefault="00F41C67" w:rsidP="00F41C67">
            <w:pPr>
              <w:jc w:val="center"/>
            </w:pPr>
            <w:r w:rsidRPr="00F41C67">
              <w:t>-</w:t>
            </w:r>
          </w:p>
        </w:tc>
        <w:tc>
          <w:tcPr>
            <w:tcW w:w="1134" w:type="dxa"/>
            <w:vAlign w:val="center"/>
          </w:tcPr>
          <w:p w14:paraId="6DD68436" w14:textId="77777777" w:rsidR="00F41C67" w:rsidRPr="00F41C67" w:rsidRDefault="00F41C67" w:rsidP="00F41C67">
            <w:pPr>
              <w:jc w:val="center"/>
            </w:pPr>
            <w:r w:rsidRPr="00F41C67">
              <w:t>-</w:t>
            </w:r>
          </w:p>
        </w:tc>
        <w:tc>
          <w:tcPr>
            <w:tcW w:w="1275" w:type="dxa"/>
            <w:vAlign w:val="center"/>
          </w:tcPr>
          <w:p w14:paraId="599AEE26" w14:textId="77777777" w:rsidR="00F41C67" w:rsidRPr="00F41C67" w:rsidRDefault="00F41C67" w:rsidP="00F41C67">
            <w:pPr>
              <w:jc w:val="center"/>
            </w:pPr>
            <w:r w:rsidRPr="00F41C67">
              <w:t>-</w:t>
            </w:r>
          </w:p>
        </w:tc>
        <w:tc>
          <w:tcPr>
            <w:tcW w:w="1276" w:type="dxa"/>
            <w:vAlign w:val="center"/>
          </w:tcPr>
          <w:p w14:paraId="27AEFC40" w14:textId="77777777" w:rsidR="00F41C67" w:rsidRPr="00F41C67" w:rsidRDefault="00F41C67" w:rsidP="00F41C67">
            <w:pPr>
              <w:jc w:val="center"/>
            </w:pPr>
            <w:r w:rsidRPr="00F41C67">
              <w:t>-</w:t>
            </w:r>
          </w:p>
        </w:tc>
        <w:tc>
          <w:tcPr>
            <w:tcW w:w="1276" w:type="dxa"/>
            <w:vAlign w:val="center"/>
          </w:tcPr>
          <w:p w14:paraId="7F0FF1EC" w14:textId="77777777" w:rsidR="00F41C67" w:rsidRPr="00F41C67" w:rsidRDefault="00F41C67" w:rsidP="00F41C67">
            <w:pPr>
              <w:jc w:val="center"/>
            </w:pPr>
            <w:r w:rsidRPr="00F41C67">
              <w:t>-</w:t>
            </w:r>
          </w:p>
        </w:tc>
        <w:tc>
          <w:tcPr>
            <w:tcW w:w="1134" w:type="dxa"/>
            <w:vAlign w:val="center"/>
          </w:tcPr>
          <w:p w14:paraId="21C0E04D" w14:textId="77777777" w:rsidR="00F41C67" w:rsidRPr="00F41C67" w:rsidRDefault="00F41C67" w:rsidP="00F41C67">
            <w:pPr>
              <w:jc w:val="center"/>
            </w:pPr>
            <w:r w:rsidRPr="00F41C67">
              <w:t>-</w:t>
            </w:r>
          </w:p>
        </w:tc>
        <w:tc>
          <w:tcPr>
            <w:tcW w:w="1134" w:type="dxa"/>
            <w:vAlign w:val="center"/>
          </w:tcPr>
          <w:p w14:paraId="7F699D4C" w14:textId="77777777" w:rsidR="00F41C67" w:rsidRPr="00F41C67" w:rsidRDefault="00F41C67" w:rsidP="00F41C67">
            <w:pPr>
              <w:jc w:val="center"/>
            </w:pPr>
            <w:r w:rsidRPr="00F41C67">
              <w:t>-</w:t>
            </w:r>
          </w:p>
        </w:tc>
        <w:tc>
          <w:tcPr>
            <w:tcW w:w="1134" w:type="dxa"/>
            <w:vAlign w:val="center"/>
          </w:tcPr>
          <w:p w14:paraId="11C456B6" w14:textId="77777777" w:rsidR="00F41C67" w:rsidRPr="00F41C67" w:rsidRDefault="00F41C67" w:rsidP="00F41C67">
            <w:pPr>
              <w:jc w:val="center"/>
            </w:pPr>
            <w:r w:rsidRPr="00F41C67">
              <w:t>-</w:t>
            </w:r>
          </w:p>
        </w:tc>
        <w:tc>
          <w:tcPr>
            <w:tcW w:w="1134" w:type="dxa"/>
            <w:vAlign w:val="center"/>
          </w:tcPr>
          <w:p w14:paraId="343F3F63" w14:textId="77777777" w:rsidR="00F41C67" w:rsidRPr="00F41C67" w:rsidRDefault="00F41C67" w:rsidP="00F41C67">
            <w:pPr>
              <w:jc w:val="center"/>
            </w:pPr>
            <w:r w:rsidRPr="00F41C67">
              <w:t>-</w:t>
            </w:r>
          </w:p>
        </w:tc>
        <w:tc>
          <w:tcPr>
            <w:tcW w:w="1134" w:type="dxa"/>
            <w:vAlign w:val="center"/>
          </w:tcPr>
          <w:p w14:paraId="796F8670" w14:textId="77777777" w:rsidR="00F41C67" w:rsidRPr="00F41C67" w:rsidRDefault="00F41C67" w:rsidP="00F41C67">
            <w:pPr>
              <w:jc w:val="center"/>
            </w:pPr>
            <w:r w:rsidRPr="00F41C67">
              <w:t>-</w:t>
            </w:r>
          </w:p>
        </w:tc>
      </w:tr>
      <w:tr w:rsidR="00F41C67" w:rsidRPr="00F41C67" w14:paraId="55768789" w14:textId="77777777" w:rsidTr="0012615A">
        <w:trPr>
          <w:trHeight w:val="296"/>
          <w:jc w:val="center"/>
        </w:trPr>
        <w:tc>
          <w:tcPr>
            <w:tcW w:w="992" w:type="dxa"/>
            <w:vAlign w:val="center"/>
          </w:tcPr>
          <w:p w14:paraId="0820A6BC" w14:textId="77777777" w:rsidR="00F41C67" w:rsidRPr="00F41C67" w:rsidRDefault="00F41C67" w:rsidP="00F41C67">
            <w:pPr>
              <w:jc w:val="center"/>
              <w:rPr>
                <w:sz w:val="28"/>
                <w:szCs w:val="28"/>
              </w:rPr>
            </w:pPr>
            <w:r w:rsidRPr="00F41C67">
              <w:rPr>
                <w:sz w:val="28"/>
                <w:szCs w:val="28"/>
              </w:rPr>
              <w:lastRenderedPageBreak/>
              <w:t>1</w:t>
            </w:r>
          </w:p>
        </w:tc>
        <w:tc>
          <w:tcPr>
            <w:tcW w:w="1985" w:type="dxa"/>
            <w:vAlign w:val="center"/>
          </w:tcPr>
          <w:p w14:paraId="67A93809" w14:textId="77777777" w:rsidR="00F41C67" w:rsidRPr="00F41C67" w:rsidRDefault="00F41C67" w:rsidP="00F41C67">
            <w:pPr>
              <w:jc w:val="center"/>
              <w:rPr>
                <w:sz w:val="28"/>
                <w:szCs w:val="28"/>
              </w:rPr>
            </w:pPr>
            <w:r w:rsidRPr="00F41C67">
              <w:rPr>
                <w:sz w:val="28"/>
                <w:szCs w:val="28"/>
              </w:rPr>
              <w:t>2</w:t>
            </w:r>
          </w:p>
        </w:tc>
        <w:tc>
          <w:tcPr>
            <w:tcW w:w="851" w:type="dxa"/>
            <w:vAlign w:val="center"/>
          </w:tcPr>
          <w:p w14:paraId="61D7A4E2" w14:textId="77777777" w:rsidR="00F41C67" w:rsidRPr="00F41C67" w:rsidRDefault="00F41C67" w:rsidP="00F41C67">
            <w:pPr>
              <w:jc w:val="center"/>
              <w:rPr>
                <w:sz w:val="28"/>
                <w:szCs w:val="28"/>
              </w:rPr>
            </w:pPr>
            <w:r w:rsidRPr="00F41C67">
              <w:rPr>
                <w:sz w:val="28"/>
                <w:szCs w:val="28"/>
              </w:rPr>
              <w:t>3</w:t>
            </w:r>
          </w:p>
        </w:tc>
        <w:tc>
          <w:tcPr>
            <w:tcW w:w="1134" w:type="dxa"/>
            <w:vAlign w:val="center"/>
          </w:tcPr>
          <w:p w14:paraId="28DD565B" w14:textId="77777777" w:rsidR="00F41C67" w:rsidRPr="00F41C67" w:rsidRDefault="00F41C67" w:rsidP="00F41C67">
            <w:pPr>
              <w:jc w:val="center"/>
              <w:rPr>
                <w:sz w:val="28"/>
                <w:szCs w:val="28"/>
              </w:rPr>
            </w:pPr>
            <w:r w:rsidRPr="00F41C67">
              <w:rPr>
                <w:sz w:val="28"/>
                <w:szCs w:val="28"/>
              </w:rPr>
              <w:t>4</w:t>
            </w:r>
          </w:p>
        </w:tc>
        <w:tc>
          <w:tcPr>
            <w:tcW w:w="1134" w:type="dxa"/>
            <w:vAlign w:val="center"/>
          </w:tcPr>
          <w:p w14:paraId="4E46BC3F" w14:textId="77777777" w:rsidR="00F41C67" w:rsidRPr="00F41C67" w:rsidRDefault="00F41C67" w:rsidP="00F41C67">
            <w:pPr>
              <w:jc w:val="center"/>
              <w:rPr>
                <w:sz w:val="28"/>
                <w:szCs w:val="28"/>
              </w:rPr>
            </w:pPr>
            <w:r w:rsidRPr="00F41C67">
              <w:rPr>
                <w:sz w:val="28"/>
                <w:szCs w:val="28"/>
              </w:rPr>
              <w:t>5</w:t>
            </w:r>
          </w:p>
        </w:tc>
        <w:tc>
          <w:tcPr>
            <w:tcW w:w="1275" w:type="dxa"/>
            <w:vAlign w:val="center"/>
          </w:tcPr>
          <w:p w14:paraId="0AB098E7" w14:textId="77777777" w:rsidR="00F41C67" w:rsidRPr="00F41C67" w:rsidRDefault="00F41C67" w:rsidP="00F41C67">
            <w:pPr>
              <w:jc w:val="center"/>
              <w:rPr>
                <w:sz w:val="28"/>
                <w:szCs w:val="28"/>
              </w:rPr>
            </w:pPr>
            <w:r w:rsidRPr="00F41C67">
              <w:rPr>
                <w:sz w:val="28"/>
                <w:szCs w:val="28"/>
              </w:rPr>
              <w:t>6</w:t>
            </w:r>
          </w:p>
        </w:tc>
        <w:tc>
          <w:tcPr>
            <w:tcW w:w="1276" w:type="dxa"/>
            <w:vAlign w:val="center"/>
          </w:tcPr>
          <w:p w14:paraId="33E68B7E" w14:textId="77777777" w:rsidR="00F41C67" w:rsidRPr="00F41C67" w:rsidRDefault="00F41C67" w:rsidP="00F41C67">
            <w:pPr>
              <w:jc w:val="center"/>
              <w:rPr>
                <w:sz w:val="28"/>
                <w:szCs w:val="28"/>
              </w:rPr>
            </w:pPr>
            <w:r w:rsidRPr="00F41C67">
              <w:rPr>
                <w:sz w:val="28"/>
                <w:szCs w:val="28"/>
              </w:rPr>
              <w:t>7</w:t>
            </w:r>
          </w:p>
        </w:tc>
        <w:tc>
          <w:tcPr>
            <w:tcW w:w="1276" w:type="dxa"/>
            <w:vAlign w:val="center"/>
          </w:tcPr>
          <w:p w14:paraId="2E8235BE" w14:textId="77777777" w:rsidR="00F41C67" w:rsidRPr="00F41C67" w:rsidRDefault="00F41C67" w:rsidP="00F41C67">
            <w:pPr>
              <w:jc w:val="center"/>
              <w:rPr>
                <w:sz w:val="28"/>
                <w:szCs w:val="28"/>
              </w:rPr>
            </w:pPr>
            <w:r w:rsidRPr="00F41C67">
              <w:rPr>
                <w:sz w:val="28"/>
                <w:szCs w:val="28"/>
              </w:rPr>
              <w:t>8</w:t>
            </w:r>
          </w:p>
        </w:tc>
        <w:tc>
          <w:tcPr>
            <w:tcW w:w="1134" w:type="dxa"/>
            <w:vAlign w:val="center"/>
          </w:tcPr>
          <w:p w14:paraId="5454931D" w14:textId="77777777" w:rsidR="00F41C67" w:rsidRPr="00F41C67" w:rsidRDefault="00F41C67" w:rsidP="00F41C67">
            <w:pPr>
              <w:jc w:val="center"/>
              <w:rPr>
                <w:sz w:val="28"/>
                <w:szCs w:val="28"/>
              </w:rPr>
            </w:pPr>
            <w:r w:rsidRPr="00F41C67">
              <w:rPr>
                <w:sz w:val="28"/>
                <w:szCs w:val="28"/>
              </w:rPr>
              <w:t>9</w:t>
            </w:r>
          </w:p>
        </w:tc>
        <w:tc>
          <w:tcPr>
            <w:tcW w:w="1134" w:type="dxa"/>
            <w:vAlign w:val="center"/>
          </w:tcPr>
          <w:p w14:paraId="4B9C9840" w14:textId="77777777" w:rsidR="00F41C67" w:rsidRPr="00F41C67" w:rsidRDefault="00F41C67" w:rsidP="00F41C67">
            <w:pPr>
              <w:jc w:val="center"/>
              <w:rPr>
                <w:sz w:val="28"/>
                <w:szCs w:val="28"/>
              </w:rPr>
            </w:pPr>
            <w:r w:rsidRPr="00F41C67">
              <w:rPr>
                <w:sz w:val="28"/>
                <w:szCs w:val="28"/>
              </w:rPr>
              <w:t>10</w:t>
            </w:r>
          </w:p>
        </w:tc>
        <w:tc>
          <w:tcPr>
            <w:tcW w:w="1134" w:type="dxa"/>
            <w:vAlign w:val="center"/>
          </w:tcPr>
          <w:p w14:paraId="5189AB7C" w14:textId="77777777" w:rsidR="00F41C67" w:rsidRPr="00F41C67" w:rsidRDefault="00F41C67" w:rsidP="00F41C67">
            <w:pPr>
              <w:jc w:val="center"/>
              <w:rPr>
                <w:sz w:val="28"/>
                <w:szCs w:val="28"/>
              </w:rPr>
            </w:pPr>
            <w:r w:rsidRPr="00F41C67">
              <w:rPr>
                <w:sz w:val="28"/>
                <w:szCs w:val="28"/>
              </w:rPr>
              <w:t>11</w:t>
            </w:r>
          </w:p>
        </w:tc>
        <w:tc>
          <w:tcPr>
            <w:tcW w:w="1134" w:type="dxa"/>
            <w:vAlign w:val="center"/>
          </w:tcPr>
          <w:p w14:paraId="2984A4E4" w14:textId="77777777" w:rsidR="00F41C67" w:rsidRPr="00F41C67" w:rsidRDefault="00F41C67" w:rsidP="00F41C67">
            <w:pPr>
              <w:jc w:val="center"/>
              <w:rPr>
                <w:sz w:val="28"/>
                <w:szCs w:val="28"/>
              </w:rPr>
            </w:pPr>
            <w:r w:rsidRPr="00F41C67">
              <w:rPr>
                <w:sz w:val="28"/>
                <w:szCs w:val="28"/>
              </w:rPr>
              <w:t>12</w:t>
            </w:r>
          </w:p>
        </w:tc>
        <w:tc>
          <w:tcPr>
            <w:tcW w:w="1134" w:type="dxa"/>
            <w:vAlign w:val="center"/>
          </w:tcPr>
          <w:p w14:paraId="60B6876F" w14:textId="77777777" w:rsidR="00F41C67" w:rsidRPr="00F41C67" w:rsidRDefault="00F41C67" w:rsidP="00F41C67">
            <w:pPr>
              <w:jc w:val="center"/>
              <w:rPr>
                <w:sz w:val="28"/>
                <w:szCs w:val="28"/>
              </w:rPr>
            </w:pPr>
            <w:r w:rsidRPr="00F41C67">
              <w:rPr>
                <w:sz w:val="28"/>
                <w:szCs w:val="28"/>
              </w:rPr>
              <w:t>13</w:t>
            </w:r>
          </w:p>
        </w:tc>
      </w:tr>
      <w:tr w:rsidR="00F41C67" w:rsidRPr="00F41C67" w14:paraId="11CA0B5A" w14:textId="77777777" w:rsidTr="0012615A">
        <w:trPr>
          <w:trHeight w:val="863"/>
          <w:jc w:val="center"/>
        </w:trPr>
        <w:tc>
          <w:tcPr>
            <w:tcW w:w="992" w:type="dxa"/>
            <w:vAlign w:val="center"/>
          </w:tcPr>
          <w:p w14:paraId="3F3A8749" w14:textId="77777777" w:rsidR="00F41C67" w:rsidRPr="00F41C67" w:rsidRDefault="00F41C67" w:rsidP="00F41C67">
            <w:pPr>
              <w:jc w:val="center"/>
            </w:pPr>
            <w:r w:rsidRPr="00F41C67">
              <w:t>2.4.2.</w:t>
            </w:r>
          </w:p>
        </w:tc>
        <w:tc>
          <w:tcPr>
            <w:tcW w:w="1985" w:type="dxa"/>
            <w:vAlign w:val="center"/>
          </w:tcPr>
          <w:p w14:paraId="4364C04E" w14:textId="77777777" w:rsidR="00F41C67" w:rsidRPr="00F41C67" w:rsidRDefault="00F41C67" w:rsidP="00F41C67">
            <w:r w:rsidRPr="00F41C67">
              <w:t>- на промывку сетей</w:t>
            </w:r>
          </w:p>
        </w:tc>
        <w:tc>
          <w:tcPr>
            <w:tcW w:w="851" w:type="dxa"/>
            <w:vAlign w:val="center"/>
          </w:tcPr>
          <w:p w14:paraId="0B324070"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21DEC2D6" w14:textId="77777777" w:rsidR="00F41C67" w:rsidRPr="00F41C67" w:rsidRDefault="00F41C67" w:rsidP="00F41C67">
            <w:pPr>
              <w:jc w:val="center"/>
            </w:pPr>
            <w:r w:rsidRPr="00F41C67">
              <w:t>-</w:t>
            </w:r>
          </w:p>
        </w:tc>
        <w:tc>
          <w:tcPr>
            <w:tcW w:w="1134" w:type="dxa"/>
            <w:vAlign w:val="center"/>
          </w:tcPr>
          <w:p w14:paraId="79E53D6B" w14:textId="77777777" w:rsidR="00F41C67" w:rsidRPr="00F41C67" w:rsidRDefault="00F41C67" w:rsidP="00F41C67">
            <w:pPr>
              <w:jc w:val="center"/>
            </w:pPr>
            <w:r w:rsidRPr="00F41C67">
              <w:t>-</w:t>
            </w:r>
          </w:p>
        </w:tc>
        <w:tc>
          <w:tcPr>
            <w:tcW w:w="1275" w:type="dxa"/>
            <w:vAlign w:val="center"/>
          </w:tcPr>
          <w:p w14:paraId="6A721C1E" w14:textId="77777777" w:rsidR="00F41C67" w:rsidRPr="00F41C67" w:rsidRDefault="00F41C67" w:rsidP="00F41C67">
            <w:pPr>
              <w:jc w:val="center"/>
            </w:pPr>
            <w:r w:rsidRPr="00F41C67">
              <w:t>-</w:t>
            </w:r>
          </w:p>
        </w:tc>
        <w:tc>
          <w:tcPr>
            <w:tcW w:w="1276" w:type="dxa"/>
            <w:vAlign w:val="center"/>
          </w:tcPr>
          <w:p w14:paraId="36AD9A9E" w14:textId="77777777" w:rsidR="00F41C67" w:rsidRPr="00F41C67" w:rsidRDefault="00F41C67" w:rsidP="00F41C67">
            <w:pPr>
              <w:jc w:val="center"/>
            </w:pPr>
            <w:r w:rsidRPr="00F41C67">
              <w:t>-</w:t>
            </w:r>
          </w:p>
        </w:tc>
        <w:tc>
          <w:tcPr>
            <w:tcW w:w="1276" w:type="dxa"/>
            <w:vAlign w:val="center"/>
          </w:tcPr>
          <w:p w14:paraId="3D117292" w14:textId="77777777" w:rsidR="00F41C67" w:rsidRPr="00F41C67" w:rsidRDefault="00F41C67" w:rsidP="00F41C67">
            <w:pPr>
              <w:jc w:val="center"/>
            </w:pPr>
            <w:r w:rsidRPr="00F41C67">
              <w:t>-</w:t>
            </w:r>
          </w:p>
        </w:tc>
        <w:tc>
          <w:tcPr>
            <w:tcW w:w="1134" w:type="dxa"/>
            <w:vAlign w:val="center"/>
          </w:tcPr>
          <w:p w14:paraId="61651657" w14:textId="77777777" w:rsidR="00F41C67" w:rsidRPr="00F41C67" w:rsidRDefault="00F41C67" w:rsidP="00F41C67">
            <w:pPr>
              <w:jc w:val="center"/>
            </w:pPr>
            <w:r w:rsidRPr="00F41C67">
              <w:t>-</w:t>
            </w:r>
          </w:p>
        </w:tc>
        <w:tc>
          <w:tcPr>
            <w:tcW w:w="1134" w:type="dxa"/>
            <w:vAlign w:val="center"/>
          </w:tcPr>
          <w:p w14:paraId="7E16F67F" w14:textId="77777777" w:rsidR="00F41C67" w:rsidRPr="00F41C67" w:rsidRDefault="00F41C67" w:rsidP="00F41C67">
            <w:pPr>
              <w:jc w:val="center"/>
            </w:pPr>
            <w:r w:rsidRPr="00F41C67">
              <w:t>-</w:t>
            </w:r>
          </w:p>
        </w:tc>
        <w:tc>
          <w:tcPr>
            <w:tcW w:w="1134" w:type="dxa"/>
            <w:vAlign w:val="center"/>
          </w:tcPr>
          <w:p w14:paraId="51FB5FBF" w14:textId="77777777" w:rsidR="00F41C67" w:rsidRPr="00F41C67" w:rsidRDefault="00F41C67" w:rsidP="00F41C67">
            <w:pPr>
              <w:jc w:val="center"/>
            </w:pPr>
            <w:r w:rsidRPr="00F41C67">
              <w:t>-</w:t>
            </w:r>
          </w:p>
        </w:tc>
        <w:tc>
          <w:tcPr>
            <w:tcW w:w="1134" w:type="dxa"/>
            <w:vAlign w:val="center"/>
          </w:tcPr>
          <w:p w14:paraId="3394F4BC" w14:textId="77777777" w:rsidR="00F41C67" w:rsidRPr="00F41C67" w:rsidRDefault="00F41C67" w:rsidP="00F41C67">
            <w:pPr>
              <w:jc w:val="center"/>
            </w:pPr>
            <w:r w:rsidRPr="00F41C67">
              <w:t>-</w:t>
            </w:r>
          </w:p>
        </w:tc>
        <w:tc>
          <w:tcPr>
            <w:tcW w:w="1134" w:type="dxa"/>
            <w:vAlign w:val="center"/>
          </w:tcPr>
          <w:p w14:paraId="747D9BAC" w14:textId="77777777" w:rsidR="00F41C67" w:rsidRPr="00F41C67" w:rsidRDefault="00F41C67" w:rsidP="00F41C67">
            <w:pPr>
              <w:jc w:val="center"/>
            </w:pPr>
            <w:r w:rsidRPr="00F41C67">
              <w:t>-</w:t>
            </w:r>
          </w:p>
        </w:tc>
      </w:tr>
      <w:tr w:rsidR="00F41C67" w:rsidRPr="00F41C67" w14:paraId="39BF28C6" w14:textId="77777777" w:rsidTr="0012615A">
        <w:trPr>
          <w:trHeight w:val="863"/>
          <w:jc w:val="center"/>
        </w:trPr>
        <w:tc>
          <w:tcPr>
            <w:tcW w:w="992" w:type="dxa"/>
            <w:vAlign w:val="center"/>
          </w:tcPr>
          <w:p w14:paraId="0F222489" w14:textId="77777777" w:rsidR="00F41C67" w:rsidRPr="00F41C67" w:rsidRDefault="00F41C67" w:rsidP="00F41C67">
            <w:pPr>
              <w:jc w:val="center"/>
            </w:pPr>
            <w:r w:rsidRPr="00F41C67">
              <w:t>2.4.3.</w:t>
            </w:r>
          </w:p>
        </w:tc>
        <w:tc>
          <w:tcPr>
            <w:tcW w:w="1985" w:type="dxa"/>
            <w:vAlign w:val="center"/>
          </w:tcPr>
          <w:p w14:paraId="2BE04F06" w14:textId="77777777" w:rsidR="00F41C67" w:rsidRPr="00F41C67" w:rsidRDefault="00F41C67" w:rsidP="00F41C67">
            <w:r w:rsidRPr="00F41C67">
              <w:t>- прочие</w:t>
            </w:r>
          </w:p>
        </w:tc>
        <w:tc>
          <w:tcPr>
            <w:tcW w:w="851" w:type="dxa"/>
            <w:vAlign w:val="center"/>
          </w:tcPr>
          <w:p w14:paraId="574455F2"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3A20AAA" w14:textId="77777777" w:rsidR="00F41C67" w:rsidRPr="00F41C67" w:rsidRDefault="00F41C67" w:rsidP="00F41C67">
            <w:pPr>
              <w:jc w:val="center"/>
            </w:pPr>
            <w:r w:rsidRPr="00F41C67">
              <w:t>-</w:t>
            </w:r>
          </w:p>
        </w:tc>
        <w:tc>
          <w:tcPr>
            <w:tcW w:w="1134" w:type="dxa"/>
            <w:vAlign w:val="center"/>
          </w:tcPr>
          <w:p w14:paraId="2A800F39" w14:textId="77777777" w:rsidR="00F41C67" w:rsidRPr="00F41C67" w:rsidRDefault="00F41C67" w:rsidP="00F41C67">
            <w:pPr>
              <w:jc w:val="center"/>
            </w:pPr>
            <w:r w:rsidRPr="00F41C67">
              <w:t>-</w:t>
            </w:r>
          </w:p>
        </w:tc>
        <w:tc>
          <w:tcPr>
            <w:tcW w:w="1275" w:type="dxa"/>
            <w:vAlign w:val="center"/>
          </w:tcPr>
          <w:p w14:paraId="0DD4D41A" w14:textId="77777777" w:rsidR="00F41C67" w:rsidRPr="00F41C67" w:rsidRDefault="00F41C67" w:rsidP="00F41C67">
            <w:pPr>
              <w:jc w:val="center"/>
            </w:pPr>
            <w:r w:rsidRPr="00F41C67">
              <w:t>-</w:t>
            </w:r>
          </w:p>
        </w:tc>
        <w:tc>
          <w:tcPr>
            <w:tcW w:w="1276" w:type="dxa"/>
            <w:vAlign w:val="center"/>
          </w:tcPr>
          <w:p w14:paraId="38D9AD7B" w14:textId="77777777" w:rsidR="00F41C67" w:rsidRPr="00F41C67" w:rsidRDefault="00F41C67" w:rsidP="00F41C67">
            <w:pPr>
              <w:jc w:val="center"/>
            </w:pPr>
            <w:r w:rsidRPr="00F41C67">
              <w:t>-</w:t>
            </w:r>
          </w:p>
        </w:tc>
        <w:tc>
          <w:tcPr>
            <w:tcW w:w="1276" w:type="dxa"/>
            <w:vAlign w:val="center"/>
          </w:tcPr>
          <w:p w14:paraId="11E11ED4" w14:textId="77777777" w:rsidR="00F41C67" w:rsidRPr="00F41C67" w:rsidRDefault="00F41C67" w:rsidP="00F41C67">
            <w:pPr>
              <w:jc w:val="center"/>
            </w:pPr>
            <w:r w:rsidRPr="00F41C67">
              <w:t>-</w:t>
            </w:r>
          </w:p>
        </w:tc>
        <w:tc>
          <w:tcPr>
            <w:tcW w:w="1134" w:type="dxa"/>
            <w:vAlign w:val="center"/>
          </w:tcPr>
          <w:p w14:paraId="04686803" w14:textId="77777777" w:rsidR="00F41C67" w:rsidRPr="00F41C67" w:rsidRDefault="00F41C67" w:rsidP="00F41C67">
            <w:pPr>
              <w:jc w:val="center"/>
            </w:pPr>
            <w:r w:rsidRPr="00F41C67">
              <w:t>-</w:t>
            </w:r>
          </w:p>
        </w:tc>
        <w:tc>
          <w:tcPr>
            <w:tcW w:w="1134" w:type="dxa"/>
            <w:vAlign w:val="center"/>
          </w:tcPr>
          <w:p w14:paraId="346AE906" w14:textId="77777777" w:rsidR="00F41C67" w:rsidRPr="00F41C67" w:rsidRDefault="00F41C67" w:rsidP="00F41C67">
            <w:pPr>
              <w:jc w:val="center"/>
            </w:pPr>
            <w:r w:rsidRPr="00F41C67">
              <w:t>-</w:t>
            </w:r>
          </w:p>
        </w:tc>
        <w:tc>
          <w:tcPr>
            <w:tcW w:w="1134" w:type="dxa"/>
            <w:vAlign w:val="center"/>
          </w:tcPr>
          <w:p w14:paraId="047A4BEC" w14:textId="77777777" w:rsidR="00F41C67" w:rsidRPr="00F41C67" w:rsidRDefault="00F41C67" w:rsidP="00F41C67">
            <w:pPr>
              <w:jc w:val="center"/>
            </w:pPr>
            <w:r w:rsidRPr="00F41C67">
              <w:t>-</w:t>
            </w:r>
          </w:p>
        </w:tc>
        <w:tc>
          <w:tcPr>
            <w:tcW w:w="1134" w:type="dxa"/>
            <w:vAlign w:val="center"/>
          </w:tcPr>
          <w:p w14:paraId="62BF4DD0" w14:textId="77777777" w:rsidR="00F41C67" w:rsidRPr="00F41C67" w:rsidRDefault="00F41C67" w:rsidP="00F41C67">
            <w:pPr>
              <w:jc w:val="center"/>
            </w:pPr>
            <w:r w:rsidRPr="00F41C67">
              <w:t>-</w:t>
            </w:r>
          </w:p>
        </w:tc>
        <w:tc>
          <w:tcPr>
            <w:tcW w:w="1134" w:type="dxa"/>
            <w:vAlign w:val="center"/>
          </w:tcPr>
          <w:p w14:paraId="6018FD6D" w14:textId="77777777" w:rsidR="00F41C67" w:rsidRPr="00F41C67" w:rsidRDefault="00F41C67" w:rsidP="00F41C67">
            <w:pPr>
              <w:jc w:val="center"/>
            </w:pPr>
            <w:r w:rsidRPr="00F41C67">
              <w:t>-</w:t>
            </w:r>
          </w:p>
        </w:tc>
      </w:tr>
      <w:tr w:rsidR="00F41C67" w:rsidRPr="00F41C67" w14:paraId="103433D0" w14:textId="77777777" w:rsidTr="0012615A">
        <w:trPr>
          <w:trHeight w:val="863"/>
          <w:jc w:val="center"/>
        </w:trPr>
        <w:tc>
          <w:tcPr>
            <w:tcW w:w="992" w:type="dxa"/>
            <w:vAlign w:val="center"/>
          </w:tcPr>
          <w:p w14:paraId="758BF62A" w14:textId="77777777" w:rsidR="00F41C67" w:rsidRPr="00F41C67" w:rsidRDefault="00F41C67" w:rsidP="00F41C67">
            <w:pPr>
              <w:jc w:val="center"/>
            </w:pPr>
            <w:r w:rsidRPr="00F41C67">
              <w:t>2.5.</w:t>
            </w:r>
          </w:p>
        </w:tc>
        <w:tc>
          <w:tcPr>
            <w:tcW w:w="1985" w:type="dxa"/>
            <w:vAlign w:val="center"/>
          </w:tcPr>
          <w:p w14:paraId="156F98FB" w14:textId="77777777" w:rsidR="00F41C67" w:rsidRPr="00F41C67" w:rsidRDefault="00F41C67" w:rsidP="00F41C67">
            <w:r w:rsidRPr="00F41C67">
              <w:t>Объем пропущенной воды через очистные сооружения</w:t>
            </w:r>
          </w:p>
        </w:tc>
        <w:tc>
          <w:tcPr>
            <w:tcW w:w="851" w:type="dxa"/>
            <w:vAlign w:val="center"/>
          </w:tcPr>
          <w:p w14:paraId="754C8210"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13269873" w14:textId="77777777" w:rsidR="00F41C67" w:rsidRPr="00F41C67" w:rsidRDefault="00F41C67" w:rsidP="00F41C67">
            <w:pPr>
              <w:jc w:val="center"/>
            </w:pPr>
            <w:r w:rsidRPr="00F41C67">
              <w:t>-</w:t>
            </w:r>
          </w:p>
        </w:tc>
        <w:tc>
          <w:tcPr>
            <w:tcW w:w="1134" w:type="dxa"/>
            <w:vAlign w:val="center"/>
          </w:tcPr>
          <w:p w14:paraId="4AB33856" w14:textId="77777777" w:rsidR="00F41C67" w:rsidRPr="00F41C67" w:rsidRDefault="00F41C67" w:rsidP="00F41C67">
            <w:pPr>
              <w:jc w:val="center"/>
            </w:pPr>
            <w:r w:rsidRPr="00F41C67">
              <w:t>-</w:t>
            </w:r>
          </w:p>
        </w:tc>
        <w:tc>
          <w:tcPr>
            <w:tcW w:w="1275" w:type="dxa"/>
            <w:vAlign w:val="center"/>
          </w:tcPr>
          <w:p w14:paraId="58851CCC" w14:textId="77777777" w:rsidR="00F41C67" w:rsidRPr="00F41C67" w:rsidRDefault="00F41C67" w:rsidP="00F41C67">
            <w:pPr>
              <w:jc w:val="center"/>
            </w:pPr>
            <w:r w:rsidRPr="00F41C67">
              <w:t>-</w:t>
            </w:r>
          </w:p>
        </w:tc>
        <w:tc>
          <w:tcPr>
            <w:tcW w:w="1276" w:type="dxa"/>
            <w:vAlign w:val="center"/>
          </w:tcPr>
          <w:p w14:paraId="05AEAAFC" w14:textId="77777777" w:rsidR="00F41C67" w:rsidRPr="00F41C67" w:rsidRDefault="00F41C67" w:rsidP="00F41C67">
            <w:pPr>
              <w:jc w:val="center"/>
            </w:pPr>
            <w:r w:rsidRPr="00F41C67">
              <w:t>-</w:t>
            </w:r>
          </w:p>
        </w:tc>
        <w:tc>
          <w:tcPr>
            <w:tcW w:w="1276" w:type="dxa"/>
            <w:vAlign w:val="center"/>
          </w:tcPr>
          <w:p w14:paraId="18E2361A" w14:textId="77777777" w:rsidR="00F41C67" w:rsidRPr="00F41C67" w:rsidRDefault="00F41C67" w:rsidP="00F41C67">
            <w:pPr>
              <w:jc w:val="center"/>
            </w:pPr>
            <w:r w:rsidRPr="00F41C67">
              <w:t>-</w:t>
            </w:r>
          </w:p>
        </w:tc>
        <w:tc>
          <w:tcPr>
            <w:tcW w:w="1134" w:type="dxa"/>
            <w:vAlign w:val="center"/>
          </w:tcPr>
          <w:p w14:paraId="394251E5" w14:textId="77777777" w:rsidR="00F41C67" w:rsidRPr="00F41C67" w:rsidRDefault="00F41C67" w:rsidP="00F41C67">
            <w:pPr>
              <w:jc w:val="center"/>
            </w:pPr>
            <w:r w:rsidRPr="00F41C67">
              <w:t>-</w:t>
            </w:r>
          </w:p>
        </w:tc>
        <w:tc>
          <w:tcPr>
            <w:tcW w:w="1134" w:type="dxa"/>
            <w:vAlign w:val="center"/>
          </w:tcPr>
          <w:p w14:paraId="404C9ED9" w14:textId="77777777" w:rsidR="00F41C67" w:rsidRPr="00F41C67" w:rsidRDefault="00F41C67" w:rsidP="00F41C67">
            <w:pPr>
              <w:jc w:val="center"/>
            </w:pPr>
            <w:r w:rsidRPr="00F41C67">
              <w:t>-</w:t>
            </w:r>
          </w:p>
        </w:tc>
        <w:tc>
          <w:tcPr>
            <w:tcW w:w="1134" w:type="dxa"/>
            <w:vAlign w:val="center"/>
          </w:tcPr>
          <w:p w14:paraId="5676D0CF" w14:textId="77777777" w:rsidR="00F41C67" w:rsidRPr="00F41C67" w:rsidRDefault="00F41C67" w:rsidP="00F41C67">
            <w:pPr>
              <w:jc w:val="center"/>
            </w:pPr>
            <w:r w:rsidRPr="00F41C67">
              <w:t>-</w:t>
            </w:r>
          </w:p>
        </w:tc>
        <w:tc>
          <w:tcPr>
            <w:tcW w:w="1134" w:type="dxa"/>
            <w:vAlign w:val="center"/>
          </w:tcPr>
          <w:p w14:paraId="27357735" w14:textId="77777777" w:rsidR="00F41C67" w:rsidRPr="00F41C67" w:rsidRDefault="00F41C67" w:rsidP="00F41C67">
            <w:pPr>
              <w:jc w:val="center"/>
            </w:pPr>
            <w:r w:rsidRPr="00F41C67">
              <w:t>-</w:t>
            </w:r>
          </w:p>
        </w:tc>
        <w:tc>
          <w:tcPr>
            <w:tcW w:w="1134" w:type="dxa"/>
            <w:vAlign w:val="center"/>
          </w:tcPr>
          <w:p w14:paraId="492AF635" w14:textId="77777777" w:rsidR="00F41C67" w:rsidRPr="00F41C67" w:rsidRDefault="00F41C67" w:rsidP="00F41C67">
            <w:pPr>
              <w:jc w:val="center"/>
            </w:pPr>
            <w:r w:rsidRPr="00F41C67">
              <w:t>-</w:t>
            </w:r>
          </w:p>
        </w:tc>
      </w:tr>
      <w:tr w:rsidR="00F41C67" w:rsidRPr="00F41C67" w14:paraId="34C88BB9" w14:textId="77777777" w:rsidTr="0012615A">
        <w:trPr>
          <w:trHeight w:val="863"/>
          <w:jc w:val="center"/>
        </w:trPr>
        <w:tc>
          <w:tcPr>
            <w:tcW w:w="992" w:type="dxa"/>
            <w:vAlign w:val="center"/>
          </w:tcPr>
          <w:p w14:paraId="3DB45CE6" w14:textId="77777777" w:rsidR="00F41C67" w:rsidRPr="00F41C67" w:rsidRDefault="00F41C67" w:rsidP="00F41C67">
            <w:pPr>
              <w:jc w:val="center"/>
            </w:pPr>
            <w:r w:rsidRPr="00F41C67">
              <w:t>2.6.</w:t>
            </w:r>
          </w:p>
        </w:tc>
        <w:tc>
          <w:tcPr>
            <w:tcW w:w="1985" w:type="dxa"/>
            <w:vAlign w:val="center"/>
          </w:tcPr>
          <w:p w14:paraId="4B5CAF15" w14:textId="77777777" w:rsidR="00F41C67" w:rsidRPr="00F41C67" w:rsidRDefault="00F41C67" w:rsidP="00F41C67">
            <w:r w:rsidRPr="00F41C67">
              <w:t>Подано воды в сеть</w:t>
            </w:r>
          </w:p>
        </w:tc>
        <w:tc>
          <w:tcPr>
            <w:tcW w:w="851" w:type="dxa"/>
            <w:vAlign w:val="center"/>
          </w:tcPr>
          <w:p w14:paraId="3DB59611"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A4AD10E" w14:textId="77777777" w:rsidR="00F41C67" w:rsidRPr="00F41C67" w:rsidRDefault="00F41C67" w:rsidP="00F41C67">
            <w:pPr>
              <w:jc w:val="center"/>
            </w:pPr>
            <w:r w:rsidRPr="00F41C67">
              <w:t>229800,0</w:t>
            </w:r>
          </w:p>
        </w:tc>
        <w:tc>
          <w:tcPr>
            <w:tcW w:w="1134" w:type="dxa"/>
            <w:vAlign w:val="center"/>
          </w:tcPr>
          <w:p w14:paraId="2342FFD9" w14:textId="77777777" w:rsidR="00F41C67" w:rsidRPr="00F41C67" w:rsidRDefault="00F41C67" w:rsidP="00F41C67">
            <w:pPr>
              <w:jc w:val="center"/>
            </w:pPr>
            <w:r w:rsidRPr="00F41C67">
              <w:t>229800,0</w:t>
            </w:r>
          </w:p>
        </w:tc>
        <w:tc>
          <w:tcPr>
            <w:tcW w:w="1275" w:type="dxa"/>
            <w:vAlign w:val="center"/>
          </w:tcPr>
          <w:p w14:paraId="5C5DE1C0" w14:textId="77777777" w:rsidR="00F41C67" w:rsidRPr="00F41C67" w:rsidRDefault="00F41C67" w:rsidP="00F41C67">
            <w:pPr>
              <w:jc w:val="center"/>
            </w:pPr>
            <w:r w:rsidRPr="00F41C67">
              <w:t>229800,0</w:t>
            </w:r>
          </w:p>
        </w:tc>
        <w:tc>
          <w:tcPr>
            <w:tcW w:w="1276" w:type="dxa"/>
            <w:vAlign w:val="center"/>
          </w:tcPr>
          <w:p w14:paraId="18AA6C40" w14:textId="77777777" w:rsidR="00F41C67" w:rsidRPr="00F41C67" w:rsidRDefault="00F41C67" w:rsidP="00F41C67">
            <w:pPr>
              <w:jc w:val="center"/>
            </w:pPr>
            <w:r w:rsidRPr="00F41C67">
              <w:t>229800,0</w:t>
            </w:r>
          </w:p>
        </w:tc>
        <w:tc>
          <w:tcPr>
            <w:tcW w:w="1276" w:type="dxa"/>
            <w:vAlign w:val="center"/>
          </w:tcPr>
          <w:p w14:paraId="5D07A37F" w14:textId="77777777" w:rsidR="00F41C67" w:rsidRPr="00F41C67" w:rsidRDefault="00F41C67" w:rsidP="00F41C67">
            <w:pPr>
              <w:jc w:val="center"/>
            </w:pPr>
            <w:r w:rsidRPr="00F41C67">
              <w:t>229800,0</w:t>
            </w:r>
          </w:p>
        </w:tc>
        <w:tc>
          <w:tcPr>
            <w:tcW w:w="1134" w:type="dxa"/>
            <w:vAlign w:val="center"/>
          </w:tcPr>
          <w:p w14:paraId="09182D96" w14:textId="77777777" w:rsidR="00F41C67" w:rsidRPr="00F41C67" w:rsidRDefault="00F41C67" w:rsidP="00F41C67">
            <w:pPr>
              <w:jc w:val="center"/>
            </w:pPr>
            <w:r w:rsidRPr="00F41C67">
              <w:t>229800,0</w:t>
            </w:r>
          </w:p>
        </w:tc>
        <w:tc>
          <w:tcPr>
            <w:tcW w:w="1134" w:type="dxa"/>
            <w:vAlign w:val="center"/>
          </w:tcPr>
          <w:p w14:paraId="7F997CED" w14:textId="77777777" w:rsidR="00F41C67" w:rsidRPr="00F41C67" w:rsidRDefault="00F41C67" w:rsidP="00F41C67">
            <w:pPr>
              <w:jc w:val="center"/>
            </w:pPr>
            <w:r w:rsidRPr="00F41C67">
              <w:t>229800,0</w:t>
            </w:r>
          </w:p>
        </w:tc>
        <w:tc>
          <w:tcPr>
            <w:tcW w:w="1134" w:type="dxa"/>
            <w:vAlign w:val="center"/>
          </w:tcPr>
          <w:p w14:paraId="3E5A7B18" w14:textId="77777777" w:rsidR="00F41C67" w:rsidRPr="00F41C67" w:rsidRDefault="00F41C67" w:rsidP="00F41C67">
            <w:pPr>
              <w:jc w:val="center"/>
            </w:pPr>
            <w:r w:rsidRPr="00F41C67">
              <w:t>229800,0</w:t>
            </w:r>
          </w:p>
        </w:tc>
        <w:tc>
          <w:tcPr>
            <w:tcW w:w="1134" w:type="dxa"/>
            <w:vAlign w:val="center"/>
          </w:tcPr>
          <w:p w14:paraId="3031303F" w14:textId="77777777" w:rsidR="00F41C67" w:rsidRPr="00F41C67" w:rsidRDefault="00F41C67" w:rsidP="00F41C67">
            <w:pPr>
              <w:jc w:val="center"/>
            </w:pPr>
            <w:r w:rsidRPr="00F41C67">
              <w:t>229800,0</w:t>
            </w:r>
          </w:p>
        </w:tc>
        <w:tc>
          <w:tcPr>
            <w:tcW w:w="1134" w:type="dxa"/>
            <w:vAlign w:val="center"/>
          </w:tcPr>
          <w:p w14:paraId="6A14A345" w14:textId="77777777" w:rsidR="00F41C67" w:rsidRPr="00F41C67" w:rsidRDefault="00F41C67" w:rsidP="00F41C67">
            <w:pPr>
              <w:jc w:val="center"/>
            </w:pPr>
            <w:r w:rsidRPr="00F41C67">
              <w:t>229800,0</w:t>
            </w:r>
          </w:p>
        </w:tc>
      </w:tr>
      <w:tr w:rsidR="00F41C67" w:rsidRPr="00F41C67" w14:paraId="3658A45D" w14:textId="77777777" w:rsidTr="0012615A">
        <w:trPr>
          <w:trHeight w:val="863"/>
          <w:jc w:val="center"/>
        </w:trPr>
        <w:tc>
          <w:tcPr>
            <w:tcW w:w="992" w:type="dxa"/>
            <w:vAlign w:val="center"/>
          </w:tcPr>
          <w:p w14:paraId="0CA50324" w14:textId="77777777" w:rsidR="00F41C67" w:rsidRPr="00F41C67" w:rsidRDefault="00F41C67" w:rsidP="00F41C67">
            <w:pPr>
              <w:jc w:val="center"/>
            </w:pPr>
            <w:r w:rsidRPr="00F41C67">
              <w:t>2.7.</w:t>
            </w:r>
          </w:p>
        </w:tc>
        <w:tc>
          <w:tcPr>
            <w:tcW w:w="1985" w:type="dxa"/>
            <w:vAlign w:val="center"/>
          </w:tcPr>
          <w:p w14:paraId="317621C5" w14:textId="77777777" w:rsidR="00F41C67" w:rsidRPr="00F41C67" w:rsidRDefault="00F41C67" w:rsidP="00F41C67">
            <w:r w:rsidRPr="00F41C67">
              <w:t>Потери воды</w:t>
            </w:r>
          </w:p>
        </w:tc>
        <w:tc>
          <w:tcPr>
            <w:tcW w:w="851" w:type="dxa"/>
            <w:vAlign w:val="center"/>
          </w:tcPr>
          <w:p w14:paraId="1BFA440E"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6B119D7B" w14:textId="77777777" w:rsidR="00F41C67" w:rsidRPr="00F41C67" w:rsidRDefault="00F41C67" w:rsidP="00F41C67">
            <w:pPr>
              <w:jc w:val="center"/>
            </w:pPr>
            <w:r w:rsidRPr="00F41C67">
              <w:t>0</w:t>
            </w:r>
          </w:p>
        </w:tc>
        <w:tc>
          <w:tcPr>
            <w:tcW w:w="1134" w:type="dxa"/>
            <w:vAlign w:val="center"/>
          </w:tcPr>
          <w:p w14:paraId="1DD37411" w14:textId="77777777" w:rsidR="00F41C67" w:rsidRPr="00F41C67" w:rsidRDefault="00F41C67" w:rsidP="00F41C67">
            <w:pPr>
              <w:jc w:val="center"/>
            </w:pPr>
            <w:r w:rsidRPr="00F41C67">
              <w:t>0</w:t>
            </w:r>
          </w:p>
        </w:tc>
        <w:tc>
          <w:tcPr>
            <w:tcW w:w="1275" w:type="dxa"/>
            <w:vAlign w:val="center"/>
          </w:tcPr>
          <w:p w14:paraId="541877BB" w14:textId="77777777" w:rsidR="00F41C67" w:rsidRPr="00F41C67" w:rsidRDefault="00F41C67" w:rsidP="00F41C67">
            <w:pPr>
              <w:jc w:val="center"/>
            </w:pPr>
            <w:r w:rsidRPr="00F41C67">
              <w:t>0</w:t>
            </w:r>
          </w:p>
        </w:tc>
        <w:tc>
          <w:tcPr>
            <w:tcW w:w="1276" w:type="dxa"/>
            <w:vAlign w:val="center"/>
          </w:tcPr>
          <w:p w14:paraId="49B62CAE" w14:textId="77777777" w:rsidR="00F41C67" w:rsidRPr="00F41C67" w:rsidRDefault="00F41C67" w:rsidP="00F41C67">
            <w:pPr>
              <w:jc w:val="center"/>
            </w:pPr>
            <w:r w:rsidRPr="00F41C67">
              <w:t>0</w:t>
            </w:r>
          </w:p>
        </w:tc>
        <w:tc>
          <w:tcPr>
            <w:tcW w:w="1276" w:type="dxa"/>
            <w:vAlign w:val="center"/>
          </w:tcPr>
          <w:p w14:paraId="6CDCF0B1" w14:textId="77777777" w:rsidR="00F41C67" w:rsidRPr="00F41C67" w:rsidRDefault="00F41C67" w:rsidP="00F41C67">
            <w:pPr>
              <w:jc w:val="center"/>
            </w:pPr>
            <w:r w:rsidRPr="00F41C67">
              <w:t>0</w:t>
            </w:r>
          </w:p>
        </w:tc>
        <w:tc>
          <w:tcPr>
            <w:tcW w:w="1134" w:type="dxa"/>
            <w:vAlign w:val="center"/>
          </w:tcPr>
          <w:p w14:paraId="730A9C33" w14:textId="77777777" w:rsidR="00F41C67" w:rsidRPr="00F41C67" w:rsidRDefault="00F41C67" w:rsidP="00F41C67">
            <w:pPr>
              <w:jc w:val="center"/>
            </w:pPr>
            <w:r w:rsidRPr="00F41C67">
              <w:t>0</w:t>
            </w:r>
          </w:p>
        </w:tc>
        <w:tc>
          <w:tcPr>
            <w:tcW w:w="1134" w:type="dxa"/>
            <w:vAlign w:val="center"/>
          </w:tcPr>
          <w:p w14:paraId="791751ED" w14:textId="77777777" w:rsidR="00F41C67" w:rsidRPr="00F41C67" w:rsidRDefault="00F41C67" w:rsidP="00F41C67">
            <w:pPr>
              <w:jc w:val="center"/>
            </w:pPr>
            <w:r w:rsidRPr="00F41C67">
              <w:t>0</w:t>
            </w:r>
          </w:p>
        </w:tc>
        <w:tc>
          <w:tcPr>
            <w:tcW w:w="1134" w:type="dxa"/>
            <w:vAlign w:val="center"/>
          </w:tcPr>
          <w:p w14:paraId="0EAEE59D" w14:textId="77777777" w:rsidR="00F41C67" w:rsidRPr="00F41C67" w:rsidRDefault="00F41C67" w:rsidP="00F41C67">
            <w:pPr>
              <w:jc w:val="center"/>
            </w:pPr>
            <w:r w:rsidRPr="00F41C67">
              <w:t>0</w:t>
            </w:r>
          </w:p>
        </w:tc>
        <w:tc>
          <w:tcPr>
            <w:tcW w:w="1134" w:type="dxa"/>
            <w:vAlign w:val="center"/>
          </w:tcPr>
          <w:p w14:paraId="66AB7CE4" w14:textId="77777777" w:rsidR="00F41C67" w:rsidRPr="00F41C67" w:rsidRDefault="00F41C67" w:rsidP="00F41C67">
            <w:pPr>
              <w:jc w:val="center"/>
            </w:pPr>
            <w:r w:rsidRPr="00F41C67">
              <w:t>0</w:t>
            </w:r>
          </w:p>
        </w:tc>
        <w:tc>
          <w:tcPr>
            <w:tcW w:w="1134" w:type="dxa"/>
            <w:vAlign w:val="center"/>
          </w:tcPr>
          <w:p w14:paraId="5BE33442" w14:textId="77777777" w:rsidR="00F41C67" w:rsidRPr="00F41C67" w:rsidRDefault="00F41C67" w:rsidP="00F41C67">
            <w:pPr>
              <w:jc w:val="center"/>
            </w:pPr>
            <w:r w:rsidRPr="00F41C67">
              <w:t>0</w:t>
            </w:r>
          </w:p>
        </w:tc>
      </w:tr>
      <w:tr w:rsidR="00F41C67" w:rsidRPr="00F41C67" w14:paraId="5D5B55A0" w14:textId="77777777" w:rsidTr="0012615A">
        <w:trPr>
          <w:trHeight w:val="863"/>
          <w:jc w:val="center"/>
        </w:trPr>
        <w:tc>
          <w:tcPr>
            <w:tcW w:w="992" w:type="dxa"/>
            <w:vAlign w:val="center"/>
          </w:tcPr>
          <w:p w14:paraId="01A65C34" w14:textId="77777777" w:rsidR="00F41C67" w:rsidRPr="00F41C67" w:rsidRDefault="00F41C67" w:rsidP="00F41C67">
            <w:pPr>
              <w:jc w:val="center"/>
            </w:pPr>
            <w:r w:rsidRPr="00F41C67">
              <w:t>2.8.</w:t>
            </w:r>
          </w:p>
        </w:tc>
        <w:tc>
          <w:tcPr>
            <w:tcW w:w="1985" w:type="dxa"/>
            <w:vAlign w:val="center"/>
          </w:tcPr>
          <w:p w14:paraId="662BF741" w14:textId="77777777" w:rsidR="00F41C67" w:rsidRPr="00F41C67" w:rsidRDefault="00F41C67" w:rsidP="00F41C67">
            <w:r w:rsidRPr="00F41C67">
              <w:t>Уровень потерь к объему поданной воды в сеть</w:t>
            </w:r>
          </w:p>
        </w:tc>
        <w:tc>
          <w:tcPr>
            <w:tcW w:w="851" w:type="dxa"/>
            <w:vAlign w:val="center"/>
          </w:tcPr>
          <w:p w14:paraId="3FB95394" w14:textId="77777777" w:rsidR="00F41C67" w:rsidRPr="00F41C67" w:rsidRDefault="00F41C67" w:rsidP="00F41C67">
            <w:pPr>
              <w:jc w:val="center"/>
            </w:pPr>
            <w:r w:rsidRPr="00F41C67">
              <w:t>%</w:t>
            </w:r>
          </w:p>
        </w:tc>
        <w:tc>
          <w:tcPr>
            <w:tcW w:w="1134" w:type="dxa"/>
            <w:vAlign w:val="center"/>
          </w:tcPr>
          <w:p w14:paraId="43C82756" w14:textId="77777777" w:rsidR="00F41C67" w:rsidRPr="00F41C67" w:rsidRDefault="00F41C67" w:rsidP="00F41C67">
            <w:pPr>
              <w:jc w:val="center"/>
            </w:pPr>
            <w:r w:rsidRPr="00F41C67">
              <w:t>-</w:t>
            </w:r>
          </w:p>
        </w:tc>
        <w:tc>
          <w:tcPr>
            <w:tcW w:w="1134" w:type="dxa"/>
            <w:vAlign w:val="center"/>
          </w:tcPr>
          <w:p w14:paraId="7099EE86" w14:textId="77777777" w:rsidR="00F41C67" w:rsidRPr="00F41C67" w:rsidRDefault="00F41C67" w:rsidP="00F41C67">
            <w:pPr>
              <w:jc w:val="center"/>
            </w:pPr>
            <w:r w:rsidRPr="00F41C67">
              <w:t>-</w:t>
            </w:r>
          </w:p>
        </w:tc>
        <w:tc>
          <w:tcPr>
            <w:tcW w:w="1275" w:type="dxa"/>
            <w:vAlign w:val="center"/>
          </w:tcPr>
          <w:p w14:paraId="5C60742D" w14:textId="77777777" w:rsidR="00F41C67" w:rsidRPr="00F41C67" w:rsidRDefault="00F41C67" w:rsidP="00F41C67">
            <w:pPr>
              <w:jc w:val="center"/>
            </w:pPr>
            <w:r w:rsidRPr="00F41C67">
              <w:t>-</w:t>
            </w:r>
          </w:p>
        </w:tc>
        <w:tc>
          <w:tcPr>
            <w:tcW w:w="1276" w:type="dxa"/>
            <w:vAlign w:val="center"/>
          </w:tcPr>
          <w:p w14:paraId="7B55D8F5" w14:textId="77777777" w:rsidR="00F41C67" w:rsidRPr="00F41C67" w:rsidRDefault="00F41C67" w:rsidP="00F41C67">
            <w:pPr>
              <w:jc w:val="center"/>
            </w:pPr>
            <w:r w:rsidRPr="00F41C67">
              <w:t>-</w:t>
            </w:r>
          </w:p>
        </w:tc>
        <w:tc>
          <w:tcPr>
            <w:tcW w:w="1276" w:type="dxa"/>
            <w:vAlign w:val="center"/>
          </w:tcPr>
          <w:p w14:paraId="27711D73" w14:textId="77777777" w:rsidR="00F41C67" w:rsidRPr="00F41C67" w:rsidRDefault="00F41C67" w:rsidP="00F41C67">
            <w:pPr>
              <w:jc w:val="center"/>
            </w:pPr>
            <w:r w:rsidRPr="00F41C67">
              <w:t>-</w:t>
            </w:r>
          </w:p>
        </w:tc>
        <w:tc>
          <w:tcPr>
            <w:tcW w:w="1134" w:type="dxa"/>
            <w:vAlign w:val="center"/>
          </w:tcPr>
          <w:p w14:paraId="398394BA" w14:textId="77777777" w:rsidR="00F41C67" w:rsidRPr="00F41C67" w:rsidRDefault="00F41C67" w:rsidP="00F41C67">
            <w:pPr>
              <w:jc w:val="center"/>
            </w:pPr>
            <w:r w:rsidRPr="00F41C67">
              <w:t>-</w:t>
            </w:r>
          </w:p>
        </w:tc>
        <w:tc>
          <w:tcPr>
            <w:tcW w:w="1134" w:type="dxa"/>
            <w:vAlign w:val="center"/>
          </w:tcPr>
          <w:p w14:paraId="07ED7625" w14:textId="77777777" w:rsidR="00F41C67" w:rsidRPr="00F41C67" w:rsidRDefault="00F41C67" w:rsidP="00F41C67">
            <w:pPr>
              <w:jc w:val="center"/>
            </w:pPr>
            <w:r w:rsidRPr="00F41C67">
              <w:t>-</w:t>
            </w:r>
          </w:p>
        </w:tc>
        <w:tc>
          <w:tcPr>
            <w:tcW w:w="1134" w:type="dxa"/>
            <w:vAlign w:val="center"/>
          </w:tcPr>
          <w:p w14:paraId="3BDA235D" w14:textId="77777777" w:rsidR="00F41C67" w:rsidRPr="00F41C67" w:rsidRDefault="00F41C67" w:rsidP="00F41C67">
            <w:pPr>
              <w:jc w:val="center"/>
            </w:pPr>
            <w:r w:rsidRPr="00F41C67">
              <w:t>-</w:t>
            </w:r>
          </w:p>
        </w:tc>
        <w:tc>
          <w:tcPr>
            <w:tcW w:w="1134" w:type="dxa"/>
            <w:vAlign w:val="center"/>
          </w:tcPr>
          <w:p w14:paraId="3A8B69EC" w14:textId="77777777" w:rsidR="00F41C67" w:rsidRPr="00F41C67" w:rsidRDefault="00F41C67" w:rsidP="00F41C67">
            <w:pPr>
              <w:jc w:val="center"/>
            </w:pPr>
            <w:r w:rsidRPr="00F41C67">
              <w:t>-</w:t>
            </w:r>
          </w:p>
        </w:tc>
        <w:tc>
          <w:tcPr>
            <w:tcW w:w="1134" w:type="dxa"/>
            <w:vAlign w:val="center"/>
          </w:tcPr>
          <w:p w14:paraId="116B52FC" w14:textId="77777777" w:rsidR="00F41C67" w:rsidRPr="00F41C67" w:rsidRDefault="00F41C67" w:rsidP="00F41C67">
            <w:pPr>
              <w:jc w:val="center"/>
            </w:pPr>
            <w:r w:rsidRPr="00F41C67">
              <w:t>-</w:t>
            </w:r>
          </w:p>
        </w:tc>
      </w:tr>
      <w:tr w:rsidR="00F41C67" w:rsidRPr="00F41C67" w14:paraId="0457E09F" w14:textId="77777777" w:rsidTr="0012615A">
        <w:trPr>
          <w:trHeight w:val="863"/>
          <w:jc w:val="center"/>
        </w:trPr>
        <w:tc>
          <w:tcPr>
            <w:tcW w:w="992" w:type="dxa"/>
            <w:vAlign w:val="center"/>
          </w:tcPr>
          <w:p w14:paraId="13F0D14A" w14:textId="77777777" w:rsidR="00F41C67" w:rsidRPr="00F41C67" w:rsidRDefault="00F41C67" w:rsidP="00F41C67">
            <w:pPr>
              <w:jc w:val="center"/>
            </w:pPr>
            <w:r w:rsidRPr="00F41C67">
              <w:t>2.9.</w:t>
            </w:r>
          </w:p>
        </w:tc>
        <w:tc>
          <w:tcPr>
            <w:tcW w:w="1985" w:type="dxa"/>
            <w:vAlign w:val="center"/>
          </w:tcPr>
          <w:p w14:paraId="1899C885" w14:textId="77777777" w:rsidR="00F41C67" w:rsidRPr="00F41C67" w:rsidRDefault="00F41C67" w:rsidP="00F41C67">
            <w:r w:rsidRPr="00F41C67">
              <w:t>Отпущено воды по категориям потребителей</w:t>
            </w:r>
          </w:p>
        </w:tc>
        <w:tc>
          <w:tcPr>
            <w:tcW w:w="851" w:type="dxa"/>
            <w:vAlign w:val="center"/>
          </w:tcPr>
          <w:p w14:paraId="5EAE587A"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61852911" w14:textId="77777777" w:rsidR="00F41C67" w:rsidRPr="00F41C67" w:rsidRDefault="00F41C67" w:rsidP="00F41C67">
            <w:pPr>
              <w:jc w:val="center"/>
            </w:pPr>
            <w:r w:rsidRPr="00F41C67">
              <w:t>229800,0</w:t>
            </w:r>
          </w:p>
        </w:tc>
        <w:tc>
          <w:tcPr>
            <w:tcW w:w="1134" w:type="dxa"/>
            <w:vAlign w:val="center"/>
          </w:tcPr>
          <w:p w14:paraId="4C856ED5" w14:textId="77777777" w:rsidR="00F41C67" w:rsidRPr="00F41C67" w:rsidRDefault="00F41C67" w:rsidP="00F41C67">
            <w:pPr>
              <w:jc w:val="center"/>
            </w:pPr>
            <w:r w:rsidRPr="00F41C67">
              <w:t>229800,0</w:t>
            </w:r>
          </w:p>
        </w:tc>
        <w:tc>
          <w:tcPr>
            <w:tcW w:w="1275" w:type="dxa"/>
            <w:vAlign w:val="center"/>
          </w:tcPr>
          <w:p w14:paraId="35F9AC4F" w14:textId="77777777" w:rsidR="00F41C67" w:rsidRPr="00F41C67" w:rsidRDefault="00F41C67" w:rsidP="00F41C67">
            <w:pPr>
              <w:jc w:val="center"/>
            </w:pPr>
            <w:r w:rsidRPr="00F41C67">
              <w:t>229800,0</w:t>
            </w:r>
          </w:p>
        </w:tc>
        <w:tc>
          <w:tcPr>
            <w:tcW w:w="1276" w:type="dxa"/>
            <w:vAlign w:val="center"/>
          </w:tcPr>
          <w:p w14:paraId="46541EC0" w14:textId="77777777" w:rsidR="00F41C67" w:rsidRPr="00F41C67" w:rsidRDefault="00F41C67" w:rsidP="00F41C67">
            <w:pPr>
              <w:jc w:val="center"/>
            </w:pPr>
            <w:r w:rsidRPr="00F41C67">
              <w:t>229800,0</w:t>
            </w:r>
          </w:p>
        </w:tc>
        <w:tc>
          <w:tcPr>
            <w:tcW w:w="1276" w:type="dxa"/>
            <w:vAlign w:val="center"/>
          </w:tcPr>
          <w:p w14:paraId="242C939A" w14:textId="77777777" w:rsidR="00F41C67" w:rsidRPr="00F41C67" w:rsidRDefault="00F41C67" w:rsidP="00F41C67">
            <w:pPr>
              <w:jc w:val="center"/>
            </w:pPr>
            <w:r w:rsidRPr="00F41C67">
              <w:t>229800,0</w:t>
            </w:r>
          </w:p>
        </w:tc>
        <w:tc>
          <w:tcPr>
            <w:tcW w:w="1134" w:type="dxa"/>
            <w:vAlign w:val="center"/>
          </w:tcPr>
          <w:p w14:paraId="5D274B58" w14:textId="77777777" w:rsidR="00F41C67" w:rsidRPr="00F41C67" w:rsidRDefault="00F41C67" w:rsidP="00F41C67">
            <w:pPr>
              <w:jc w:val="center"/>
            </w:pPr>
            <w:r w:rsidRPr="00F41C67">
              <w:t>229800,0</w:t>
            </w:r>
          </w:p>
        </w:tc>
        <w:tc>
          <w:tcPr>
            <w:tcW w:w="1134" w:type="dxa"/>
            <w:vAlign w:val="center"/>
          </w:tcPr>
          <w:p w14:paraId="478244FC" w14:textId="77777777" w:rsidR="00F41C67" w:rsidRPr="00F41C67" w:rsidRDefault="00F41C67" w:rsidP="00F41C67">
            <w:pPr>
              <w:jc w:val="center"/>
            </w:pPr>
            <w:r w:rsidRPr="00F41C67">
              <w:t>229800,0</w:t>
            </w:r>
          </w:p>
        </w:tc>
        <w:tc>
          <w:tcPr>
            <w:tcW w:w="1134" w:type="dxa"/>
            <w:vAlign w:val="center"/>
          </w:tcPr>
          <w:p w14:paraId="6B9D6577" w14:textId="77777777" w:rsidR="00F41C67" w:rsidRPr="00F41C67" w:rsidRDefault="00F41C67" w:rsidP="00F41C67">
            <w:pPr>
              <w:jc w:val="center"/>
            </w:pPr>
            <w:r w:rsidRPr="00F41C67">
              <w:t>229800,0</w:t>
            </w:r>
          </w:p>
        </w:tc>
        <w:tc>
          <w:tcPr>
            <w:tcW w:w="1134" w:type="dxa"/>
            <w:vAlign w:val="center"/>
          </w:tcPr>
          <w:p w14:paraId="104A71FB" w14:textId="77777777" w:rsidR="00F41C67" w:rsidRPr="00F41C67" w:rsidRDefault="00F41C67" w:rsidP="00F41C67">
            <w:pPr>
              <w:jc w:val="center"/>
            </w:pPr>
            <w:r w:rsidRPr="00F41C67">
              <w:t>229800,0</w:t>
            </w:r>
          </w:p>
        </w:tc>
        <w:tc>
          <w:tcPr>
            <w:tcW w:w="1134" w:type="dxa"/>
            <w:vAlign w:val="center"/>
          </w:tcPr>
          <w:p w14:paraId="13036574" w14:textId="77777777" w:rsidR="00F41C67" w:rsidRPr="00F41C67" w:rsidRDefault="00F41C67" w:rsidP="00F41C67">
            <w:pPr>
              <w:jc w:val="center"/>
            </w:pPr>
            <w:r w:rsidRPr="00F41C67">
              <w:t>229800,0</w:t>
            </w:r>
          </w:p>
        </w:tc>
      </w:tr>
      <w:tr w:rsidR="00F41C67" w:rsidRPr="00F41C67" w14:paraId="6A1729DB" w14:textId="77777777" w:rsidTr="00F41C67">
        <w:trPr>
          <w:trHeight w:val="312"/>
          <w:jc w:val="center"/>
        </w:trPr>
        <w:tc>
          <w:tcPr>
            <w:tcW w:w="992" w:type="dxa"/>
            <w:vAlign w:val="center"/>
          </w:tcPr>
          <w:p w14:paraId="3A50E032" w14:textId="77777777" w:rsidR="00F41C67" w:rsidRPr="00F41C67" w:rsidRDefault="00F41C67" w:rsidP="00F41C67">
            <w:pPr>
              <w:jc w:val="center"/>
            </w:pPr>
            <w:r w:rsidRPr="00F41C67">
              <w:t>2.9.1.</w:t>
            </w:r>
          </w:p>
        </w:tc>
        <w:tc>
          <w:tcPr>
            <w:tcW w:w="1985" w:type="dxa"/>
            <w:vAlign w:val="center"/>
          </w:tcPr>
          <w:p w14:paraId="4BB5ACFD" w14:textId="77777777" w:rsidR="00F41C67" w:rsidRPr="00F41C67" w:rsidRDefault="00F41C67" w:rsidP="00F41C67">
            <w:proofErr w:type="gramStart"/>
            <w:r w:rsidRPr="00F41C67">
              <w:t>Потребитель-</w:t>
            </w:r>
            <w:proofErr w:type="spellStart"/>
            <w:r w:rsidRPr="00F41C67">
              <w:t>ский</w:t>
            </w:r>
            <w:proofErr w:type="spellEnd"/>
            <w:proofErr w:type="gramEnd"/>
            <w:r w:rsidRPr="00F41C67">
              <w:t xml:space="preserve"> рынок</w:t>
            </w:r>
          </w:p>
        </w:tc>
        <w:tc>
          <w:tcPr>
            <w:tcW w:w="851" w:type="dxa"/>
            <w:vAlign w:val="center"/>
          </w:tcPr>
          <w:p w14:paraId="13BA430D"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6BAAF4BB" w14:textId="77777777" w:rsidR="00F41C67" w:rsidRPr="00F41C67" w:rsidRDefault="00F41C67" w:rsidP="00F41C67">
            <w:pPr>
              <w:jc w:val="center"/>
            </w:pPr>
            <w:r w:rsidRPr="00F41C67">
              <w:t>229800,0</w:t>
            </w:r>
          </w:p>
        </w:tc>
        <w:tc>
          <w:tcPr>
            <w:tcW w:w="1134" w:type="dxa"/>
            <w:vAlign w:val="center"/>
          </w:tcPr>
          <w:p w14:paraId="187B8DD1" w14:textId="77777777" w:rsidR="00F41C67" w:rsidRPr="00F41C67" w:rsidRDefault="00F41C67" w:rsidP="00F41C67">
            <w:pPr>
              <w:jc w:val="center"/>
            </w:pPr>
            <w:r w:rsidRPr="00F41C67">
              <w:t>229800,0</w:t>
            </w:r>
          </w:p>
        </w:tc>
        <w:tc>
          <w:tcPr>
            <w:tcW w:w="1275" w:type="dxa"/>
            <w:vAlign w:val="center"/>
          </w:tcPr>
          <w:p w14:paraId="56FC4359" w14:textId="77777777" w:rsidR="00F41C67" w:rsidRPr="00F41C67" w:rsidRDefault="00F41C67" w:rsidP="00F41C67">
            <w:pPr>
              <w:jc w:val="center"/>
            </w:pPr>
            <w:r w:rsidRPr="00F41C67">
              <w:t>229800,0</w:t>
            </w:r>
          </w:p>
        </w:tc>
        <w:tc>
          <w:tcPr>
            <w:tcW w:w="1276" w:type="dxa"/>
            <w:vAlign w:val="center"/>
          </w:tcPr>
          <w:p w14:paraId="26B07E8E" w14:textId="77777777" w:rsidR="00F41C67" w:rsidRPr="00F41C67" w:rsidRDefault="00F41C67" w:rsidP="00F41C67">
            <w:pPr>
              <w:jc w:val="center"/>
            </w:pPr>
            <w:r w:rsidRPr="00F41C67">
              <w:t>229800,0</w:t>
            </w:r>
          </w:p>
        </w:tc>
        <w:tc>
          <w:tcPr>
            <w:tcW w:w="1276" w:type="dxa"/>
            <w:vAlign w:val="center"/>
          </w:tcPr>
          <w:p w14:paraId="5BF3E387" w14:textId="77777777" w:rsidR="00F41C67" w:rsidRPr="00F41C67" w:rsidRDefault="00F41C67" w:rsidP="00F41C67">
            <w:pPr>
              <w:jc w:val="center"/>
            </w:pPr>
            <w:r w:rsidRPr="00F41C67">
              <w:t>229800,0</w:t>
            </w:r>
          </w:p>
        </w:tc>
        <w:tc>
          <w:tcPr>
            <w:tcW w:w="1134" w:type="dxa"/>
            <w:vAlign w:val="center"/>
          </w:tcPr>
          <w:p w14:paraId="366C98FF" w14:textId="77777777" w:rsidR="00F41C67" w:rsidRPr="00F41C67" w:rsidRDefault="00F41C67" w:rsidP="00F41C67">
            <w:pPr>
              <w:jc w:val="center"/>
            </w:pPr>
            <w:r w:rsidRPr="00F41C67">
              <w:t>229800,0</w:t>
            </w:r>
          </w:p>
        </w:tc>
        <w:tc>
          <w:tcPr>
            <w:tcW w:w="1134" w:type="dxa"/>
            <w:vAlign w:val="center"/>
          </w:tcPr>
          <w:p w14:paraId="7F363823" w14:textId="77777777" w:rsidR="00F41C67" w:rsidRPr="00F41C67" w:rsidRDefault="00F41C67" w:rsidP="00F41C67">
            <w:pPr>
              <w:jc w:val="center"/>
            </w:pPr>
            <w:r w:rsidRPr="00F41C67">
              <w:t>229800,0</w:t>
            </w:r>
          </w:p>
        </w:tc>
        <w:tc>
          <w:tcPr>
            <w:tcW w:w="1134" w:type="dxa"/>
            <w:vAlign w:val="center"/>
          </w:tcPr>
          <w:p w14:paraId="5E149E2F" w14:textId="77777777" w:rsidR="00F41C67" w:rsidRPr="00F41C67" w:rsidRDefault="00F41C67" w:rsidP="00F41C67">
            <w:pPr>
              <w:jc w:val="center"/>
            </w:pPr>
            <w:r w:rsidRPr="00F41C67">
              <w:t>229800,0</w:t>
            </w:r>
          </w:p>
        </w:tc>
        <w:tc>
          <w:tcPr>
            <w:tcW w:w="1134" w:type="dxa"/>
            <w:vAlign w:val="center"/>
          </w:tcPr>
          <w:p w14:paraId="58055A7F" w14:textId="77777777" w:rsidR="00F41C67" w:rsidRPr="00F41C67" w:rsidRDefault="00F41C67" w:rsidP="00F41C67">
            <w:pPr>
              <w:jc w:val="center"/>
            </w:pPr>
            <w:r w:rsidRPr="00F41C67">
              <w:t>229800,0</w:t>
            </w:r>
          </w:p>
        </w:tc>
        <w:tc>
          <w:tcPr>
            <w:tcW w:w="1134" w:type="dxa"/>
            <w:vAlign w:val="center"/>
          </w:tcPr>
          <w:p w14:paraId="606DA9C7" w14:textId="77777777" w:rsidR="00F41C67" w:rsidRPr="00F41C67" w:rsidRDefault="00F41C67" w:rsidP="00F41C67">
            <w:pPr>
              <w:jc w:val="center"/>
            </w:pPr>
            <w:r w:rsidRPr="00F41C67">
              <w:t>229800,0</w:t>
            </w:r>
          </w:p>
        </w:tc>
      </w:tr>
      <w:tr w:rsidR="00F41C67" w:rsidRPr="00F41C67" w14:paraId="4ABF9CCF" w14:textId="77777777" w:rsidTr="0012615A">
        <w:trPr>
          <w:trHeight w:val="863"/>
          <w:jc w:val="center"/>
        </w:trPr>
        <w:tc>
          <w:tcPr>
            <w:tcW w:w="992" w:type="dxa"/>
            <w:vAlign w:val="center"/>
          </w:tcPr>
          <w:p w14:paraId="15ADAC59" w14:textId="77777777" w:rsidR="00F41C67" w:rsidRPr="00F41C67" w:rsidRDefault="00F41C67" w:rsidP="00F41C67">
            <w:pPr>
              <w:jc w:val="center"/>
            </w:pPr>
            <w:r w:rsidRPr="00F41C67">
              <w:t>2.9.1.1.</w:t>
            </w:r>
          </w:p>
        </w:tc>
        <w:tc>
          <w:tcPr>
            <w:tcW w:w="1985" w:type="dxa"/>
            <w:vAlign w:val="center"/>
          </w:tcPr>
          <w:p w14:paraId="42B99A7D" w14:textId="77777777" w:rsidR="00F41C67" w:rsidRPr="00F41C67" w:rsidRDefault="00F41C67" w:rsidP="00F41C67">
            <w:r w:rsidRPr="00F41C67">
              <w:t>- население</w:t>
            </w:r>
          </w:p>
        </w:tc>
        <w:tc>
          <w:tcPr>
            <w:tcW w:w="851" w:type="dxa"/>
            <w:vAlign w:val="center"/>
          </w:tcPr>
          <w:p w14:paraId="6568842D"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5A39939" w14:textId="77777777" w:rsidR="00F41C67" w:rsidRPr="00F41C67" w:rsidRDefault="00F41C67" w:rsidP="00F41C67">
            <w:pPr>
              <w:jc w:val="center"/>
            </w:pPr>
            <w:r w:rsidRPr="00F41C67">
              <w:t>-</w:t>
            </w:r>
          </w:p>
        </w:tc>
        <w:tc>
          <w:tcPr>
            <w:tcW w:w="1134" w:type="dxa"/>
            <w:vAlign w:val="center"/>
          </w:tcPr>
          <w:p w14:paraId="203A089C" w14:textId="77777777" w:rsidR="00F41C67" w:rsidRPr="00F41C67" w:rsidRDefault="00F41C67" w:rsidP="00F41C67">
            <w:pPr>
              <w:jc w:val="center"/>
            </w:pPr>
            <w:r w:rsidRPr="00F41C67">
              <w:t>-</w:t>
            </w:r>
          </w:p>
        </w:tc>
        <w:tc>
          <w:tcPr>
            <w:tcW w:w="1275" w:type="dxa"/>
            <w:vAlign w:val="center"/>
          </w:tcPr>
          <w:p w14:paraId="6D690789" w14:textId="77777777" w:rsidR="00F41C67" w:rsidRPr="00F41C67" w:rsidRDefault="00F41C67" w:rsidP="00F41C67">
            <w:pPr>
              <w:jc w:val="center"/>
            </w:pPr>
            <w:r w:rsidRPr="00F41C67">
              <w:t>-</w:t>
            </w:r>
          </w:p>
        </w:tc>
        <w:tc>
          <w:tcPr>
            <w:tcW w:w="1276" w:type="dxa"/>
            <w:vAlign w:val="center"/>
          </w:tcPr>
          <w:p w14:paraId="7152FBD1" w14:textId="77777777" w:rsidR="00F41C67" w:rsidRPr="00F41C67" w:rsidRDefault="00F41C67" w:rsidP="00F41C67">
            <w:pPr>
              <w:jc w:val="center"/>
            </w:pPr>
            <w:r w:rsidRPr="00F41C67">
              <w:t>-</w:t>
            </w:r>
          </w:p>
        </w:tc>
        <w:tc>
          <w:tcPr>
            <w:tcW w:w="1276" w:type="dxa"/>
            <w:vAlign w:val="center"/>
          </w:tcPr>
          <w:p w14:paraId="1793743E" w14:textId="77777777" w:rsidR="00F41C67" w:rsidRPr="00F41C67" w:rsidRDefault="00F41C67" w:rsidP="00F41C67">
            <w:pPr>
              <w:jc w:val="center"/>
            </w:pPr>
            <w:r w:rsidRPr="00F41C67">
              <w:t>-</w:t>
            </w:r>
          </w:p>
        </w:tc>
        <w:tc>
          <w:tcPr>
            <w:tcW w:w="1134" w:type="dxa"/>
            <w:vAlign w:val="center"/>
          </w:tcPr>
          <w:p w14:paraId="0EDF36FC" w14:textId="77777777" w:rsidR="00F41C67" w:rsidRPr="00F41C67" w:rsidRDefault="00F41C67" w:rsidP="00F41C67">
            <w:pPr>
              <w:jc w:val="center"/>
            </w:pPr>
            <w:r w:rsidRPr="00F41C67">
              <w:t>-</w:t>
            </w:r>
          </w:p>
        </w:tc>
        <w:tc>
          <w:tcPr>
            <w:tcW w:w="1134" w:type="dxa"/>
            <w:vAlign w:val="center"/>
          </w:tcPr>
          <w:p w14:paraId="244D0776" w14:textId="77777777" w:rsidR="00F41C67" w:rsidRPr="00F41C67" w:rsidRDefault="00F41C67" w:rsidP="00F41C67">
            <w:pPr>
              <w:jc w:val="center"/>
            </w:pPr>
            <w:r w:rsidRPr="00F41C67">
              <w:t>-</w:t>
            </w:r>
          </w:p>
        </w:tc>
        <w:tc>
          <w:tcPr>
            <w:tcW w:w="1134" w:type="dxa"/>
            <w:vAlign w:val="center"/>
          </w:tcPr>
          <w:p w14:paraId="3A241043" w14:textId="77777777" w:rsidR="00F41C67" w:rsidRPr="00F41C67" w:rsidRDefault="00F41C67" w:rsidP="00F41C67">
            <w:pPr>
              <w:jc w:val="center"/>
            </w:pPr>
            <w:r w:rsidRPr="00F41C67">
              <w:t>-</w:t>
            </w:r>
          </w:p>
        </w:tc>
        <w:tc>
          <w:tcPr>
            <w:tcW w:w="1134" w:type="dxa"/>
            <w:vAlign w:val="center"/>
          </w:tcPr>
          <w:p w14:paraId="14909E61" w14:textId="77777777" w:rsidR="00F41C67" w:rsidRPr="00F41C67" w:rsidRDefault="00F41C67" w:rsidP="00F41C67">
            <w:pPr>
              <w:jc w:val="center"/>
            </w:pPr>
            <w:r w:rsidRPr="00F41C67">
              <w:t>-</w:t>
            </w:r>
          </w:p>
        </w:tc>
        <w:tc>
          <w:tcPr>
            <w:tcW w:w="1134" w:type="dxa"/>
            <w:vAlign w:val="center"/>
          </w:tcPr>
          <w:p w14:paraId="0B18A005" w14:textId="77777777" w:rsidR="00F41C67" w:rsidRPr="00F41C67" w:rsidRDefault="00F41C67" w:rsidP="00F41C67">
            <w:pPr>
              <w:jc w:val="center"/>
            </w:pPr>
            <w:r w:rsidRPr="00F41C67">
              <w:t>-</w:t>
            </w:r>
          </w:p>
        </w:tc>
      </w:tr>
      <w:tr w:rsidR="00F41C67" w:rsidRPr="00F41C67" w14:paraId="6A47B093" w14:textId="77777777" w:rsidTr="0012615A">
        <w:trPr>
          <w:trHeight w:val="863"/>
          <w:jc w:val="center"/>
        </w:trPr>
        <w:tc>
          <w:tcPr>
            <w:tcW w:w="992" w:type="dxa"/>
            <w:vAlign w:val="center"/>
          </w:tcPr>
          <w:p w14:paraId="33EF857F" w14:textId="77777777" w:rsidR="00F41C67" w:rsidRPr="00F41C67" w:rsidRDefault="00F41C67" w:rsidP="00F41C67">
            <w:pPr>
              <w:jc w:val="center"/>
            </w:pPr>
            <w:r w:rsidRPr="00F41C67">
              <w:t>2.9.1.2.</w:t>
            </w:r>
          </w:p>
        </w:tc>
        <w:tc>
          <w:tcPr>
            <w:tcW w:w="1985" w:type="dxa"/>
            <w:vAlign w:val="center"/>
          </w:tcPr>
          <w:p w14:paraId="06E119E1" w14:textId="77777777" w:rsidR="00F41C67" w:rsidRPr="00F41C67" w:rsidRDefault="00F41C67" w:rsidP="00F41C67">
            <w:r w:rsidRPr="00F41C67">
              <w:t>- прочие потребители</w:t>
            </w:r>
          </w:p>
        </w:tc>
        <w:tc>
          <w:tcPr>
            <w:tcW w:w="851" w:type="dxa"/>
            <w:vAlign w:val="center"/>
          </w:tcPr>
          <w:p w14:paraId="04AA7DD2"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1BA993CB" w14:textId="77777777" w:rsidR="00F41C67" w:rsidRPr="00F41C67" w:rsidRDefault="00F41C67" w:rsidP="00F41C67">
            <w:pPr>
              <w:jc w:val="center"/>
            </w:pPr>
            <w:r w:rsidRPr="00F41C67">
              <w:t>229800,0</w:t>
            </w:r>
          </w:p>
        </w:tc>
        <w:tc>
          <w:tcPr>
            <w:tcW w:w="1134" w:type="dxa"/>
            <w:vAlign w:val="center"/>
          </w:tcPr>
          <w:p w14:paraId="5397968E" w14:textId="77777777" w:rsidR="00F41C67" w:rsidRPr="00F41C67" w:rsidRDefault="00F41C67" w:rsidP="00F41C67">
            <w:pPr>
              <w:jc w:val="center"/>
            </w:pPr>
            <w:r w:rsidRPr="00F41C67">
              <w:t>229800,0</w:t>
            </w:r>
          </w:p>
        </w:tc>
        <w:tc>
          <w:tcPr>
            <w:tcW w:w="1275" w:type="dxa"/>
            <w:vAlign w:val="center"/>
          </w:tcPr>
          <w:p w14:paraId="7977AE2F" w14:textId="77777777" w:rsidR="00F41C67" w:rsidRPr="00F41C67" w:rsidRDefault="00F41C67" w:rsidP="00F41C67">
            <w:pPr>
              <w:jc w:val="center"/>
            </w:pPr>
            <w:r w:rsidRPr="00F41C67">
              <w:t>229800,0</w:t>
            </w:r>
          </w:p>
        </w:tc>
        <w:tc>
          <w:tcPr>
            <w:tcW w:w="1276" w:type="dxa"/>
            <w:vAlign w:val="center"/>
          </w:tcPr>
          <w:p w14:paraId="7F6230CA" w14:textId="77777777" w:rsidR="00F41C67" w:rsidRPr="00F41C67" w:rsidRDefault="00F41C67" w:rsidP="00F41C67">
            <w:pPr>
              <w:jc w:val="center"/>
            </w:pPr>
            <w:r w:rsidRPr="00F41C67">
              <w:t>229800,0</w:t>
            </w:r>
          </w:p>
        </w:tc>
        <w:tc>
          <w:tcPr>
            <w:tcW w:w="1276" w:type="dxa"/>
            <w:vAlign w:val="center"/>
          </w:tcPr>
          <w:p w14:paraId="74F6AEFD" w14:textId="77777777" w:rsidR="00F41C67" w:rsidRPr="00F41C67" w:rsidRDefault="00F41C67" w:rsidP="00F41C67">
            <w:pPr>
              <w:jc w:val="center"/>
            </w:pPr>
            <w:r w:rsidRPr="00F41C67">
              <w:t>229800,0</w:t>
            </w:r>
          </w:p>
        </w:tc>
        <w:tc>
          <w:tcPr>
            <w:tcW w:w="1134" w:type="dxa"/>
            <w:vAlign w:val="center"/>
          </w:tcPr>
          <w:p w14:paraId="36A4189F" w14:textId="77777777" w:rsidR="00F41C67" w:rsidRPr="00F41C67" w:rsidRDefault="00F41C67" w:rsidP="00F41C67">
            <w:pPr>
              <w:jc w:val="center"/>
            </w:pPr>
            <w:r w:rsidRPr="00F41C67">
              <w:t>229800,0</w:t>
            </w:r>
          </w:p>
        </w:tc>
        <w:tc>
          <w:tcPr>
            <w:tcW w:w="1134" w:type="dxa"/>
            <w:vAlign w:val="center"/>
          </w:tcPr>
          <w:p w14:paraId="50515737" w14:textId="77777777" w:rsidR="00F41C67" w:rsidRPr="00F41C67" w:rsidRDefault="00F41C67" w:rsidP="00F41C67">
            <w:pPr>
              <w:jc w:val="center"/>
            </w:pPr>
            <w:r w:rsidRPr="00F41C67">
              <w:t>229800,0</w:t>
            </w:r>
          </w:p>
        </w:tc>
        <w:tc>
          <w:tcPr>
            <w:tcW w:w="1134" w:type="dxa"/>
            <w:vAlign w:val="center"/>
          </w:tcPr>
          <w:p w14:paraId="5B8BAF72" w14:textId="77777777" w:rsidR="00F41C67" w:rsidRPr="00F41C67" w:rsidRDefault="00F41C67" w:rsidP="00F41C67">
            <w:pPr>
              <w:jc w:val="center"/>
            </w:pPr>
            <w:r w:rsidRPr="00F41C67">
              <w:t>229800,0</w:t>
            </w:r>
          </w:p>
        </w:tc>
        <w:tc>
          <w:tcPr>
            <w:tcW w:w="1134" w:type="dxa"/>
            <w:vAlign w:val="center"/>
          </w:tcPr>
          <w:p w14:paraId="18D699C9" w14:textId="77777777" w:rsidR="00F41C67" w:rsidRPr="00F41C67" w:rsidRDefault="00F41C67" w:rsidP="00F41C67">
            <w:pPr>
              <w:jc w:val="center"/>
            </w:pPr>
            <w:r w:rsidRPr="00F41C67">
              <w:t>229800,0</w:t>
            </w:r>
          </w:p>
        </w:tc>
        <w:tc>
          <w:tcPr>
            <w:tcW w:w="1134" w:type="dxa"/>
            <w:vAlign w:val="center"/>
          </w:tcPr>
          <w:p w14:paraId="7BD660AC" w14:textId="77777777" w:rsidR="00F41C67" w:rsidRPr="00F41C67" w:rsidRDefault="00F41C67" w:rsidP="00F41C67">
            <w:pPr>
              <w:jc w:val="center"/>
            </w:pPr>
            <w:r w:rsidRPr="00F41C67">
              <w:t>229800,0</w:t>
            </w:r>
          </w:p>
        </w:tc>
      </w:tr>
      <w:tr w:rsidR="00F41C67" w:rsidRPr="00F41C67" w14:paraId="64AB5154" w14:textId="77777777" w:rsidTr="0012615A">
        <w:trPr>
          <w:trHeight w:val="296"/>
          <w:jc w:val="center"/>
        </w:trPr>
        <w:tc>
          <w:tcPr>
            <w:tcW w:w="992" w:type="dxa"/>
            <w:vAlign w:val="center"/>
          </w:tcPr>
          <w:p w14:paraId="5B4DEE9D" w14:textId="77777777" w:rsidR="00F41C67" w:rsidRPr="00F41C67" w:rsidRDefault="00F41C67" w:rsidP="00F41C67">
            <w:pPr>
              <w:jc w:val="center"/>
              <w:rPr>
                <w:sz w:val="28"/>
                <w:szCs w:val="28"/>
              </w:rPr>
            </w:pPr>
            <w:r w:rsidRPr="00F41C67">
              <w:rPr>
                <w:sz w:val="28"/>
                <w:szCs w:val="28"/>
              </w:rPr>
              <w:lastRenderedPageBreak/>
              <w:t>1</w:t>
            </w:r>
          </w:p>
        </w:tc>
        <w:tc>
          <w:tcPr>
            <w:tcW w:w="1985" w:type="dxa"/>
            <w:vAlign w:val="center"/>
          </w:tcPr>
          <w:p w14:paraId="57C7D680" w14:textId="77777777" w:rsidR="00F41C67" w:rsidRPr="00F41C67" w:rsidRDefault="00F41C67" w:rsidP="00F41C67">
            <w:pPr>
              <w:jc w:val="center"/>
              <w:rPr>
                <w:sz w:val="28"/>
                <w:szCs w:val="28"/>
              </w:rPr>
            </w:pPr>
            <w:r w:rsidRPr="00F41C67">
              <w:rPr>
                <w:sz w:val="28"/>
                <w:szCs w:val="28"/>
              </w:rPr>
              <w:t>2</w:t>
            </w:r>
          </w:p>
        </w:tc>
        <w:tc>
          <w:tcPr>
            <w:tcW w:w="851" w:type="dxa"/>
            <w:vAlign w:val="center"/>
          </w:tcPr>
          <w:p w14:paraId="287CC1B2" w14:textId="77777777" w:rsidR="00F41C67" w:rsidRPr="00F41C67" w:rsidRDefault="00F41C67" w:rsidP="00F41C67">
            <w:pPr>
              <w:jc w:val="center"/>
              <w:rPr>
                <w:sz w:val="28"/>
                <w:szCs w:val="28"/>
              </w:rPr>
            </w:pPr>
            <w:r w:rsidRPr="00F41C67">
              <w:rPr>
                <w:sz w:val="28"/>
                <w:szCs w:val="28"/>
              </w:rPr>
              <w:t>3</w:t>
            </w:r>
          </w:p>
        </w:tc>
        <w:tc>
          <w:tcPr>
            <w:tcW w:w="1134" w:type="dxa"/>
            <w:vAlign w:val="center"/>
          </w:tcPr>
          <w:p w14:paraId="551F914B" w14:textId="77777777" w:rsidR="00F41C67" w:rsidRPr="00F41C67" w:rsidRDefault="00F41C67" w:rsidP="00F41C67">
            <w:pPr>
              <w:jc w:val="center"/>
              <w:rPr>
                <w:sz w:val="28"/>
                <w:szCs w:val="28"/>
              </w:rPr>
            </w:pPr>
            <w:r w:rsidRPr="00F41C67">
              <w:rPr>
                <w:sz w:val="28"/>
                <w:szCs w:val="28"/>
              </w:rPr>
              <w:t>4</w:t>
            </w:r>
          </w:p>
        </w:tc>
        <w:tc>
          <w:tcPr>
            <w:tcW w:w="1134" w:type="dxa"/>
            <w:vAlign w:val="center"/>
          </w:tcPr>
          <w:p w14:paraId="3715DCF6" w14:textId="77777777" w:rsidR="00F41C67" w:rsidRPr="00F41C67" w:rsidRDefault="00F41C67" w:rsidP="00F41C67">
            <w:pPr>
              <w:jc w:val="center"/>
              <w:rPr>
                <w:sz w:val="28"/>
                <w:szCs w:val="28"/>
              </w:rPr>
            </w:pPr>
            <w:r w:rsidRPr="00F41C67">
              <w:rPr>
                <w:sz w:val="28"/>
                <w:szCs w:val="28"/>
              </w:rPr>
              <w:t>5</w:t>
            </w:r>
          </w:p>
        </w:tc>
        <w:tc>
          <w:tcPr>
            <w:tcW w:w="1275" w:type="dxa"/>
            <w:vAlign w:val="center"/>
          </w:tcPr>
          <w:p w14:paraId="5CCAA6BA" w14:textId="77777777" w:rsidR="00F41C67" w:rsidRPr="00F41C67" w:rsidRDefault="00F41C67" w:rsidP="00F41C67">
            <w:pPr>
              <w:jc w:val="center"/>
              <w:rPr>
                <w:sz w:val="28"/>
                <w:szCs w:val="28"/>
              </w:rPr>
            </w:pPr>
            <w:r w:rsidRPr="00F41C67">
              <w:rPr>
                <w:sz w:val="28"/>
                <w:szCs w:val="28"/>
              </w:rPr>
              <w:t>6</w:t>
            </w:r>
          </w:p>
        </w:tc>
        <w:tc>
          <w:tcPr>
            <w:tcW w:w="1276" w:type="dxa"/>
            <w:vAlign w:val="center"/>
          </w:tcPr>
          <w:p w14:paraId="656B13D8" w14:textId="77777777" w:rsidR="00F41C67" w:rsidRPr="00F41C67" w:rsidRDefault="00F41C67" w:rsidP="00F41C67">
            <w:pPr>
              <w:jc w:val="center"/>
              <w:rPr>
                <w:sz w:val="28"/>
                <w:szCs w:val="28"/>
              </w:rPr>
            </w:pPr>
            <w:r w:rsidRPr="00F41C67">
              <w:rPr>
                <w:sz w:val="28"/>
                <w:szCs w:val="28"/>
              </w:rPr>
              <w:t>7</w:t>
            </w:r>
          </w:p>
        </w:tc>
        <w:tc>
          <w:tcPr>
            <w:tcW w:w="1276" w:type="dxa"/>
            <w:vAlign w:val="center"/>
          </w:tcPr>
          <w:p w14:paraId="57E54359" w14:textId="77777777" w:rsidR="00F41C67" w:rsidRPr="00F41C67" w:rsidRDefault="00F41C67" w:rsidP="00F41C67">
            <w:pPr>
              <w:jc w:val="center"/>
              <w:rPr>
                <w:sz w:val="28"/>
                <w:szCs w:val="28"/>
              </w:rPr>
            </w:pPr>
            <w:r w:rsidRPr="00F41C67">
              <w:rPr>
                <w:sz w:val="28"/>
                <w:szCs w:val="28"/>
              </w:rPr>
              <w:t>8</w:t>
            </w:r>
          </w:p>
        </w:tc>
        <w:tc>
          <w:tcPr>
            <w:tcW w:w="1134" w:type="dxa"/>
            <w:vAlign w:val="center"/>
          </w:tcPr>
          <w:p w14:paraId="11558D2B" w14:textId="77777777" w:rsidR="00F41C67" w:rsidRPr="00F41C67" w:rsidRDefault="00F41C67" w:rsidP="00F41C67">
            <w:pPr>
              <w:jc w:val="center"/>
              <w:rPr>
                <w:sz w:val="28"/>
                <w:szCs w:val="28"/>
              </w:rPr>
            </w:pPr>
            <w:r w:rsidRPr="00F41C67">
              <w:rPr>
                <w:sz w:val="28"/>
                <w:szCs w:val="28"/>
              </w:rPr>
              <w:t>9</w:t>
            </w:r>
          </w:p>
        </w:tc>
        <w:tc>
          <w:tcPr>
            <w:tcW w:w="1134" w:type="dxa"/>
            <w:vAlign w:val="center"/>
          </w:tcPr>
          <w:p w14:paraId="1A156A50" w14:textId="77777777" w:rsidR="00F41C67" w:rsidRPr="00F41C67" w:rsidRDefault="00F41C67" w:rsidP="00F41C67">
            <w:pPr>
              <w:jc w:val="center"/>
              <w:rPr>
                <w:sz w:val="28"/>
                <w:szCs w:val="28"/>
              </w:rPr>
            </w:pPr>
            <w:r w:rsidRPr="00F41C67">
              <w:rPr>
                <w:sz w:val="28"/>
                <w:szCs w:val="28"/>
              </w:rPr>
              <w:t>10</w:t>
            </w:r>
          </w:p>
        </w:tc>
        <w:tc>
          <w:tcPr>
            <w:tcW w:w="1134" w:type="dxa"/>
            <w:vAlign w:val="center"/>
          </w:tcPr>
          <w:p w14:paraId="429C41AD" w14:textId="77777777" w:rsidR="00F41C67" w:rsidRPr="00F41C67" w:rsidRDefault="00F41C67" w:rsidP="00F41C67">
            <w:pPr>
              <w:jc w:val="center"/>
              <w:rPr>
                <w:sz w:val="28"/>
                <w:szCs w:val="28"/>
              </w:rPr>
            </w:pPr>
            <w:r w:rsidRPr="00F41C67">
              <w:rPr>
                <w:sz w:val="28"/>
                <w:szCs w:val="28"/>
              </w:rPr>
              <w:t>11</w:t>
            </w:r>
          </w:p>
        </w:tc>
        <w:tc>
          <w:tcPr>
            <w:tcW w:w="1134" w:type="dxa"/>
            <w:vAlign w:val="center"/>
          </w:tcPr>
          <w:p w14:paraId="7F904FAD" w14:textId="77777777" w:rsidR="00F41C67" w:rsidRPr="00F41C67" w:rsidRDefault="00F41C67" w:rsidP="00F41C67">
            <w:pPr>
              <w:jc w:val="center"/>
              <w:rPr>
                <w:sz w:val="28"/>
                <w:szCs w:val="28"/>
              </w:rPr>
            </w:pPr>
            <w:r w:rsidRPr="00F41C67">
              <w:rPr>
                <w:sz w:val="28"/>
                <w:szCs w:val="28"/>
              </w:rPr>
              <w:t>12</w:t>
            </w:r>
          </w:p>
        </w:tc>
        <w:tc>
          <w:tcPr>
            <w:tcW w:w="1134" w:type="dxa"/>
            <w:vAlign w:val="center"/>
          </w:tcPr>
          <w:p w14:paraId="5E4DAB23" w14:textId="77777777" w:rsidR="00F41C67" w:rsidRPr="00F41C67" w:rsidRDefault="00F41C67" w:rsidP="00F41C67">
            <w:pPr>
              <w:jc w:val="center"/>
              <w:rPr>
                <w:sz w:val="28"/>
                <w:szCs w:val="28"/>
              </w:rPr>
            </w:pPr>
            <w:r w:rsidRPr="00F41C67">
              <w:rPr>
                <w:sz w:val="28"/>
                <w:szCs w:val="28"/>
              </w:rPr>
              <w:t>13</w:t>
            </w:r>
          </w:p>
        </w:tc>
      </w:tr>
      <w:tr w:rsidR="00F41C67" w:rsidRPr="00F41C67" w14:paraId="469280A9" w14:textId="77777777" w:rsidTr="0012615A">
        <w:trPr>
          <w:trHeight w:val="863"/>
          <w:jc w:val="center"/>
        </w:trPr>
        <w:tc>
          <w:tcPr>
            <w:tcW w:w="992" w:type="dxa"/>
            <w:vAlign w:val="center"/>
          </w:tcPr>
          <w:p w14:paraId="1B5BE7C6" w14:textId="77777777" w:rsidR="00F41C67" w:rsidRPr="00F41C67" w:rsidRDefault="00F41C67" w:rsidP="00F41C67">
            <w:pPr>
              <w:jc w:val="center"/>
            </w:pPr>
            <w:r w:rsidRPr="00F41C67">
              <w:t>2.9.2.</w:t>
            </w:r>
          </w:p>
        </w:tc>
        <w:tc>
          <w:tcPr>
            <w:tcW w:w="1985" w:type="dxa"/>
            <w:vAlign w:val="center"/>
          </w:tcPr>
          <w:p w14:paraId="2FD74BC1" w14:textId="77777777" w:rsidR="00F41C67" w:rsidRPr="00F41C67" w:rsidRDefault="00F41C67" w:rsidP="00F41C67">
            <w:r w:rsidRPr="00F41C67">
              <w:t>Собственные нужды производства</w:t>
            </w:r>
          </w:p>
        </w:tc>
        <w:tc>
          <w:tcPr>
            <w:tcW w:w="851" w:type="dxa"/>
            <w:vAlign w:val="center"/>
          </w:tcPr>
          <w:p w14:paraId="7182071F"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24583290" w14:textId="77777777" w:rsidR="00F41C67" w:rsidRPr="00F41C67" w:rsidRDefault="00F41C67" w:rsidP="00F41C67">
            <w:pPr>
              <w:jc w:val="center"/>
            </w:pPr>
            <w:r w:rsidRPr="00F41C67">
              <w:t>-</w:t>
            </w:r>
          </w:p>
        </w:tc>
        <w:tc>
          <w:tcPr>
            <w:tcW w:w="1134" w:type="dxa"/>
            <w:vAlign w:val="center"/>
          </w:tcPr>
          <w:p w14:paraId="6698935B" w14:textId="77777777" w:rsidR="00F41C67" w:rsidRPr="00F41C67" w:rsidRDefault="00F41C67" w:rsidP="00F41C67">
            <w:pPr>
              <w:jc w:val="center"/>
            </w:pPr>
            <w:r w:rsidRPr="00F41C67">
              <w:t>-</w:t>
            </w:r>
          </w:p>
        </w:tc>
        <w:tc>
          <w:tcPr>
            <w:tcW w:w="1275" w:type="dxa"/>
            <w:vAlign w:val="center"/>
          </w:tcPr>
          <w:p w14:paraId="0659EA1F" w14:textId="77777777" w:rsidR="00F41C67" w:rsidRPr="00F41C67" w:rsidRDefault="00F41C67" w:rsidP="00F41C67">
            <w:pPr>
              <w:jc w:val="center"/>
            </w:pPr>
            <w:r w:rsidRPr="00F41C67">
              <w:t>-</w:t>
            </w:r>
          </w:p>
        </w:tc>
        <w:tc>
          <w:tcPr>
            <w:tcW w:w="1276" w:type="dxa"/>
            <w:vAlign w:val="center"/>
          </w:tcPr>
          <w:p w14:paraId="4277557E" w14:textId="77777777" w:rsidR="00F41C67" w:rsidRPr="00F41C67" w:rsidRDefault="00F41C67" w:rsidP="00F41C67">
            <w:pPr>
              <w:jc w:val="center"/>
            </w:pPr>
            <w:r w:rsidRPr="00F41C67">
              <w:t>-</w:t>
            </w:r>
          </w:p>
        </w:tc>
        <w:tc>
          <w:tcPr>
            <w:tcW w:w="1276" w:type="dxa"/>
            <w:vAlign w:val="center"/>
          </w:tcPr>
          <w:p w14:paraId="77179F62" w14:textId="77777777" w:rsidR="00F41C67" w:rsidRPr="00F41C67" w:rsidRDefault="00F41C67" w:rsidP="00F41C67">
            <w:pPr>
              <w:jc w:val="center"/>
            </w:pPr>
            <w:r w:rsidRPr="00F41C67">
              <w:t>-</w:t>
            </w:r>
          </w:p>
        </w:tc>
        <w:tc>
          <w:tcPr>
            <w:tcW w:w="1134" w:type="dxa"/>
            <w:vAlign w:val="center"/>
          </w:tcPr>
          <w:p w14:paraId="604A5FEC" w14:textId="77777777" w:rsidR="00F41C67" w:rsidRPr="00F41C67" w:rsidRDefault="00F41C67" w:rsidP="00F41C67">
            <w:pPr>
              <w:jc w:val="center"/>
            </w:pPr>
            <w:r w:rsidRPr="00F41C67">
              <w:t>-</w:t>
            </w:r>
          </w:p>
        </w:tc>
        <w:tc>
          <w:tcPr>
            <w:tcW w:w="1134" w:type="dxa"/>
            <w:vAlign w:val="center"/>
          </w:tcPr>
          <w:p w14:paraId="204EBB2D" w14:textId="77777777" w:rsidR="00F41C67" w:rsidRPr="00F41C67" w:rsidRDefault="00F41C67" w:rsidP="00F41C67">
            <w:pPr>
              <w:jc w:val="center"/>
            </w:pPr>
            <w:r w:rsidRPr="00F41C67">
              <w:t>-</w:t>
            </w:r>
          </w:p>
        </w:tc>
        <w:tc>
          <w:tcPr>
            <w:tcW w:w="1134" w:type="dxa"/>
            <w:vAlign w:val="center"/>
          </w:tcPr>
          <w:p w14:paraId="076F6A0B" w14:textId="77777777" w:rsidR="00F41C67" w:rsidRPr="00F41C67" w:rsidRDefault="00F41C67" w:rsidP="00F41C67">
            <w:pPr>
              <w:jc w:val="center"/>
            </w:pPr>
            <w:r w:rsidRPr="00F41C67">
              <w:t>-</w:t>
            </w:r>
          </w:p>
        </w:tc>
        <w:tc>
          <w:tcPr>
            <w:tcW w:w="1134" w:type="dxa"/>
            <w:vAlign w:val="center"/>
          </w:tcPr>
          <w:p w14:paraId="5843E06A" w14:textId="77777777" w:rsidR="00F41C67" w:rsidRPr="00F41C67" w:rsidRDefault="00F41C67" w:rsidP="00F41C67">
            <w:pPr>
              <w:jc w:val="center"/>
            </w:pPr>
            <w:r w:rsidRPr="00F41C67">
              <w:t>-</w:t>
            </w:r>
          </w:p>
        </w:tc>
        <w:tc>
          <w:tcPr>
            <w:tcW w:w="1134" w:type="dxa"/>
            <w:vAlign w:val="center"/>
          </w:tcPr>
          <w:p w14:paraId="3F053A18" w14:textId="77777777" w:rsidR="00F41C67" w:rsidRPr="00F41C67" w:rsidRDefault="00F41C67" w:rsidP="00F41C67">
            <w:pPr>
              <w:jc w:val="center"/>
            </w:pPr>
            <w:r w:rsidRPr="00F41C67">
              <w:t>-</w:t>
            </w:r>
          </w:p>
        </w:tc>
      </w:tr>
      <w:tr w:rsidR="00F41C67" w:rsidRPr="00F41C67" w14:paraId="361FB1D6" w14:textId="77777777" w:rsidTr="0012615A">
        <w:trPr>
          <w:trHeight w:val="490"/>
          <w:jc w:val="center"/>
        </w:trPr>
        <w:tc>
          <w:tcPr>
            <w:tcW w:w="15593" w:type="dxa"/>
            <w:gridSpan w:val="13"/>
            <w:vAlign w:val="center"/>
          </w:tcPr>
          <w:p w14:paraId="7D5EBA58" w14:textId="77777777" w:rsidR="00F41C67" w:rsidRPr="00F41C67" w:rsidRDefault="00F41C67" w:rsidP="00F41C67">
            <w:pPr>
              <w:ind w:left="360"/>
              <w:jc w:val="center"/>
              <w:rPr>
                <w:sz w:val="28"/>
                <w:szCs w:val="28"/>
              </w:rPr>
            </w:pPr>
            <w:r w:rsidRPr="00F41C67">
              <w:rPr>
                <w:sz w:val="28"/>
                <w:szCs w:val="28"/>
              </w:rPr>
              <w:t>3. Водоотведение (транспортировка сточных вод)</w:t>
            </w:r>
          </w:p>
        </w:tc>
      </w:tr>
      <w:tr w:rsidR="00F41C67" w:rsidRPr="00F41C67" w14:paraId="09B3392D" w14:textId="77777777" w:rsidTr="0012615A">
        <w:trPr>
          <w:jc w:val="center"/>
        </w:trPr>
        <w:tc>
          <w:tcPr>
            <w:tcW w:w="992" w:type="dxa"/>
            <w:vAlign w:val="center"/>
          </w:tcPr>
          <w:p w14:paraId="78F63FEC" w14:textId="77777777" w:rsidR="00F41C67" w:rsidRPr="00F41C67" w:rsidRDefault="00F41C67" w:rsidP="00F41C67">
            <w:pPr>
              <w:jc w:val="center"/>
            </w:pPr>
            <w:r w:rsidRPr="00F41C67">
              <w:t>3.1.</w:t>
            </w:r>
          </w:p>
        </w:tc>
        <w:tc>
          <w:tcPr>
            <w:tcW w:w="1985" w:type="dxa"/>
          </w:tcPr>
          <w:p w14:paraId="19FF3121" w14:textId="77777777" w:rsidR="00F41C67" w:rsidRPr="00F41C67" w:rsidRDefault="00F41C67" w:rsidP="00F41C67">
            <w:r w:rsidRPr="00F41C67">
              <w:t>Объем отведенных стоков</w:t>
            </w:r>
          </w:p>
        </w:tc>
        <w:tc>
          <w:tcPr>
            <w:tcW w:w="851" w:type="dxa"/>
            <w:vAlign w:val="center"/>
          </w:tcPr>
          <w:p w14:paraId="6E0C8425"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1367261" w14:textId="77777777" w:rsidR="00F41C67" w:rsidRPr="00F41C67" w:rsidRDefault="00F41C67" w:rsidP="00F41C67">
            <w:pPr>
              <w:jc w:val="center"/>
            </w:pPr>
            <w:r w:rsidRPr="00F41C67">
              <w:t>266863,5</w:t>
            </w:r>
          </w:p>
        </w:tc>
        <w:tc>
          <w:tcPr>
            <w:tcW w:w="1134" w:type="dxa"/>
            <w:vAlign w:val="center"/>
          </w:tcPr>
          <w:p w14:paraId="50CEE5A7" w14:textId="77777777" w:rsidR="00F41C67" w:rsidRPr="00F41C67" w:rsidRDefault="00F41C67" w:rsidP="00F41C67">
            <w:pPr>
              <w:jc w:val="center"/>
            </w:pPr>
            <w:r w:rsidRPr="00F41C67">
              <w:t>266863,5</w:t>
            </w:r>
          </w:p>
        </w:tc>
        <w:tc>
          <w:tcPr>
            <w:tcW w:w="1275" w:type="dxa"/>
            <w:vAlign w:val="center"/>
          </w:tcPr>
          <w:p w14:paraId="2C4D1F98" w14:textId="77777777" w:rsidR="00F41C67" w:rsidRPr="00F41C67" w:rsidRDefault="00F41C67" w:rsidP="00F41C67">
            <w:pPr>
              <w:jc w:val="center"/>
            </w:pPr>
            <w:r w:rsidRPr="00F41C67">
              <w:t>266863,5</w:t>
            </w:r>
          </w:p>
        </w:tc>
        <w:tc>
          <w:tcPr>
            <w:tcW w:w="1276" w:type="dxa"/>
            <w:vAlign w:val="center"/>
          </w:tcPr>
          <w:p w14:paraId="25C1E196" w14:textId="77777777" w:rsidR="00F41C67" w:rsidRPr="00F41C67" w:rsidRDefault="00F41C67" w:rsidP="00F41C67">
            <w:pPr>
              <w:jc w:val="center"/>
            </w:pPr>
            <w:r w:rsidRPr="00F41C67">
              <w:t>266863,5</w:t>
            </w:r>
          </w:p>
        </w:tc>
        <w:tc>
          <w:tcPr>
            <w:tcW w:w="1276" w:type="dxa"/>
            <w:vAlign w:val="center"/>
          </w:tcPr>
          <w:p w14:paraId="19F80964" w14:textId="77777777" w:rsidR="00F41C67" w:rsidRPr="00F41C67" w:rsidRDefault="00F41C67" w:rsidP="00F41C67">
            <w:pPr>
              <w:jc w:val="center"/>
            </w:pPr>
            <w:r w:rsidRPr="00F41C67">
              <w:t>266863,5</w:t>
            </w:r>
          </w:p>
        </w:tc>
        <w:tc>
          <w:tcPr>
            <w:tcW w:w="1134" w:type="dxa"/>
            <w:vAlign w:val="center"/>
          </w:tcPr>
          <w:p w14:paraId="5B8D0942" w14:textId="77777777" w:rsidR="00F41C67" w:rsidRPr="00F41C67" w:rsidRDefault="00F41C67" w:rsidP="00F41C67">
            <w:pPr>
              <w:jc w:val="center"/>
            </w:pPr>
            <w:r w:rsidRPr="00F41C67">
              <w:t>266863,5</w:t>
            </w:r>
          </w:p>
        </w:tc>
        <w:tc>
          <w:tcPr>
            <w:tcW w:w="1134" w:type="dxa"/>
            <w:vAlign w:val="center"/>
          </w:tcPr>
          <w:p w14:paraId="4CA91134" w14:textId="77777777" w:rsidR="00F41C67" w:rsidRPr="00F41C67" w:rsidRDefault="00F41C67" w:rsidP="00F41C67">
            <w:pPr>
              <w:jc w:val="center"/>
            </w:pPr>
            <w:r w:rsidRPr="00F41C67">
              <w:t>266863,5</w:t>
            </w:r>
          </w:p>
        </w:tc>
        <w:tc>
          <w:tcPr>
            <w:tcW w:w="1134" w:type="dxa"/>
            <w:vAlign w:val="center"/>
          </w:tcPr>
          <w:p w14:paraId="0D05C4C5" w14:textId="77777777" w:rsidR="00F41C67" w:rsidRPr="00F41C67" w:rsidRDefault="00F41C67" w:rsidP="00F41C67">
            <w:pPr>
              <w:jc w:val="center"/>
            </w:pPr>
            <w:r w:rsidRPr="00F41C67">
              <w:t>266863,5</w:t>
            </w:r>
          </w:p>
        </w:tc>
        <w:tc>
          <w:tcPr>
            <w:tcW w:w="1134" w:type="dxa"/>
            <w:vAlign w:val="center"/>
          </w:tcPr>
          <w:p w14:paraId="315A7AFB" w14:textId="77777777" w:rsidR="00F41C67" w:rsidRPr="00F41C67" w:rsidRDefault="00F41C67" w:rsidP="00F41C67">
            <w:pPr>
              <w:jc w:val="center"/>
            </w:pPr>
            <w:r w:rsidRPr="00F41C67">
              <w:t>266863,5</w:t>
            </w:r>
          </w:p>
        </w:tc>
        <w:tc>
          <w:tcPr>
            <w:tcW w:w="1134" w:type="dxa"/>
            <w:vAlign w:val="center"/>
          </w:tcPr>
          <w:p w14:paraId="772CB89C" w14:textId="77777777" w:rsidR="00F41C67" w:rsidRPr="00F41C67" w:rsidRDefault="00F41C67" w:rsidP="00F41C67">
            <w:pPr>
              <w:jc w:val="center"/>
            </w:pPr>
            <w:r w:rsidRPr="00F41C67">
              <w:t>266863,5</w:t>
            </w:r>
          </w:p>
        </w:tc>
      </w:tr>
      <w:tr w:rsidR="00F41C67" w:rsidRPr="00F41C67" w14:paraId="5BF12C06" w14:textId="77777777" w:rsidTr="0012615A">
        <w:trPr>
          <w:jc w:val="center"/>
        </w:trPr>
        <w:tc>
          <w:tcPr>
            <w:tcW w:w="992" w:type="dxa"/>
            <w:vAlign w:val="center"/>
          </w:tcPr>
          <w:p w14:paraId="3BA53A9B" w14:textId="77777777" w:rsidR="00F41C67" w:rsidRPr="00F41C67" w:rsidRDefault="00F41C67" w:rsidP="00F41C67">
            <w:pPr>
              <w:jc w:val="center"/>
            </w:pPr>
            <w:r w:rsidRPr="00F41C67">
              <w:t>3.2.</w:t>
            </w:r>
          </w:p>
        </w:tc>
        <w:tc>
          <w:tcPr>
            <w:tcW w:w="1985" w:type="dxa"/>
          </w:tcPr>
          <w:p w14:paraId="4CC61C2F" w14:textId="77777777" w:rsidR="00F41C67" w:rsidRPr="00F41C67" w:rsidRDefault="00F41C67" w:rsidP="00F41C67">
            <w:r w:rsidRPr="00F41C67">
              <w:t>Хозяйственные нужды предприятия</w:t>
            </w:r>
          </w:p>
        </w:tc>
        <w:tc>
          <w:tcPr>
            <w:tcW w:w="851" w:type="dxa"/>
            <w:vAlign w:val="center"/>
          </w:tcPr>
          <w:p w14:paraId="673402AD"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51578B40" w14:textId="77777777" w:rsidR="00F41C67" w:rsidRPr="00F41C67" w:rsidRDefault="00F41C67" w:rsidP="00F41C67">
            <w:pPr>
              <w:jc w:val="center"/>
            </w:pPr>
            <w:r w:rsidRPr="00F41C67">
              <w:t>-</w:t>
            </w:r>
          </w:p>
        </w:tc>
        <w:tc>
          <w:tcPr>
            <w:tcW w:w="1134" w:type="dxa"/>
            <w:vAlign w:val="center"/>
          </w:tcPr>
          <w:p w14:paraId="2685FF60" w14:textId="77777777" w:rsidR="00F41C67" w:rsidRPr="00F41C67" w:rsidRDefault="00F41C67" w:rsidP="00F41C67">
            <w:pPr>
              <w:jc w:val="center"/>
            </w:pPr>
            <w:r w:rsidRPr="00F41C67">
              <w:t>-</w:t>
            </w:r>
          </w:p>
        </w:tc>
        <w:tc>
          <w:tcPr>
            <w:tcW w:w="1275" w:type="dxa"/>
            <w:vAlign w:val="center"/>
          </w:tcPr>
          <w:p w14:paraId="7DA2D9A4" w14:textId="77777777" w:rsidR="00F41C67" w:rsidRPr="00F41C67" w:rsidRDefault="00F41C67" w:rsidP="00F41C67">
            <w:pPr>
              <w:jc w:val="center"/>
            </w:pPr>
            <w:r w:rsidRPr="00F41C67">
              <w:t>-</w:t>
            </w:r>
          </w:p>
        </w:tc>
        <w:tc>
          <w:tcPr>
            <w:tcW w:w="1276" w:type="dxa"/>
            <w:vAlign w:val="center"/>
          </w:tcPr>
          <w:p w14:paraId="6B846BA0" w14:textId="77777777" w:rsidR="00F41C67" w:rsidRPr="00F41C67" w:rsidRDefault="00F41C67" w:rsidP="00F41C67">
            <w:pPr>
              <w:jc w:val="center"/>
            </w:pPr>
            <w:r w:rsidRPr="00F41C67">
              <w:t>-</w:t>
            </w:r>
          </w:p>
        </w:tc>
        <w:tc>
          <w:tcPr>
            <w:tcW w:w="1276" w:type="dxa"/>
            <w:vAlign w:val="center"/>
          </w:tcPr>
          <w:p w14:paraId="5221CD7D" w14:textId="77777777" w:rsidR="00F41C67" w:rsidRPr="00F41C67" w:rsidRDefault="00F41C67" w:rsidP="00F41C67">
            <w:pPr>
              <w:jc w:val="center"/>
            </w:pPr>
            <w:r w:rsidRPr="00F41C67">
              <w:t>-</w:t>
            </w:r>
          </w:p>
        </w:tc>
        <w:tc>
          <w:tcPr>
            <w:tcW w:w="1134" w:type="dxa"/>
            <w:vAlign w:val="center"/>
          </w:tcPr>
          <w:p w14:paraId="75D511B1" w14:textId="77777777" w:rsidR="00F41C67" w:rsidRPr="00F41C67" w:rsidRDefault="00F41C67" w:rsidP="00F41C67">
            <w:pPr>
              <w:jc w:val="center"/>
            </w:pPr>
            <w:r w:rsidRPr="00F41C67">
              <w:t>-</w:t>
            </w:r>
          </w:p>
        </w:tc>
        <w:tc>
          <w:tcPr>
            <w:tcW w:w="1134" w:type="dxa"/>
            <w:vAlign w:val="center"/>
          </w:tcPr>
          <w:p w14:paraId="0A14B8FA" w14:textId="77777777" w:rsidR="00F41C67" w:rsidRPr="00F41C67" w:rsidRDefault="00F41C67" w:rsidP="00F41C67">
            <w:pPr>
              <w:jc w:val="center"/>
            </w:pPr>
            <w:r w:rsidRPr="00F41C67">
              <w:t>-</w:t>
            </w:r>
          </w:p>
        </w:tc>
        <w:tc>
          <w:tcPr>
            <w:tcW w:w="1134" w:type="dxa"/>
            <w:vAlign w:val="center"/>
          </w:tcPr>
          <w:p w14:paraId="58090418" w14:textId="77777777" w:rsidR="00F41C67" w:rsidRPr="00F41C67" w:rsidRDefault="00F41C67" w:rsidP="00F41C67">
            <w:pPr>
              <w:jc w:val="center"/>
            </w:pPr>
            <w:r w:rsidRPr="00F41C67">
              <w:t>-</w:t>
            </w:r>
          </w:p>
        </w:tc>
        <w:tc>
          <w:tcPr>
            <w:tcW w:w="1134" w:type="dxa"/>
            <w:vAlign w:val="center"/>
          </w:tcPr>
          <w:p w14:paraId="6CEEEC2D" w14:textId="77777777" w:rsidR="00F41C67" w:rsidRPr="00F41C67" w:rsidRDefault="00F41C67" w:rsidP="00F41C67">
            <w:pPr>
              <w:jc w:val="center"/>
            </w:pPr>
            <w:r w:rsidRPr="00F41C67">
              <w:t>-</w:t>
            </w:r>
          </w:p>
        </w:tc>
        <w:tc>
          <w:tcPr>
            <w:tcW w:w="1134" w:type="dxa"/>
            <w:vAlign w:val="center"/>
          </w:tcPr>
          <w:p w14:paraId="24E763EC" w14:textId="77777777" w:rsidR="00F41C67" w:rsidRPr="00F41C67" w:rsidRDefault="00F41C67" w:rsidP="00F41C67">
            <w:pPr>
              <w:jc w:val="center"/>
            </w:pPr>
            <w:r w:rsidRPr="00F41C67">
              <w:t>-</w:t>
            </w:r>
          </w:p>
        </w:tc>
      </w:tr>
      <w:tr w:rsidR="00F41C67" w:rsidRPr="00F41C67" w14:paraId="2696DFD0" w14:textId="77777777" w:rsidTr="0012615A">
        <w:trPr>
          <w:jc w:val="center"/>
        </w:trPr>
        <w:tc>
          <w:tcPr>
            <w:tcW w:w="992" w:type="dxa"/>
            <w:vAlign w:val="center"/>
          </w:tcPr>
          <w:p w14:paraId="4E32D379" w14:textId="77777777" w:rsidR="00F41C67" w:rsidRPr="00F41C67" w:rsidRDefault="00F41C67" w:rsidP="00F41C67">
            <w:pPr>
              <w:jc w:val="center"/>
            </w:pPr>
            <w:r w:rsidRPr="00F41C67">
              <w:t>3.3.</w:t>
            </w:r>
          </w:p>
        </w:tc>
        <w:tc>
          <w:tcPr>
            <w:tcW w:w="1985" w:type="dxa"/>
          </w:tcPr>
          <w:p w14:paraId="0EE79503" w14:textId="77777777" w:rsidR="00F41C67" w:rsidRPr="00F41C67" w:rsidRDefault="00F41C67" w:rsidP="00F41C67">
            <w:r w:rsidRPr="00F41C67">
              <w:t>Принято сточных вод по категориям потребителей</w:t>
            </w:r>
          </w:p>
        </w:tc>
        <w:tc>
          <w:tcPr>
            <w:tcW w:w="851" w:type="dxa"/>
            <w:vAlign w:val="center"/>
          </w:tcPr>
          <w:p w14:paraId="654C5593"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3C7BDF2A" w14:textId="77777777" w:rsidR="00F41C67" w:rsidRPr="00F41C67" w:rsidRDefault="00F41C67" w:rsidP="00F41C67">
            <w:pPr>
              <w:jc w:val="center"/>
            </w:pPr>
            <w:r w:rsidRPr="00F41C67">
              <w:t>266863,5</w:t>
            </w:r>
          </w:p>
        </w:tc>
        <w:tc>
          <w:tcPr>
            <w:tcW w:w="1134" w:type="dxa"/>
            <w:vAlign w:val="center"/>
          </w:tcPr>
          <w:p w14:paraId="772D2446" w14:textId="77777777" w:rsidR="00F41C67" w:rsidRPr="00F41C67" w:rsidRDefault="00F41C67" w:rsidP="00F41C67">
            <w:pPr>
              <w:jc w:val="center"/>
            </w:pPr>
            <w:r w:rsidRPr="00F41C67">
              <w:t>266863,5</w:t>
            </w:r>
          </w:p>
        </w:tc>
        <w:tc>
          <w:tcPr>
            <w:tcW w:w="1275" w:type="dxa"/>
            <w:vAlign w:val="center"/>
          </w:tcPr>
          <w:p w14:paraId="19D57F5A" w14:textId="77777777" w:rsidR="00F41C67" w:rsidRPr="00F41C67" w:rsidRDefault="00F41C67" w:rsidP="00F41C67">
            <w:pPr>
              <w:jc w:val="center"/>
            </w:pPr>
            <w:r w:rsidRPr="00F41C67">
              <w:t>266863,5</w:t>
            </w:r>
          </w:p>
        </w:tc>
        <w:tc>
          <w:tcPr>
            <w:tcW w:w="1276" w:type="dxa"/>
            <w:vAlign w:val="center"/>
          </w:tcPr>
          <w:p w14:paraId="2E836528" w14:textId="77777777" w:rsidR="00F41C67" w:rsidRPr="00F41C67" w:rsidRDefault="00F41C67" w:rsidP="00F41C67">
            <w:pPr>
              <w:jc w:val="center"/>
            </w:pPr>
            <w:r w:rsidRPr="00F41C67">
              <w:t>266863,5</w:t>
            </w:r>
          </w:p>
        </w:tc>
        <w:tc>
          <w:tcPr>
            <w:tcW w:w="1276" w:type="dxa"/>
            <w:vAlign w:val="center"/>
          </w:tcPr>
          <w:p w14:paraId="01CC719F" w14:textId="77777777" w:rsidR="00F41C67" w:rsidRPr="00F41C67" w:rsidRDefault="00F41C67" w:rsidP="00F41C67">
            <w:pPr>
              <w:jc w:val="center"/>
            </w:pPr>
            <w:r w:rsidRPr="00F41C67">
              <w:t>266863,5</w:t>
            </w:r>
          </w:p>
        </w:tc>
        <w:tc>
          <w:tcPr>
            <w:tcW w:w="1134" w:type="dxa"/>
            <w:vAlign w:val="center"/>
          </w:tcPr>
          <w:p w14:paraId="1B2F9C2F" w14:textId="77777777" w:rsidR="00F41C67" w:rsidRPr="00F41C67" w:rsidRDefault="00F41C67" w:rsidP="00F41C67">
            <w:pPr>
              <w:jc w:val="center"/>
            </w:pPr>
            <w:r w:rsidRPr="00F41C67">
              <w:t>266863,5</w:t>
            </w:r>
          </w:p>
        </w:tc>
        <w:tc>
          <w:tcPr>
            <w:tcW w:w="1134" w:type="dxa"/>
            <w:vAlign w:val="center"/>
          </w:tcPr>
          <w:p w14:paraId="0C876C21" w14:textId="77777777" w:rsidR="00F41C67" w:rsidRPr="00F41C67" w:rsidRDefault="00F41C67" w:rsidP="00F41C67">
            <w:pPr>
              <w:jc w:val="center"/>
            </w:pPr>
            <w:r w:rsidRPr="00F41C67">
              <w:t>266863,5</w:t>
            </w:r>
          </w:p>
        </w:tc>
        <w:tc>
          <w:tcPr>
            <w:tcW w:w="1134" w:type="dxa"/>
            <w:vAlign w:val="center"/>
          </w:tcPr>
          <w:p w14:paraId="424BE92F" w14:textId="77777777" w:rsidR="00F41C67" w:rsidRPr="00F41C67" w:rsidRDefault="00F41C67" w:rsidP="00F41C67">
            <w:pPr>
              <w:jc w:val="center"/>
            </w:pPr>
            <w:r w:rsidRPr="00F41C67">
              <w:t>266863,5</w:t>
            </w:r>
          </w:p>
        </w:tc>
        <w:tc>
          <w:tcPr>
            <w:tcW w:w="1134" w:type="dxa"/>
            <w:vAlign w:val="center"/>
          </w:tcPr>
          <w:p w14:paraId="753D7694" w14:textId="77777777" w:rsidR="00F41C67" w:rsidRPr="00F41C67" w:rsidRDefault="00F41C67" w:rsidP="00F41C67">
            <w:pPr>
              <w:jc w:val="center"/>
            </w:pPr>
            <w:r w:rsidRPr="00F41C67">
              <w:t>266863,5</w:t>
            </w:r>
          </w:p>
        </w:tc>
        <w:tc>
          <w:tcPr>
            <w:tcW w:w="1134" w:type="dxa"/>
            <w:vAlign w:val="center"/>
          </w:tcPr>
          <w:p w14:paraId="51FB090C" w14:textId="77777777" w:rsidR="00F41C67" w:rsidRPr="00F41C67" w:rsidRDefault="00F41C67" w:rsidP="00F41C67">
            <w:pPr>
              <w:jc w:val="center"/>
            </w:pPr>
            <w:r w:rsidRPr="00F41C67">
              <w:t>266863,5</w:t>
            </w:r>
          </w:p>
        </w:tc>
      </w:tr>
      <w:tr w:rsidR="00F41C67" w:rsidRPr="00F41C67" w14:paraId="2F75317B" w14:textId="77777777" w:rsidTr="0012615A">
        <w:trPr>
          <w:trHeight w:val="594"/>
          <w:jc w:val="center"/>
        </w:trPr>
        <w:tc>
          <w:tcPr>
            <w:tcW w:w="992" w:type="dxa"/>
            <w:vAlign w:val="center"/>
          </w:tcPr>
          <w:p w14:paraId="0514E8DC" w14:textId="77777777" w:rsidR="00F41C67" w:rsidRPr="00F41C67" w:rsidRDefault="00F41C67" w:rsidP="00F41C67">
            <w:pPr>
              <w:jc w:val="center"/>
            </w:pPr>
            <w:r w:rsidRPr="00F41C67">
              <w:t>3.3.1.</w:t>
            </w:r>
          </w:p>
        </w:tc>
        <w:tc>
          <w:tcPr>
            <w:tcW w:w="1985" w:type="dxa"/>
          </w:tcPr>
          <w:p w14:paraId="0E35FF8A" w14:textId="77777777" w:rsidR="00F41C67" w:rsidRPr="00F41C67" w:rsidRDefault="00F41C67" w:rsidP="00F41C67">
            <w:proofErr w:type="gramStart"/>
            <w:r w:rsidRPr="00F41C67">
              <w:t>Потребитель-</w:t>
            </w:r>
            <w:proofErr w:type="spellStart"/>
            <w:r w:rsidRPr="00F41C67">
              <w:t>ский</w:t>
            </w:r>
            <w:proofErr w:type="spellEnd"/>
            <w:proofErr w:type="gramEnd"/>
            <w:r w:rsidRPr="00F41C67">
              <w:t xml:space="preserve"> рынок</w:t>
            </w:r>
          </w:p>
        </w:tc>
        <w:tc>
          <w:tcPr>
            <w:tcW w:w="851" w:type="dxa"/>
            <w:vAlign w:val="center"/>
          </w:tcPr>
          <w:p w14:paraId="48990CC7"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328BF840" w14:textId="77777777" w:rsidR="00F41C67" w:rsidRPr="00F41C67" w:rsidRDefault="00F41C67" w:rsidP="00F41C67">
            <w:pPr>
              <w:jc w:val="center"/>
            </w:pPr>
            <w:r w:rsidRPr="00F41C67">
              <w:t>266863,5</w:t>
            </w:r>
          </w:p>
        </w:tc>
        <w:tc>
          <w:tcPr>
            <w:tcW w:w="1134" w:type="dxa"/>
            <w:vAlign w:val="center"/>
          </w:tcPr>
          <w:p w14:paraId="3EBF6D71" w14:textId="77777777" w:rsidR="00F41C67" w:rsidRPr="00F41C67" w:rsidRDefault="00F41C67" w:rsidP="00F41C67">
            <w:pPr>
              <w:jc w:val="center"/>
            </w:pPr>
            <w:r w:rsidRPr="00F41C67">
              <w:t>266863,5</w:t>
            </w:r>
          </w:p>
        </w:tc>
        <w:tc>
          <w:tcPr>
            <w:tcW w:w="1275" w:type="dxa"/>
            <w:vAlign w:val="center"/>
          </w:tcPr>
          <w:p w14:paraId="50D658BF" w14:textId="77777777" w:rsidR="00F41C67" w:rsidRPr="00F41C67" w:rsidRDefault="00F41C67" w:rsidP="00F41C67">
            <w:pPr>
              <w:jc w:val="center"/>
            </w:pPr>
            <w:r w:rsidRPr="00F41C67">
              <w:t>266863,5</w:t>
            </w:r>
          </w:p>
        </w:tc>
        <w:tc>
          <w:tcPr>
            <w:tcW w:w="1276" w:type="dxa"/>
            <w:vAlign w:val="center"/>
          </w:tcPr>
          <w:p w14:paraId="4A178947" w14:textId="77777777" w:rsidR="00F41C67" w:rsidRPr="00F41C67" w:rsidRDefault="00F41C67" w:rsidP="00F41C67">
            <w:pPr>
              <w:jc w:val="center"/>
            </w:pPr>
            <w:r w:rsidRPr="00F41C67">
              <w:t>266863,5</w:t>
            </w:r>
          </w:p>
        </w:tc>
        <w:tc>
          <w:tcPr>
            <w:tcW w:w="1276" w:type="dxa"/>
            <w:vAlign w:val="center"/>
          </w:tcPr>
          <w:p w14:paraId="03FA463C" w14:textId="77777777" w:rsidR="00F41C67" w:rsidRPr="00F41C67" w:rsidRDefault="00F41C67" w:rsidP="00F41C67">
            <w:pPr>
              <w:jc w:val="center"/>
            </w:pPr>
            <w:r w:rsidRPr="00F41C67">
              <w:t>266863,5</w:t>
            </w:r>
          </w:p>
        </w:tc>
        <w:tc>
          <w:tcPr>
            <w:tcW w:w="1134" w:type="dxa"/>
            <w:vAlign w:val="center"/>
          </w:tcPr>
          <w:p w14:paraId="33650C51" w14:textId="77777777" w:rsidR="00F41C67" w:rsidRPr="00F41C67" w:rsidRDefault="00F41C67" w:rsidP="00F41C67">
            <w:pPr>
              <w:jc w:val="center"/>
            </w:pPr>
            <w:r w:rsidRPr="00F41C67">
              <w:t>266863,5</w:t>
            </w:r>
          </w:p>
        </w:tc>
        <w:tc>
          <w:tcPr>
            <w:tcW w:w="1134" w:type="dxa"/>
            <w:vAlign w:val="center"/>
          </w:tcPr>
          <w:p w14:paraId="469652D2" w14:textId="77777777" w:rsidR="00F41C67" w:rsidRPr="00F41C67" w:rsidRDefault="00F41C67" w:rsidP="00F41C67">
            <w:pPr>
              <w:jc w:val="center"/>
            </w:pPr>
            <w:r w:rsidRPr="00F41C67">
              <w:t>266863,5</w:t>
            </w:r>
          </w:p>
        </w:tc>
        <w:tc>
          <w:tcPr>
            <w:tcW w:w="1134" w:type="dxa"/>
            <w:vAlign w:val="center"/>
          </w:tcPr>
          <w:p w14:paraId="0FF42280" w14:textId="77777777" w:rsidR="00F41C67" w:rsidRPr="00F41C67" w:rsidRDefault="00F41C67" w:rsidP="00F41C67">
            <w:pPr>
              <w:jc w:val="center"/>
            </w:pPr>
            <w:r w:rsidRPr="00F41C67">
              <w:t>266863,5</w:t>
            </w:r>
          </w:p>
        </w:tc>
        <w:tc>
          <w:tcPr>
            <w:tcW w:w="1134" w:type="dxa"/>
            <w:vAlign w:val="center"/>
          </w:tcPr>
          <w:p w14:paraId="23DC44AB" w14:textId="77777777" w:rsidR="00F41C67" w:rsidRPr="00F41C67" w:rsidRDefault="00F41C67" w:rsidP="00F41C67">
            <w:pPr>
              <w:jc w:val="center"/>
            </w:pPr>
            <w:r w:rsidRPr="00F41C67">
              <w:t>266863,5</w:t>
            </w:r>
          </w:p>
        </w:tc>
        <w:tc>
          <w:tcPr>
            <w:tcW w:w="1134" w:type="dxa"/>
            <w:vAlign w:val="center"/>
          </w:tcPr>
          <w:p w14:paraId="5443287D" w14:textId="77777777" w:rsidR="00F41C67" w:rsidRPr="00F41C67" w:rsidRDefault="00F41C67" w:rsidP="00F41C67">
            <w:pPr>
              <w:jc w:val="center"/>
            </w:pPr>
            <w:r w:rsidRPr="00F41C67">
              <w:t>266863,5</w:t>
            </w:r>
          </w:p>
        </w:tc>
      </w:tr>
      <w:tr w:rsidR="00F41C67" w:rsidRPr="00F41C67" w14:paraId="20C54E77" w14:textId="77777777" w:rsidTr="0012615A">
        <w:trPr>
          <w:trHeight w:val="377"/>
          <w:jc w:val="center"/>
        </w:trPr>
        <w:tc>
          <w:tcPr>
            <w:tcW w:w="992" w:type="dxa"/>
            <w:vAlign w:val="center"/>
          </w:tcPr>
          <w:p w14:paraId="3DF80F01" w14:textId="77777777" w:rsidR="00F41C67" w:rsidRPr="00F41C67" w:rsidRDefault="00F41C67" w:rsidP="00F41C67">
            <w:pPr>
              <w:jc w:val="center"/>
            </w:pPr>
            <w:r w:rsidRPr="00F41C67">
              <w:t>3.3.1.1.</w:t>
            </w:r>
          </w:p>
        </w:tc>
        <w:tc>
          <w:tcPr>
            <w:tcW w:w="1985" w:type="dxa"/>
          </w:tcPr>
          <w:p w14:paraId="7064729A" w14:textId="77777777" w:rsidR="00F41C67" w:rsidRPr="00F41C67" w:rsidRDefault="00F41C67" w:rsidP="00F41C67">
            <w:r w:rsidRPr="00F41C67">
              <w:t>- население</w:t>
            </w:r>
          </w:p>
        </w:tc>
        <w:tc>
          <w:tcPr>
            <w:tcW w:w="851" w:type="dxa"/>
            <w:vAlign w:val="center"/>
          </w:tcPr>
          <w:p w14:paraId="588D6499"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435915BA" w14:textId="77777777" w:rsidR="00F41C67" w:rsidRPr="00F41C67" w:rsidRDefault="00F41C67" w:rsidP="00F41C67">
            <w:pPr>
              <w:jc w:val="center"/>
            </w:pPr>
            <w:r w:rsidRPr="00F41C67">
              <w:t>-</w:t>
            </w:r>
          </w:p>
        </w:tc>
        <w:tc>
          <w:tcPr>
            <w:tcW w:w="1134" w:type="dxa"/>
            <w:vAlign w:val="center"/>
          </w:tcPr>
          <w:p w14:paraId="4BA359BC" w14:textId="77777777" w:rsidR="00F41C67" w:rsidRPr="00F41C67" w:rsidRDefault="00F41C67" w:rsidP="00F41C67">
            <w:pPr>
              <w:jc w:val="center"/>
            </w:pPr>
            <w:r w:rsidRPr="00F41C67">
              <w:t>-</w:t>
            </w:r>
          </w:p>
        </w:tc>
        <w:tc>
          <w:tcPr>
            <w:tcW w:w="1275" w:type="dxa"/>
            <w:vAlign w:val="center"/>
          </w:tcPr>
          <w:p w14:paraId="54B660FB" w14:textId="77777777" w:rsidR="00F41C67" w:rsidRPr="00F41C67" w:rsidRDefault="00F41C67" w:rsidP="00F41C67">
            <w:pPr>
              <w:jc w:val="center"/>
            </w:pPr>
            <w:r w:rsidRPr="00F41C67">
              <w:t>-</w:t>
            </w:r>
          </w:p>
        </w:tc>
        <w:tc>
          <w:tcPr>
            <w:tcW w:w="1276" w:type="dxa"/>
            <w:vAlign w:val="center"/>
          </w:tcPr>
          <w:p w14:paraId="73B3554C" w14:textId="77777777" w:rsidR="00F41C67" w:rsidRPr="00F41C67" w:rsidRDefault="00F41C67" w:rsidP="00F41C67">
            <w:pPr>
              <w:jc w:val="center"/>
            </w:pPr>
            <w:r w:rsidRPr="00F41C67">
              <w:t>-</w:t>
            </w:r>
          </w:p>
        </w:tc>
        <w:tc>
          <w:tcPr>
            <w:tcW w:w="1276" w:type="dxa"/>
            <w:vAlign w:val="center"/>
          </w:tcPr>
          <w:p w14:paraId="41DC35D4" w14:textId="77777777" w:rsidR="00F41C67" w:rsidRPr="00F41C67" w:rsidRDefault="00F41C67" w:rsidP="00F41C67">
            <w:pPr>
              <w:jc w:val="center"/>
            </w:pPr>
            <w:r w:rsidRPr="00F41C67">
              <w:t>-</w:t>
            </w:r>
          </w:p>
        </w:tc>
        <w:tc>
          <w:tcPr>
            <w:tcW w:w="1134" w:type="dxa"/>
            <w:vAlign w:val="center"/>
          </w:tcPr>
          <w:p w14:paraId="3809CB2D" w14:textId="77777777" w:rsidR="00F41C67" w:rsidRPr="00F41C67" w:rsidRDefault="00F41C67" w:rsidP="00F41C67">
            <w:pPr>
              <w:jc w:val="center"/>
            </w:pPr>
            <w:r w:rsidRPr="00F41C67">
              <w:t>-</w:t>
            </w:r>
          </w:p>
        </w:tc>
        <w:tc>
          <w:tcPr>
            <w:tcW w:w="1134" w:type="dxa"/>
            <w:vAlign w:val="center"/>
          </w:tcPr>
          <w:p w14:paraId="6AC449EC" w14:textId="77777777" w:rsidR="00F41C67" w:rsidRPr="00F41C67" w:rsidRDefault="00F41C67" w:rsidP="00F41C67">
            <w:pPr>
              <w:jc w:val="center"/>
            </w:pPr>
            <w:r w:rsidRPr="00F41C67">
              <w:t>-</w:t>
            </w:r>
          </w:p>
        </w:tc>
        <w:tc>
          <w:tcPr>
            <w:tcW w:w="1134" w:type="dxa"/>
            <w:vAlign w:val="center"/>
          </w:tcPr>
          <w:p w14:paraId="0754D501" w14:textId="77777777" w:rsidR="00F41C67" w:rsidRPr="00F41C67" w:rsidRDefault="00F41C67" w:rsidP="00F41C67">
            <w:pPr>
              <w:jc w:val="center"/>
            </w:pPr>
            <w:r w:rsidRPr="00F41C67">
              <w:t>-</w:t>
            </w:r>
          </w:p>
        </w:tc>
        <w:tc>
          <w:tcPr>
            <w:tcW w:w="1134" w:type="dxa"/>
            <w:vAlign w:val="center"/>
          </w:tcPr>
          <w:p w14:paraId="5C7C3AFD" w14:textId="77777777" w:rsidR="00F41C67" w:rsidRPr="00F41C67" w:rsidRDefault="00F41C67" w:rsidP="00F41C67">
            <w:pPr>
              <w:jc w:val="center"/>
            </w:pPr>
            <w:r w:rsidRPr="00F41C67">
              <w:t>-</w:t>
            </w:r>
          </w:p>
        </w:tc>
        <w:tc>
          <w:tcPr>
            <w:tcW w:w="1134" w:type="dxa"/>
            <w:vAlign w:val="center"/>
          </w:tcPr>
          <w:p w14:paraId="24EFDB85" w14:textId="77777777" w:rsidR="00F41C67" w:rsidRPr="00F41C67" w:rsidRDefault="00F41C67" w:rsidP="00F41C67">
            <w:pPr>
              <w:jc w:val="center"/>
            </w:pPr>
            <w:r w:rsidRPr="00F41C67">
              <w:t>-</w:t>
            </w:r>
          </w:p>
        </w:tc>
      </w:tr>
      <w:tr w:rsidR="00F41C67" w:rsidRPr="00F41C67" w14:paraId="2DE08A8C" w14:textId="77777777" w:rsidTr="0012615A">
        <w:trPr>
          <w:jc w:val="center"/>
        </w:trPr>
        <w:tc>
          <w:tcPr>
            <w:tcW w:w="992" w:type="dxa"/>
            <w:vAlign w:val="center"/>
          </w:tcPr>
          <w:p w14:paraId="4C5FFA34" w14:textId="77777777" w:rsidR="00F41C67" w:rsidRPr="00F41C67" w:rsidRDefault="00F41C67" w:rsidP="00F41C67">
            <w:pPr>
              <w:jc w:val="center"/>
            </w:pPr>
            <w:r w:rsidRPr="00F41C67">
              <w:t>3.3.1.2.</w:t>
            </w:r>
          </w:p>
        </w:tc>
        <w:tc>
          <w:tcPr>
            <w:tcW w:w="1985" w:type="dxa"/>
          </w:tcPr>
          <w:p w14:paraId="190E87F7" w14:textId="77777777" w:rsidR="00F41C67" w:rsidRPr="00F41C67" w:rsidRDefault="00F41C67" w:rsidP="00F41C67">
            <w:r w:rsidRPr="00F41C67">
              <w:t>- прочие потребители</w:t>
            </w:r>
          </w:p>
        </w:tc>
        <w:tc>
          <w:tcPr>
            <w:tcW w:w="851" w:type="dxa"/>
            <w:vAlign w:val="center"/>
          </w:tcPr>
          <w:p w14:paraId="5D82D7DC"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F9FF78C" w14:textId="77777777" w:rsidR="00F41C67" w:rsidRPr="00F41C67" w:rsidRDefault="00F41C67" w:rsidP="00F41C67">
            <w:pPr>
              <w:jc w:val="center"/>
            </w:pPr>
            <w:r w:rsidRPr="00F41C67">
              <w:t>266863,5</w:t>
            </w:r>
          </w:p>
        </w:tc>
        <w:tc>
          <w:tcPr>
            <w:tcW w:w="1134" w:type="dxa"/>
            <w:vAlign w:val="center"/>
          </w:tcPr>
          <w:p w14:paraId="36E8B3E4" w14:textId="77777777" w:rsidR="00F41C67" w:rsidRPr="00F41C67" w:rsidRDefault="00F41C67" w:rsidP="00F41C67">
            <w:pPr>
              <w:jc w:val="center"/>
            </w:pPr>
            <w:r w:rsidRPr="00F41C67">
              <w:t>266863,5</w:t>
            </w:r>
          </w:p>
        </w:tc>
        <w:tc>
          <w:tcPr>
            <w:tcW w:w="1275" w:type="dxa"/>
            <w:vAlign w:val="center"/>
          </w:tcPr>
          <w:p w14:paraId="1849F963" w14:textId="77777777" w:rsidR="00F41C67" w:rsidRPr="00F41C67" w:rsidRDefault="00F41C67" w:rsidP="00F41C67">
            <w:pPr>
              <w:jc w:val="center"/>
            </w:pPr>
            <w:r w:rsidRPr="00F41C67">
              <w:t>266863,5</w:t>
            </w:r>
          </w:p>
        </w:tc>
        <w:tc>
          <w:tcPr>
            <w:tcW w:w="1276" w:type="dxa"/>
            <w:vAlign w:val="center"/>
          </w:tcPr>
          <w:p w14:paraId="68F11059" w14:textId="77777777" w:rsidR="00F41C67" w:rsidRPr="00F41C67" w:rsidRDefault="00F41C67" w:rsidP="00F41C67">
            <w:pPr>
              <w:jc w:val="center"/>
            </w:pPr>
            <w:r w:rsidRPr="00F41C67">
              <w:t>266863,5</w:t>
            </w:r>
          </w:p>
        </w:tc>
        <w:tc>
          <w:tcPr>
            <w:tcW w:w="1276" w:type="dxa"/>
            <w:vAlign w:val="center"/>
          </w:tcPr>
          <w:p w14:paraId="030D07D1" w14:textId="77777777" w:rsidR="00F41C67" w:rsidRPr="00F41C67" w:rsidRDefault="00F41C67" w:rsidP="00F41C67">
            <w:pPr>
              <w:jc w:val="center"/>
            </w:pPr>
            <w:r w:rsidRPr="00F41C67">
              <w:t>266863,5</w:t>
            </w:r>
          </w:p>
        </w:tc>
        <w:tc>
          <w:tcPr>
            <w:tcW w:w="1134" w:type="dxa"/>
            <w:vAlign w:val="center"/>
          </w:tcPr>
          <w:p w14:paraId="25F19C78" w14:textId="77777777" w:rsidR="00F41C67" w:rsidRPr="00F41C67" w:rsidRDefault="00F41C67" w:rsidP="00F41C67">
            <w:pPr>
              <w:jc w:val="center"/>
            </w:pPr>
            <w:r w:rsidRPr="00F41C67">
              <w:t>266863,5</w:t>
            </w:r>
          </w:p>
        </w:tc>
        <w:tc>
          <w:tcPr>
            <w:tcW w:w="1134" w:type="dxa"/>
            <w:vAlign w:val="center"/>
          </w:tcPr>
          <w:p w14:paraId="410C5C45" w14:textId="77777777" w:rsidR="00F41C67" w:rsidRPr="00F41C67" w:rsidRDefault="00F41C67" w:rsidP="00F41C67">
            <w:pPr>
              <w:jc w:val="center"/>
            </w:pPr>
            <w:r w:rsidRPr="00F41C67">
              <w:t>266863,5</w:t>
            </w:r>
          </w:p>
        </w:tc>
        <w:tc>
          <w:tcPr>
            <w:tcW w:w="1134" w:type="dxa"/>
            <w:vAlign w:val="center"/>
          </w:tcPr>
          <w:p w14:paraId="123CA826" w14:textId="77777777" w:rsidR="00F41C67" w:rsidRPr="00F41C67" w:rsidRDefault="00F41C67" w:rsidP="00F41C67">
            <w:pPr>
              <w:jc w:val="center"/>
            </w:pPr>
            <w:r w:rsidRPr="00F41C67">
              <w:t>266863,5</w:t>
            </w:r>
          </w:p>
        </w:tc>
        <w:tc>
          <w:tcPr>
            <w:tcW w:w="1134" w:type="dxa"/>
            <w:vAlign w:val="center"/>
          </w:tcPr>
          <w:p w14:paraId="3C0B6E8E" w14:textId="77777777" w:rsidR="00F41C67" w:rsidRPr="00F41C67" w:rsidRDefault="00F41C67" w:rsidP="00F41C67">
            <w:pPr>
              <w:jc w:val="center"/>
            </w:pPr>
            <w:r w:rsidRPr="00F41C67">
              <w:t>266863,5</w:t>
            </w:r>
          </w:p>
        </w:tc>
        <w:tc>
          <w:tcPr>
            <w:tcW w:w="1134" w:type="dxa"/>
            <w:vAlign w:val="center"/>
          </w:tcPr>
          <w:p w14:paraId="1D9D12A2" w14:textId="77777777" w:rsidR="00F41C67" w:rsidRPr="00F41C67" w:rsidRDefault="00F41C67" w:rsidP="00F41C67">
            <w:pPr>
              <w:jc w:val="center"/>
            </w:pPr>
            <w:r w:rsidRPr="00F41C67">
              <w:t>266863,5</w:t>
            </w:r>
          </w:p>
        </w:tc>
      </w:tr>
      <w:tr w:rsidR="00F41C67" w:rsidRPr="00F41C67" w14:paraId="4CA0DAAA" w14:textId="77777777" w:rsidTr="0012615A">
        <w:trPr>
          <w:jc w:val="center"/>
        </w:trPr>
        <w:tc>
          <w:tcPr>
            <w:tcW w:w="992" w:type="dxa"/>
            <w:vAlign w:val="center"/>
          </w:tcPr>
          <w:p w14:paraId="1A2FF175" w14:textId="77777777" w:rsidR="00F41C67" w:rsidRPr="00F41C67" w:rsidRDefault="00F41C67" w:rsidP="00F41C67">
            <w:pPr>
              <w:jc w:val="center"/>
            </w:pPr>
            <w:r w:rsidRPr="00F41C67">
              <w:t>3.3.2.</w:t>
            </w:r>
          </w:p>
        </w:tc>
        <w:tc>
          <w:tcPr>
            <w:tcW w:w="1985" w:type="dxa"/>
          </w:tcPr>
          <w:p w14:paraId="3C4ECBC1" w14:textId="77777777" w:rsidR="00F41C67" w:rsidRPr="00F41C67" w:rsidRDefault="00F41C67" w:rsidP="00F41C67">
            <w:r w:rsidRPr="00F41C67">
              <w:t>Собственные нужды производства</w:t>
            </w:r>
          </w:p>
        </w:tc>
        <w:tc>
          <w:tcPr>
            <w:tcW w:w="851" w:type="dxa"/>
            <w:vAlign w:val="center"/>
          </w:tcPr>
          <w:p w14:paraId="35EB7212"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2483F6E8" w14:textId="77777777" w:rsidR="00F41C67" w:rsidRPr="00F41C67" w:rsidRDefault="00F41C67" w:rsidP="00F41C67">
            <w:pPr>
              <w:jc w:val="center"/>
            </w:pPr>
            <w:r w:rsidRPr="00F41C67">
              <w:t>-</w:t>
            </w:r>
          </w:p>
        </w:tc>
        <w:tc>
          <w:tcPr>
            <w:tcW w:w="1134" w:type="dxa"/>
            <w:vAlign w:val="center"/>
          </w:tcPr>
          <w:p w14:paraId="75A3D800" w14:textId="77777777" w:rsidR="00F41C67" w:rsidRPr="00F41C67" w:rsidRDefault="00F41C67" w:rsidP="00F41C67">
            <w:pPr>
              <w:jc w:val="center"/>
            </w:pPr>
            <w:r w:rsidRPr="00F41C67">
              <w:t>-</w:t>
            </w:r>
          </w:p>
        </w:tc>
        <w:tc>
          <w:tcPr>
            <w:tcW w:w="1275" w:type="dxa"/>
            <w:vAlign w:val="center"/>
          </w:tcPr>
          <w:p w14:paraId="29A28145" w14:textId="77777777" w:rsidR="00F41C67" w:rsidRPr="00F41C67" w:rsidRDefault="00F41C67" w:rsidP="00F41C67">
            <w:pPr>
              <w:jc w:val="center"/>
            </w:pPr>
            <w:r w:rsidRPr="00F41C67">
              <w:t>-</w:t>
            </w:r>
          </w:p>
        </w:tc>
        <w:tc>
          <w:tcPr>
            <w:tcW w:w="1276" w:type="dxa"/>
            <w:vAlign w:val="center"/>
          </w:tcPr>
          <w:p w14:paraId="5A4604EA" w14:textId="77777777" w:rsidR="00F41C67" w:rsidRPr="00F41C67" w:rsidRDefault="00F41C67" w:rsidP="00F41C67">
            <w:pPr>
              <w:jc w:val="center"/>
            </w:pPr>
            <w:r w:rsidRPr="00F41C67">
              <w:t>-</w:t>
            </w:r>
          </w:p>
        </w:tc>
        <w:tc>
          <w:tcPr>
            <w:tcW w:w="1276" w:type="dxa"/>
            <w:vAlign w:val="center"/>
          </w:tcPr>
          <w:p w14:paraId="4B375E79" w14:textId="77777777" w:rsidR="00F41C67" w:rsidRPr="00F41C67" w:rsidRDefault="00F41C67" w:rsidP="00F41C67">
            <w:pPr>
              <w:jc w:val="center"/>
            </w:pPr>
            <w:r w:rsidRPr="00F41C67">
              <w:t>-</w:t>
            </w:r>
          </w:p>
        </w:tc>
        <w:tc>
          <w:tcPr>
            <w:tcW w:w="1134" w:type="dxa"/>
            <w:vAlign w:val="center"/>
          </w:tcPr>
          <w:p w14:paraId="26301D27" w14:textId="77777777" w:rsidR="00F41C67" w:rsidRPr="00F41C67" w:rsidRDefault="00F41C67" w:rsidP="00F41C67">
            <w:pPr>
              <w:jc w:val="center"/>
            </w:pPr>
            <w:r w:rsidRPr="00F41C67">
              <w:t>-</w:t>
            </w:r>
          </w:p>
        </w:tc>
        <w:tc>
          <w:tcPr>
            <w:tcW w:w="1134" w:type="dxa"/>
            <w:vAlign w:val="center"/>
          </w:tcPr>
          <w:p w14:paraId="1EDB28CD" w14:textId="77777777" w:rsidR="00F41C67" w:rsidRPr="00F41C67" w:rsidRDefault="00F41C67" w:rsidP="00F41C67">
            <w:pPr>
              <w:jc w:val="center"/>
            </w:pPr>
            <w:r w:rsidRPr="00F41C67">
              <w:t>-</w:t>
            </w:r>
          </w:p>
        </w:tc>
        <w:tc>
          <w:tcPr>
            <w:tcW w:w="1134" w:type="dxa"/>
            <w:vAlign w:val="center"/>
          </w:tcPr>
          <w:p w14:paraId="58B90CD3" w14:textId="77777777" w:rsidR="00F41C67" w:rsidRPr="00F41C67" w:rsidRDefault="00F41C67" w:rsidP="00F41C67">
            <w:pPr>
              <w:jc w:val="center"/>
            </w:pPr>
            <w:r w:rsidRPr="00F41C67">
              <w:t>-</w:t>
            </w:r>
          </w:p>
        </w:tc>
        <w:tc>
          <w:tcPr>
            <w:tcW w:w="1134" w:type="dxa"/>
            <w:vAlign w:val="center"/>
          </w:tcPr>
          <w:p w14:paraId="4E2DD803" w14:textId="77777777" w:rsidR="00F41C67" w:rsidRPr="00F41C67" w:rsidRDefault="00F41C67" w:rsidP="00F41C67">
            <w:pPr>
              <w:jc w:val="center"/>
            </w:pPr>
            <w:r w:rsidRPr="00F41C67">
              <w:t>-</w:t>
            </w:r>
          </w:p>
        </w:tc>
        <w:tc>
          <w:tcPr>
            <w:tcW w:w="1134" w:type="dxa"/>
            <w:vAlign w:val="center"/>
          </w:tcPr>
          <w:p w14:paraId="4FC4D15E" w14:textId="77777777" w:rsidR="00F41C67" w:rsidRPr="00F41C67" w:rsidRDefault="00F41C67" w:rsidP="00F41C67">
            <w:pPr>
              <w:jc w:val="center"/>
            </w:pPr>
            <w:r w:rsidRPr="00F41C67">
              <w:t>-</w:t>
            </w:r>
          </w:p>
        </w:tc>
      </w:tr>
      <w:tr w:rsidR="00F41C67" w:rsidRPr="00F41C67" w14:paraId="52DAAF96" w14:textId="77777777" w:rsidTr="0012615A">
        <w:trPr>
          <w:jc w:val="center"/>
        </w:trPr>
        <w:tc>
          <w:tcPr>
            <w:tcW w:w="992" w:type="dxa"/>
            <w:vAlign w:val="center"/>
          </w:tcPr>
          <w:p w14:paraId="51F18B97" w14:textId="77777777" w:rsidR="00F41C67" w:rsidRPr="00F41C67" w:rsidRDefault="00F41C67" w:rsidP="00F41C67">
            <w:pPr>
              <w:jc w:val="center"/>
            </w:pPr>
            <w:r w:rsidRPr="00F41C67">
              <w:t>3.4.</w:t>
            </w:r>
          </w:p>
        </w:tc>
        <w:tc>
          <w:tcPr>
            <w:tcW w:w="1985" w:type="dxa"/>
          </w:tcPr>
          <w:p w14:paraId="3A8505E9" w14:textId="77777777" w:rsidR="00F41C67" w:rsidRPr="00F41C67" w:rsidRDefault="00F41C67" w:rsidP="00F41C67">
            <w:r w:rsidRPr="00F41C67">
              <w:t>Пропущено через собственные очистные сооружения</w:t>
            </w:r>
          </w:p>
        </w:tc>
        <w:tc>
          <w:tcPr>
            <w:tcW w:w="851" w:type="dxa"/>
            <w:vAlign w:val="center"/>
          </w:tcPr>
          <w:p w14:paraId="1C407E42" w14:textId="77777777" w:rsidR="00F41C67" w:rsidRPr="00F41C67" w:rsidRDefault="00F41C67" w:rsidP="00F41C67">
            <w:pPr>
              <w:jc w:val="center"/>
            </w:pPr>
            <w:r w:rsidRPr="00F41C67">
              <w:t>м</w:t>
            </w:r>
            <w:r w:rsidRPr="00F41C67">
              <w:rPr>
                <w:vertAlign w:val="superscript"/>
              </w:rPr>
              <w:t>3</w:t>
            </w:r>
          </w:p>
        </w:tc>
        <w:tc>
          <w:tcPr>
            <w:tcW w:w="1134" w:type="dxa"/>
            <w:vAlign w:val="center"/>
          </w:tcPr>
          <w:p w14:paraId="71386FCF" w14:textId="77777777" w:rsidR="00F41C67" w:rsidRPr="00F41C67" w:rsidRDefault="00F41C67" w:rsidP="00F41C67">
            <w:pPr>
              <w:jc w:val="center"/>
            </w:pPr>
            <w:r w:rsidRPr="00F41C67">
              <w:t>-</w:t>
            </w:r>
          </w:p>
        </w:tc>
        <w:tc>
          <w:tcPr>
            <w:tcW w:w="1134" w:type="dxa"/>
            <w:vAlign w:val="center"/>
          </w:tcPr>
          <w:p w14:paraId="1D263D21" w14:textId="77777777" w:rsidR="00F41C67" w:rsidRPr="00F41C67" w:rsidRDefault="00F41C67" w:rsidP="00F41C67">
            <w:pPr>
              <w:jc w:val="center"/>
            </w:pPr>
            <w:r w:rsidRPr="00F41C67">
              <w:t>-</w:t>
            </w:r>
          </w:p>
        </w:tc>
        <w:tc>
          <w:tcPr>
            <w:tcW w:w="1275" w:type="dxa"/>
            <w:vAlign w:val="center"/>
          </w:tcPr>
          <w:p w14:paraId="5F03E83D" w14:textId="77777777" w:rsidR="00F41C67" w:rsidRPr="00F41C67" w:rsidRDefault="00F41C67" w:rsidP="00F41C67">
            <w:pPr>
              <w:jc w:val="center"/>
            </w:pPr>
            <w:r w:rsidRPr="00F41C67">
              <w:t>-</w:t>
            </w:r>
          </w:p>
        </w:tc>
        <w:tc>
          <w:tcPr>
            <w:tcW w:w="1276" w:type="dxa"/>
            <w:vAlign w:val="center"/>
          </w:tcPr>
          <w:p w14:paraId="33F1506A" w14:textId="77777777" w:rsidR="00F41C67" w:rsidRPr="00F41C67" w:rsidRDefault="00F41C67" w:rsidP="00F41C67">
            <w:pPr>
              <w:jc w:val="center"/>
            </w:pPr>
            <w:r w:rsidRPr="00F41C67">
              <w:t>-</w:t>
            </w:r>
          </w:p>
        </w:tc>
        <w:tc>
          <w:tcPr>
            <w:tcW w:w="1276" w:type="dxa"/>
            <w:vAlign w:val="center"/>
          </w:tcPr>
          <w:p w14:paraId="4BA6CDB2" w14:textId="77777777" w:rsidR="00F41C67" w:rsidRPr="00F41C67" w:rsidRDefault="00F41C67" w:rsidP="00F41C67">
            <w:pPr>
              <w:jc w:val="center"/>
            </w:pPr>
            <w:r w:rsidRPr="00F41C67">
              <w:t>-</w:t>
            </w:r>
          </w:p>
        </w:tc>
        <w:tc>
          <w:tcPr>
            <w:tcW w:w="1134" w:type="dxa"/>
            <w:vAlign w:val="center"/>
          </w:tcPr>
          <w:p w14:paraId="592E01AD" w14:textId="77777777" w:rsidR="00F41C67" w:rsidRPr="00F41C67" w:rsidRDefault="00F41C67" w:rsidP="00F41C67">
            <w:pPr>
              <w:jc w:val="center"/>
            </w:pPr>
            <w:r w:rsidRPr="00F41C67">
              <w:t>-</w:t>
            </w:r>
          </w:p>
        </w:tc>
        <w:tc>
          <w:tcPr>
            <w:tcW w:w="1134" w:type="dxa"/>
            <w:vAlign w:val="center"/>
          </w:tcPr>
          <w:p w14:paraId="550325C9" w14:textId="77777777" w:rsidR="00F41C67" w:rsidRPr="00F41C67" w:rsidRDefault="00F41C67" w:rsidP="00F41C67">
            <w:pPr>
              <w:jc w:val="center"/>
            </w:pPr>
            <w:r w:rsidRPr="00F41C67">
              <w:t>-</w:t>
            </w:r>
          </w:p>
        </w:tc>
        <w:tc>
          <w:tcPr>
            <w:tcW w:w="1134" w:type="dxa"/>
            <w:vAlign w:val="center"/>
          </w:tcPr>
          <w:p w14:paraId="74CD64FC" w14:textId="77777777" w:rsidR="00F41C67" w:rsidRPr="00F41C67" w:rsidRDefault="00F41C67" w:rsidP="00F41C67">
            <w:pPr>
              <w:jc w:val="center"/>
            </w:pPr>
            <w:r w:rsidRPr="00F41C67">
              <w:t>-</w:t>
            </w:r>
          </w:p>
        </w:tc>
        <w:tc>
          <w:tcPr>
            <w:tcW w:w="1134" w:type="dxa"/>
            <w:vAlign w:val="center"/>
          </w:tcPr>
          <w:p w14:paraId="06A81701" w14:textId="77777777" w:rsidR="00F41C67" w:rsidRPr="00F41C67" w:rsidRDefault="00F41C67" w:rsidP="00F41C67">
            <w:pPr>
              <w:jc w:val="center"/>
            </w:pPr>
            <w:r w:rsidRPr="00F41C67">
              <w:t>-</w:t>
            </w:r>
          </w:p>
        </w:tc>
        <w:tc>
          <w:tcPr>
            <w:tcW w:w="1134" w:type="dxa"/>
            <w:vAlign w:val="center"/>
          </w:tcPr>
          <w:p w14:paraId="798733C9" w14:textId="77777777" w:rsidR="00F41C67" w:rsidRPr="00F41C67" w:rsidRDefault="00F41C67" w:rsidP="00F41C67">
            <w:pPr>
              <w:jc w:val="center"/>
            </w:pPr>
            <w:r w:rsidRPr="00F41C67">
              <w:t>-</w:t>
            </w:r>
          </w:p>
        </w:tc>
      </w:tr>
    </w:tbl>
    <w:p w14:paraId="2A8EFA37" w14:textId="77777777" w:rsidR="00F41C67" w:rsidRPr="00F41C67" w:rsidRDefault="00F41C67" w:rsidP="00F41C67">
      <w:pPr>
        <w:jc w:val="both"/>
        <w:rPr>
          <w:sz w:val="28"/>
          <w:szCs w:val="28"/>
        </w:rPr>
      </w:pPr>
    </w:p>
    <w:p w14:paraId="4A21D8F6" w14:textId="77777777" w:rsidR="00F41C67" w:rsidRPr="00F41C67" w:rsidRDefault="00F41C67" w:rsidP="00F41C67">
      <w:pPr>
        <w:jc w:val="both"/>
        <w:rPr>
          <w:sz w:val="28"/>
          <w:szCs w:val="28"/>
        </w:rPr>
      </w:pPr>
    </w:p>
    <w:p w14:paraId="0F8D2C10" w14:textId="77777777" w:rsidR="00F41C67" w:rsidRPr="00F41C67" w:rsidRDefault="00F41C67" w:rsidP="00F41C67">
      <w:pPr>
        <w:jc w:val="both"/>
        <w:rPr>
          <w:sz w:val="28"/>
          <w:szCs w:val="28"/>
        </w:rPr>
      </w:pPr>
    </w:p>
    <w:p w14:paraId="35E01B5C" w14:textId="77777777" w:rsidR="00F41C67" w:rsidRPr="00F41C67" w:rsidRDefault="00F41C67" w:rsidP="00F41C67">
      <w:pPr>
        <w:jc w:val="both"/>
        <w:rPr>
          <w:sz w:val="28"/>
          <w:szCs w:val="28"/>
        </w:rPr>
      </w:pPr>
    </w:p>
    <w:p w14:paraId="71865F14" w14:textId="77777777" w:rsidR="00F41C67" w:rsidRPr="00F41C67" w:rsidRDefault="00F41C67" w:rsidP="00F41C67">
      <w:pPr>
        <w:jc w:val="both"/>
        <w:rPr>
          <w:sz w:val="28"/>
          <w:szCs w:val="28"/>
        </w:rPr>
      </w:pPr>
    </w:p>
    <w:p w14:paraId="4AFA671E" w14:textId="77777777" w:rsidR="00F41C67" w:rsidRPr="00F41C67" w:rsidRDefault="00F41C67" w:rsidP="00F41C67">
      <w:pPr>
        <w:ind w:left="-567"/>
        <w:jc w:val="center"/>
        <w:rPr>
          <w:bCs/>
          <w:color w:val="000000"/>
          <w:sz w:val="28"/>
          <w:szCs w:val="28"/>
          <w:lang w:eastAsia="ru-RU"/>
        </w:rPr>
      </w:pPr>
      <w:r w:rsidRPr="00F41C67">
        <w:rPr>
          <w:bCs/>
          <w:color w:val="000000"/>
          <w:sz w:val="28"/>
          <w:szCs w:val="28"/>
          <w:lang w:eastAsia="ru-RU"/>
        </w:rPr>
        <w:t>Раздел 6. Объем финансовых потребностей, необходимых для реализации производственной программы</w:t>
      </w:r>
    </w:p>
    <w:p w14:paraId="0352D6A0" w14:textId="77777777" w:rsidR="00F41C67" w:rsidRPr="00F41C67" w:rsidRDefault="00F41C67" w:rsidP="00F41C67">
      <w:pPr>
        <w:ind w:left="-567"/>
        <w:jc w:val="center"/>
        <w:rPr>
          <w:bCs/>
          <w:color w:val="000000"/>
          <w:sz w:val="28"/>
          <w:szCs w:val="28"/>
          <w:lang w:eastAsia="ru-RU"/>
        </w:rPr>
      </w:pPr>
    </w:p>
    <w:tbl>
      <w:tblPr>
        <w:tblStyle w:val="331"/>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F41C67" w:rsidRPr="00F41C67" w14:paraId="1EA16807" w14:textId="77777777" w:rsidTr="0012615A">
        <w:tc>
          <w:tcPr>
            <w:tcW w:w="595" w:type="dxa"/>
            <w:vMerge w:val="restart"/>
            <w:vAlign w:val="center"/>
          </w:tcPr>
          <w:p w14:paraId="1C005ABF" w14:textId="77777777" w:rsidR="00F41C67" w:rsidRPr="00F41C67" w:rsidRDefault="00F41C67" w:rsidP="00F41C67">
            <w:pPr>
              <w:jc w:val="center"/>
              <w:rPr>
                <w:bCs/>
                <w:color w:val="000000"/>
                <w:sz w:val="28"/>
                <w:szCs w:val="28"/>
              </w:rPr>
            </w:pPr>
            <w:r w:rsidRPr="00F41C67">
              <w:rPr>
                <w:bCs/>
                <w:color w:val="000000"/>
                <w:sz w:val="28"/>
                <w:szCs w:val="28"/>
              </w:rPr>
              <w:t>№ п/п</w:t>
            </w:r>
          </w:p>
        </w:tc>
        <w:tc>
          <w:tcPr>
            <w:tcW w:w="2668" w:type="dxa"/>
            <w:vMerge w:val="restart"/>
            <w:vAlign w:val="center"/>
          </w:tcPr>
          <w:p w14:paraId="54A601B8" w14:textId="77777777" w:rsidR="00F41C67" w:rsidRPr="00F41C67" w:rsidRDefault="00F41C67" w:rsidP="00F41C67">
            <w:pPr>
              <w:jc w:val="center"/>
              <w:rPr>
                <w:bCs/>
                <w:color w:val="000000"/>
                <w:sz w:val="28"/>
                <w:szCs w:val="28"/>
              </w:rPr>
            </w:pPr>
            <w:r w:rsidRPr="00F41C67">
              <w:rPr>
                <w:bCs/>
                <w:color w:val="000000"/>
                <w:sz w:val="28"/>
                <w:szCs w:val="28"/>
              </w:rPr>
              <w:t>Наименование показателя</w:t>
            </w:r>
          </w:p>
        </w:tc>
        <w:tc>
          <w:tcPr>
            <w:tcW w:w="2416" w:type="dxa"/>
            <w:gridSpan w:val="2"/>
          </w:tcPr>
          <w:p w14:paraId="7F9CC063" w14:textId="77777777" w:rsidR="00F41C67" w:rsidRPr="00F41C67" w:rsidRDefault="00F41C67" w:rsidP="00F41C67">
            <w:pPr>
              <w:jc w:val="center"/>
              <w:rPr>
                <w:bCs/>
                <w:color w:val="000000"/>
                <w:sz w:val="28"/>
                <w:szCs w:val="28"/>
              </w:rPr>
            </w:pPr>
            <w:r w:rsidRPr="00F41C67">
              <w:rPr>
                <w:bCs/>
                <w:color w:val="000000"/>
                <w:sz w:val="28"/>
                <w:szCs w:val="28"/>
              </w:rPr>
              <w:t>2019 год</w:t>
            </w:r>
          </w:p>
        </w:tc>
        <w:tc>
          <w:tcPr>
            <w:tcW w:w="2415" w:type="dxa"/>
            <w:gridSpan w:val="2"/>
          </w:tcPr>
          <w:p w14:paraId="3B8DA048" w14:textId="77777777" w:rsidR="00F41C67" w:rsidRPr="00F41C67" w:rsidRDefault="00F41C67" w:rsidP="00F41C67">
            <w:pPr>
              <w:jc w:val="center"/>
              <w:rPr>
                <w:bCs/>
                <w:color w:val="000000"/>
                <w:sz w:val="28"/>
                <w:szCs w:val="28"/>
              </w:rPr>
            </w:pPr>
            <w:r w:rsidRPr="00F41C67">
              <w:rPr>
                <w:bCs/>
                <w:color w:val="000000"/>
                <w:sz w:val="28"/>
                <w:szCs w:val="28"/>
              </w:rPr>
              <w:t>2020 год</w:t>
            </w:r>
          </w:p>
        </w:tc>
        <w:tc>
          <w:tcPr>
            <w:tcW w:w="2415" w:type="dxa"/>
            <w:gridSpan w:val="2"/>
          </w:tcPr>
          <w:p w14:paraId="434ACFFC" w14:textId="77777777" w:rsidR="00F41C67" w:rsidRPr="00F41C67" w:rsidRDefault="00F41C67" w:rsidP="00F41C67">
            <w:pPr>
              <w:jc w:val="center"/>
              <w:rPr>
                <w:bCs/>
                <w:color w:val="000000"/>
                <w:sz w:val="28"/>
                <w:szCs w:val="28"/>
              </w:rPr>
            </w:pPr>
            <w:r w:rsidRPr="00F41C67">
              <w:rPr>
                <w:bCs/>
                <w:color w:val="000000"/>
                <w:sz w:val="28"/>
                <w:szCs w:val="28"/>
              </w:rPr>
              <w:t>2021 год</w:t>
            </w:r>
          </w:p>
        </w:tc>
        <w:tc>
          <w:tcPr>
            <w:tcW w:w="2390" w:type="dxa"/>
            <w:gridSpan w:val="2"/>
          </w:tcPr>
          <w:p w14:paraId="2819CA9E" w14:textId="77777777" w:rsidR="00F41C67" w:rsidRPr="00F41C67" w:rsidRDefault="00F41C67" w:rsidP="00F41C67">
            <w:pPr>
              <w:jc w:val="center"/>
              <w:rPr>
                <w:bCs/>
                <w:color w:val="000000"/>
                <w:sz w:val="28"/>
                <w:szCs w:val="28"/>
              </w:rPr>
            </w:pPr>
            <w:r w:rsidRPr="00F41C67">
              <w:rPr>
                <w:bCs/>
                <w:color w:val="000000"/>
                <w:sz w:val="28"/>
                <w:szCs w:val="28"/>
              </w:rPr>
              <w:t>2022 год</w:t>
            </w:r>
          </w:p>
        </w:tc>
        <w:tc>
          <w:tcPr>
            <w:tcW w:w="2268" w:type="dxa"/>
            <w:gridSpan w:val="2"/>
          </w:tcPr>
          <w:p w14:paraId="007EE199" w14:textId="77777777" w:rsidR="00F41C67" w:rsidRPr="00F41C67" w:rsidRDefault="00F41C67" w:rsidP="00F41C67">
            <w:pPr>
              <w:jc w:val="center"/>
              <w:rPr>
                <w:bCs/>
                <w:color w:val="000000"/>
                <w:sz w:val="28"/>
                <w:szCs w:val="28"/>
              </w:rPr>
            </w:pPr>
            <w:r w:rsidRPr="00F41C67">
              <w:rPr>
                <w:bCs/>
                <w:color w:val="000000"/>
                <w:sz w:val="28"/>
                <w:szCs w:val="28"/>
              </w:rPr>
              <w:t>2023 год</w:t>
            </w:r>
          </w:p>
        </w:tc>
      </w:tr>
      <w:tr w:rsidR="00F41C67" w:rsidRPr="00F41C67" w14:paraId="6F7A77BD" w14:textId="77777777" w:rsidTr="0012615A">
        <w:trPr>
          <w:trHeight w:val="876"/>
        </w:trPr>
        <w:tc>
          <w:tcPr>
            <w:tcW w:w="595" w:type="dxa"/>
            <w:vMerge/>
          </w:tcPr>
          <w:p w14:paraId="312085EC" w14:textId="77777777" w:rsidR="00F41C67" w:rsidRPr="00F41C67" w:rsidRDefault="00F41C67" w:rsidP="00F41C67">
            <w:pPr>
              <w:jc w:val="center"/>
              <w:rPr>
                <w:bCs/>
                <w:color w:val="000000"/>
                <w:sz w:val="28"/>
                <w:szCs w:val="28"/>
              </w:rPr>
            </w:pPr>
          </w:p>
        </w:tc>
        <w:tc>
          <w:tcPr>
            <w:tcW w:w="2668" w:type="dxa"/>
            <w:vMerge/>
          </w:tcPr>
          <w:p w14:paraId="47BE889C" w14:textId="77777777" w:rsidR="00F41C67" w:rsidRPr="00F41C67" w:rsidRDefault="00F41C67" w:rsidP="00F41C67">
            <w:pPr>
              <w:jc w:val="center"/>
              <w:rPr>
                <w:bCs/>
                <w:color w:val="000000"/>
                <w:sz w:val="28"/>
                <w:szCs w:val="28"/>
              </w:rPr>
            </w:pPr>
          </w:p>
        </w:tc>
        <w:tc>
          <w:tcPr>
            <w:tcW w:w="1208" w:type="dxa"/>
            <w:vAlign w:val="center"/>
          </w:tcPr>
          <w:p w14:paraId="738BB102" w14:textId="77777777" w:rsidR="00F41C67" w:rsidRPr="00F41C67" w:rsidRDefault="00F41C67" w:rsidP="00F41C67">
            <w:pPr>
              <w:jc w:val="center"/>
            </w:pPr>
            <w:r w:rsidRPr="00F41C67">
              <w:t>с 01.01.    по 30.06.</w:t>
            </w:r>
          </w:p>
        </w:tc>
        <w:tc>
          <w:tcPr>
            <w:tcW w:w="1208" w:type="dxa"/>
            <w:vAlign w:val="center"/>
          </w:tcPr>
          <w:p w14:paraId="51128446" w14:textId="77777777" w:rsidR="00F41C67" w:rsidRPr="00F41C67" w:rsidRDefault="00F41C67" w:rsidP="00F41C67">
            <w:pPr>
              <w:jc w:val="center"/>
              <w:rPr>
                <w:bCs/>
                <w:color w:val="000000"/>
                <w:sz w:val="28"/>
                <w:szCs w:val="28"/>
              </w:rPr>
            </w:pPr>
            <w:r w:rsidRPr="00F41C67">
              <w:t>с 01.07.     по 31.12.</w:t>
            </w:r>
          </w:p>
        </w:tc>
        <w:tc>
          <w:tcPr>
            <w:tcW w:w="1208" w:type="dxa"/>
            <w:vAlign w:val="center"/>
          </w:tcPr>
          <w:p w14:paraId="4E6956A8" w14:textId="77777777" w:rsidR="00F41C67" w:rsidRPr="00F41C67" w:rsidRDefault="00F41C67" w:rsidP="00F41C67">
            <w:pPr>
              <w:jc w:val="center"/>
            </w:pPr>
            <w:r w:rsidRPr="00F41C67">
              <w:t>с 01.01.    по 30.06.</w:t>
            </w:r>
          </w:p>
        </w:tc>
        <w:tc>
          <w:tcPr>
            <w:tcW w:w="1207" w:type="dxa"/>
            <w:vAlign w:val="center"/>
          </w:tcPr>
          <w:p w14:paraId="3A2E5415" w14:textId="77777777" w:rsidR="00F41C67" w:rsidRPr="00F41C67" w:rsidRDefault="00F41C67" w:rsidP="00F41C67">
            <w:pPr>
              <w:jc w:val="center"/>
              <w:rPr>
                <w:bCs/>
                <w:color w:val="000000"/>
                <w:sz w:val="28"/>
                <w:szCs w:val="28"/>
              </w:rPr>
            </w:pPr>
            <w:r w:rsidRPr="00F41C67">
              <w:t>с 01.07.     по 31.12.</w:t>
            </w:r>
          </w:p>
        </w:tc>
        <w:tc>
          <w:tcPr>
            <w:tcW w:w="1207" w:type="dxa"/>
            <w:vAlign w:val="center"/>
          </w:tcPr>
          <w:p w14:paraId="1E5C766F" w14:textId="77777777" w:rsidR="00F41C67" w:rsidRPr="00F41C67" w:rsidRDefault="00F41C67" w:rsidP="00F41C67">
            <w:pPr>
              <w:jc w:val="center"/>
            </w:pPr>
            <w:r w:rsidRPr="00F41C67">
              <w:t>с 01.01.    по 30.06.</w:t>
            </w:r>
          </w:p>
        </w:tc>
        <w:tc>
          <w:tcPr>
            <w:tcW w:w="1208" w:type="dxa"/>
            <w:vAlign w:val="center"/>
          </w:tcPr>
          <w:p w14:paraId="5C383AC4" w14:textId="77777777" w:rsidR="00F41C67" w:rsidRPr="00F41C67" w:rsidRDefault="00F41C67" w:rsidP="00F41C67">
            <w:pPr>
              <w:jc w:val="center"/>
              <w:rPr>
                <w:bCs/>
                <w:color w:val="000000"/>
                <w:sz w:val="28"/>
                <w:szCs w:val="28"/>
              </w:rPr>
            </w:pPr>
            <w:r w:rsidRPr="00F41C67">
              <w:t>с 01.07.     по 31.12.</w:t>
            </w:r>
          </w:p>
        </w:tc>
        <w:tc>
          <w:tcPr>
            <w:tcW w:w="1256" w:type="dxa"/>
            <w:vAlign w:val="center"/>
          </w:tcPr>
          <w:p w14:paraId="7433651D" w14:textId="77777777" w:rsidR="00F41C67" w:rsidRPr="00F41C67" w:rsidRDefault="00F41C67" w:rsidP="00F41C67">
            <w:pPr>
              <w:jc w:val="center"/>
            </w:pPr>
            <w:r w:rsidRPr="00F41C67">
              <w:t>с 01.01.    по 30.06.</w:t>
            </w:r>
          </w:p>
        </w:tc>
        <w:tc>
          <w:tcPr>
            <w:tcW w:w="1134" w:type="dxa"/>
            <w:vAlign w:val="center"/>
          </w:tcPr>
          <w:p w14:paraId="72BB09A9" w14:textId="77777777" w:rsidR="00F41C67" w:rsidRPr="00F41C67" w:rsidRDefault="00F41C67" w:rsidP="00F41C67">
            <w:pPr>
              <w:jc w:val="center"/>
              <w:rPr>
                <w:bCs/>
                <w:color w:val="000000"/>
                <w:sz w:val="28"/>
                <w:szCs w:val="28"/>
              </w:rPr>
            </w:pPr>
            <w:r w:rsidRPr="00F41C67">
              <w:t>с 01.07.     по 31.12.</w:t>
            </w:r>
          </w:p>
        </w:tc>
        <w:tc>
          <w:tcPr>
            <w:tcW w:w="1134" w:type="dxa"/>
            <w:vAlign w:val="center"/>
          </w:tcPr>
          <w:p w14:paraId="0C6E899D" w14:textId="77777777" w:rsidR="00F41C67" w:rsidRPr="00F41C67" w:rsidRDefault="00F41C67" w:rsidP="00F41C67">
            <w:pPr>
              <w:jc w:val="center"/>
            </w:pPr>
            <w:r w:rsidRPr="00F41C67">
              <w:t>с 01.01.    по 30.06.</w:t>
            </w:r>
          </w:p>
        </w:tc>
        <w:tc>
          <w:tcPr>
            <w:tcW w:w="1134" w:type="dxa"/>
            <w:vAlign w:val="center"/>
          </w:tcPr>
          <w:p w14:paraId="07A21133" w14:textId="77777777" w:rsidR="00F41C67" w:rsidRPr="00F41C67" w:rsidRDefault="00F41C67" w:rsidP="00F41C67">
            <w:pPr>
              <w:jc w:val="center"/>
              <w:rPr>
                <w:bCs/>
                <w:color w:val="000000"/>
                <w:sz w:val="28"/>
                <w:szCs w:val="28"/>
              </w:rPr>
            </w:pPr>
            <w:r w:rsidRPr="00F41C67">
              <w:t>с 01.07.     по 31.12.</w:t>
            </w:r>
          </w:p>
        </w:tc>
      </w:tr>
      <w:tr w:rsidR="00F41C67" w:rsidRPr="00F41C67" w14:paraId="5AD06DBE" w14:textId="77777777" w:rsidTr="0012615A">
        <w:tc>
          <w:tcPr>
            <w:tcW w:w="595" w:type="dxa"/>
          </w:tcPr>
          <w:p w14:paraId="48507FED" w14:textId="77777777" w:rsidR="00F41C67" w:rsidRPr="00F41C67" w:rsidRDefault="00F41C67" w:rsidP="00F41C67">
            <w:pPr>
              <w:jc w:val="center"/>
              <w:rPr>
                <w:bCs/>
                <w:color w:val="000000"/>
                <w:sz w:val="28"/>
                <w:szCs w:val="28"/>
              </w:rPr>
            </w:pPr>
            <w:r w:rsidRPr="00F41C67">
              <w:rPr>
                <w:bCs/>
                <w:color w:val="000000"/>
                <w:sz w:val="28"/>
                <w:szCs w:val="28"/>
              </w:rPr>
              <w:t>1</w:t>
            </w:r>
          </w:p>
        </w:tc>
        <w:tc>
          <w:tcPr>
            <w:tcW w:w="2668" w:type="dxa"/>
          </w:tcPr>
          <w:p w14:paraId="53488116"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1208" w:type="dxa"/>
          </w:tcPr>
          <w:p w14:paraId="1F8D089A"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1208" w:type="dxa"/>
          </w:tcPr>
          <w:p w14:paraId="008FCD19"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1208" w:type="dxa"/>
          </w:tcPr>
          <w:p w14:paraId="27BBE0B2" w14:textId="77777777" w:rsidR="00F41C67" w:rsidRPr="00F41C67" w:rsidRDefault="00F41C67" w:rsidP="00F41C67">
            <w:pPr>
              <w:jc w:val="center"/>
              <w:rPr>
                <w:bCs/>
                <w:color w:val="000000"/>
                <w:sz w:val="28"/>
                <w:szCs w:val="28"/>
              </w:rPr>
            </w:pPr>
            <w:r w:rsidRPr="00F41C67">
              <w:rPr>
                <w:bCs/>
                <w:color w:val="000000"/>
                <w:sz w:val="28"/>
                <w:szCs w:val="28"/>
              </w:rPr>
              <w:t>5</w:t>
            </w:r>
          </w:p>
        </w:tc>
        <w:tc>
          <w:tcPr>
            <w:tcW w:w="1207" w:type="dxa"/>
          </w:tcPr>
          <w:p w14:paraId="6DA7D15F" w14:textId="77777777" w:rsidR="00F41C67" w:rsidRPr="00F41C67" w:rsidRDefault="00F41C67" w:rsidP="00F41C67">
            <w:pPr>
              <w:jc w:val="center"/>
              <w:rPr>
                <w:bCs/>
                <w:color w:val="000000"/>
                <w:sz w:val="28"/>
                <w:szCs w:val="28"/>
              </w:rPr>
            </w:pPr>
            <w:r w:rsidRPr="00F41C67">
              <w:rPr>
                <w:bCs/>
                <w:color w:val="000000"/>
                <w:sz w:val="28"/>
                <w:szCs w:val="28"/>
              </w:rPr>
              <w:t>6</w:t>
            </w:r>
          </w:p>
        </w:tc>
        <w:tc>
          <w:tcPr>
            <w:tcW w:w="1207" w:type="dxa"/>
          </w:tcPr>
          <w:p w14:paraId="5A182481" w14:textId="77777777" w:rsidR="00F41C67" w:rsidRPr="00F41C67" w:rsidRDefault="00F41C67" w:rsidP="00F41C67">
            <w:pPr>
              <w:jc w:val="center"/>
              <w:rPr>
                <w:bCs/>
                <w:color w:val="000000"/>
                <w:sz w:val="28"/>
                <w:szCs w:val="28"/>
              </w:rPr>
            </w:pPr>
            <w:r w:rsidRPr="00F41C67">
              <w:rPr>
                <w:bCs/>
                <w:color w:val="000000"/>
                <w:sz w:val="28"/>
                <w:szCs w:val="28"/>
              </w:rPr>
              <w:t>7</w:t>
            </w:r>
          </w:p>
        </w:tc>
        <w:tc>
          <w:tcPr>
            <w:tcW w:w="1208" w:type="dxa"/>
          </w:tcPr>
          <w:p w14:paraId="6B3D5C2D" w14:textId="77777777" w:rsidR="00F41C67" w:rsidRPr="00F41C67" w:rsidRDefault="00F41C67" w:rsidP="00F41C67">
            <w:pPr>
              <w:jc w:val="center"/>
              <w:rPr>
                <w:bCs/>
                <w:color w:val="000000"/>
                <w:sz w:val="28"/>
                <w:szCs w:val="28"/>
              </w:rPr>
            </w:pPr>
            <w:r w:rsidRPr="00F41C67">
              <w:rPr>
                <w:bCs/>
                <w:color w:val="000000"/>
                <w:sz w:val="28"/>
                <w:szCs w:val="28"/>
              </w:rPr>
              <w:t>8</w:t>
            </w:r>
          </w:p>
        </w:tc>
        <w:tc>
          <w:tcPr>
            <w:tcW w:w="1256" w:type="dxa"/>
          </w:tcPr>
          <w:p w14:paraId="2C061918" w14:textId="77777777" w:rsidR="00F41C67" w:rsidRPr="00F41C67" w:rsidRDefault="00F41C67" w:rsidP="00F41C67">
            <w:pPr>
              <w:jc w:val="center"/>
              <w:rPr>
                <w:bCs/>
                <w:color w:val="000000"/>
                <w:sz w:val="28"/>
                <w:szCs w:val="28"/>
              </w:rPr>
            </w:pPr>
            <w:r w:rsidRPr="00F41C67">
              <w:rPr>
                <w:bCs/>
                <w:color w:val="000000"/>
                <w:sz w:val="28"/>
                <w:szCs w:val="28"/>
              </w:rPr>
              <w:t>9</w:t>
            </w:r>
          </w:p>
        </w:tc>
        <w:tc>
          <w:tcPr>
            <w:tcW w:w="1134" w:type="dxa"/>
          </w:tcPr>
          <w:p w14:paraId="00FD732E" w14:textId="77777777" w:rsidR="00F41C67" w:rsidRPr="00F41C67" w:rsidRDefault="00F41C67" w:rsidP="00F41C67">
            <w:pPr>
              <w:jc w:val="center"/>
              <w:rPr>
                <w:bCs/>
                <w:color w:val="000000"/>
                <w:sz w:val="28"/>
                <w:szCs w:val="28"/>
              </w:rPr>
            </w:pPr>
            <w:r w:rsidRPr="00F41C67">
              <w:rPr>
                <w:bCs/>
                <w:color w:val="000000"/>
                <w:sz w:val="28"/>
                <w:szCs w:val="28"/>
              </w:rPr>
              <w:t>10</w:t>
            </w:r>
          </w:p>
        </w:tc>
        <w:tc>
          <w:tcPr>
            <w:tcW w:w="1134" w:type="dxa"/>
          </w:tcPr>
          <w:p w14:paraId="16386DCD" w14:textId="77777777" w:rsidR="00F41C67" w:rsidRPr="00F41C67" w:rsidRDefault="00F41C67" w:rsidP="00F41C67">
            <w:pPr>
              <w:jc w:val="center"/>
              <w:rPr>
                <w:bCs/>
                <w:color w:val="000000"/>
                <w:sz w:val="28"/>
                <w:szCs w:val="28"/>
              </w:rPr>
            </w:pPr>
            <w:r w:rsidRPr="00F41C67">
              <w:rPr>
                <w:bCs/>
                <w:color w:val="000000"/>
                <w:sz w:val="28"/>
                <w:szCs w:val="28"/>
              </w:rPr>
              <w:t>11</w:t>
            </w:r>
          </w:p>
        </w:tc>
        <w:tc>
          <w:tcPr>
            <w:tcW w:w="1134" w:type="dxa"/>
          </w:tcPr>
          <w:p w14:paraId="0DD90CE5" w14:textId="77777777" w:rsidR="00F41C67" w:rsidRPr="00F41C67" w:rsidRDefault="00F41C67" w:rsidP="00F41C67">
            <w:pPr>
              <w:jc w:val="center"/>
              <w:rPr>
                <w:bCs/>
                <w:color w:val="000000"/>
                <w:sz w:val="28"/>
                <w:szCs w:val="28"/>
              </w:rPr>
            </w:pPr>
            <w:r w:rsidRPr="00F41C67">
              <w:rPr>
                <w:bCs/>
                <w:color w:val="000000"/>
                <w:sz w:val="28"/>
                <w:szCs w:val="28"/>
              </w:rPr>
              <w:t>12</w:t>
            </w:r>
          </w:p>
        </w:tc>
      </w:tr>
      <w:tr w:rsidR="00F41C67" w:rsidRPr="00F41C67" w14:paraId="37250077" w14:textId="77777777" w:rsidTr="00F41C67">
        <w:trPr>
          <w:trHeight w:val="2882"/>
        </w:trPr>
        <w:tc>
          <w:tcPr>
            <w:tcW w:w="595" w:type="dxa"/>
            <w:vAlign w:val="center"/>
          </w:tcPr>
          <w:p w14:paraId="090EEB3B" w14:textId="77777777" w:rsidR="00F41C67" w:rsidRPr="00F41C67" w:rsidRDefault="00F41C67" w:rsidP="00F41C67">
            <w:pPr>
              <w:jc w:val="center"/>
              <w:rPr>
                <w:bCs/>
                <w:color w:val="000000"/>
                <w:sz w:val="28"/>
                <w:szCs w:val="28"/>
              </w:rPr>
            </w:pPr>
            <w:r w:rsidRPr="00F41C67">
              <w:rPr>
                <w:bCs/>
                <w:color w:val="000000"/>
                <w:sz w:val="28"/>
                <w:szCs w:val="28"/>
              </w:rPr>
              <w:t>1.</w:t>
            </w:r>
          </w:p>
        </w:tc>
        <w:tc>
          <w:tcPr>
            <w:tcW w:w="2668" w:type="dxa"/>
            <w:vAlign w:val="center"/>
          </w:tcPr>
          <w:p w14:paraId="1C62E019" w14:textId="77777777" w:rsidR="00F41C67" w:rsidRPr="00F41C67" w:rsidRDefault="00F41C67" w:rsidP="00F41C67">
            <w:pPr>
              <w:rPr>
                <w:bCs/>
                <w:color w:val="000000"/>
                <w:sz w:val="28"/>
                <w:szCs w:val="28"/>
              </w:rPr>
            </w:pPr>
            <w:r w:rsidRPr="00F41C67">
              <w:rPr>
                <w:bCs/>
                <w:color w:val="000000"/>
                <w:sz w:val="28"/>
                <w:szCs w:val="28"/>
              </w:rPr>
              <w:t>Финансовые потребности, необходимые для реализации производственной программы в сфере холодного водоснабжения (транспортировка питьевой воды), тыс. руб.</w:t>
            </w:r>
          </w:p>
        </w:tc>
        <w:tc>
          <w:tcPr>
            <w:tcW w:w="1208" w:type="dxa"/>
            <w:vAlign w:val="center"/>
          </w:tcPr>
          <w:p w14:paraId="183BD243" w14:textId="77777777" w:rsidR="00F41C67" w:rsidRPr="00F41C67" w:rsidRDefault="00F41C67" w:rsidP="00F41C67">
            <w:pPr>
              <w:jc w:val="center"/>
              <w:rPr>
                <w:bCs/>
                <w:color w:val="000000"/>
              </w:rPr>
            </w:pPr>
            <w:r w:rsidRPr="00F41C67">
              <w:rPr>
                <w:bCs/>
                <w:color w:val="000000"/>
              </w:rPr>
              <w:t>21,49</w:t>
            </w:r>
          </w:p>
        </w:tc>
        <w:tc>
          <w:tcPr>
            <w:tcW w:w="1208" w:type="dxa"/>
            <w:vAlign w:val="center"/>
          </w:tcPr>
          <w:p w14:paraId="49FE0A23" w14:textId="77777777" w:rsidR="00F41C67" w:rsidRPr="00F41C67" w:rsidRDefault="00F41C67" w:rsidP="00F41C67">
            <w:pPr>
              <w:jc w:val="center"/>
              <w:rPr>
                <w:bCs/>
                <w:color w:val="000000"/>
              </w:rPr>
            </w:pPr>
            <w:r w:rsidRPr="00F41C67">
              <w:rPr>
                <w:bCs/>
                <w:color w:val="000000"/>
              </w:rPr>
              <w:t>23,64</w:t>
            </w:r>
          </w:p>
        </w:tc>
        <w:tc>
          <w:tcPr>
            <w:tcW w:w="1208" w:type="dxa"/>
            <w:vAlign w:val="center"/>
          </w:tcPr>
          <w:p w14:paraId="31D7CA97" w14:textId="77777777" w:rsidR="00F41C67" w:rsidRPr="00F41C67" w:rsidRDefault="00F41C67" w:rsidP="00F41C67">
            <w:pPr>
              <w:jc w:val="center"/>
              <w:rPr>
                <w:bCs/>
                <w:color w:val="000000"/>
              </w:rPr>
            </w:pPr>
            <w:r w:rsidRPr="00F41C67">
              <w:rPr>
                <w:bCs/>
                <w:color w:val="000000"/>
              </w:rPr>
              <w:t>23,64</w:t>
            </w:r>
          </w:p>
        </w:tc>
        <w:tc>
          <w:tcPr>
            <w:tcW w:w="1207" w:type="dxa"/>
            <w:vAlign w:val="center"/>
          </w:tcPr>
          <w:p w14:paraId="3E83CF95" w14:textId="77777777" w:rsidR="00F41C67" w:rsidRPr="00F41C67" w:rsidRDefault="00F41C67" w:rsidP="00F41C67">
            <w:pPr>
              <w:jc w:val="center"/>
              <w:rPr>
                <w:bCs/>
                <w:color w:val="000000"/>
              </w:rPr>
            </w:pPr>
            <w:r w:rsidRPr="00F41C67">
              <w:rPr>
                <w:bCs/>
                <w:color w:val="000000"/>
              </w:rPr>
              <w:t>25,54</w:t>
            </w:r>
          </w:p>
        </w:tc>
        <w:tc>
          <w:tcPr>
            <w:tcW w:w="1207" w:type="dxa"/>
            <w:vAlign w:val="center"/>
          </w:tcPr>
          <w:p w14:paraId="61BF60F7" w14:textId="77777777" w:rsidR="00F41C67" w:rsidRPr="00F41C67" w:rsidRDefault="00F41C67" w:rsidP="00F41C67">
            <w:pPr>
              <w:jc w:val="center"/>
              <w:rPr>
                <w:bCs/>
                <w:color w:val="000000"/>
              </w:rPr>
            </w:pPr>
            <w:r w:rsidRPr="00F41C67">
              <w:rPr>
                <w:bCs/>
                <w:color w:val="000000"/>
              </w:rPr>
              <w:t>23,11</w:t>
            </w:r>
          </w:p>
        </w:tc>
        <w:tc>
          <w:tcPr>
            <w:tcW w:w="1208" w:type="dxa"/>
            <w:vAlign w:val="center"/>
          </w:tcPr>
          <w:p w14:paraId="05F7DBC5" w14:textId="77777777" w:rsidR="00F41C67" w:rsidRPr="00F41C67" w:rsidRDefault="00F41C67" w:rsidP="00F41C67">
            <w:pPr>
              <w:jc w:val="center"/>
              <w:rPr>
                <w:bCs/>
                <w:color w:val="000000"/>
              </w:rPr>
            </w:pPr>
            <w:r w:rsidRPr="00F41C67">
              <w:rPr>
                <w:bCs/>
                <w:color w:val="000000"/>
              </w:rPr>
              <w:t>24,38</w:t>
            </w:r>
          </w:p>
        </w:tc>
        <w:tc>
          <w:tcPr>
            <w:tcW w:w="1256" w:type="dxa"/>
            <w:vAlign w:val="center"/>
          </w:tcPr>
          <w:p w14:paraId="10B6C799" w14:textId="77777777" w:rsidR="00F41C67" w:rsidRPr="00F41C67" w:rsidRDefault="00F41C67" w:rsidP="00F41C67">
            <w:pPr>
              <w:jc w:val="center"/>
              <w:rPr>
                <w:bCs/>
                <w:color w:val="000000"/>
              </w:rPr>
            </w:pPr>
            <w:r w:rsidRPr="00F41C67">
              <w:rPr>
                <w:bCs/>
                <w:color w:val="000000"/>
              </w:rPr>
              <w:t>24,38</w:t>
            </w:r>
          </w:p>
        </w:tc>
        <w:tc>
          <w:tcPr>
            <w:tcW w:w="1134" w:type="dxa"/>
            <w:vAlign w:val="center"/>
          </w:tcPr>
          <w:p w14:paraId="4F13E071" w14:textId="77777777" w:rsidR="00F41C67" w:rsidRPr="00F41C67" w:rsidRDefault="00F41C67" w:rsidP="00F41C67">
            <w:pPr>
              <w:jc w:val="center"/>
              <w:rPr>
                <w:bCs/>
                <w:color w:val="000000"/>
              </w:rPr>
            </w:pPr>
            <w:r w:rsidRPr="00F41C67">
              <w:rPr>
                <w:bCs/>
                <w:color w:val="000000"/>
              </w:rPr>
              <w:t>24,48</w:t>
            </w:r>
          </w:p>
        </w:tc>
        <w:tc>
          <w:tcPr>
            <w:tcW w:w="1134" w:type="dxa"/>
            <w:vAlign w:val="center"/>
          </w:tcPr>
          <w:p w14:paraId="4896412B" w14:textId="77777777" w:rsidR="00F41C67" w:rsidRPr="00F41C67" w:rsidRDefault="00F41C67" w:rsidP="00F41C67">
            <w:pPr>
              <w:jc w:val="center"/>
              <w:rPr>
                <w:bCs/>
                <w:color w:val="000000"/>
              </w:rPr>
            </w:pPr>
            <w:r w:rsidRPr="00F41C67">
              <w:rPr>
                <w:bCs/>
                <w:color w:val="000000"/>
              </w:rPr>
              <w:t>24,48</w:t>
            </w:r>
          </w:p>
        </w:tc>
        <w:tc>
          <w:tcPr>
            <w:tcW w:w="1134" w:type="dxa"/>
            <w:vAlign w:val="center"/>
          </w:tcPr>
          <w:p w14:paraId="474EDA99" w14:textId="77777777" w:rsidR="00F41C67" w:rsidRPr="00F41C67" w:rsidRDefault="00F41C67" w:rsidP="00F41C67">
            <w:pPr>
              <w:jc w:val="center"/>
              <w:rPr>
                <w:bCs/>
                <w:color w:val="000000"/>
              </w:rPr>
            </w:pPr>
            <w:r w:rsidRPr="00F41C67">
              <w:rPr>
                <w:bCs/>
                <w:color w:val="000000"/>
              </w:rPr>
              <w:t>25,78</w:t>
            </w:r>
          </w:p>
        </w:tc>
      </w:tr>
      <w:tr w:rsidR="00F41C67" w:rsidRPr="00F41C67" w14:paraId="760BFE4B" w14:textId="77777777" w:rsidTr="00F41C67">
        <w:trPr>
          <w:trHeight w:val="296"/>
        </w:trPr>
        <w:tc>
          <w:tcPr>
            <w:tcW w:w="595" w:type="dxa"/>
            <w:vAlign w:val="center"/>
          </w:tcPr>
          <w:p w14:paraId="218FA9C0"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2668" w:type="dxa"/>
            <w:vAlign w:val="center"/>
          </w:tcPr>
          <w:p w14:paraId="1F700065" w14:textId="77777777" w:rsidR="00F41C67" w:rsidRPr="00F41C67" w:rsidRDefault="00F41C67" w:rsidP="00F41C67">
            <w:pPr>
              <w:rPr>
                <w:bCs/>
                <w:color w:val="000000"/>
                <w:sz w:val="28"/>
                <w:szCs w:val="28"/>
              </w:rPr>
            </w:pPr>
            <w:r w:rsidRPr="00F41C67">
              <w:rPr>
                <w:bCs/>
                <w:color w:val="000000"/>
                <w:sz w:val="28"/>
                <w:szCs w:val="28"/>
              </w:rPr>
              <w:t>Финансовые потребности, необходимые для реализации производственной программы в сфере холодного водоснабжения (транспортировка технической воды), тыс. руб.</w:t>
            </w:r>
          </w:p>
        </w:tc>
        <w:tc>
          <w:tcPr>
            <w:tcW w:w="1208" w:type="dxa"/>
            <w:vAlign w:val="center"/>
          </w:tcPr>
          <w:p w14:paraId="26CBEDC5" w14:textId="77777777" w:rsidR="00F41C67" w:rsidRPr="00F41C67" w:rsidRDefault="00F41C67" w:rsidP="00F41C67">
            <w:pPr>
              <w:jc w:val="center"/>
              <w:rPr>
                <w:bCs/>
                <w:color w:val="000000"/>
              </w:rPr>
            </w:pPr>
            <w:r w:rsidRPr="00F41C67">
              <w:rPr>
                <w:bCs/>
                <w:color w:val="000000"/>
              </w:rPr>
              <w:t>1250,11</w:t>
            </w:r>
          </w:p>
        </w:tc>
        <w:tc>
          <w:tcPr>
            <w:tcW w:w="1208" w:type="dxa"/>
            <w:vAlign w:val="center"/>
          </w:tcPr>
          <w:p w14:paraId="786D788D" w14:textId="77777777" w:rsidR="00F41C67" w:rsidRPr="00F41C67" w:rsidRDefault="00F41C67" w:rsidP="00F41C67">
            <w:pPr>
              <w:jc w:val="center"/>
              <w:rPr>
                <w:bCs/>
                <w:color w:val="000000"/>
              </w:rPr>
            </w:pPr>
            <w:r w:rsidRPr="00F41C67">
              <w:rPr>
                <w:bCs/>
                <w:color w:val="000000"/>
              </w:rPr>
              <w:t>1374,20</w:t>
            </w:r>
          </w:p>
        </w:tc>
        <w:tc>
          <w:tcPr>
            <w:tcW w:w="1208" w:type="dxa"/>
            <w:vAlign w:val="center"/>
          </w:tcPr>
          <w:p w14:paraId="1AB6BF32" w14:textId="77777777" w:rsidR="00F41C67" w:rsidRPr="00F41C67" w:rsidRDefault="00F41C67" w:rsidP="00F41C67">
            <w:pPr>
              <w:jc w:val="center"/>
              <w:rPr>
                <w:bCs/>
                <w:color w:val="000000"/>
              </w:rPr>
            </w:pPr>
            <w:r w:rsidRPr="00F41C67">
              <w:rPr>
                <w:bCs/>
                <w:color w:val="000000"/>
              </w:rPr>
              <w:t>1374,20</w:t>
            </w:r>
          </w:p>
        </w:tc>
        <w:tc>
          <w:tcPr>
            <w:tcW w:w="1207" w:type="dxa"/>
            <w:vAlign w:val="center"/>
          </w:tcPr>
          <w:p w14:paraId="6FD1B24F" w14:textId="77777777" w:rsidR="00F41C67" w:rsidRPr="00F41C67" w:rsidRDefault="00F41C67" w:rsidP="00F41C67">
            <w:pPr>
              <w:jc w:val="center"/>
              <w:rPr>
                <w:bCs/>
                <w:color w:val="000000"/>
              </w:rPr>
            </w:pPr>
            <w:r w:rsidRPr="00F41C67">
              <w:rPr>
                <w:bCs/>
                <w:color w:val="000000"/>
              </w:rPr>
              <w:t>1382,58</w:t>
            </w:r>
          </w:p>
        </w:tc>
        <w:tc>
          <w:tcPr>
            <w:tcW w:w="1207" w:type="dxa"/>
            <w:vAlign w:val="center"/>
          </w:tcPr>
          <w:p w14:paraId="5AB27609" w14:textId="77777777" w:rsidR="00F41C67" w:rsidRPr="00F41C67" w:rsidRDefault="00F41C67" w:rsidP="00F41C67">
            <w:pPr>
              <w:jc w:val="center"/>
              <w:rPr>
                <w:bCs/>
                <w:color w:val="000000"/>
              </w:rPr>
            </w:pPr>
            <w:r w:rsidRPr="00F41C67">
              <w:rPr>
                <w:bCs/>
                <w:color w:val="000000"/>
              </w:rPr>
              <w:t>1459,23</w:t>
            </w:r>
          </w:p>
        </w:tc>
        <w:tc>
          <w:tcPr>
            <w:tcW w:w="1208" w:type="dxa"/>
            <w:vAlign w:val="center"/>
          </w:tcPr>
          <w:p w14:paraId="0B67227F" w14:textId="77777777" w:rsidR="00F41C67" w:rsidRPr="00F41C67" w:rsidRDefault="00F41C67" w:rsidP="00F41C67">
            <w:pPr>
              <w:jc w:val="center"/>
              <w:rPr>
                <w:bCs/>
                <w:color w:val="000000"/>
              </w:rPr>
            </w:pPr>
            <w:r w:rsidRPr="00F41C67">
              <w:rPr>
                <w:bCs/>
                <w:color w:val="000000"/>
              </w:rPr>
              <w:t>1509,79</w:t>
            </w:r>
          </w:p>
        </w:tc>
        <w:tc>
          <w:tcPr>
            <w:tcW w:w="1256" w:type="dxa"/>
            <w:vAlign w:val="center"/>
          </w:tcPr>
          <w:p w14:paraId="0EA312D8" w14:textId="77777777" w:rsidR="00F41C67" w:rsidRPr="00F41C67" w:rsidRDefault="00F41C67" w:rsidP="00F41C67">
            <w:pPr>
              <w:jc w:val="center"/>
              <w:rPr>
                <w:bCs/>
                <w:color w:val="000000"/>
              </w:rPr>
            </w:pPr>
            <w:r w:rsidRPr="00F41C67">
              <w:rPr>
                <w:bCs/>
                <w:color w:val="000000"/>
              </w:rPr>
              <w:t>1509,79</w:t>
            </w:r>
          </w:p>
        </w:tc>
        <w:tc>
          <w:tcPr>
            <w:tcW w:w="1134" w:type="dxa"/>
            <w:vAlign w:val="center"/>
          </w:tcPr>
          <w:p w14:paraId="21169E7F" w14:textId="77777777" w:rsidR="00F41C67" w:rsidRPr="00F41C67" w:rsidRDefault="00F41C67" w:rsidP="00F41C67">
            <w:pPr>
              <w:jc w:val="center"/>
              <w:rPr>
                <w:bCs/>
                <w:color w:val="000000"/>
              </w:rPr>
            </w:pPr>
            <w:r w:rsidRPr="00F41C67">
              <w:rPr>
                <w:bCs/>
                <w:color w:val="000000"/>
              </w:rPr>
              <w:t>1604,00</w:t>
            </w:r>
          </w:p>
        </w:tc>
        <w:tc>
          <w:tcPr>
            <w:tcW w:w="1134" w:type="dxa"/>
            <w:vAlign w:val="center"/>
          </w:tcPr>
          <w:p w14:paraId="7BCB202F" w14:textId="77777777" w:rsidR="00F41C67" w:rsidRPr="00F41C67" w:rsidRDefault="00F41C67" w:rsidP="00F41C67">
            <w:pPr>
              <w:jc w:val="center"/>
              <w:rPr>
                <w:bCs/>
                <w:color w:val="000000"/>
              </w:rPr>
            </w:pPr>
            <w:r w:rsidRPr="00F41C67">
              <w:rPr>
                <w:bCs/>
                <w:color w:val="000000"/>
              </w:rPr>
              <w:t>1604,00</w:t>
            </w:r>
          </w:p>
        </w:tc>
        <w:tc>
          <w:tcPr>
            <w:tcW w:w="1134" w:type="dxa"/>
            <w:vAlign w:val="center"/>
          </w:tcPr>
          <w:p w14:paraId="3A9EB82A" w14:textId="77777777" w:rsidR="00F41C67" w:rsidRPr="00F41C67" w:rsidRDefault="00F41C67" w:rsidP="00F41C67">
            <w:pPr>
              <w:jc w:val="center"/>
              <w:rPr>
                <w:bCs/>
                <w:color w:val="000000"/>
              </w:rPr>
            </w:pPr>
            <w:r w:rsidRPr="00F41C67">
              <w:rPr>
                <w:bCs/>
                <w:color w:val="000000"/>
              </w:rPr>
              <w:t>1661,45</w:t>
            </w:r>
          </w:p>
        </w:tc>
      </w:tr>
      <w:tr w:rsidR="00F41C67" w:rsidRPr="00F41C67" w14:paraId="599273A0" w14:textId="77777777" w:rsidTr="0012615A">
        <w:trPr>
          <w:trHeight w:val="296"/>
        </w:trPr>
        <w:tc>
          <w:tcPr>
            <w:tcW w:w="595" w:type="dxa"/>
            <w:vAlign w:val="center"/>
          </w:tcPr>
          <w:p w14:paraId="452777AF" w14:textId="77777777" w:rsidR="00F41C67" w:rsidRPr="00F41C67" w:rsidRDefault="00F41C67" w:rsidP="00F41C67">
            <w:pPr>
              <w:jc w:val="center"/>
              <w:rPr>
                <w:bCs/>
                <w:color w:val="000000"/>
                <w:sz w:val="28"/>
                <w:szCs w:val="28"/>
              </w:rPr>
            </w:pPr>
            <w:r w:rsidRPr="00F41C67">
              <w:rPr>
                <w:bCs/>
                <w:color w:val="000000"/>
                <w:sz w:val="28"/>
                <w:szCs w:val="28"/>
              </w:rPr>
              <w:lastRenderedPageBreak/>
              <w:t>1</w:t>
            </w:r>
          </w:p>
        </w:tc>
        <w:tc>
          <w:tcPr>
            <w:tcW w:w="2668" w:type="dxa"/>
            <w:vAlign w:val="center"/>
          </w:tcPr>
          <w:p w14:paraId="162758E8"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1208" w:type="dxa"/>
            <w:vAlign w:val="center"/>
          </w:tcPr>
          <w:p w14:paraId="7E8A7812"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1208" w:type="dxa"/>
            <w:vAlign w:val="center"/>
          </w:tcPr>
          <w:p w14:paraId="212D48CC"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1208" w:type="dxa"/>
            <w:vAlign w:val="center"/>
          </w:tcPr>
          <w:p w14:paraId="614E7022" w14:textId="77777777" w:rsidR="00F41C67" w:rsidRPr="00F41C67" w:rsidRDefault="00F41C67" w:rsidP="00F41C67">
            <w:pPr>
              <w:jc w:val="center"/>
              <w:rPr>
                <w:bCs/>
                <w:color w:val="000000"/>
                <w:sz w:val="28"/>
                <w:szCs w:val="28"/>
              </w:rPr>
            </w:pPr>
            <w:r w:rsidRPr="00F41C67">
              <w:rPr>
                <w:bCs/>
                <w:color w:val="000000"/>
                <w:sz w:val="28"/>
                <w:szCs w:val="28"/>
              </w:rPr>
              <w:t>5</w:t>
            </w:r>
          </w:p>
        </w:tc>
        <w:tc>
          <w:tcPr>
            <w:tcW w:w="1207" w:type="dxa"/>
            <w:vAlign w:val="center"/>
          </w:tcPr>
          <w:p w14:paraId="1930A0C5" w14:textId="77777777" w:rsidR="00F41C67" w:rsidRPr="00F41C67" w:rsidRDefault="00F41C67" w:rsidP="00F41C67">
            <w:pPr>
              <w:jc w:val="center"/>
              <w:rPr>
                <w:bCs/>
                <w:color w:val="000000"/>
                <w:sz w:val="28"/>
                <w:szCs w:val="28"/>
              </w:rPr>
            </w:pPr>
            <w:r w:rsidRPr="00F41C67">
              <w:rPr>
                <w:bCs/>
                <w:color w:val="000000"/>
                <w:sz w:val="28"/>
                <w:szCs w:val="28"/>
              </w:rPr>
              <w:t>6</w:t>
            </w:r>
          </w:p>
        </w:tc>
        <w:tc>
          <w:tcPr>
            <w:tcW w:w="1207" w:type="dxa"/>
            <w:vAlign w:val="center"/>
          </w:tcPr>
          <w:p w14:paraId="799465ED" w14:textId="77777777" w:rsidR="00F41C67" w:rsidRPr="00F41C67" w:rsidRDefault="00F41C67" w:rsidP="00F41C67">
            <w:pPr>
              <w:jc w:val="center"/>
              <w:rPr>
                <w:bCs/>
                <w:color w:val="000000"/>
                <w:sz w:val="28"/>
                <w:szCs w:val="28"/>
              </w:rPr>
            </w:pPr>
            <w:r w:rsidRPr="00F41C67">
              <w:rPr>
                <w:bCs/>
                <w:color w:val="000000"/>
                <w:sz w:val="28"/>
                <w:szCs w:val="28"/>
              </w:rPr>
              <w:t>7</w:t>
            </w:r>
          </w:p>
        </w:tc>
        <w:tc>
          <w:tcPr>
            <w:tcW w:w="1208" w:type="dxa"/>
            <w:vAlign w:val="center"/>
          </w:tcPr>
          <w:p w14:paraId="4D17366C" w14:textId="77777777" w:rsidR="00F41C67" w:rsidRPr="00F41C67" w:rsidRDefault="00F41C67" w:rsidP="00F41C67">
            <w:pPr>
              <w:jc w:val="center"/>
              <w:rPr>
                <w:bCs/>
                <w:color w:val="000000"/>
                <w:sz w:val="28"/>
                <w:szCs w:val="28"/>
              </w:rPr>
            </w:pPr>
            <w:r w:rsidRPr="00F41C67">
              <w:rPr>
                <w:bCs/>
                <w:color w:val="000000"/>
                <w:sz w:val="28"/>
                <w:szCs w:val="28"/>
              </w:rPr>
              <w:t>8</w:t>
            </w:r>
          </w:p>
        </w:tc>
        <w:tc>
          <w:tcPr>
            <w:tcW w:w="1256" w:type="dxa"/>
            <w:vAlign w:val="center"/>
          </w:tcPr>
          <w:p w14:paraId="0E8FBADC" w14:textId="77777777" w:rsidR="00F41C67" w:rsidRPr="00F41C67" w:rsidRDefault="00F41C67" w:rsidP="00F41C67">
            <w:pPr>
              <w:jc w:val="center"/>
              <w:rPr>
                <w:bCs/>
                <w:color w:val="000000"/>
                <w:sz w:val="28"/>
                <w:szCs w:val="28"/>
              </w:rPr>
            </w:pPr>
            <w:r w:rsidRPr="00F41C67">
              <w:rPr>
                <w:bCs/>
                <w:color w:val="000000"/>
                <w:sz w:val="28"/>
                <w:szCs w:val="28"/>
              </w:rPr>
              <w:t>9</w:t>
            </w:r>
          </w:p>
        </w:tc>
        <w:tc>
          <w:tcPr>
            <w:tcW w:w="1134" w:type="dxa"/>
            <w:vAlign w:val="center"/>
          </w:tcPr>
          <w:p w14:paraId="3B00336F" w14:textId="77777777" w:rsidR="00F41C67" w:rsidRPr="00F41C67" w:rsidRDefault="00F41C67" w:rsidP="00F41C67">
            <w:pPr>
              <w:jc w:val="center"/>
              <w:rPr>
                <w:bCs/>
                <w:color w:val="000000"/>
                <w:sz w:val="28"/>
                <w:szCs w:val="28"/>
              </w:rPr>
            </w:pPr>
            <w:r w:rsidRPr="00F41C67">
              <w:rPr>
                <w:bCs/>
                <w:color w:val="000000"/>
                <w:sz w:val="28"/>
                <w:szCs w:val="28"/>
              </w:rPr>
              <w:t>10</w:t>
            </w:r>
          </w:p>
        </w:tc>
        <w:tc>
          <w:tcPr>
            <w:tcW w:w="1134" w:type="dxa"/>
            <w:vAlign w:val="center"/>
          </w:tcPr>
          <w:p w14:paraId="11C1F4EE" w14:textId="77777777" w:rsidR="00F41C67" w:rsidRPr="00F41C67" w:rsidRDefault="00F41C67" w:rsidP="00F41C67">
            <w:pPr>
              <w:jc w:val="center"/>
              <w:rPr>
                <w:bCs/>
                <w:color w:val="000000"/>
                <w:sz w:val="28"/>
                <w:szCs w:val="28"/>
              </w:rPr>
            </w:pPr>
            <w:r w:rsidRPr="00F41C67">
              <w:rPr>
                <w:bCs/>
                <w:color w:val="000000"/>
                <w:sz w:val="28"/>
                <w:szCs w:val="28"/>
              </w:rPr>
              <w:t>11</w:t>
            </w:r>
          </w:p>
        </w:tc>
        <w:tc>
          <w:tcPr>
            <w:tcW w:w="1134" w:type="dxa"/>
            <w:vAlign w:val="center"/>
          </w:tcPr>
          <w:p w14:paraId="58DE0C80" w14:textId="77777777" w:rsidR="00F41C67" w:rsidRPr="00F41C67" w:rsidRDefault="00F41C67" w:rsidP="00F41C67">
            <w:pPr>
              <w:jc w:val="center"/>
              <w:rPr>
                <w:bCs/>
                <w:color w:val="000000"/>
                <w:sz w:val="28"/>
                <w:szCs w:val="28"/>
              </w:rPr>
            </w:pPr>
            <w:r w:rsidRPr="00F41C67">
              <w:rPr>
                <w:bCs/>
                <w:color w:val="000000"/>
                <w:sz w:val="28"/>
                <w:szCs w:val="28"/>
              </w:rPr>
              <w:t>12</w:t>
            </w:r>
          </w:p>
        </w:tc>
      </w:tr>
      <w:tr w:rsidR="00F41C67" w:rsidRPr="00F41C67" w14:paraId="69F40990" w14:textId="77777777" w:rsidTr="0012615A">
        <w:tc>
          <w:tcPr>
            <w:tcW w:w="595" w:type="dxa"/>
            <w:vAlign w:val="center"/>
          </w:tcPr>
          <w:p w14:paraId="626A94E5"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2668" w:type="dxa"/>
            <w:vAlign w:val="center"/>
          </w:tcPr>
          <w:p w14:paraId="2DDEF1E1" w14:textId="77777777" w:rsidR="00F41C67" w:rsidRPr="00F41C67" w:rsidRDefault="00F41C67" w:rsidP="00F41C67">
            <w:pPr>
              <w:rPr>
                <w:bCs/>
                <w:color w:val="000000"/>
                <w:sz w:val="28"/>
                <w:szCs w:val="28"/>
              </w:rPr>
            </w:pPr>
            <w:r w:rsidRPr="00F41C67">
              <w:rPr>
                <w:bCs/>
                <w:color w:val="000000"/>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208" w:type="dxa"/>
            <w:vAlign w:val="center"/>
          </w:tcPr>
          <w:p w14:paraId="5CF212AA" w14:textId="77777777" w:rsidR="00F41C67" w:rsidRPr="00F41C67" w:rsidRDefault="00F41C67" w:rsidP="00F41C67">
            <w:pPr>
              <w:jc w:val="center"/>
              <w:rPr>
                <w:bCs/>
                <w:color w:val="000000"/>
              </w:rPr>
            </w:pPr>
            <w:r w:rsidRPr="00F41C67">
              <w:rPr>
                <w:bCs/>
                <w:color w:val="000000"/>
              </w:rPr>
              <w:t>2455,14</w:t>
            </w:r>
          </w:p>
        </w:tc>
        <w:tc>
          <w:tcPr>
            <w:tcW w:w="1208" w:type="dxa"/>
            <w:vAlign w:val="center"/>
          </w:tcPr>
          <w:p w14:paraId="4DC2DA00" w14:textId="77777777" w:rsidR="00F41C67" w:rsidRPr="00F41C67" w:rsidRDefault="00F41C67" w:rsidP="00F41C67">
            <w:pPr>
              <w:jc w:val="center"/>
              <w:rPr>
                <w:bCs/>
                <w:color w:val="000000"/>
              </w:rPr>
            </w:pPr>
            <w:r w:rsidRPr="00F41C67">
              <w:rPr>
                <w:bCs/>
                <w:color w:val="000000"/>
              </w:rPr>
              <w:t>2676,64</w:t>
            </w:r>
          </w:p>
        </w:tc>
        <w:tc>
          <w:tcPr>
            <w:tcW w:w="1208" w:type="dxa"/>
            <w:vAlign w:val="center"/>
          </w:tcPr>
          <w:p w14:paraId="47320E76" w14:textId="77777777" w:rsidR="00F41C67" w:rsidRPr="00F41C67" w:rsidRDefault="00F41C67" w:rsidP="00F41C67">
            <w:pPr>
              <w:jc w:val="center"/>
              <w:rPr>
                <w:bCs/>
                <w:color w:val="000000"/>
              </w:rPr>
            </w:pPr>
            <w:r w:rsidRPr="00F41C67">
              <w:rPr>
                <w:bCs/>
                <w:color w:val="000000"/>
              </w:rPr>
              <w:t>2676,64</w:t>
            </w:r>
          </w:p>
        </w:tc>
        <w:tc>
          <w:tcPr>
            <w:tcW w:w="1207" w:type="dxa"/>
            <w:vAlign w:val="center"/>
          </w:tcPr>
          <w:p w14:paraId="6661A440" w14:textId="77777777" w:rsidR="00F41C67" w:rsidRPr="00F41C67" w:rsidRDefault="00F41C67" w:rsidP="00F41C67">
            <w:pPr>
              <w:jc w:val="center"/>
              <w:rPr>
                <w:bCs/>
                <w:color w:val="000000"/>
              </w:rPr>
            </w:pPr>
            <w:r w:rsidRPr="00F41C67">
              <w:rPr>
                <w:bCs/>
                <w:color w:val="000000"/>
              </w:rPr>
              <w:t>2996,88</w:t>
            </w:r>
          </w:p>
        </w:tc>
        <w:tc>
          <w:tcPr>
            <w:tcW w:w="1207" w:type="dxa"/>
            <w:vAlign w:val="center"/>
          </w:tcPr>
          <w:p w14:paraId="4AE70DDB" w14:textId="77777777" w:rsidR="00F41C67" w:rsidRPr="00F41C67" w:rsidRDefault="00F41C67" w:rsidP="00F41C67">
            <w:pPr>
              <w:jc w:val="center"/>
              <w:rPr>
                <w:bCs/>
                <w:color w:val="000000"/>
              </w:rPr>
            </w:pPr>
            <w:r w:rsidRPr="00F41C67">
              <w:rPr>
                <w:bCs/>
                <w:color w:val="000000"/>
              </w:rPr>
              <w:t>3119,63</w:t>
            </w:r>
          </w:p>
        </w:tc>
        <w:tc>
          <w:tcPr>
            <w:tcW w:w="1208" w:type="dxa"/>
            <w:vAlign w:val="center"/>
          </w:tcPr>
          <w:p w14:paraId="1D0B65E6" w14:textId="77777777" w:rsidR="00F41C67" w:rsidRPr="00F41C67" w:rsidRDefault="00F41C67" w:rsidP="00F41C67">
            <w:pPr>
              <w:jc w:val="center"/>
              <w:rPr>
                <w:bCs/>
                <w:color w:val="000000"/>
              </w:rPr>
            </w:pPr>
            <w:r w:rsidRPr="00F41C67">
              <w:rPr>
                <w:bCs/>
                <w:color w:val="000000"/>
              </w:rPr>
              <w:t>3119,63</w:t>
            </w:r>
          </w:p>
        </w:tc>
        <w:tc>
          <w:tcPr>
            <w:tcW w:w="1256" w:type="dxa"/>
            <w:vAlign w:val="center"/>
          </w:tcPr>
          <w:p w14:paraId="5950EC24" w14:textId="77777777" w:rsidR="00F41C67" w:rsidRPr="00F41C67" w:rsidRDefault="00F41C67" w:rsidP="00F41C67">
            <w:pPr>
              <w:jc w:val="center"/>
              <w:rPr>
                <w:bCs/>
                <w:color w:val="000000"/>
              </w:rPr>
            </w:pPr>
            <w:r w:rsidRPr="00F41C67">
              <w:rPr>
                <w:bCs/>
                <w:color w:val="000000"/>
              </w:rPr>
              <w:t>3119,63</w:t>
            </w:r>
          </w:p>
        </w:tc>
        <w:tc>
          <w:tcPr>
            <w:tcW w:w="1134" w:type="dxa"/>
            <w:vAlign w:val="center"/>
          </w:tcPr>
          <w:p w14:paraId="107FF4C7" w14:textId="77777777" w:rsidR="00F41C67" w:rsidRPr="00F41C67" w:rsidRDefault="00F41C67" w:rsidP="00F41C67">
            <w:pPr>
              <w:jc w:val="center"/>
              <w:rPr>
                <w:bCs/>
                <w:color w:val="000000"/>
              </w:rPr>
            </w:pPr>
            <w:r w:rsidRPr="00F41C67">
              <w:rPr>
                <w:bCs/>
                <w:color w:val="000000"/>
              </w:rPr>
              <w:t>3301,10</w:t>
            </w:r>
          </w:p>
        </w:tc>
        <w:tc>
          <w:tcPr>
            <w:tcW w:w="1134" w:type="dxa"/>
            <w:vAlign w:val="center"/>
          </w:tcPr>
          <w:p w14:paraId="17DE25A7" w14:textId="77777777" w:rsidR="00F41C67" w:rsidRPr="00F41C67" w:rsidRDefault="00F41C67" w:rsidP="00F41C67">
            <w:pPr>
              <w:jc w:val="center"/>
              <w:rPr>
                <w:bCs/>
                <w:color w:val="000000"/>
              </w:rPr>
            </w:pPr>
            <w:r w:rsidRPr="00F41C67">
              <w:rPr>
                <w:bCs/>
                <w:color w:val="000000"/>
              </w:rPr>
              <w:t>3301,10</w:t>
            </w:r>
          </w:p>
        </w:tc>
        <w:tc>
          <w:tcPr>
            <w:tcW w:w="1134" w:type="dxa"/>
            <w:vAlign w:val="center"/>
          </w:tcPr>
          <w:p w14:paraId="4057235A" w14:textId="77777777" w:rsidR="00F41C67" w:rsidRPr="00F41C67" w:rsidRDefault="00F41C67" w:rsidP="00F41C67">
            <w:pPr>
              <w:jc w:val="center"/>
              <w:rPr>
                <w:bCs/>
                <w:color w:val="000000"/>
              </w:rPr>
            </w:pPr>
            <w:r w:rsidRPr="00F41C67">
              <w:rPr>
                <w:bCs/>
                <w:color w:val="000000"/>
              </w:rPr>
              <w:t>3309,11</w:t>
            </w:r>
          </w:p>
        </w:tc>
      </w:tr>
    </w:tbl>
    <w:p w14:paraId="521FB94B" w14:textId="77777777" w:rsidR="00F41C67" w:rsidRPr="00F41C67" w:rsidRDefault="00F41C67" w:rsidP="00F41C67">
      <w:pPr>
        <w:ind w:left="-567"/>
        <w:jc w:val="center"/>
        <w:rPr>
          <w:bCs/>
          <w:color w:val="000000"/>
          <w:sz w:val="28"/>
          <w:szCs w:val="28"/>
          <w:lang w:eastAsia="ru-RU"/>
        </w:rPr>
      </w:pPr>
    </w:p>
    <w:p w14:paraId="2614663D" w14:textId="77777777" w:rsidR="00F41C67" w:rsidRPr="00F41C67" w:rsidRDefault="00F41C67" w:rsidP="00F41C67">
      <w:pPr>
        <w:ind w:left="-567"/>
        <w:jc w:val="center"/>
        <w:rPr>
          <w:bCs/>
          <w:color w:val="000000"/>
          <w:sz w:val="28"/>
          <w:szCs w:val="28"/>
          <w:lang w:eastAsia="ru-RU"/>
        </w:rPr>
      </w:pPr>
    </w:p>
    <w:p w14:paraId="77A2EC87" w14:textId="77777777" w:rsidR="00F41C67" w:rsidRPr="00F41C67" w:rsidRDefault="00F41C67" w:rsidP="00F41C67">
      <w:pPr>
        <w:ind w:left="-567"/>
        <w:jc w:val="center"/>
        <w:rPr>
          <w:bCs/>
          <w:color w:val="000000"/>
          <w:sz w:val="28"/>
          <w:szCs w:val="28"/>
          <w:lang w:eastAsia="ru-RU"/>
        </w:rPr>
      </w:pPr>
    </w:p>
    <w:p w14:paraId="4058E3FD" w14:textId="77777777" w:rsidR="00F41C67" w:rsidRPr="00F41C67" w:rsidRDefault="00F41C67" w:rsidP="00F41C67">
      <w:pPr>
        <w:ind w:left="-567"/>
        <w:jc w:val="center"/>
        <w:rPr>
          <w:bCs/>
          <w:color w:val="000000"/>
          <w:sz w:val="28"/>
          <w:szCs w:val="28"/>
          <w:lang w:eastAsia="ru-RU"/>
        </w:rPr>
      </w:pPr>
    </w:p>
    <w:p w14:paraId="2D2F3EF2" w14:textId="77777777" w:rsidR="00F41C67" w:rsidRPr="00F41C67" w:rsidRDefault="00F41C67" w:rsidP="00F41C67">
      <w:pPr>
        <w:ind w:left="-567"/>
        <w:jc w:val="center"/>
        <w:rPr>
          <w:bCs/>
          <w:color w:val="000000"/>
          <w:sz w:val="28"/>
          <w:szCs w:val="28"/>
          <w:lang w:eastAsia="ru-RU"/>
        </w:rPr>
        <w:sectPr w:rsidR="00F41C67" w:rsidRPr="00F41C67" w:rsidSect="0012615A">
          <w:pgSz w:w="16838" w:h="11906" w:orient="landscape"/>
          <w:pgMar w:top="851" w:right="851" w:bottom="709" w:left="709" w:header="709" w:footer="709" w:gutter="0"/>
          <w:cols w:space="708"/>
          <w:titlePg/>
          <w:docGrid w:linePitch="360"/>
        </w:sectPr>
      </w:pPr>
    </w:p>
    <w:p w14:paraId="088EA22F" w14:textId="77777777" w:rsidR="00F41C67" w:rsidRPr="00F41C67" w:rsidRDefault="00F41C67" w:rsidP="00F41C67">
      <w:pPr>
        <w:ind w:left="-567"/>
        <w:jc w:val="center"/>
        <w:rPr>
          <w:bCs/>
          <w:color w:val="000000"/>
          <w:sz w:val="28"/>
          <w:szCs w:val="28"/>
          <w:lang w:eastAsia="ru-RU"/>
        </w:rPr>
      </w:pPr>
      <w:r w:rsidRPr="00F41C67">
        <w:rPr>
          <w:bCs/>
          <w:color w:val="000000"/>
          <w:sz w:val="28"/>
          <w:szCs w:val="28"/>
          <w:lang w:eastAsia="ru-RU"/>
        </w:rPr>
        <w:lastRenderedPageBreak/>
        <w:t>Раздел 7. График реализации мероприятий производственной программы</w:t>
      </w:r>
    </w:p>
    <w:p w14:paraId="62F09780" w14:textId="77777777" w:rsidR="00F41C67" w:rsidRPr="00F41C67" w:rsidRDefault="00F41C67" w:rsidP="00F41C67">
      <w:pPr>
        <w:ind w:left="-567"/>
        <w:jc w:val="center"/>
        <w:rPr>
          <w:bCs/>
          <w:color w:val="000000"/>
          <w:sz w:val="28"/>
          <w:szCs w:val="28"/>
          <w:lang w:eastAsia="ru-RU"/>
        </w:rPr>
      </w:pPr>
    </w:p>
    <w:tbl>
      <w:tblPr>
        <w:tblStyle w:val="331"/>
        <w:tblW w:w="10060" w:type="dxa"/>
        <w:tblInd w:w="-567" w:type="dxa"/>
        <w:tblLook w:val="04A0" w:firstRow="1" w:lastRow="0" w:firstColumn="1" w:lastColumn="0" w:noHBand="0" w:noVBand="1"/>
      </w:tblPr>
      <w:tblGrid>
        <w:gridCol w:w="3539"/>
        <w:gridCol w:w="3260"/>
        <w:gridCol w:w="3261"/>
      </w:tblGrid>
      <w:tr w:rsidR="00F41C67" w:rsidRPr="00F41C67" w14:paraId="6775CDA5" w14:textId="77777777" w:rsidTr="0012615A">
        <w:trPr>
          <w:trHeight w:val="914"/>
        </w:trPr>
        <w:tc>
          <w:tcPr>
            <w:tcW w:w="3539" w:type="dxa"/>
            <w:vAlign w:val="center"/>
          </w:tcPr>
          <w:p w14:paraId="42F0ECB5" w14:textId="77777777" w:rsidR="00F41C67" w:rsidRPr="00F41C67" w:rsidRDefault="00F41C67" w:rsidP="00F41C67">
            <w:pPr>
              <w:jc w:val="center"/>
              <w:rPr>
                <w:bCs/>
                <w:color w:val="000000"/>
                <w:sz w:val="28"/>
                <w:szCs w:val="28"/>
              </w:rPr>
            </w:pPr>
            <w:r w:rsidRPr="00F41C67">
              <w:rPr>
                <w:bCs/>
                <w:color w:val="000000"/>
                <w:sz w:val="28"/>
                <w:szCs w:val="28"/>
              </w:rPr>
              <w:t>Наименование мероприятия</w:t>
            </w:r>
          </w:p>
        </w:tc>
        <w:tc>
          <w:tcPr>
            <w:tcW w:w="3260" w:type="dxa"/>
            <w:vAlign w:val="center"/>
          </w:tcPr>
          <w:p w14:paraId="2FB5A21D" w14:textId="77777777" w:rsidR="00F41C67" w:rsidRPr="00F41C67" w:rsidRDefault="00F41C67" w:rsidP="00F41C67">
            <w:pPr>
              <w:jc w:val="center"/>
              <w:rPr>
                <w:bCs/>
                <w:color w:val="000000"/>
                <w:sz w:val="28"/>
                <w:szCs w:val="28"/>
              </w:rPr>
            </w:pPr>
            <w:r w:rsidRPr="00F41C67">
              <w:rPr>
                <w:bCs/>
                <w:color w:val="000000"/>
                <w:sz w:val="28"/>
                <w:szCs w:val="28"/>
              </w:rPr>
              <w:t>Дата начала    реализации мероприятий</w:t>
            </w:r>
          </w:p>
        </w:tc>
        <w:tc>
          <w:tcPr>
            <w:tcW w:w="3261" w:type="dxa"/>
            <w:vAlign w:val="center"/>
          </w:tcPr>
          <w:p w14:paraId="6618FB83" w14:textId="77777777" w:rsidR="00F41C67" w:rsidRPr="00F41C67" w:rsidRDefault="00F41C67" w:rsidP="00F41C67">
            <w:pPr>
              <w:jc w:val="center"/>
              <w:rPr>
                <w:bCs/>
                <w:color w:val="000000"/>
                <w:sz w:val="28"/>
                <w:szCs w:val="28"/>
              </w:rPr>
            </w:pPr>
            <w:r w:rsidRPr="00F41C67">
              <w:rPr>
                <w:bCs/>
                <w:color w:val="000000"/>
                <w:sz w:val="28"/>
                <w:szCs w:val="28"/>
              </w:rPr>
              <w:t>Дата окончания реализации мероприятий</w:t>
            </w:r>
          </w:p>
        </w:tc>
      </w:tr>
      <w:tr w:rsidR="00F41C67" w:rsidRPr="00F41C67" w14:paraId="6F021BEE" w14:textId="77777777" w:rsidTr="0012615A">
        <w:trPr>
          <w:trHeight w:val="1409"/>
        </w:trPr>
        <w:tc>
          <w:tcPr>
            <w:tcW w:w="3539" w:type="dxa"/>
            <w:vAlign w:val="center"/>
          </w:tcPr>
          <w:p w14:paraId="2D5F12DA" w14:textId="77777777" w:rsidR="00F41C67" w:rsidRPr="00F41C67" w:rsidRDefault="00F41C67" w:rsidP="00F41C67">
            <w:pPr>
              <w:jc w:val="center"/>
              <w:rPr>
                <w:bCs/>
                <w:color w:val="000000"/>
                <w:sz w:val="28"/>
                <w:szCs w:val="28"/>
              </w:rPr>
            </w:pPr>
            <w:r w:rsidRPr="00F41C67">
              <w:rPr>
                <w:bCs/>
                <w:sz w:val="28"/>
                <w:szCs w:val="28"/>
              </w:rPr>
              <w:t>Бесперебойное холодное водоснабжение и (или) водоотведение</w:t>
            </w:r>
          </w:p>
        </w:tc>
        <w:tc>
          <w:tcPr>
            <w:tcW w:w="3260" w:type="dxa"/>
            <w:vAlign w:val="center"/>
          </w:tcPr>
          <w:p w14:paraId="3362FBDB" w14:textId="77777777" w:rsidR="00F41C67" w:rsidRPr="00F41C67" w:rsidRDefault="00F41C67" w:rsidP="00F41C67">
            <w:pPr>
              <w:jc w:val="center"/>
              <w:rPr>
                <w:bCs/>
                <w:color w:val="000000"/>
                <w:sz w:val="28"/>
                <w:szCs w:val="28"/>
              </w:rPr>
            </w:pPr>
            <w:r w:rsidRPr="00F41C67">
              <w:rPr>
                <w:bCs/>
                <w:color w:val="000000"/>
                <w:sz w:val="28"/>
                <w:szCs w:val="28"/>
              </w:rPr>
              <w:t>01.01.2019</w:t>
            </w:r>
          </w:p>
        </w:tc>
        <w:tc>
          <w:tcPr>
            <w:tcW w:w="3261" w:type="dxa"/>
            <w:vAlign w:val="center"/>
          </w:tcPr>
          <w:p w14:paraId="7764BF0C" w14:textId="77777777" w:rsidR="00F41C67" w:rsidRPr="00F41C67" w:rsidRDefault="00F41C67" w:rsidP="00F41C67">
            <w:pPr>
              <w:jc w:val="center"/>
              <w:rPr>
                <w:bCs/>
                <w:color w:val="000000"/>
                <w:sz w:val="28"/>
                <w:szCs w:val="28"/>
              </w:rPr>
            </w:pPr>
            <w:r w:rsidRPr="00F41C67">
              <w:rPr>
                <w:bCs/>
                <w:color w:val="000000"/>
                <w:sz w:val="28"/>
                <w:szCs w:val="28"/>
              </w:rPr>
              <w:t>31.12.2023</w:t>
            </w:r>
          </w:p>
        </w:tc>
      </w:tr>
    </w:tbl>
    <w:p w14:paraId="3EF65AF1" w14:textId="77777777" w:rsidR="00F41C67" w:rsidRPr="00F41C67" w:rsidRDefault="00F41C67" w:rsidP="00F41C67">
      <w:pPr>
        <w:ind w:left="-567"/>
        <w:jc w:val="center"/>
        <w:rPr>
          <w:bCs/>
          <w:color w:val="000000"/>
          <w:sz w:val="28"/>
          <w:szCs w:val="28"/>
          <w:lang w:eastAsia="ru-RU"/>
        </w:rPr>
      </w:pPr>
    </w:p>
    <w:p w14:paraId="0C0BB588" w14:textId="77777777" w:rsidR="00F41C67" w:rsidRPr="00F41C67" w:rsidRDefault="00F41C67" w:rsidP="00F41C67">
      <w:pPr>
        <w:ind w:left="-567"/>
        <w:jc w:val="center"/>
        <w:rPr>
          <w:bCs/>
          <w:color w:val="000000"/>
          <w:sz w:val="28"/>
          <w:szCs w:val="28"/>
          <w:lang w:eastAsia="ru-RU"/>
        </w:rPr>
      </w:pPr>
    </w:p>
    <w:p w14:paraId="383FDE0D" w14:textId="77777777" w:rsidR="00F41C67" w:rsidRPr="00F41C67" w:rsidRDefault="00F41C67" w:rsidP="00F41C67">
      <w:pPr>
        <w:ind w:left="-567"/>
        <w:jc w:val="center"/>
        <w:rPr>
          <w:bCs/>
          <w:color w:val="000000"/>
          <w:sz w:val="28"/>
          <w:szCs w:val="28"/>
          <w:lang w:eastAsia="ru-RU"/>
        </w:rPr>
      </w:pPr>
    </w:p>
    <w:p w14:paraId="053662AE" w14:textId="77777777" w:rsidR="00F41C67" w:rsidRPr="00F41C67" w:rsidRDefault="00F41C67" w:rsidP="00F41C67">
      <w:pPr>
        <w:ind w:left="-567"/>
        <w:jc w:val="center"/>
        <w:rPr>
          <w:bCs/>
          <w:color w:val="000000"/>
          <w:sz w:val="28"/>
          <w:szCs w:val="28"/>
          <w:lang w:eastAsia="ru-RU"/>
        </w:rPr>
      </w:pPr>
    </w:p>
    <w:p w14:paraId="12746B68" w14:textId="77777777" w:rsidR="00F41C67" w:rsidRPr="00F41C67" w:rsidRDefault="00F41C67" w:rsidP="00F41C67">
      <w:pPr>
        <w:ind w:left="-567"/>
        <w:jc w:val="center"/>
        <w:rPr>
          <w:bCs/>
          <w:color w:val="000000"/>
          <w:sz w:val="28"/>
          <w:szCs w:val="28"/>
          <w:lang w:eastAsia="ru-RU"/>
        </w:rPr>
      </w:pPr>
    </w:p>
    <w:p w14:paraId="17491F1E" w14:textId="77777777" w:rsidR="00F41C67" w:rsidRPr="00F41C67" w:rsidRDefault="00F41C67" w:rsidP="00F41C67">
      <w:pPr>
        <w:ind w:left="-567"/>
        <w:jc w:val="center"/>
        <w:rPr>
          <w:bCs/>
          <w:color w:val="000000"/>
          <w:sz w:val="28"/>
          <w:szCs w:val="28"/>
          <w:lang w:eastAsia="ru-RU"/>
        </w:rPr>
      </w:pPr>
    </w:p>
    <w:p w14:paraId="6B3B8D6D" w14:textId="77777777" w:rsidR="00F41C67" w:rsidRPr="00F41C67" w:rsidRDefault="00F41C67" w:rsidP="00F41C67">
      <w:pPr>
        <w:ind w:left="-567"/>
        <w:jc w:val="center"/>
        <w:rPr>
          <w:bCs/>
          <w:color w:val="000000"/>
          <w:sz w:val="28"/>
          <w:szCs w:val="28"/>
          <w:lang w:eastAsia="ru-RU"/>
        </w:rPr>
      </w:pPr>
    </w:p>
    <w:p w14:paraId="66AD6C08" w14:textId="77777777" w:rsidR="00F41C67" w:rsidRPr="00F41C67" w:rsidRDefault="00F41C67" w:rsidP="00F41C67">
      <w:pPr>
        <w:ind w:left="-567"/>
        <w:jc w:val="center"/>
        <w:rPr>
          <w:bCs/>
          <w:color w:val="000000"/>
          <w:sz w:val="28"/>
          <w:szCs w:val="28"/>
          <w:lang w:eastAsia="ru-RU"/>
        </w:rPr>
      </w:pPr>
    </w:p>
    <w:p w14:paraId="26165C3B" w14:textId="77777777" w:rsidR="00F41C67" w:rsidRPr="00F41C67" w:rsidRDefault="00F41C67" w:rsidP="00F41C67">
      <w:pPr>
        <w:ind w:left="-567"/>
        <w:jc w:val="center"/>
        <w:rPr>
          <w:bCs/>
          <w:color w:val="000000"/>
          <w:sz w:val="28"/>
          <w:szCs w:val="28"/>
          <w:lang w:eastAsia="ru-RU"/>
        </w:rPr>
      </w:pPr>
    </w:p>
    <w:p w14:paraId="42DCF76F" w14:textId="77777777" w:rsidR="00F41C67" w:rsidRPr="00F41C67" w:rsidRDefault="00F41C67" w:rsidP="00F41C67">
      <w:pPr>
        <w:ind w:left="-567"/>
        <w:jc w:val="center"/>
        <w:rPr>
          <w:bCs/>
          <w:color w:val="000000"/>
          <w:sz w:val="28"/>
          <w:szCs w:val="28"/>
          <w:lang w:eastAsia="ru-RU"/>
        </w:rPr>
      </w:pPr>
    </w:p>
    <w:p w14:paraId="320D396A" w14:textId="77777777" w:rsidR="00F41C67" w:rsidRPr="00F41C67" w:rsidRDefault="00F41C67" w:rsidP="00F41C67">
      <w:pPr>
        <w:ind w:left="-567"/>
        <w:jc w:val="center"/>
        <w:rPr>
          <w:bCs/>
          <w:color w:val="000000"/>
          <w:sz w:val="28"/>
          <w:szCs w:val="28"/>
          <w:lang w:eastAsia="ru-RU"/>
        </w:rPr>
      </w:pPr>
    </w:p>
    <w:p w14:paraId="4060540D" w14:textId="77777777" w:rsidR="00F41C67" w:rsidRPr="00F41C67" w:rsidRDefault="00F41C67" w:rsidP="00F41C67">
      <w:pPr>
        <w:ind w:left="-567"/>
        <w:jc w:val="center"/>
        <w:rPr>
          <w:bCs/>
          <w:color w:val="000000"/>
          <w:sz w:val="28"/>
          <w:szCs w:val="28"/>
          <w:lang w:eastAsia="ru-RU"/>
        </w:rPr>
      </w:pPr>
    </w:p>
    <w:p w14:paraId="4A854792" w14:textId="77777777" w:rsidR="00F41C67" w:rsidRPr="00F41C67" w:rsidRDefault="00F41C67" w:rsidP="00F41C67">
      <w:pPr>
        <w:ind w:left="-567"/>
        <w:jc w:val="center"/>
        <w:rPr>
          <w:bCs/>
          <w:color w:val="000000"/>
          <w:sz w:val="28"/>
          <w:szCs w:val="28"/>
          <w:lang w:eastAsia="ru-RU"/>
        </w:rPr>
      </w:pPr>
    </w:p>
    <w:p w14:paraId="76178580" w14:textId="77777777" w:rsidR="00F41C67" w:rsidRPr="00F41C67" w:rsidRDefault="00F41C67" w:rsidP="00F41C67">
      <w:pPr>
        <w:ind w:left="-567"/>
        <w:jc w:val="center"/>
        <w:rPr>
          <w:bCs/>
          <w:color w:val="000000"/>
          <w:sz w:val="28"/>
          <w:szCs w:val="28"/>
          <w:lang w:eastAsia="ru-RU"/>
        </w:rPr>
      </w:pPr>
    </w:p>
    <w:p w14:paraId="7F697B0E" w14:textId="77777777" w:rsidR="00F41C67" w:rsidRPr="00F41C67" w:rsidRDefault="00F41C67" w:rsidP="00F41C67">
      <w:pPr>
        <w:ind w:left="-567"/>
        <w:jc w:val="center"/>
        <w:rPr>
          <w:bCs/>
          <w:color w:val="000000"/>
          <w:sz w:val="28"/>
          <w:szCs w:val="28"/>
          <w:lang w:eastAsia="ru-RU"/>
        </w:rPr>
      </w:pPr>
    </w:p>
    <w:p w14:paraId="0CA2B629" w14:textId="77777777" w:rsidR="00F41C67" w:rsidRPr="00F41C67" w:rsidRDefault="00F41C67" w:rsidP="00F41C67">
      <w:pPr>
        <w:ind w:left="-567"/>
        <w:jc w:val="center"/>
        <w:rPr>
          <w:bCs/>
          <w:color w:val="000000"/>
          <w:sz w:val="28"/>
          <w:szCs w:val="28"/>
          <w:lang w:eastAsia="ru-RU"/>
        </w:rPr>
      </w:pPr>
    </w:p>
    <w:p w14:paraId="5932EFED" w14:textId="77777777" w:rsidR="00F41C67" w:rsidRPr="00F41C67" w:rsidRDefault="00F41C67" w:rsidP="00F41C67">
      <w:pPr>
        <w:ind w:left="-567"/>
        <w:jc w:val="center"/>
        <w:rPr>
          <w:bCs/>
          <w:color w:val="000000"/>
          <w:sz w:val="28"/>
          <w:szCs w:val="28"/>
          <w:lang w:eastAsia="ru-RU"/>
        </w:rPr>
      </w:pPr>
    </w:p>
    <w:p w14:paraId="122B374F" w14:textId="77777777" w:rsidR="00F41C67" w:rsidRPr="00F41C67" w:rsidRDefault="00F41C67" w:rsidP="00F41C67">
      <w:pPr>
        <w:ind w:left="-567"/>
        <w:jc w:val="center"/>
        <w:rPr>
          <w:bCs/>
          <w:color w:val="000000"/>
          <w:sz w:val="28"/>
          <w:szCs w:val="28"/>
          <w:lang w:eastAsia="ru-RU"/>
        </w:rPr>
      </w:pPr>
    </w:p>
    <w:p w14:paraId="1EF58DDE" w14:textId="77777777" w:rsidR="00F41C67" w:rsidRPr="00F41C67" w:rsidRDefault="00F41C67" w:rsidP="00F41C67">
      <w:pPr>
        <w:ind w:left="-567"/>
        <w:jc w:val="center"/>
        <w:rPr>
          <w:bCs/>
          <w:color w:val="000000"/>
          <w:sz w:val="28"/>
          <w:szCs w:val="28"/>
          <w:lang w:eastAsia="ru-RU"/>
        </w:rPr>
      </w:pPr>
    </w:p>
    <w:p w14:paraId="4D505204" w14:textId="77777777" w:rsidR="00F41C67" w:rsidRPr="00F41C67" w:rsidRDefault="00F41C67" w:rsidP="00F41C67">
      <w:pPr>
        <w:ind w:left="-567"/>
        <w:jc w:val="center"/>
        <w:rPr>
          <w:bCs/>
          <w:color w:val="000000"/>
          <w:sz w:val="28"/>
          <w:szCs w:val="28"/>
          <w:lang w:eastAsia="ru-RU"/>
        </w:rPr>
      </w:pPr>
    </w:p>
    <w:p w14:paraId="1D675186" w14:textId="77777777" w:rsidR="00F41C67" w:rsidRPr="00F41C67" w:rsidRDefault="00F41C67" w:rsidP="00F41C67">
      <w:pPr>
        <w:ind w:left="-567"/>
        <w:jc w:val="center"/>
        <w:rPr>
          <w:bCs/>
          <w:color w:val="000000"/>
          <w:sz w:val="28"/>
          <w:szCs w:val="28"/>
          <w:lang w:eastAsia="ru-RU"/>
        </w:rPr>
      </w:pPr>
    </w:p>
    <w:p w14:paraId="1FAF5501" w14:textId="77777777" w:rsidR="00F41C67" w:rsidRPr="00F41C67" w:rsidRDefault="00F41C67" w:rsidP="00F41C67">
      <w:pPr>
        <w:ind w:left="-567"/>
        <w:jc w:val="center"/>
        <w:rPr>
          <w:bCs/>
          <w:color w:val="000000"/>
          <w:sz w:val="28"/>
          <w:szCs w:val="28"/>
          <w:lang w:eastAsia="ru-RU"/>
        </w:rPr>
      </w:pPr>
    </w:p>
    <w:p w14:paraId="245CBA3E" w14:textId="77777777" w:rsidR="00F41C67" w:rsidRPr="00F41C67" w:rsidRDefault="00F41C67" w:rsidP="00F41C67">
      <w:pPr>
        <w:ind w:left="-567"/>
        <w:jc w:val="center"/>
        <w:rPr>
          <w:bCs/>
          <w:color w:val="000000"/>
          <w:sz w:val="28"/>
          <w:szCs w:val="28"/>
          <w:lang w:eastAsia="ru-RU"/>
        </w:rPr>
      </w:pPr>
    </w:p>
    <w:p w14:paraId="14619CD1" w14:textId="77777777" w:rsidR="00F41C67" w:rsidRPr="00F41C67" w:rsidRDefault="00F41C67" w:rsidP="00F41C67">
      <w:pPr>
        <w:ind w:left="-567"/>
        <w:jc w:val="center"/>
        <w:rPr>
          <w:bCs/>
          <w:color w:val="000000"/>
          <w:sz w:val="28"/>
          <w:szCs w:val="28"/>
          <w:lang w:eastAsia="ru-RU"/>
        </w:rPr>
      </w:pPr>
    </w:p>
    <w:p w14:paraId="7FC9AB8E" w14:textId="77777777" w:rsidR="00F41C67" w:rsidRPr="00F41C67" w:rsidRDefault="00F41C67" w:rsidP="00F41C67">
      <w:pPr>
        <w:ind w:left="-567"/>
        <w:jc w:val="center"/>
        <w:rPr>
          <w:bCs/>
          <w:color w:val="000000"/>
          <w:sz w:val="28"/>
          <w:szCs w:val="28"/>
          <w:lang w:eastAsia="ru-RU"/>
        </w:rPr>
      </w:pPr>
    </w:p>
    <w:p w14:paraId="76C7582D" w14:textId="77777777" w:rsidR="00F41C67" w:rsidRPr="00F41C67" w:rsidRDefault="00F41C67" w:rsidP="00F41C67">
      <w:pPr>
        <w:ind w:left="-567"/>
        <w:jc w:val="center"/>
        <w:rPr>
          <w:bCs/>
          <w:color w:val="000000"/>
          <w:sz w:val="28"/>
          <w:szCs w:val="28"/>
          <w:lang w:eastAsia="ru-RU"/>
        </w:rPr>
      </w:pPr>
    </w:p>
    <w:p w14:paraId="588E9E46" w14:textId="77777777" w:rsidR="00F41C67" w:rsidRPr="00F41C67" w:rsidRDefault="00F41C67" w:rsidP="00F41C67">
      <w:pPr>
        <w:ind w:left="-567"/>
        <w:jc w:val="center"/>
        <w:rPr>
          <w:bCs/>
          <w:color w:val="000000"/>
          <w:sz w:val="28"/>
          <w:szCs w:val="28"/>
          <w:lang w:eastAsia="ru-RU"/>
        </w:rPr>
      </w:pPr>
    </w:p>
    <w:p w14:paraId="725ABADE" w14:textId="77777777" w:rsidR="00F41C67" w:rsidRPr="00F41C67" w:rsidRDefault="00F41C67" w:rsidP="00F41C67">
      <w:pPr>
        <w:ind w:left="-567"/>
        <w:jc w:val="center"/>
        <w:rPr>
          <w:bCs/>
          <w:color w:val="000000"/>
          <w:sz w:val="28"/>
          <w:szCs w:val="28"/>
          <w:lang w:eastAsia="ru-RU"/>
        </w:rPr>
      </w:pPr>
    </w:p>
    <w:p w14:paraId="1DBFD5E1" w14:textId="77777777" w:rsidR="00F41C67" w:rsidRPr="00F41C67" w:rsidRDefault="00F41C67" w:rsidP="00F41C67">
      <w:pPr>
        <w:ind w:left="-567"/>
        <w:jc w:val="center"/>
        <w:rPr>
          <w:bCs/>
          <w:color w:val="000000"/>
          <w:sz w:val="28"/>
          <w:szCs w:val="28"/>
          <w:lang w:eastAsia="ru-RU"/>
        </w:rPr>
      </w:pPr>
    </w:p>
    <w:p w14:paraId="637CDCB2" w14:textId="77777777" w:rsidR="00F41C67" w:rsidRPr="00F41C67" w:rsidRDefault="00F41C67" w:rsidP="00F41C67">
      <w:pPr>
        <w:ind w:left="-567"/>
        <w:jc w:val="center"/>
        <w:rPr>
          <w:bCs/>
          <w:color w:val="000000"/>
          <w:sz w:val="28"/>
          <w:szCs w:val="28"/>
          <w:lang w:eastAsia="ru-RU"/>
        </w:rPr>
      </w:pPr>
    </w:p>
    <w:p w14:paraId="482B8F33" w14:textId="77777777" w:rsidR="00F41C67" w:rsidRPr="00F41C67" w:rsidRDefault="00F41C67" w:rsidP="00F41C67">
      <w:pPr>
        <w:ind w:left="-567"/>
        <w:jc w:val="center"/>
        <w:rPr>
          <w:bCs/>
          <w:color w:val="000000"/>
          <w:sz w:val="28"/>
          <w:szCs w:val="28"/>
          <w:lang w:eastAsia="ru-RU"/>
        </w:rPr>
      </w:pPr>
    </w:p>
    <w:p w14:paraId="4A217F01" w14:textId="77777777" w:rsidR="00F41C67" w:rsidRPr="00F41C67" w:rsidRDefault="00F41C67" w:rsidP="00F41C67">
      <w:pPr>
        <w:ind w:left="-567"/>
        <w:jc w:val="center"/>
        <w:rPr>
          <w:bCs/>
          <w:color w:val="000000"/>
          <w:sz w:val="28"/>
          <w:szCs w:val="28"/>
          <w:lang w:eastAsia="ru-RU"/>
        </w:rPr>
      </w:pPr>
    </w:p>
    <w:p w14:paraId="02121D49" w14:textId="77777777" w:rsidR="00F41C67" w:rsidRPr="00F41C67" w:rsidRDefault="00F41C67" w:rsidP="00F41C67">
      <w:pPr>
        <w:ind w:left="-567"/>
        <w:jc w:val="center"/>
        <w:rPr>
          <w:bCs/>
          <w:color w:val="000000"/>
          <w:sz w:val="28"/>
          <w:szCs w:val="28"/>
          <w:lang w:eastAsia="ru-RU"/>
        </w:rPr>
      </w:pPr>
    </w:p>
    <w:p w14:paraId="0BFA3DC8" w14:textId="77777777" w:rsidR="00F41C67" w:rsidRPr="00F41C67" w:rsidRDefault="00F41C67" w:rsidP="00F41C67">
      <w:pPr>
        <w:ind w:left="-567"/>
        <w:jc w:val="center"/>
        <w:rPr>
          <w:bCs/>
          <w:color w:val="000000"/>
          <w:sz w:val="28"/>
          <w:szCs w:val="28"/>
          <w:lang w:eastAsia="ru-RU"/>
        </w:rPr>
      </w:pPr>
    </w:p>
    <w:p w14:paraId="1A20E758" w14:textId="77777777" w:rsidR="00F41C67" w:rsidRPr="00F41C67" w:rsidRDefault="00F41C67" w:rsidP="00F41C67">
      <w:pPr>
        <w:ind w:left="-567"/>
        <w:jc w:val="center"/>
        <w:rPr>
          <w:bCs/>
          <w:color w:val="000000"/>
          <w:sz w:val="28"/>
          <w:szCs w:val="28"/>
          <w:lang w:eastAsia="ru-RU"/>
        </w:rPr>
      </w:pPr>
    </w:p>
    <w:p w14:paraId="7B57E296" w14:textId="77777777" w:rsidR="00F41C67" w:rsidRPr="00F41C67" w:rsidRDefault="00F41C67" w:rsidP="00F41C67">
      <w:pPr>
        <w:ind w:left="-567"/>
        <w:jc w:val="center"/>
        <w:rPr>
          <w:bCs/>
          <w:color w:val="000000"/>
          <w:sz w:val="28"/>
          <w:szCs w:val="28"/>
          <w:lang w:eastAsia="ru-RU"/>
        </w:rPr>
        <w:sectPr w:rsidR="00F41C67" w:rsidRPr="00F41C67" w:rsidSect="0012615A">
          <w:pgSz w:w="11906" w:h="16838"/>
          <w:pgMar w:top="851" w:right="709" w:bottom="709" w:left="1559" w:header="709" w:footer="709" w:gutter="0"/>
          <w:cols w:space="708"/>
          <w:titlePg/>
          <w:docGrid w:linePitch="360"/>
        </w:sectPr>
      </w:pPr>
    </w:p>
    <w:p w14:paraId="759C9E52" w14:textId="77777777" w:rsidR="00F41C67" w:rsidRPr="00F41C67" w:rsidRDefault="00F41C67" w:rsidP="00F41C67">
      <w:pPr>
        <w:ind w:left="-567"/>
        <w:jc w:val="center"/>
        <w:rPr>
          <w:bCs/>
          <w:color w:val="000000"/>
          <w:sz w:val="28"/>
          <w:szCs w:val="28"/>
          <w:lang w:eastAsia="ru-RU"/>
        </w:rPr>
      </w:pPr>
      <w:r w:rsidRPr="00F41C67">
        <w:rPr>
          <w:bCs/>
          <w:color w:val="000000"/>
          <w:sz w:val="28"/>
          <w:szCs w:val="28"/>
          <w:lang w:eastAsia="ru-RU"/>
        </w:rPr>
        <w:lastRenderedPageBreak/>
        <w:t>Раздел 8. Показатели надежности, качества, энергетической эффективности</w:t>
      </w:r>
    </w:p>
    <w:p w14:paraId="1472A1C2" w14:textId="77777777" w:rsidR="00F41C67" w:rsidRPr="00F41C67" w:rsidRDefault="00F41C67" w:rsidP="00F41C67">
      <w:pPr>
        <w:ind w:left="-567"/>
        <w:jc w:val="center"/>
        <w:rPr>
          <w:bCs/>
          <w:sz w:val="28"/>
          <w:szCs w:val="28"/>
          <w:lang w:eastAsia="ru-RU"/>
        </w:rPr>
      </w:pPr>
      <w:r w:rsidRPr="00F41C67">
        <w:rPr>
          <w:bCs/>
          <w:color w:val="000000"/>
          <w:sz w:val="28"/>
          <w:szCs w:val="28"/>
          <w:lang w:eastAsia="ru-RU"/>
        </w:rPr>
        <w:t xml:space="preserve"> объектов централизованных систем </w:t>
      </w:r>
      <w:r w:rsidRPr="00F41C67">
        <w:rPr>
          <w:bCs/>
          <w:sz w:val="28"/>
          <w:szCs w:val="28"/>
          <w:lang w:eastAsia="ru-RU"/>
        </w:rPr>
        <w:t>холодного водоснабжения и (или) водоотведения</w:t>
      </w:r>
    </w:p>
    <w:p w14:paraId="0CB44D98" w14:textId="77777777" w:rsidR="00F41C67" w:rsidRPr="00F41C67" w:rsidRDefault="00F41C67" w:rsidP="00F41C67">
      <w:pPr>
        <w:ind w:left="-567"/>
        <w:jc w:val="center"/>
        <w:rPr>
          <w:bCs/>
          <w:color w:val="000000"/>
          <w:sz w:val="28"/>
          <w:szCs w:val="28"/>
          <w:lang w:eastAsia="ru-RU"/>
        </w:rPr>
      </w:pPr>
    </w:p>
    <w:tbl>
      <w:tblPr>
        <w:tblStyle w:val="331"/>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F41C67" w:rsidRPr="00F41C67" w14:paraId="1BA32060" w14:textId="77777777" w:rsidTr="0012615A">
        <w:trPr>
          <w:trHeight w:val="1154"/>
        </w:trPr>
        <w:tc>
          <w:tcPr>
            <w:tcW w:w="822" w:type="dxa"/>
            <w:vAlign w:val="center"/>
          </w:tcPr>
          <w:p w14:paraId="7C1189F2" w14:textId="77777777" w:rsidR="00F41C67" w:rsidRPr="00F41C67" w:rsidRDefault="00F41C67" w:rsidP="00F41C67">
            <w:pPr>
              <w:jc w:val="center"/>
              <w:rPr>
                <w:bCs/>
                <w:color w:val="000000"/>
                <w:sz w:val="28"/>
                <w:szCs w:val="28"/>
              </w:rPr>
            </w:pPr>
            <w:r w:rsidRPr="00F41C67">
              <w:rPr>
                <w:bCs/>
                <w:color w:val="000000"/>
                <w:sz w:val="28"/>
                <w:szCs w:val="28"/>
              </w:rPr>
              <w:t>№ п/п</w:t>
            </w:r>
          </w:p>
        </w:tc>
        <w:tc>
          <w:tcPr>
            <w:tcW w:w="3375" w:type="dxa"/>
            <w:vAlign w:val="center"/>
          </w:tcPr>
          <w:p w14:paraId="47E5FEED" w14:textId="77777777" w:rsidR="00F41C67" w:rsidRPr="00F41C67" w:rsidRDefault="00F41C67" w:rsidP="00F41C67">
            <w:pPr>
              <w:jc w:val="center"/>
              <w:rPr>
                <w:bCs/>
                <w:color w:val="000000"/>
                <w:sz w:val="28"/>
                <w:szCs w:val="28"/>
              </w:rPr>
            </w:pPr>
            <w:r w:rsidRPr="00F41C67">
              <w:rPr>
                <w:bCs/>
                <w:color w:val="000000"/>
                <w:sz w:val="28"/>
                <w:szCs w:val="28"/>
              </w:rPr>
              <w:t>Наименование показателя</w:t>
            </w:r>
          </w:p>
        </w:tc>
        <w:tc>
          <w:tcPr>
            <w:tcW w:w="993" w:type="dxa"/>
            <w:vAlign w:val="center"/>
          </w:tcPr>
          <w:p w14:paraId="5D71A73B" w14:textId="77777777" w:rsidR="00F41C67" w:rsidRPr="00F41C67" w:rsidRDefault="00F41C67" w:rsidP="00F41C67">
            <w:pPr>
              <w:jc w:val="center"/>
              <w:rPr>
                <w:bCs/>
                <w:color w:val="000000"/>
                <w:sz w:val="28"/>
                <w:szCs w:val="28"/>
              </w:rPr>
            </w:pPr>
            <w:r w:rsidRPr="00F41C67">
              <w:rPr>
                <w:bCs/>
                <w:color w:val="000000"/>
                <w:sz w:val="28"/>
                <w:szCs w:val="28"/>
              </w:rPr>
              <w:t>Факт 2017 год</w:t>
            </w:r>
          </w:p>
        </w:tc>
        <w:tc>
          <w:tcPr>
            <w:tcW w:w="1701" w:type="dxa"/>
            <w:vAlign w:val="center"/>
          </w:tcPr>
          <w:p w14:paraId="6C297A2B" w14:textId="77777777" w:rsidR="00F41C67" w:rsidRPr="00F41C67" w:rsidRDefault="00F41C67" w:rsidP="00F41C67">
            <w:pPr>
              <w:jc w:val="center"/>
              <w:rPr>
                <w:bCs/>
                <w:color w:val="000000"/>
                <w:sz w:val="28"/>
                <w:szCs w:val="28"/>
              </w:rPr>
            </w:pPr>
            <w:r w:rsidRPr="00F41C67">
              <w:rPr>
                <w:bCs/>
                <w:color w:val="000000"/>
                <w:sz w:val="28"/>
                <w:szCs w:val="28"/>
              </w:rPr>
              <w:t>Ожидаемые значения 2018 год</w:t>
            </w:r>
          </w:p>
        </w:tc>
        <w:tc>
          <w:tcPr>
            <w:tcW w:w="992" w:type="dxa"/>
            <w:vAlign w:val="center"/>
          </w:tcPr>
          <w:p w14:paraId="0E40A781" w14:textId="77777777" w:rsidR="00F41C67" w:rsidRPr="00F41C67" w:rsidRDefault="00F41C67" w:rsidP="00F41C67">
            <w:pPr>
              <w:jc w:val="center"/>
              <w:rPr>
                <w:bCs/>
                <w:color w:val="000000"/>
                <w:sz w:val="28"/>
                <w:szCs w:val="28"/>
              </w:rPr>
            </w:pPr>
            <w:r w:rsidRPr="00F41C67">
              <w:rPr>
                <w:bCs/>
                <w:color w:val="000000"/>
                <w:sz w:val="28"/>
                <w:szCs w:val="28"/>
              </w:rPr>
              <w:t>План 2019 год</w:t>
            </w:r>
          </w:p>
        </w:tc>
        <w:tc>
          <w:tcPr>
            <w:tcW w:w="1134" w:type="dxa"/>
            <w:vAlign w:val="center"/>
          </w:tcPr>
          <w:p w14:paraId="6166B848" w14:textId="77777777" w:rsidR="00F41C67" w:rsidRPr="00F41C67" w:rsidRDefault="00F41C67" w:rsidP="00F41C67">
            <w:pPr>
              <w:jc w:val="center"/>
              <w:rPr>
                <w:bCs/>
                <w:color w:val="000000"/>
                <w:sz w:val="28"/>
                <w:szCs w:val="28"/>
              </w:rPr>
            </w:pPr>
            <w:r w:rsidRPr="00F41C67">
              <w:rPr>
                <w:bCs/>
                <w:color w:val="000000"/>
                <w:sz w:val="28"/>
                <w:szCs w:val="28"/>
              </w:rPr>
              <w:t>План 2020 год</w:t>
            </w:r>
          </w:p>
        </w:tc>
        <w:tc>
          <w:tcPr>
            <w:tcW w:w="1134" w:type="dxa"/>
            <w:vAlign w:val="center"/>
          </w:tcPr>
          <w:p w14:paraId="3CB899BE" w14:textId="77777777" w:rsidR="00F41C67" w:rsidRPr="00F41C67" w:rsidRDefault="00F41C67" w:rsidP="00F41C67">
            <w:pPr>
              <w:jc w:val="center"/>
              <w:rPr>
                <w:bCs/>
                <w:color w:val="000000"/>
                <w:sz w:val="28"/>
                <w:szCs w:val="28"/>
              </w:rPr>
            </w:pPr>
            <w:r w:rsidRPr="00F41C67">
              <w:rPr>
                <w:bCs/>
                <w:color w:val="000000"/>
                <w:sz w:val="28"/>
                <w:szCs w:val="28"/>
              </w:rPr>
              <w:t>План 2021 год</w:t>
            </w:r>
          </w:p>
        </w:tc>
        <w:tc>
          <w:tcPr>
            <w:tcW w:w="1105" w:type="dxa"/>
            <w:vAlign w:val="center"/>
          </w:tcPr>
          <w:p w14:paraId="10EEE3F8" w14:textId="77777777" w:rsidR="00F41C67" w:rsidRPr="00F41C67" w:rsidRDefault="00F41C67" w:rsidP="00F41C67">
            <w:pPr>
              <w:jc w:val="center"/>
              <w:rPr>
                <w:bCs/>
                <w:color w:val="000000"/>
                <w:sz w:val="28"/>
                <w:szCs w:val="28"/>
              </w:rPr>
            </w:pPr>
            <w:r w:rsidRPr="00F41C67">
              <w:rPr>
                <w:bCs/>
                <w:color w:val="000000"/>
                <w:sz w:val="28"/>
                <w:szCs w:val="28"/>
              </w:rPr>
              <w:t>План 2022 год</w:t>
            </w:r>
          </w:p>
        </w:tc>
        <w:tc>
          <w:tcPr>
            <w:tcW w:w="1105" w:type="dxa"/>
            <w:vAlign w:val="center"/>
          </w:tcPr>
          <w:p w14:paraId="37AC61AF" w14:textId="77777777" w:rsidR="00F41C67" w:rsidRPr="00F41C67" w:rsidRDefault="00F41C67" w:rsidP="00F41C67">
            <w:pPr>
              <w:jc w:val="center"/>
              <w:rPr>
                <w:bCs/>
                <w:color w:val="000000"/>
                <w:sz w:val="28"/>
                <w:szCs w:val="28"/>
              </w:rPr>
            </w:pPr>
            <w:r w:rsidRPr="00F41C67">
              <w:rPr>
                <w:bCs/>
                <w:color w:val="000000"/>
                <w:sz w:val="28"/>
                <w:szCs w:val="28"/>
              </w:rPr>
              <w:t>План 2023 год</w:t>
            </w:r>
          </w:p>
        </w:tc>
        <w:tc>
          <w:tcPr>
            <w:tcW w:w="1105" w:type="dxa"/>
            <w:vAlign w:val="center"/>
          </w:tcPr>
          <w:p w14:paraId="6B2C4014" w14:textId="77777777" w:rsidR="00F41C67" w:rsidRPr="00F41C67" w:rsidRDefault="00F41C67" w:rsidP="00F41C67">
            <w:pPr>
              <w:jc w:val="center"/>
              <w:rPr>
                <w:bCs/>
                <w:color w:val="000000"/>
                <w:sz w:val="28"/>
                <w:szCs w:val="28"/>
              </w:rPr>
            </w:pPr>
            <w:r w:rsidRPr="00F41C67">
              <w:rPr>
                <w:bCs/>
                <w:color w:val="000000"/>
                <w:sz w:val="28"/>
                <w:szCs w:val="28"/>
              </w:rPr>
              <w:t>План 2024 год</w:t>
            </w:r>
          </w:p>
        </w:tc>
      </w:tr>
      <w:tr w:rsidR="00F41C67" w:rsidRPr="00F41C67" w14:paraId="09C16795" w14:textId="77777777" w:rsidTr="0012615A">
        <w:tc>
          <w:tcPr>
            <w:tcW w:w="822" w:type="dxa"/>
          </w:tcPr>
          <w:p w14:paraId="5C1DC5EF" w14:textId="77777777" w:rsidR="00F41C67" w:rsidRPr="00F41C67" w:rsidRDefault="00F41C67" w:rsidP="00F41C67">
            <w:pPr>
              <w:jc w:val="center"/>
              <w:rPr>
                <w:bCs/>
                <w:color w:val="000000"/>
                <w:sz w:val="28"/>
                <w:szCs w:val="28"/>
              </w:rPr>
            </w:pPr>
            <w:r w:rsidRPr="00F41C67">
              <w:rPr>
                <w:bCs/>
                <w:color w:val="000000"/>
                <w:sz w:val="28"/>
                <w:szCs w:val="28"/>
              </w:rPr>
              <w:t>1</w:t>
            </w:r>
          </w:p>
        </w:tc>
        <w:tc>
          <w:tcPr>
            <w:tcW w:w="3375" w:type="dxa"/>
          </w:tcPr>
          <w:p w14:paraId="7D3F5177"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993" w:type="dxa"/>
          </w:tcPr>
          <w:p w14:paraId="012534CD"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1701" w:type="dxa"/>
          </w:tcPr>
          <w:p w14:paraId="0B67459D"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992" w:type="dxa"/>
          </w:tcPr>
          <w:p w14:paraId="13E640CD" w14:textId="77777777" w:rsidR="00F41C67" w:rsidRPr="00F41C67" w:rsidRDefault="00F41C67" w:rsidP="00F41C67">
            <w:pPr>
              <w:jc w:val="center"/>
              <w:rPr>
                <w:bCs/>
                <w:color w:val="000000"/>
                <w:sz w:val="28"/>
                <w:szCs w:val="28"/>
              </w:rPr>
            </w:pPr>
            <w:r w:rsidRPr="00F41C67">
              <w:rPr>
                <w:bCs/>
                <w:color w:val="000000"/>
                <w:sz w:val="28"/>
                <w:szCs w:val="28"/>
              </w:rPr>
              <w:t>5</w:t>
            </w:r>
          </w:p>
        </w:tc>
        <w:tc>
          <w:tcPr>
            <w:tcW w:w="1134" w:type="dxa"/>
          </w:tcPr>
          <w:p w14:paraId="0350B043" w14:textId="77777777" w:rsidR="00F41C67" w:rsidRPr="00F41C67" w:rsidRDefault="00F41C67" w:rsidP="00F41C67">
            <w:pPr>
              <w:jc w:val="center"/>
              <w:rPr>
                <w:bCs/>
                <w:color w:val="000000"/>
                <w:sz w:val="28"/>
                <w:szCs w:val="28"/>
              </w:rPr>
            </w:pPr>
            <w:r w:rsidRPr="00F41C67">
              <w:rPr>
                <w:bCs/>
                <w:color w:val="000000"/>
                <w:sz w:val="28"/>
                <w:szCs w:val="28"/>
              </w:rPr>
              <w:t>6</w:t>
            </w:r>
          </w:p>
        </w:tc>
        <w:tc>
          <w:tcPr>
            <w:tcW w:w="1134" w:type="dxa"/>
          </w:tcPr>
          <w:p w14:paraId="4986A383" w14:textId="77777777" w:rsidR="00F41C67" w:rsidRPr="00F41C67" w:rsidRDefault="00F41C67" w:rsidP="00F41C67">
            <w:pPr>
              <w:jc w:val="center"/>
              <w:rPr>
                <w:bCs/>
                <w:color w:val="000000"/>
                <w:sz w:val="28"/>
                <w:szCs w:val="28"/>
              </w:rPr>
            </w:pPr>
            <w:r w:rsidRPr="00F41C67">
              <w:rPr>
                <w:bCs/>
                <w:color w:val="000000"/>
                <w:sz w:val="28"/>
                <w:szCs w:val="28"/>
              </w:rPr>
              <w:t>7</w:t>
            </w:r>
          </w:p>
        </w:tc>
        <w:tc>
          <w:tcPr>
            <w:tcW w:w="1105" w:type="dxa"/>
          </w:tcPr>
          <w:p w14:paraId="4D3BBE62" w14:textId="77777777" w:rsidR="00F41C67" w:rsidRPr="00F41C67" w:rsidRDefault="00F41C67" w:rsidP="00F41C67">
            <w:pPr>
              <w:jc w:val="center"/>
              <w:rPr>
                <w:bCs/>
                <w:color w:val="000000"/>
                <w:sz w:val="28"/>
                <w:szCs w:val="28"/>
              </w:rPr>
            </w:pPr>
            <w:r w:rsidRPr="00F41C67">
              <w:rPr>
                <w:bCs/>
                <w:color w:val="000000"/>
                <w:sz w:val="28"/>
                <w:szCs w:val="28"/>
              </w:rPr>
              <w:t>8</w:t>
            </w:r>
          </w:p>
        </w:tc>
        <w:tc>
          <w:tcPr>
            <w:tcW w:w="1105" w:type="dxa"/>
          </w:tcPr>
          <w:p w14:paraId="080389F9" w14:textId="77777777" w:rsidR="00F41C67" w:rsidRPr="00F41C67" w:rsidRDefault="00F41C67" w:rsidP="00F41C67">
            <w:pPr>
              <w:jc w:val="center"/>
              <w:rPr>
                <w:bCs/>
                <w:color w:val="000000"/>
                <w:sz w:val="28"/>
                <w:szCs w:val="28"/>
              </w:rPr>
            </w:pPr>
            <w:r w:rsidRPr="00F41C67">
              <w:rPr>
                <w:bCs/>
                <w:color w:val="000000"/>
                <w:sz w:val="28"/>
                <w:szCs w:val="28"/>
              </w:rPr>
              <w:t>9</w:t>
            </w:r>
          </w:p>
        </w:tc>
        <w:tc>
          <w:tcPr>
            <w:tcW w:w="1105" w:type="dxa"/>
          </w:tcPr>
          <w:p w14:paraId="0AD0DD2B" w14:textId="77777777" w:rsidR="00F41C67" w:rsidRPr="00F41C67" w:rsidRDefault="00F41C67" w:rsidP="00F41C67">
            <w:pPr>
              <w:jc w:val="center"/>
              <w:rPr>
                <w:bCs/>
                <w:color w:val="000000"/>
                <w:sz w:val="28"/>
                <w:szCs w:val="28"/>
              </w:rPr>
            </w:pPr>
            <w:r w:rsidRPr="00F41C67">
              <w:rPr>
                <w:bCs/>
                <w:color w:val="000000"/>
                <w:sz w:val="28"/>
                <w:szCs w:val="28"/>
              </w:rPr>
              <w:t>10</w:t>
            </w:r>
          </w:p>
        </w:tc>
      </w:tr>
      <w:tr w:rsidR="00F41C67" w:rsidRPr="00F41C67" w14:paraId="74B57703" w14:textId="77777777" w:rsidTr="0012615A">
        <w:trPr>
          <w:trHeight w:val="650"/>
        </w:trPr>
        <w:tc>
          <w:tcPr>
            <w:tcW w:w="13466" w:type="dxa"/>
            <w:gridSpan w:val="10"/>
            <w:vAlign w:val="center"/>
          </w:tcPr>
          <w:p w14:paraId="5BAF7201" w14:textId="77777777" w:rsidR="00F41C67" w:rsidRPr="00F41C67" w:rsidRDefault="00F41C67" w:rsidP="00E776E4">
            <w:pPr>
              <w:numPr>
                <w:ilvl w:val="0"/>
                <w:numId w:val="15"/>
              </w:numPr>
              <w:contextualSpacing/>
              <w:jc w:val="center"/>
              <w:rPr>
                <w:bCs/>
                <w:color w:val="000000"/>
                <w:sz w:val="28"/>
                <w:szCs w:val="28"/>
              </w:rPr>
            </w:pPr>
            <w:r w:rsidRPr="00F41C67">
              <w:rPr>
                <w:bCs/>
                <w:color w:val="000000"/>
                <w:sz w:val="28"/>
                <w:szCs w:val="28"/>
              </w:rPr>
              <w:t>Показатели качества воды</w:t>
            </w:r>
          </w:p>
        </w:tc>
      </w:tr>
      <w:tr w:rsidR="00F41C67" w:rsidRPr="00F41C67" w14:paraId="4534D2AD" w14:textId="77777777" w:rsidTr="00F41C67">
        <w:trPr>
          <w:trHeight w:val="3260"/>
        </w:trPr>
        <w:tc>
          <w:tcPr>
            <w:tcW w:w="822" w:type="dxa"/>
            <w:vAlign w:val="center"/>
          </w:tcPr>
          <w:p w14:paraId="70A3A872" w14:textId="77777777" w:rsidR="00F41C67" w:rsidRPr="00F41C67" w:rsidRDefault="00F41C67" w:rsidP="00F41C67">
            <w:pPr>
              <w:jc w:val="center"/>
              <w:rPr>
                <w:bCs/>
                <w:color w:val="000000"/>
                <w:sz w:val="28"/>
                <w:szCs w:val="28"/>
              </w:rPr>
            </w:pPr>
            <w:r w:rsidRPr="00F41C67">
              <w:rPr>
                <w:bCs/>
                <w:color w:val="000000"/>
                <w:sz w:val="28"/>
                <w:szCs w:val="28"/>
              </w:rPr>
              <w:t>1.1.</w:t>
            </w:r>
          </w:p>
        </w:tc>
        <w:tc>
          <w:tcPr>
            <w:tcW w:w="3375" w:type="dxa"/>
            <w:vAlign w:val="center"/>
          </w:tcPr>
          <w:p w14:paraId="51820F14" w14:textId="77777777" w:rsidR="00F41C67" w:rsidRPr="00F41C67" w:rsidRDefault="00F41C67" w:rsidP="00F41C67">
            <w:pPr>
              <w:rPr>
                <w:color w:val="000000"/>
                <w:sz w:val="22"/>
                <w:szCs w:val="22"/>
              </w:rPr>
            </w:pPr>
            <w:r w:rsidRPr="00F41C67">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589613D"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02641504"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5486E23D"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55A2294F"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4917A2CD"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2ACD69EA"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25650EE0"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30F86B30" w14:textId="77777777" w:rsidR="00F41C67" w:rsidRPr="00F41C67" w:rsidRDefault="00F41C67" w:rsidP="00F41C67">
            <w:pPr>
              <w:jc w:val="center"/>
              <w:rPr>
                <w:bCs/>
                <w:sz w:val="28"/>
                <w:szCs w:val="28"/>
              </w:rPr>
            </w:pPr>
            <w:r w:rsidRPr="00F41C67">
              <w:rPr>
                <w:bCs/>
                <w:sz w:val="28"/>
                <w:szCs w:val="28"/>
              </w:rPr>
              <w:t>-</w:t>
            </w:r>
          </w:p>
        </w:tc>
      </w:tr>
      <w:tr w:rsidR="00F41C67" w:rsidRPr="00F41C67" w14:paraId="1A4FDCB6" w14:textId="77777777" w:rsidTr="00F41C67">
        <w:trPr>
          <w:trHeight w:val="296"/>
        </w:trPr>
        <w:tc>
          <w:tcPr>
            <w:tcW w:w="822" w:type="dxa"/>
            <w:vAlign w:val="center"/>
          </w:tcPr>
          <w:p w14:paraId="16830035" w14:textId="77777777" w:rsidR="00F41C67" w:rsidRPr="00F41C67" w:rsidRDefault="00F41C67" w:rsidP="00F41C67">
            <w:pPr>
              <w:jc w:val="center"/>
              <w:rPr>
                <w:bCs/>
                <w:color w:val="000000"/>
                <w:sz w:val="28"/>
                <w:szCs w:val="28"/>
              </w:rPr>
            </w:pPr>
            <w:r w:rsidRPr="00F41C67">
              <w:rPr>
                <w:bCs/>
                <w:color w:val="000000"/>
                <w:sz w:val="28"/>
                <w:szCs w:val="28"/>
              </w:rPr>
              <w:t>1.2.</w:t>
            </w:r>
          </w:p>
        </w:tc>
        <w:tc>
          <w:tcPr>
            <w:tcW w:w="3375" w:type="dxa"/>
          </w:tcPr>
          <w:p w14:paraId="3AAB9E10" w14:textId="77777777" w:rsidR="00F41C67" w:rsidRPr="00F41C67" w:rsidRDefault="00F41C67" w:rsidP="00F41C67">
            <w:pPr>
              <w:rPr>
                <w:bCs/>
                <w:color w:val="000000"/>
                <w:sz w:val="28"/>
                <w:szCs w:val="28"/>
              </w:rPr>
            </w:pPr>
            <w:r w:rsidRPr="00F41C67">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4DB971D"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5741226E"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78D2A934"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44B22886"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01C9879B"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2B640081"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36741B60"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1F4AF96F" w14:textId="77777777" w:rsidR="00F41C67" w:rsidRPr="00F41C67" w:rsidRDefault="00F41C67" w:rsidP="00F41C67">
            <w:pPr>
              <w:jc w:val="center"/>
              <w:rPr>
                <w:bCs/>
                <w:sz w:val="28"/>
                <w:szCs w:val="28"/>
              </w:rPr>
            </w:pPr>
            <w:r w:rsidRPr="00F41C67">
              <w:rPr>
                <w:bCs/>
                <w:sz w:val="28"/>
                <w:szCs w:val="28"/>
              </w:rPr>
              <w:t>-</w:t>
            </w:r>
          </w:p>
        </w:tc>
      </w:tr>
      <w:tr w:rsidR="00F41C67" w:rsidRPr="00F41C67" w14:paraId="7C550896" w14:textId="77777777" w:rsidTr="0012615A">
        <w:trPr>
          <w:trHeight w:val="438"/>
        </w:trPr>
        <w:tc>
          <w:tcPr>
            <w:tcW w:w="822" w:type="dxa"/>
            <w:vAlign w:val="center"/>
          </w:tcPr>
          <w:p w14:paraId="04D2ED3D" w14:textId="77777777" w:rsidR="00F41C67" w:rsidRPr="00F41C67" w:rsidRDefault="00F41C67" w:rsidP="00F41C67">
            <w:pPr>
              <w:jc w:val="center"/>
              <w:rPr>
                <w:bCs/>
                <w:color w:val="000000"/>
                <w:sz w:val="28"/>
                <w:szCs w:val="28"/>
              </w:rPr>
            </w:pPr>
            <w:r w:rsidRPr="00F41C67">
              <w:rPr>
                <w:bCs/>
                <w:color w:val="000000"/>
                <w:sz w:val="28"/>
                <w:szCs w:val="28"/>
              </w:rPr>
              <w:lastRenderedPageBreak/>
              <w:t>1</w:t>
            </w:r>
          </w:p>
        </w:tc>
        <w:tc>
          <w:tcPr>
            <w:tcW w:w="3375" w:type="dxa"/>
            <w:vAlign w:val="center"/>
          </w:tcPr>
          <w:p w14:paraId="2AE3FCB3"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993" w:type="dxa"/>
            <w:vAlign w:val="center"/>
          </w:tcPr>
          <w:p w14:paraId="07623A12"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1701" w:type="dxa"/>
            <w:vAlign w:val="center"/>
          </w:tcPr>
          <w:p w14:paraId="5E5A6C40"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992" w:type="dxa"/>
            <w:vAlign w:val="center"/>
          </w:tcPr>
          <w:p w14:paraId="4DF7B76E" w14:textId="77777777" w:rsidR="00F41C67" w:rsidRPr="00F41C67" w:rsidRDefault="00F41C67" w:rsidP="00F41C67">
            <w:pPr>
              <w:jc w:val="center"/>
              <w:rPr>
                <w:bCs/>
                <w:color w:val="000000"/>
                <w:sz w:val="28"/>
                <w:szCs w:val="28"/>
              </w:rPr>
            </w:pPr>
            <w:r w:rsidRPr="00F41C67">
              <w:rPr>
                <w:bCs/>
                <w:color w:val="000000"/>
                <w:sz w:val="28"/>
                <w:szCs w:val="28"/>
              </w:rPr>
              <w:t>5</w:t>
            </w:r>
          </w:p>
        </w:tc>
        <w:tc>
          <w:tcPr>
            <w:tcW w:w="1134" w:type="dxa"/>
            <w:vAlign w:val="center"/>
          </w:tcPr>
          <w:p w14:paraId="3344CB2E" w14:textId="77777777" w:rsidR="00F41C67" w:rsidRPr="00F41C67" w:rsidRDefault="00F41C67" w:rsidP="00F41C67">
            <w:pPr>
              <w:jc w:val="center"/>
              <w:rPr>
                <w:bCs/>
                <w:color w:val="000000"/>
                <w:sz w:val="28"/>
                <w:szCs w:val="28"/>
              </w:rPr>
            </w:pPr>
            <w:r w:rsidRPr="00F41C67">
              <w:rPr>
                <w:bCs/>
                <w:color w:val="000000"/>
                <w:sz w:val="28"/>
                <w:szCs w:val="28"/>
              </w:rPr>
              <w:t>6</w:t>
            </w:r>
          </w:p>
        </w:tc>
        <w:tc>
          <w:tcPr>
            <w:tcW w:w="1134" w:type="dxa"/>
            <w:vAlign w:val="center"/>
          </w:tcPr>
          <w:p w14:paraId="713383D7" w14:textId="77777777" w:rsidR="00F41C67" w:rsidRPr="00F41C67" w:rsidRDefault="00F41C67" w:rsidP="00F41C67">
            <w:pPr>
              <w:jc w:val="center"/>
              <w:rPr>
                <w:bCs/>
                <w:color w:val="000000"/>
                <w:sz w:val="28"/>
                <w:szCs w:val="28"/>
              </w:rPr>
            </w:pPr>
            <w:r w:rsidRPr="00F41C67">
              <w:rPr>
                <w:bCs/>
                <w:color w:val="000000"/>
                <w:sz w:val="28"/>
                <w:szCs w:val="28"/>
              </w:rPr>
              <w:t>7</w:t>
            </w:r>
          </w:p>
        </w:tc>
        <w:tc>
          <w:tcPr>
            <w:tcW w:w="1105" w:type="dxa"/>
            <w:vAlign w:val="center"/>
          </w:tcPr>
          <w:p w14:paraId="6055D108" w14:textId="77777777" w:rsidR="00F41C67" w:rsidRPr="00F41C67" w:rsidRDefault="00F41C67" w:rsidP="00F41C67">
            <w:pPr>
              <w:jc w:val="center"/>
              <w:rPr>
                <w:bCs/>
                <w:color w:val="000000"/>
                <w:sz w:val="28"/>
                <w:szCs w:val="28"/>
              </w:rPr>
            </w:pPr>
            <w:r w:rsidRPr="00F41C67">
              <w:rPr>
                <w:bCs/>
                <w:color w:val="000000"/>
                <w:sz w:val="28"/>
                <w:szCs w:val="28"/>
              </w:rPr>
              <w:t>8</w:t>
            </w:r>
          </w:p>
        </w:tc>
        <w:tc>
          <w:tcPr>
            <w:tcW w:w="1105" w:type="dxa"/>
            <w:vAlign w:val="center"/>
          </w:tcPr>
          <w:p w14:paraId="5740F88C" w14:textId="77777777" w:rsidR="00F41C67" w:rsidRPr="00F41C67" w:rsidRDefault="00F41C67" w:rsidP="00F41C67">
            <w:pPr>
              <w:jc w:val="center"/>
              <w:rPr>
                <w:bCs/>
                <w:color w:val="000000"/>
                <w:sz w:val="28"/>
                <w:szCs w:val="28"/>
              </w:rPr>
            </w:pPr>
            <w:r w:rsidRPr="00F41C67">
              <w:rPr>
                <w:bCs/>
                <w:color w:val="000000"/>
                <w:sz w:val="28"/>
                <w:szCs w:val="28"/>
              </w:rPr>
              <w:t>9</w:t>
            </w:r>
          </w:p>
        </w:tc>
        <w:tc>
          <w:tcPr>
            <w:tcW w:w="1105" w:type="dxa"/>
            <w:vAlign w:val="center"/>
          </w:tcPr>
          <w:p w14:paraId="728BE820" w14:textId="77777777" w:rsidR="00F41C67" w:rsidRPr="00F41C67" w:rsidRDefault="00F41C67" w:rsidP="00F41C67">
            <w:pPr>
              <w:jc w:val="center"/>
              <w:rPr>
                <w:bCs/>
                <w:color w:val="000000"/>
                <w:sz w:val="28"/>
                <w:szCs w:val="28"/>
              </w:rPr>
            </w:pPr>
            <w:r w:rsidRPr="00F41C67">
              <w:rPr>
                <w:bCs/>
                <w:color w:val="000000"/>
                <w:sz w:val="28"/>
                <w:szCs w:val="28"/>
              </w:rPr>
              <w:t>10</w:t>
            </w:r>
          </w:p>
        </w:tc>
      </w:tr>
      <w:tr w:rsidR="00F41C67" w:rsidRPr="00F41C67" w14:paraId="163176AD" w14:textId="77777777" w:rsidTr="0012615A">
        <w:trPr>
          <w:trHeight w:val="514"/>
        </w:trPr>
        <w:tc>
          <w:tcPr>
            <w:tcW w:w="13466" w:type="dxa"/>
            <w:gridSpan w:val="10"/>
            <w:vAlign w:val="center"/>
          </w:tcPr>
          <w:p w14:paraId="65375129" w14:textId="77777777" w:rsidR="00F41C67" w:rsidRPr="00F41C67" w:rsidRDefault="00F41C67" w:rsidP="00E776E4">
            <w:pPr>
              <w:numPr>
                <w:ilvl w:val="0"/>
                <w:numId w:val="15"/>
              </w:numPr>
              <w:contextualSpacing/>
              <w:jc w:val="center"/>
              <w:rPr>
                <w:bCs/>
                <w:color w:val="000000"/>
                <w:sz w:val="28"/>
                <w:szCs w:val="28"/>
              </w:rPr>
            </w:pPr>
            <w:r w:rsidRPr="00F41C67">
              <w:rPr>
                <w:bCs/>
                <w:color w:val="000000"/>
                <w:sz w:val="28"/>
                <w:szCs w:val="28"/>
              </w:rPr>
              <w:t>Показатели надежности и бесперебойности водоснабжения и водоотведения</w:t>
            </w:r>
          </w:p>
        </w:tc>
      </w:tr>
      <w:tr w:rsidR="00F41C67" w:rsidRPr="00F41C67" w14:paraId="210587FA" w14:textId="77777777" w:rsidTr="0012615A">
        <w:trPr>
          <w:trHeight w:val="4519"/>
        </w:trPr>
        <w:tc>
          <w:tcPr>
            <w:tcW w:w="822" w:type="dxa"/>
            <w:vAlign w:val="center"/>
          </w:tcPr>
          <w:p w14:paraId="02A28A17" w14:textId="77777777" w:rsidR="00F41C67" w:rsidRPr="00F41C67" w:rsidRDefault="00F41C67" w:rsidP="00F41C67">
            <w:pPr>
              <w:jc w:val="center"/>
              <w:rPr>
                <w:bCs/>
                <w:color w:val="000000"/>
                <w:sz w:val="28"/>
                <w:szCs w:val="28"/>
              </w:rPr>
            </w:pPr>
            <w:r w:rsidRPr="00F41C67">
              <w:rPr>
                <w:bCs/>
                <w:color w:val="000000"/>
                <w:sz w:val="28"/>
                <w:szCs w:val="28"/>
              </w:rPr>
              <w:t>2.1.</w:t>
            </w:r>
          </w:p>
        </w:tc>
        <w:tc>
          <w:tcPr>
            <w:tcW w:w="3375" w:type="dxa"/>
          </w:tcPr>
          <w:p w14:paraId="30985385" w14:textId="77777777" w:rsidR="00F41C67" w:rsidRPr="00F41C67" w:rsidRDefault="00F41C67" w:rsidP="00F41C67">
            <w:pPr>
              <w:rPr>
                <w:bCs/>
                <w:color w:val="000000"/>
                <w:sz w:val="28"/>
                <w:szCs w:val="28"/>
              </w:rPr>
            </w:pPr>
            <w:r w:rsidRPr="00F41C67">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EC8F3E0"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5E40D20F"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77C762B0"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3721E097"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29B1D500"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26453A2B"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48D53CF1"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378FC1AB" w14:textId="77777777" w:rsidR="00F41C67" w:rsidRPr="00F41C67" w:rsidRDefault="00F41C67" w:rsidP="00F41C67">
            <w:pPr>
              <w:jc w:val="center"/>
              <w:rPr>
                <w:bCs/>
                <w:sz w:val="28"/>
                <w:szCs w:val="28"/>
              </w:rPr>
            </w:pPr>
            <w:r w:rsidRPr="00F41C67">
              <w:rPr>
                <w:bCs/>
                <w:sz w:val="28"/>
                <w:szCs w:val="28"/>
              </w:rPr>
              <w:t>-</w:t>
            </w:r>
          </w:p>
        </w:tc>
      </w:tr>
      <w:tr w:rsidR="00F41C67" w:rsidRPr="00F41C67" w14:paraId="69A273EE" w14:textId="77777777" w:rsidTr="0012615A">
        <w:trPr>
          <w:trHeight w:val="1167"/>
        </w:trPr>
        <w:tc>
          <w:tcPr>
            <w:tcW w:w="822" w:type="dxa"/>
            <w:vAlign w:val="center"/>
          </w:tcPr>
          <w:p w14:paraId="6C3E46E7" w14:textId="77777777" w:rsidR="00F41C67" w:rsidRPr="00F41C67" w:rsidRDefault="00F41C67" w:rsidP="00F41C67">
            <w:pPr>
              <w:jc w:val="center"/>
              <w:rPr>
                <w:bCs/>
                <w:color w:val="000000"/>
                <w:sz w:val="28"/>
                <w:szCs w:val="28"/>
              </w:rPr>
            </w:pPr>
            <w:r w:rsidRPr="00F41C67">
              <w:rPr>
                <w:bCs/>
                <w:color w:val="000000"/>
                <w:sz w:val="28"/>
                <w:szCs w:val="28"/>
              </w:rPr>
              <w:t>2.2.</w:t>
            </w:r>
          </w:p>
        </w:tc>
        <w:tc>
          <w:tcPr>
            <w:tcW w:w="3375" w:type="dxa"/>
          </w:tcPr>
          <w:p w14:paraId="2C32F7E4" w14:textId="77777777" w:rsidR="00F41C67" w:rsidRPr="00F41C67" w:rsidRDefault="00F41C67" w:rsidP="00F41C67">
            <w:pPr>
              <w:rPr>
                <w:bCs/>
                <w:color w:val="000000"/>
                <w:sz w:val="28"/>
                <w:szCs w:val="28"/>
              </w:rPr>
            </w:pPr>
            <w:r w:rsidRPr="00F41C67">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3A5CB5ED"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11BC259C"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79FB8359"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40EAD795"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0C5D387D"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6F4CC037"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6E76EFA5"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63D47BE9" w14:textId="77777777" w:rsidR="00F41C67" w:rsidRPr="00F41C67" w:rsidRDefault="00F41C67" w:rsidP="00F41C67">
            <w:pPr>
              <w:jc w:val="center"/>
              <w:rPr>
                <w:bCs/>
                <w:sz w:val="28"/>
                <w:szCs w:val="28"/>
              </w:rPr>
            </w:pPr>
            <w:r w:rsidRPr="00F41C67">
              <w:rPr>
                <w:bCs/>
                <w:sz w:val="28"/>
                <w:szCs w:val="28"/>
              </w:rPr>
              <w:t>-</w:t>
            </w:r>
          </w:p>
        </w:tc>
      </w:tr>
      <w:tr w:rsidR="00F41C67" w:rsidRPr="00F41C67" w14:paraId="60CE4093" w14:textId="77777777" w:rsidTr="0012615A">
        <w:trPr>
          <w:trHeight w:val="630"/>
        </w:trPr>
        <w:tc>
          <w:tcPr>
            <w:tcW w:w="13466" w:type="dxa"/>
            <w:gridSpan w:val="10"/>
            <w:vAlign w:val="center"/>
          </w:tcPr>
          <w:p w14:paraId="18466CF2" w14:textId="77777777" w:rsidR="00F41C67" w:rsidRPr="00F41C67" w:rsidRDefault="00F41C67" w:rsidP="00E776E4">
            <w:pPr>
              <w:numPr>
                <w:ilvl w:val="0"/>
                <w:numId w:val="15"/>
              </w:numPr>
              <w:contextualSpacing/>
              <w:jc w:val="center"/>
              <w:rPr>
                <w:bCs/>
                <w:color w:val="000000"/>
                <w:sz w:val="28"/>
                <w:szCs w:val="28"/>
              </w:rPr>
            </w:pPr>
            <w:r w:rsidRPr="00F41C67">
              <w:rPr>
                <w:bCs/>
                <w:color w:val="000000"/>
                <w:sz w:val="28"/>
                <w:szCs w:val="28"/>
              </w:rPr>
              <w:t>Показатели качества очистки сточных вод</w:t>
            </w:r>
          </w:p>
        </w:tc>
      </w:tr>
      <w:tr w:rsidR="00F41C67" w:rsidRPr="00F41C67" w14:paraId="484282E4" w14:textId="77777777" w:rsidTr="0012615A">
        <w:trPr>
          <w:trHeight w:val="2166"/>
        </w:trPr>
        <w:tc>
          <w:tcPr>
            <w:tcW w:w="822" w:type="dxa"/>
            <w:vAlign w:val="center"/>
          </w:tcPr>
          <w:p w14:paraId="63903E3D" w14:textId="77777777" w:rsidR="00F41C67" w:rsidRPr="00F41C67" w:rsidRDefault="00F41C67" w:rsidP="00F41C67">
            <w:pPr>
              <w:jc w:val="center"/>
              <w:rPr>
                <w:bCs/>
                <w:color w:val="000000"/>
                <w:sz w:val="28"/>
                <w:szCs w:val="28"/>
              </w:rPr>
            </w:pPr>
            <w:r w:rsidRPr="00F41C67">
              <w:rPr>
                <w:bCs/>
                <w:color w:val="000000"/>
                <w:sz w:val="28"/>
                <w:szCs w:val="28"/>
              </w:rPr>
              <w:t>3.1.</w:t>
            </w:r>
          </w:p>
        </w:tc>
        <w:tc>
          <w:tcPr>
            <w:tcW w:w="3375" w:type="dxa"/>
            <w:vAlign w:val="center"/>
          </w:tcPr>
          <w:p w14:paraId="2FB08726" w14:textId="77777777" w:rsidR="00F41C67" w:rsidRPr="00F41C67" w:rsidRDefault="00F41C67" w:rsidP="00F41C67">
            <w:pPr>
              <w:rPr>
                <w:color w:val="000000"/>
                <w:sz w:val="22"/>
                <w:szCs w:val="22"/>
              </w:rPr>
            </w:pPr>
            <w:r w:rsidRPr="00F41C67">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223D803E" w14:textId="77777777" w:rsidR="00F41C67" w:rsidRPr="00F41C67" w:rsidRDefault="00F41C67" w:rsidP="00F41C67">
            <w:pPr>
              <w:jc w:val="center"/>
              <w:rPr>
                <w:bCs/>
                <w:sz w:val="28"/>
                <w:szCs w:val="28"/>
              </w:rPr>
            </w:pPr>
            <w:r w:rsidRPr="00F41C67">
              <w:rPr>
                <w:bCs/>
                <w:sz w:val="28"/>
                <w:szCs w:val="28"/>
              </w:rPr>
              <w:t>100</w:t>
            </w:r>
          </w:p>
        </w:tc>
        <w:tc>
          <w:tcPr>
            <w:tcW w:w="1701" w:type="dxa"/>
            <w:vAlign w:val="center"/>
          </w:tcPr>
          <w:p w14:paraId="2C6D9048" w14:textId="77777777" w:rsidR="00F41C67" w:rsidRPr="00F41C67" w:rsidRDefault="00F41C67" w:rsidP="00F41C67">
            <w:pPr>
              <w:jc w:val="center"/>
              <w:rPr>
                <w:bCs/>
                <w:sz w:val="28"/>
                <w:szCs w:val="28"/>
              </w:rPr>
            </w:pPr>
            <w:r w:rsidRPr="00F41C67">
              <w:rPr>
                <w:bCs/>
                <w:sz w:val="28"/>
                <w:szCs w:val="28"/>
              </w:rPr>
              <w:t>100</w:t>
            </w:r>
          </w:p>
        </w:tc>
        <w:tc>
          <w:tcPr>
            <w:tcW w:w="992" w:type="dxa"/>
            <w:vAlign w:val="center"/>
          </w:tcPr>
          <w:p w14:paraId="0244F81F" w14:textId="77777777" w:rsidR="00F41C67" w:rsidRPr="00F41C67" w:rsidRDefault="00F41C67" w:rsidP="00F41C67">
            <w:pPr>
              <w:jc w:val="center"/>
              <w:rPr>
                <w:bCs/>
                <w:sz w:val="28"/>
                <w:szCs w:val="28"/>
              </w:rPr>
            </w:pPr>
            <w:r w:rsidRPr="00F41C67">
              <w:rPr>
                <w:bCs/>
                <w:sz w:val="28"/>
                <w:szCs w:val="28"/>
              </w:rPr>
              <w:t>100</w:t>
            </w:r>
          </w:p>
        </w:tc>
        <w:tc>
          <w:tcPr>
            <w:tcW w:w="1134" w:type="dxa"/>
            <w:vAlign w:val="center"/>
          </w:tcPr>
          <w:p w14:paraId="2AEF6832" w14:textId="77777777" w:rsidR="00F41C67" w:rsidRPr="00F41C67" w:rsidRDefault="00F41C67" w:rsidP="00F41C67">
            <w:pPr>
              <w:jc w:val="center"/>
              <w:rPr>
                <w:bCs/>
                <w:sz w:val="28"/>
                <w:szCs w:val="28"/>
              </w:rPr>
            </w:pPr>
            <w:r w:rsidRPr="00F41C67">
              <w:rPr>
                <w:bCs/>
                <w:sz w:val="28"/>
                <w:szCs w:val="28"/>
              </w:rPr>
              <w:t>100</w:t>
            </w:r>
          </w:p>
        </w:tc>
        <w:tc>
          <w:tcPr>
            <w:tcW w:w="1134" w:type="dxa"/>
            <w:vAlign w:val="center"/>
          </w:tcPr>
          <w:p w14:paraId="3D7D2314" w14:textId="77777777" w:rsidR="00F41C67" w:rsidRPr="00F41C67" w:rsidRDefault="00F41C67" w:rsidP="00F41C67">
            <w:pPr>
              <w:jc w:val="center"/>
              <w:rPr>
                <w:bCs/>
                <w:sz w:val="28"/>
                <w:szCs w:val="28"/>
              </w:rPr>
            </w:pPr>
            <w:r w:rsidRPr="00F41C67">
              <w:rPr>
                <w:bCs/>
                <w:sz w:val="28"/>
                <w:szCs w:val="28"/>
              </w:rPr>
              <w:t>100</w:t>
            </w:r>
          </w:p>
        </w:tc>
        <w:tc>
          <w:tcPr>
            <w:tcW w:w="1105" w:type="dxa"/>
            <w:vAlign w:val="center"/>
          </w:tcPr>
          <w:p w14:paraId="04B789BD" w14:textId="77777777" w:rsidR="00F41C67" w:rsidRPr="00F41C67" w:rsidRDefault="00F41C67" w:rsidP="00F41C67">
            <w:pPr>
              <w:jc w:val="center"/>
              <w:rPr>
                <w:bCs/>
                <w:sz w:val="28"/>
                <w:szCs w:val="28"/>
              </w:rPr>
            </w:pPr>
            <w:r w:rsidRPr="00F41C67">
              <w:rPr>
                <w:bCs/>
                <w:sz w:val="28"/>
                <w:szCs w:val="28"/>
              </w:rPr>
              <w:t>100</w:t>
            </w:r>
          </w:p>
        </w:tc>
        <w:tc>
          <w:tcPr>
            <w:tcW w:w="1105" w:type="dxa"/>
            <w:vAlign w:val="center"/>
          </w:tcPr>
          <w:p w14:paraId="102BD87A" w14:textId="77777777" w:rsidR="00F41C67" w:rsidRPr="00F41C67" w:rsidRDefault="00F41C67" w:rsidP="00F41C67">
            <w:pPr>
              <w:jc w:val="center"/>
              <w:rPr>
                <w:bCs/>
                <w:sz w:val="28"/>
                <w:szCs w:val="28"/>
              </w:rPr>
            </w:pPr>
            <w:r w:rsidRPr="00F41C67">
              <w:rPr>
                <w:bCs/>
                <w:sz w:val="28"/>
                <w:szCs w:val="28"/>
              </w:rPr>
              <w:t>100</w:t>
            </w:r>
          </w:p>
        </w:tc>
        <w:tc>
          <w:tcPr>
            <w:tcW w:w="1105" w:type="dxa"/>
            <w:vAlign w:val="center"/>
          </w:tcPr>
          <w:p w14:paraId="7D1C785D" w14:textId="77777777" w:rsidR="00F41C67" w:rsidRPr="00F41C67" w:rsidRDefault="00F41C67" w:rsidP="00F41C67">
            <w:pPr>
              <w:jc w:val="center"/>
              <w:rPr>
                <w:bCs/>
                <w:sz w:val="28"/>
                <w:szCs w:val="28"/>
              </w:rPr>
            </w:pPr>
            <w:r w:rsidRPr="00F41C67">
              <w:rPr>
                <w:bCs/>
                <w:sz w:val="28"/>
                <w:szCs w:val="28"/>
              </w:rPr>
              <w:t>100</w:t>
            </w:r>
          </w:p>
        </w:tc>
      </w:tr>
      <w:tr w:rsidR="00F41C67" w:rsidRPr="00F41C67" w14:paraId="10F3315A" w14:textId="77777777" w:rsidTr="0012615A">
        <w:trPr>
          <w:trHeight w:val="438"/>
        </w:trPr>
        <w:tc>
          <w:tcPr>
            <w:tcW w:w="822" w:type="dxa"/>
            <w:vAlign w:val="center"/>
          </w:tcPr>
          <w:p w14:paraId="3AA44F74" w14:textId="77777777" w:rsidR="00F41C67" w:rsidRPr="00F41C67" w:rsidRDefault="00F41C67" w:rsidP="00F41C67">
            <w:pPr>
              <w:jc w:val="center"/>
              <w:rPr>
                <w:bCs/>
                <w:color w:val="000000"/>
                <w:sz w:val="28"/>
                <w:szCs w:val="28"/>
              </w:rPr>
            </w:pPr>
            <w:r w:rsidRPr="00F41C67">
              <w:rPr>
                <w:bCs/>
                <w:color w:val="000000"/>
                <w:sz w:val="28"/>
                <w:szCs w:val="28"/>
              </w:rPr>
              <w:lastRenderedPageBreak/>
              <w:t>1</w:t>
            </w:r>
          </w:p>
        </w:tc>
        <w:tc>
          <w:tcPr>
            <w:tcW w:w="3375" w:type="dxa"/>
            <w:vAlign w:val="center"/>
          </w:tcPr>
          <w:p w14:paraId="4C88DAD3"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993" w:type="dxa"/>
            <w:vAlign w:val="center"/>
          </w:tcPr>
          <w:p w14:paraId="393FA7A5"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1701" w:type="dxa"/>
            <w:vAlign w:val="center"/>
          </w:tcPr>
          <w:p w14:paraId="5A0F3A5C"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992" w:type="dxa"/>
            <w:vAlign w:val="center"/>
          </w:tcPr>
          <w:p w14:paraId="153EB7F6" w14:textId="77777777" w:rsidR="00F41C67" w:rsidRPr="00F41C67" w:rsidRDefault="00F41C67" w:rsidP="00F41C67">
            <w:pPr>
              <w:jc w:val="center"/>
              <w:rPr>
                <w:bCs/>
                <w:color w:val="000000"/>
                <w:sz w:val="28"/>
                <w:szCs w:val="28"/>
              </w:rPr>
            </w:pPr>
            <w:r w:rsidRPr="00F41C67">
              <w:rPr>
                <w:bCs/>
                <w:color w:val="000000"/>
                <w:sz w:val="28"/>
                <w:szCs w:val="28"/>
              </w:rPr>
              <w:t>5</w:t>
            </w:r>
          </w:p>
        </w:tc>
        <w:tc>
          <w:tcPr>
            <w:tcW w:w="1134" w:type="dxa"/>
            <w:vAlign w:val="center"/>
          </w:tcPr>
          <w:p w14:paraId="2224185C" w14:textId="77777777" w:rsidR="00F41C67" w:rsidRPr="00F41C67" w:rsidRDefault="00F41C67" w:rsidP="00F41C67">
            <w:pPr>
              <w:jc w:val="center"/>
              <w:rPr>
                <w:bCs/>
                <w:color w:val="000000"/>
                <w:sz w:val="28"/>
                <w:szCs w:val="28"/>
              </w:rPr>
            </w:pPr>
            <w:r w:rsidRPr="00F41C67">
              <w:rPr>
                <w:bCs/>
                <w:color w:val="000000"/>
                <w:sz w:val="28"/>
                <w:szCs w:val="28"/>
              </w:rPr>
              <w:t>6</w:t>
            </w:r>
          </w:p>
        </w:tc>
        <w:tc>
          <w:tcPr>
            <w:tcW w:w="1134" w:type="dxa"/>
            <w:vAlign w:val="center"/>
          </w:tcPr>
          <w:p w14:paraId="5DC7398B" w14:textId="77777777" w:rsidR="00F41C67" w:rsidRPr="00F41C67" w:rsidRDefault="00F41C67" w:rsidP="00F41C67">
            <w:pPr>
              <w:jc w:val="center"/>
              <w:rPr>
                <w:bCs/>
                <w:color w:val="000000"/>
                <w:sz w:val="28"/>
                <w:szCs w:val="28"/>
              </w:rPr>
            </w:pPr>
            <w:r w:rsidRPr="00F41C67">
              <w:rPr>
                <w:bCs/>
                <w:color w:val="000000"/>
                <w:sz w:val="28"/>
                <w:szCs w:val="28"/>
              </w:rPr>
              <w:t>7</w:t>
            </w:r>
          </w:p>
        </w:tc>
        <w:tc>
          <w:tcPr>
            <w:tcW w:w="1105" w:type="dxa"/>
            <w:vAlign w:val="center"/>
          </w:tcPr>
          <w:p w14:paraId="3EF76535" w14:textId="77777777" w:rsidR="00F41C67" w:rsidRPr="00F41C67" w:rsidRDefault="00F41C67" w:rsidP="00F41C67">
            <w:pPr>
              <w:jc w:val="center"/>
              <w:rPr>
                <w:bCs/>
                <w:color w:val="000000"/>
                <w:sz w:val="28"/>
                <w:szCs w:val="28"/>
              </w:rPr>
            </w:pPr>
            <w:r w:rsidRPr="00F41C67">
              <w:rPr>
                <w:bCs/>
                <w:color w:val="000000"/>
                <w:sz w:val="28"/>
                <w:szCs w:val="28"/>
              </w:rPr>
              <w:t>8</w:t>
            </w:r>
          </w:p>
        </w:tc>
        <w:tc>
          <w:tcPr>
            <w:tcW w:w="1105" w:type="dxa"/>
            <w:vAlign w:val="center"/>
          </w:tcPr>
          <w:p w14:paraId="33F288AF" w14:textId="77777777" w:rsidR="00F41C67" w:rsidRPr="00F41C67" w:rsidRDefault="00F41C67" w:rsidP="00F41C67">
            <w:pPr>
              <w:jc w:val="center"/>
              <w:rPr>
                <w:bCs/>
                <w:color w:val="000000"/>
                <w:sz w:val="28"/>
                <w:szCs w:val="28"/>
              </w:rPr>
            </w:pPr>
            <w:r w:rsidRPr="00F41C67">
              <w:rPr>
                <w:bCs/>
                <w:color w:val="000000"/>
                <w:sz w:val="28"/>
                <w:szCs w:val="28"/>
              </w:rPr>
              <w:t>9</w:t>
            </w:r>
          </w:p>
        </w:tc>
        <w:tc>
          <w:tcPr>
            <w:tcW w:w="1105" w:type="dxa"/>
            <w:vAlign w:val="center"/>
          </w:tcPr>
          <w:p w14:paraId="7A7260A9" w14:textId="77777777" w:rsidR="00F41C67" w:rsidRPr="00F41C67" w:rsidRDefault="00F41C67" w:rsidP="00F41C67">
            <w:pPr>
              <w:jc w:val="center"/>
              <w:rPr>
                <w:bCs/>
                <w:color w:val="000000"/>
                <w:sz w:val="28"/>
                <w:szCs w:val="28"/>
              </w:rPr>
            </w:pPr>
            <w:r w:rsidRPr="00F41C67">
              <w:rPr>
                <w:bCs/>
                <w:color w:val="000000"/>
                <w:sz w:val="28"/>
                <w:szCs w:val="28"/>
              </w:rPr>
              <w:t>10</w:t>
            </w:r>
          </w:p>
        </w:tc>
      </w:tr>
      <w:tr w:rsidR="00F41C67" w:rsidRPr="00F41C67" w14:paraId="67DA64F3" w14:textId="77777777" w:rsidTr="0012615A">
        <w:trPr>
          <w:trHeight w:val="2244"/>
        </w:trPr>
        <w:tc>
          <w:tcPr>
            <w:tcW w:w="822" w:type="dxa"/>
            <w:vAlign w:val="center"/>
          </w:tcPr>
          <w:p w14:paraId="5CB90A35" w14:textId="77777777" w:rsidR="00F41C67" w:rsidRPr="00F41C67" w:rsidRDefault="00F41C67" w:rsidP="00F41C67">
            <w:pPr>
              <w:jc w:val="center"/>
              <w:rPr>
                <w:bCs/>
                <w:color w:val="000000"/>
                <w:sz w:val="28"/>
                <w:szCs w:val="28"/>
              </w:rPr>
            </w:pPr>
            <w:r w:rsidRPr="00F41C67">
              <w:rPr>
                <w:bCs/>
                <w:color w:val="000000"/>
                <w:sz w:val="28"/>
                <w:szCs w:val="28"/>
              </w:rPr>
              <w:t>3.2.</w:t>
            </w:r>
          </w:p>
        </w:tc>
        <w:tc>
          <w:tcPr>
            <w:tcW w:w="3375" w:type="dxa"/>
            <w:vAlign w:val="center"/>
          </w:tcPr>
          <w:p w14:paraId="41C97C27" w14:textId="77777777" w:rsidR="00F41C67" w:rsidRPr="00F41C67" w:rsidRDefault="00F41C67" w:rsidP="00F41C67">
            <w:pPr>
              <w:rPr>
                <w:bCs/>
                <w:color w:val="000000"/>
                <w:sz w:val="28"/>
                <w:szCs w:val="28"/>
              </w:rPr>
            </w:pPr>
            <w:r w:rsidRPr="00F41C67">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9ACC965"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24B710BE"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1E0A15D4"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03F42077"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478E1C6B"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31E50EA3"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3B6F4DEB"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380D0DE2" w14:textId="77777777" w:rsidR="00F41C67" w:rsidRPr="00F41C67" w:rsidRDefault="00F41C67" w:rsidP="00F41C67">
            <w:pPr>
              <w:jc w:val="center"/>
              <w:rPr>
                <w:bCs/>
                <w:sz w:val="28"/>
                <w:szCs w:val="28"/>
              </w:rPr>
            </w:pPr>
            <w:r w:rsidRPr="00F41C67">
              <w:rPr>
                <w:bCs/>
                <w:sz w:val="28"/>
                <w:szCs w:val="28"/>
              </w:rPr>
              <w:t>-</w:t>
            </w:r>
          </w:p>
        </w:tc>
      </w:tr>
      <w:tr w:rsidR="00F41C67" w:rsidRPr="00F41C67" w14:paraId="02BD9051" w14:textId="77777777" w:rsidTr="0012615A">
        <w:trPr>
          <w:trHeight w:val="3393"/>
        </w:trPr>
        <w:tc>
          <w:tcPr>
            <w:tcW w:w="822" w:type="dxa"/>
            <w:vAlign w:val="center"/>
          </w:tcPr>
          <w:p w14:paraId="405FB3EA" w14:textId="77777777" w:rsidR="00F41C67" w:rsidRPr="00F41C67" w:rsidRDefault="00F41C67" w:rsidP="00F41C67">
            <w:pPr>
              <w:jc w:val="center"/>
              <w:rPr>
                <w:bCs/>
                <w:color w:val="000000"/>
                <w:sz w:val="28"/>
                <w:szCs w:val="28"/>
              </w:rPr>
            </w:pPr>
            <w:r w:rsidRPr="00F41C67">
              <w:rPr>
                <w:bCs/>
                <w:color w:val="000000"/>
                <w:sz w:val="28"/>
                <w:szCs w:val="28"/>
              </w:rPr>
              <w:t>3.3.</w:t>
            </w:r>
          </w:p>
        </w:tc>
        <w:tc>
          <w:tcPr>
            <w:tcW w:w="3375" w:type="dxa"/>
            <w:vAlign w:val="center"/>
          </w:tcPr>
          <w:p w14:paraId="3285F897" w14:textId="77777777" w:rsidR="00F41C67" w:rsidRPr="00F41C67" w:rsidRDefault="00F41C67" w:rsidP="00F41C67">
            <w:pPr>
              <w:rPr>
                <w:color w:val="000000"/>
                <w:sz w:val="22"/>
                <w:szCs w:val="22"/>
              </w:rPr>
            </w:pPr>
            <w:r w:rsidRPr="00F41C67">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89E97DD"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5734DF69"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226BAF17"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1828C712"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6F69BC7A"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46708457"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6591C65C"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24739F93" w14:textId="77777777" w:rsidR="00F41C67" w:rsidRPr="00F41C67" w:rsidRDefault="00F41C67" w:rsidP="00F41C67">
            <w:pPr>
              <w:jc w:val="center"/>
              <w:rPr>
                <w:bCs/>
                <w:sz w:val="28"/>
                <w:szCs w:val="28"/>
              </w:rPr>
            </w:pPr>
            <w:r w:rsidRPr="00F41C67">
              <w:rPr>
                <w:bCs/>
                <w:sz w:val="28"/>
                <w:szCs w:val="28"/>
              </w:rPr>
              <w:t>-</w:t>
            </w:r>
          </w:p>
        </w:tc>
      </w:tr>
      <w:tr w:rsidR="00F41C67" w:rsidRPr="00F41C67" w14:paraId="2A1440A4" w14:textId="77777777" w:rsidTr="0012615A">
        <w:trPr>
          <w:trHeight w:val="1133"/>
        </w:trPr>
        <w:tc>
          <w:tcPr>
            <w:tcW w:w="13466" w:type="dxa"/>
            <w:gridSpan w:val="10"/>
            <w:vAlign w:val="center"/>
          </w:tcPr>
          <w:p w14:paraId="3D561299" w14:textId="77777777" w:rsidR="00F41C67" w:rsidRPr="00F41C67" w:rsidRDefault="00F41C67" w:rsidP="00E776E4">
            <w:pPr>
              <w:numPr>
                <w:ilvl w:val="0"/>
                <w:numId w:val="15"/>
              </w:numPr>
              <w:contextualSpacing/>
              <w:jc w:val="center"/>
              <w:rPr>
                <w:bCs/>
                <w:color w:val="000000"/>
                <w:sz w:val="28"/>
                <w:szCs w:val="28"/>
              </w:rPr>
            </w:pPr>
            <w:r w:rsidRPr="00F41C67">
              <w:rPr>
                <w:bCs/>
                <w:color w:val="000000"/>
                <w:sz w:val="28"/>
                <w:szCs w:val="28"/>
              </w:rPr>
              <w:t>Показатели энергетической эффективности использования ресурсов, в том числе уровень потерь воды</w:t>
            </w:r>
          </w:p>
        </w:tc>
      </w:tr>
      <w:tr w:rsidR="00F41C67" w:rsidRPr="00F41C67" w14:paraId="38E4ADE4" w14:textId="77777777" w:rsidTr="0012615A">
        <w:trPr>
          <w:trHeight w:val="2255"/>
        </w:trPr>
        <w:tc>
          <w:tcPr>
            <w:tcW w:w="822" w:type="dxa"/>
            <w:vAlign w:val="center"/>
          </w:tcPr>
          <w:p w14:paraId="6600A1E0" w14:textId="77777777" w:rsidR="00F41C67" w:rsidRPr="00F41C67" w:rsidRDefault="00F41C67" w:rsidP="00F41C67">
            <w:pPr>
              <w:jc w:val="center"/>
              <w:rPr>
                <w:bCs/>
                <w:color w:val="000000"/>
                <w:sz w:val="28"/>
                <w:szCs w:val="28"/>
              </w:rPr>
            </w:pPr>
            <w:r w:rsidRPr="00F41C67">
              <w:rPr>
                <w:bCs/>
                <w:color w:val="000000"/>
                <w:sz w:val="28"/>
                <w:szCs w:val="28"/>
              </w:rPr>
              <w:t>4.1.</w:t>
            </w:r>
          </w:p>
        </w:tc>
        <w:tc>
          <w:tcPr>
            <w:tcW w:w="3375" w:type="dxa"/>
            <w:vAlign w:val="center"/>
          </w:tcPr>
          <w:p w14:paraId="414F0776" w14:textId="77777777" w:rsidR="00F41C67" w:rsidRPr="00F41C67" w:rsidRDefault="00F41C67" w:rsidP="00F41C67">
            <w:pPr>
              <w:rPr>
                <w:bCs/>
                <w:color w:val="000000"/>
                <w:sz w:val="28"/>
                <w:szCs w:val="28"/>
              </w:rPr>
            </w:pPr>
            <w:r w:rsidRPr="00F41C67">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0FDE01BA"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52F4F777"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1AC6613B"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478CD579"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00E64FEA"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1E946607"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3E1ADFDA"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280A9436" w14:textId="77777777" w:rsidR="00F41C67" w:rsidRPr="00F41C67" w:rsidRDefault="00F41C67" w:rsidP="00F41C67">
            <w:pPr>
              <w:jc w:val="center"/>
              <w:rPr>
                <w:bCs/>
                <w:sz w:val="28"/>
                <w:szCs w:val="28"/>
              </w:rPr>
            </w:pPr>
            <w:r w:rsidRPr="00F41C67">
              <w:rPr>
                <w:bCs/>
                <w:sz w:val="28"/>
                <w:szCs w:val="28"/>
              </w:rPr>
              <w:t>-</w:t>
            </w:r>
          </w:p>
        </w:tc>
      </w:tr>
      <w:tr w:rsidR="00F41C67" w:rsidRPr="00F41C67" w14:paraId="41688239" w14:textId="77777777" w:rsidTr="0012615A">
        <w:trPr>
          <w:trHeight w:val="438"/>
        </w:trPr>
        <w:tc>
          <w:tcPr>
            <w:tcW w:w="822" w:type="dxa"/>
            <w:vAlign w:val="center"/>
          </w:tcPr>
          <w:p w14:paraId="37EFC83D" w14:textId="77777777" w:rsidR="00F41C67" w:rsidRPr="00F41C67" w:rsidRDefault="00F41C67" w:rsidP="00F41C67">
            <w:pPr>
              <w:jc w:val="center"/>
              <w:rPr>
                <w:bCs/>
                <w:color w:val="000000"/>
                <w:sz w:val="28"/>
                <w:szCs w:val="28"/>
              </w:rPr>
            </w:pPr>
            <w:r w:rsidRPr="00F41C67">
              <w:rPr>
                <w:bCs/>
                <w:color w:val="000000"/>
                <w:sz w:val="28"/>
                <w:szCs w:val="28"/>
              </w:rPr>
              <w:lastRenderedPageBreak/>
              <w:t>1</w:t>
            </w:r>
          </w:p>
        </w:tc>
        <w:tc>
          <w:tcPr>
            <w:tcW w:w="3375" w:type="dxa"/>
            <w:vAlign w:val="center"/>
          </w:tcPr>
          <w:p w14:paraId="04E19FC9"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993" w:type="dxa"/>
            <w:vAlign w:val="center"/>
          </w:tcPr>
          <w:p w14:paraId="5EBB8A68"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1701" w:type="dxa"/>
            <w:vAlign w:val="center"/>
          </w:tcPr>
          <w:p w14:paraId="5BB98DF3"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992" w:type="dxa"/>
            <w:vAlign w:val="center"/>
          </w:tcPr>
          <w:p w14:paraId="788778C4" w14:textId="77777777" w:rsidR="00F41C67" w:rsidRPr="00F41C67" w:rsidRDefault="00F41C67" w:rsidP="00F41C67">
            <w:pPr>
              <w:jc w:val="center"/>
              <w:rPr>
                <w:bCs/>
                <w:color w:val="000000"/>
                <w:sz w:val="28"/>
                <w:szCs w:val="28"/>
              </w:rPr>
            </w:pPr>
            <w:r w:rsidRPr="00F41C67">
              <w:rPr>
                <w:bCs/>
                <w:color w:val="000000"/>
                <w:sz w:val="28"/>
                <w:szCs w:val="28"/>
              </w:rPr>
              <w:t>5</w:t>
            </w:r>
          </w:p>
        </w:tc>
        <w:tc>
          <w:tcPr>
            <w:tcW w:w="1134" w:type="dxa"/>
            <w:vAlign w:val="center"/>
          </w:tcPr>
          <w:p w14:paraId="00310113" w14:textId="77777777" w:rsidR="00F41C67" w:rsidRPr="00F41C67" w:rsidRDefault="00F41C67" w:rsidP="00F41C67">
            <w:pPr>
              <w:jc w:val="center"/>
              <w:rPr>
                <w:bCs/>
                <w:color w:val="000000"/>
                <w:sz w:val="28"/>
                <w:szCs w:val="28"/>
              </w:rPr>
            </w:pPr>
            <w:r w:rsidRPr="00F41C67">
              <w:rPr>
                <w:bCs/>
                <w:color w:val="000000"/>
                <w:sz w:val="28"/>
                <w:szCs w:val="28"/>
              </w:rPr>
              <w:t>6</w:t>
            </w:r>
          </w:p>
        </w:tc>
        <w:tc>
          <w:tcPr>
            <w:tcW w:w="1134" w:type="dxa"/>
            <w:vAlign w:val="center"/>
          </w:tcPr>
          <w:p w14:paraId="7302F1C4" w14:textId="77777777" w:rsidR="00F41C67" w:rsidRPr="00F41C67" w:rsidRDefault="00F41C67" w:rsidP="00F41C67">
            <w:pPr>
              <w:jc w:val="center"/>
              <w:rPr>
                <w:bCs/>
                <w:color w:val="000000"/>
                <w:sz w:val="28"/>
                <w:szCs w:val="28"/>
              </w:rPr>
            </w:pPr>
            <w:r w:rsidRPr="00F41C67">
              <w:rPr>
                <w:bCs/>
                <w:color w:val="000000"/>
                <w:sz w:val="28"/>
                <w:szCs w:val="28"/>
              </w:rPr>
              <w:t>7</w:t>
            </w:r>
          </w:p>
        </w:tc>
        <w:tc>
          <w:tcPr>
            <w:tcW w:w="1105" w:type="dxa"/>
            <w:vAlign w:val="center"/>
          </w:tcPr>
          <w:p w14:paraId="5301F16D" w14:textId="77777777" w:rsidR="00F41C67" w:rsidRPr="00F41C67" w:rsidRDefault="00F41C67" w:rsidP="00F41C67">
            <w:pPr>
              <w:jc w:val="center"/>
              <w:rPr>
                <w:bCs/>
                <w:color w:val="000000"/>
                <w:sz w:val="28"/>
                <w:szCs w:val="28"/>
              </w:rPr>
            </w:pPr>
            <w:r w:rsidRPr="00F41C67">
              <w:rPr>
                <w:bCs/>
                <w:color w:val="000000"/>
                <w:sz w:val="28"/>
                <w:szCs w:val="28"/>
              </w:rPr>
              <w:t>8</w:t>
            </w:r>
          </w:p>
        </w:tc>
        <w:tc>
          <w:tcPr>
            <w:tcW w:w="1105" w:type="dxa"/>
            <w:vAlign w:val="center"/>
          </w:tcPr>
          <w:p w14:paraId="0C97C92E" w14:textId="77777777" w:rsidR="00F41C67" w:rsidRPr="00F41C67" w:rsidRDefault="00F41C67" w:rsidP="00F41C67">
            <w:pPr>
              <w:jc w:val="center"/>
              <w:rPr>
                <w:bCs/>
                <w:color w:val="000000"/>
                <w:sz w:val="28"/>
                <w:szCs w:val="28"/>
              </w:rPr>
            </w:pPr>
            <w:r w:rsidRPr="00F41C67">
              <w:rPr>
                <w:bCs/>
                <w:color w:val="000000"/>
                <w:sz w:val="28"/>
                <w:szCs w:val="28"/>
              </w:rPr>
              <w:t>9</w:t>
            </w:r>
          </w:p>
        </w:tc>
        <w:tc>
          <w:tcPr>
            <w:tcW w:w="1105" w:type="dxa"/>
            <w:vAlign w:val="center"/>
          </w:tcPr>
          <w:p w14:paraId="360D9060" w14:textId="77777777" w:rsidR="00F41C67" w:rsidRPr="00F41C67" w:rsidRDefault="00F41C67" w:rsidP="00F41C67">
            <w:pPr>
              <w:jc w:val="center"/>
              <w:rPr>
                <w:bCs/>
                <w:color w:val="000000"/>
                <w:sz w:val="28"/>
                <w:szCs w:val="28"/>
              </w:rPr>
            </w:pPr>
            <w:r w:rsidRPr="00F41C67">
              <w:rPr>
                <w:bCs/>
                <w:color w:val="000000"/>
                <w:sz w:val="28"/>
                <w:szCs w:val="28"/>
              </w:rPr>
              <w:t>10</w:t>
            </w:r>
          </w:p>
        </w:tc>
      </w:tr>
      <w:tr w:rsidR="00F41C67" w:rsidRPr="00F41C67" w14:paraId="254FD662" w14:textId="77777777" w:rsidTr="0012615A">
        <w:trPr>
          <w:trHeight w:val="2263"/>
        </w:trPr>
        <w:tc>
          <w:tcPr>
            <w:tcW w:w="822" w:type="dxa"/>
            <w:vAlign w:val="center"/>
          </w:tcPr>
          <w:p w14:paraId="6158AC42" w14:textId="77777777" w:rsidR="00F41C67" w:rsidRPr="00F41C67" w:rsidRDefault="00F41C67" w:rsidP="00F41C67">
            <w:pPr>
              <w:jc w:val="center"/>
              <w:rPr>
                <w:bCs/>
                <w:color w:val="000000"/>
                <w:sz w:val="28"/>
                <w:szCs w:val="28"/>
              </w:rPr>
            </w:pPr>
            <w:r w:rsidRPr="00F41C67">
              <w:rPr>
                <w:bCs/>
                <w:color w:val="000000"/>
                <w:sz w:val="28"/>
                <w:szCs w:val="28"/>
              </w:rPr>
              <w:t>4.2.</w:t>
            </w:r>
          </w:p>
        </w:tc>
        <w:tc>
          <w:tcPr>
            <w:tcW w:w="3375" w:type="dxa"/>
            <w:vAlign w:val="center"/>
          </w:tcPr>
          <w:p w14:paraId="21D53ADE" w14:textId="77777777" w:rsidR="00F41C67" w:rsidRPr="00F41C67" w:rsidRDefault="00F41C67" w:rsidP="00F41C67">
            <w:pPr>
              <w:rPr>
                <w:bCs/>
                <w:color w:val="000000"/>
                <w:sz w:val="28"/>
                <w:szCs w:val="28"/>
              </w:rPr>
            </w:pPr>
            <w:r w:rsidRPr="00F41C67">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воды, отпускаемой в сеть (кВт*ч/</w:t>
            </w:r>
            <w:r w:rsidRPr="00F41C67">
              <w:rPr>
                <w:sz w:val="22"/>
                <w:szCs w:val="22"/>
              </w:rPr>
              <w:t>м</w:t>
            </w:r>
            <w:r w:rsidRPr="00F41C67">
              <w:rPr>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транспортировке</w:t>
            </w:r>
          </w:p>
        </w:tc>
        <w:tc>
          <w:tcPr>
            <w:tcW w:w="993" w:type="dxa"/>
            <w:vAlign w:val="center"/>
          </w:tcPr>
          <w:p w14:paraId="0C4016CA" w14:textId="77777777" w:rsidR="00F41C67" w:rsidRPr="00F41C67" w:rsidRDefault="00F41C67" w:rsidP="00F41C67">
            <w:pPr>
              <w:jc w:val="center"/>
              <w:rPr>
                <w:bCs/>
                <w:sz w:val="28"/>
                <w:szCs w:val="28"/>
              </w:rPr>
            </w:pPr>
            <w:r w:rsidRPr="00F41C67">
              <w:rPr>
                <w:bCs/>
                <w:sz w:val="28"/>
                <w:szCs w:val="28"/>
              </w:rPr>
              <w:t>0,12</w:t>
            </w:r>
          </w:p>
        </w:tc>
        <w:tc>
          <w:tcPr>
            <w:tcW w:w="1701" w:type="dxa"/>
            <w:vAlign w:val="center"/>
          </w:tcPr>
          <w:p w14:paraId="11B70972" w14:textId="77777777" w:rsidR="00F41C67" w:rsidRPr="00F41C67" w:rsidRDefault="00F41C67" w:rsidP="00F41C67">
            <w:pPr>
              <w:jc w:val="center"/>
            </w:pPr>
            <w:r w:rsidRPr="00F41C67">
              <w:rPr>
                <w:bCs/>
                <w:sz w:val="28"/>
                <w:szCs w:val="28"/>
              </w:rPr>
              <w:t>0,12</w:t>
            </w:r>
          </w:p>
        </w:tc>
        <w:tc>
          <w:tcPr>
            <w:tcW w:w="992" w:type="dxa"/>
            <w:vAlign w:val="center"/>
          </w:tcPr>
          <w:p w14:paraId="35F20786" w14:textId="77777777" w:rsidR="00F41C67" w:rsidRPr="00F41C67" w:rsidRDefault="00F41C67" w:rsidP="00F41C67">
            <w:pPr>
              <w:jc w:val="center"/>
            </w:pPr>
            <w:r w:rsidRPr="00F41C67">
              <w:rPr>
                <w:bCs/>
                <w:sz w:val="28"/>
                <w:szCs w:val="28"/>
              </w:rPr>
              <w:t>0,12</w:t>
            </w:r>
          </w:p>
        </w:tc>
        <w:tc>
          <w:tcPr>
            <w:tcW w:w="1134" w:type="dxa"/>
            <w:vAlign w:val="center"/>
          </w:tcPr>
          <w:p w14:paraId="2117607F" w14:textId="77777777" w:rsidR="00F41C67" w:rsidRPr="00F41C67" w:rsidRDefault="00F41C67" w:rsidP="00F41C67">
            <w:pPr>
              <w:jc w:val="center"/>
            </w:pPr>
            <w:r w:rsidRPr="00F41C67">
              <w:rPr>
                <w:bCs/>
                <w:sz w:val="28"/>
                <w:szCs w:val="28"/>
              </w:rPr>
              <w:t>0,12</w:t>
            </w:r>
          </w:p>
        </w:tc>
        <w:tc>
          <w:tcPr>
            <w:tcW w:w="1134" w:type="dxa"/>
            <w:vAlign w:val="center"/>
          </w:tcPr>
          <w:p w14:paraId="18DDA030" w14:textId="77777777" w:rsidR="00F41C67" w:rsidRPr="00F41C67" w:rsidRDefault="00F41C67" w:rsidP="00F41C67">
            <w:pPr>
              <w:jc w:val="center"/>
            </w:pPr>
            <w:r w:rsidRPr="00F41C67">
              <w:rPr>
                <w:bCs/>
                <w:sz w:val="28"/>
                <w:szCs w:val="28"/>
              </w:rPr>
              <w:t>0,12</w:t>
            </w:r>
          </w:p>
        </w:tc>
        <w:tc>
          <w:tcPr>
            <w:tcW w:w="1105" w:type="dxa"/>
            <w:vAlign w:val="center"/>
          </w:tcPr>
          <w:p w14:paraId="0956FFD2" w14:textId="77777777" w:rsidR="00F41C67" w:rsidRPr="00F41C67" w:rsidRDefault="00F41C67" w:rsidP="00F41C67">
            <w:pPr>
              <w:jc w:val="center"/>
            </w:pPr>
            <w:r w:rsidRPr="00F41C67">
              <w:rPr>
                <w:bCs/>
                <w:sz w:val="28"/>
                <w:szCs w:val="28"/>
              </w:rPr>
              <w:t>0,12</w:t>
            </w:r>
          </w:p>
        </w:tc>
        <w:tc>
          <w:tcPr>
            <w:tcW w:w="1105" w:type="dxa"/>
            <w:vAlign w:val="center"/>
          </w:tcPr>
          <w:p w14:paraId="69A0DF79" w14:textId="77777777" w:rsidR="00F41C67" w:rsidRPr="00F41C67" w:rsidRDefault="00F41C67" w:rsidP="00F41C67">
            <w:pPr>
              <w:jc w:val="center"/>
            </w:pPr>
            <w:r w:rsidRPr="00F41C67">
              <w:rPr>
                <w:bCs/>
                <w:sz w:val="28"/>
                <w:szCs w:val="28"/>
              </w:rPr>
              <w:t>0,12</w:t>
            </w:r>
          </w:p>
        </w:tc>
        <w:tc>
          <w:tcPr>
            <w:tcW w:w="1105" w:type="dxa"/>
            <w:vAlign w:val="center"/>
          </w:tcPr>
          <w:p w14:paraId="5BAA0A09" w14:textId="77777777" w:rsidR="00F41C67" w:rsidRPr="00F41C67" w:rsidRDefault="00F41C67" w:rsidP="00F41C67">
            <w:pPr>
              <w:jc w:val="center"/>
            </w:pPr>
            <w:r w:rsidRPr="00F41C67">
              <w:rPr>
                <w:bCs/>
                <w:sz w:val="28"/>
                <w:szCs w:val="28"/>
              </w:rPr>
              <w:t>0,12</w:t>
            </w:r>
          </w:p>
        </w:tc>
      </w:tr>
      <w:tr w:rsidR="00F41C67" w:rsidRPr="00F41C67" w14:paraId="684B7FFF" w14:textId="77777777" w:rsidTr="0012615A">
        <w:tc>
          <w:tcPr>
            <w:tcW w:w="822" w:type="dxa"/>
            <w:vAlign w:val="center"/>
          </w:tcPr>
          <w:p w14:paraId="02E042A6" w14:textId="77777777" w:rsidR="00F41C67" w:rsidRPr="00F41C67" w:rsidRDefault="00F41C67" w:rsidP="00F41C67">
            <w:pPr>
              <w:jc w:val="center"/>
              <w:rPr>
                <w:bCs/>
                <w:color w:val="000000"/>
                <w:sz w:val="28"/>
                <w:szCs w:val="28"/>
              </w:rPr>
            </w:pPr>
            <w:r w:rsidRPr="00F41C67">
              <w:rPr>
                <w:bCs/>
                <w:color w:val="000000"/>
                <w:sz w:val="28"/>
                <w:szCs w:val="28"/>
              </w:rPr>
              <w:t>4.3.</w:t>
            </w:r>
          </w:p>
        </w:tc>
        <w:tc>
          <w:tcPr>
            <w:tcW w:w="3375" w:type="dxa"/>
            <w:vAlign w:val="center"/>
          </w:tcPr>
          <w:p w14:paraId="706993FF" w14:textId="77777777" w:rsidR="00F41C67" w:rsidRPr="00F41C67" w:rsidRDefault="00F41C67" w:rsidP="00F41C67">
            <w:pPr>
              <w:rPr>
                <w:color w:val="000000"/>
                <w:sz w:val="22"/>
                <w:szCs w:val="22"/>
              </w:rPr>
            </w:pPr>
            <w:r w:rsidRPr="00F41C67">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F41C67">
              <w:rPr>
                <w:sz w:val="22"/>
                <w:szCs w:val="22"/>
              </w:rPr>
              <w:t>м</w:t>
            </w:r>
            <w:r w:rsidRPr="00F41C67">
              <w:rPr>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транспортировке</w:t>
            </w:r>
          </w:p>
        </w:tc>
        <w:tc>
          <w:tcPr>
            <w:tcW w:w="993" w:type="dxa"/>
            <w:vAlign w:val="center"/>
          </w:tcPr>
          <w:p w14:paraId="1D5F9899" w14:textId="77777777" w:rsidR="00F41C67" w:rsidRPr="00F41C67" w:rsidRDefault="00F41C67" w:rsidP="00F41C67">
            <w:pPr>
              <w:jc w:val="center"/>
              <w:rPr>
                <w:bCs/>
                <w:sz w:val="28"/>
                <w:szCs w:val="28"/>
              </w:rPr>
            </w:pPr>
            <w:r w:rsidRPr="00F41C67">
              <w:rPr>
                <w:bCs/>
                <w:sz w:val="28"/>
                <w:szCs w:val="28"/>
              </w:rPr>
              <w:t>1,33</w:t>
            </w:r>
          </w:p>
        </w:tc>
        <w:tc>
          <w:tcPr>
            <w:tcW w:w="1701" w:type="dxa"/>
            <w:vAlign w:val="center"/>
          </w:tcPr>
          <w:p w14:paraId="776DF2D4" w14:textId="77777777" w:rsidR="00F41C67" w:rsidRPr="00F41C67" w:rsidRDefault="00F41C67" w:rsidP="00F41C67">
            <w:pPr>
              <w:jc w:val="center"/>
              <w:rPr>
                <w:bCs/>
                <w:sz w:val="28"/>
                <w:szCs w:val="28"/>
              </w:rPr>
            </w:pPr>
            <w:r w:rsidRPr="00F41C67">
              <w:rPr>
                <w:bCs/>
                <w:sz w:val="28"/>
                <w:szCs w:val="28"/>
              </w:rPr>
              <w:t>0,89</w:t>
            </w:r>
          </w:p>
        </w:tc>
        <w:tc>
          <w:tcPr>
            <w:tcW w:w="992" w:type="dxa"/>
            <w:vAlign w:val="center"/>
          </w:tcPr>
          <w:p w14:paraId="5009B9A2" w14:textId="77777777" w:rsidR="00F41C67" w:rsidRPr="00F41C67" w:rsidRDefault="00F41C67" w:rsidP="00F41C67">
            <w:pPr>
              <w:jc w:val="center"/>
              <w:rPr>
                <w:bCs/>
                <w:sz w:val="28"/>
                <w:szCs w:val="28"/>
              </w:rPr>
            </w:pPr>
            <w:r w:rsidRPr="00F41C67">
              <w:rPr>
                <w:bCs/>
                <w:sz w:val="28"/>
                <w:szCs w:val="28"/>
              </w:rPr>
              <w:t>0,89</w:t>
            </w:r>
          </w:p>
        </w:tc>
        <w:tc>
          <w:tcPr>
            <w:tcW w:w="1134" w:type="dxa"/>
            <w:vAlign w:val="center"/>
          </w:tcPr>
          <w:p w14:paraId="20235731" w14:textId="77777777" w:rsidR="00F41C67" w:rsidRPr="00F41C67" w:rsidRDefault="00F41C67" w:rsidP="00F41C67">
            <w:pPr>
              <w:jc w:val="center"/>
              <w:rPr>
                <w:bCs/>
                <w:sz w:val="28"/>
                <w:szCs w:val="28"/>
              </w:rPr>
            </w:pPr>
            <w:r w:rsidRPr="00F41C67">
              <w:rPr>
                <w:bCs/>
                <w:sz w:val="28"/>
                <w:szCs w:val="28"/>
              </w:rPr>
              <w:t>0,89</w:t>
            </w:r>
          </w:p>
        </w:tc>
        <w:tc>
          <w:tcPr>
            <w:tcW w:w="1134" w:type="dxa"/>
            <w:vAlign w:val="center"/>
          </w:tcPr>
          <w:p w14:paraId="06D4B664" w14:textId="77777777" w:rsidR="00F41C67" w:rsidRPr="00F41C67" w:rsidRDefault="00F41C67" w:rsidP="00F41C67">
            <w:pPr>
              <w:jc w:val="center"/>
              <w:rPr>
                <w:bCs/>
                <w:sz w:val="28"/>
                <w:szCs w:val="28"/>
              </w:rPr>
            </w:pPr>
            <w:r w:rsidRPr="00F41C67">
              <w:rPr>
                <w:bCs/>
                <w:sz w:val="28"/>
                <w:szCs w:val="28"/>
              </w:rPr>
              <w:t>0,89</w:t>
            </w:r>
          </w:p>
        </w:tc>
        <w:tc>
          <w:tcPr>
            <w:tcW w:w="1105" w:type="dxa"/>
            <w:vAlign w:val="center"/>
          </w:tcPr>
          <w:p w14:paraId="2965C7A9" w14:textId="77777777" w:rsidR="00F41C67" w:rsidRPr="00F41C67" w:rsidRDefault="00F41C67" w:rsidP="00F41C67">
            <w:pPr>
              <w:jc w:val="center"/>
              <w:rPr>
                <w:bCs/>
                <w:sz w:val="28"/>
                <w:szCs w:val="28"/>
              </w:rPr>
            </w:pPr>
            <w:r w:rsidRPr="00F41C67">
              <w:rPr>
                <w:bCs/>
                <w:sz w:val="28"/>
                <w:szCs w:val="28"/>
              </w:rPr>
              <w:t>0,89</w:t>
            </w:r>
          </w:p>
        </w:tc>
        <w:tc>
          <w:tcPr>
            <w:tcW w:w="1105" w:type="dxa"/>
            <w:vAlign w:val="center"/>
          </w:tcPr>
          <w:p w14:paraId="40A9741D" w14:textId="77777777" w:rsidR="00F41C67" w:rsidRPr="00F41C67" w:rsidRDefault="00F41C67" w:rsidP="00F41C67">
            <w:pPr>
              <w:jc w:val="center"/>
              <w:rPr>
                <w:bCs/>
                <w:sz w:val="28"/>
                <w:szCs w:val="28"/>
              </w:rPr>
            </w:pPr>
            <w:r w:rsidRPr="00F41C67">
              <w:rPr>
                <w:bCs/>
                <w:sz w:val="28"/>
                <w:szCs w:val="28"/>
              </w:rPr>
              <w:t>0,89</w:t>
            </w:r>
          </w:p>
        </w:tc>
        <w:tc>
          <w:tcPr>
            <w:tcW w:w="1105" w:type="dxa"/>
            <w:vAlign w:val="center"/>
          </w:tcPr>
          <w:p w14:paraId="3FD84E95" w14:textId="77777777" w:rsidR="00F41C67" w:rsidRPr="00F41C67" w:rsidRDefault="00F41C67" w:rsidP="00F41C67">
            <w:pPr>
              <w:jc w:val="center"/>
              <w:rPr>
                <w:bCs/>
                <w:sz w:val="28"/>
                <w:szCs w:val="28"/>
              </w:rPr>
            </w:pPr>
            <w:r w:rsidRPr="00F41C67">
              <w:rPr>
                <w:bCs/>
                <w:sz w:val="28"/>
                <w:szCs w:val="28"/>
              </w:rPr>
              <w:t>0,89</w:t>
            </w:r>
          </w:p>
        </w:tc>
      </w:tr>
      <w:tr w:rsidR="00F41C67" w:rsidRPr="00F41C67" w14:paraId="1891654E" w14:textId="77777777" w:rsidTr="0012615A">
        <w:tc>
          <w:tcPr>
            <w:tcW w:w="822" w:type="dxa"/>
            <w:vAlign w:val="center"/>
          </w:tcPr>
          <w:p w14:paraId="337A399F" w14:textId="77777777" w:rsidR="00F41C67" w:rsidRPr="00F41C67" w:rsidRDefault="00F41C67" w:rsidP="00F41C67">
            <w:pPr>
              <w:jc w:val="center"/>
              <w:rPr>
                <w:bCs/>
                <w:color w:val="000000"/>
                <w:sz w:val="28"/>
                <w:szCs w:val="28"/>
              </w:rPr>
            </w:pPr>
            <w:r w:rsidRPr="00F41C67">
              <w:rPr>
                <w:bCs/>
                <w:color w:val="000000"/>
                <w:sz w:val="28"/>
                <w:szCs w:val="28"/>
              </w:rPr>
              <w:t>4.4.</w:t>
            </w:r>
          </w:p>
        </w:tc>
        <w:tc>
          <w:tcPr>
            <w:tcW w:w="3375" w:type="dxa"/>
          </w:tcPr>
          <w:p w14:paraId="73015662" w14:textId="77777777" w:rsidR="00F41C67" w:rsidRPr="00F41C67" w:rsidRDefault="00F41C67" w:rsidP="00F41C67">
            <w:pPr>
              <w:rPr>
                <w:bCs/>
                <w:color w:val="000000"/>
                <w:sz w:val="28"/>
                <w:szCs w:val="28"/>
              </w:rPr>
            </w:pPr>
            <w:r w:rsidRPr="00F41C67">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41C67">
              <w:rPr>
                <w:sz w:val="22"/>
                <w:szCs w:val="22"/>
              </w:rPr>
              <w:t>м</w:t>
            </w:r>
            <w:r w:rsidRPr="00F41C67">
              <w:rPr>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водоснабжения (полный цикл)</w:t>
            </w:r>
          </w:p>
        </w:tc>
        <w:tc>
          <w:tcPr>
            <w:tcW w:w="993" w:type="dxa"/>
            <w:vAlign w:val="center"/>
          </w:tcPr>
          <w:p w14:paraId="155BF4B3"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03C73DB0"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0D96476E"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593F0D2B"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62E90C07"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217F477B"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2AE5F27B"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52942662" w14:textId="77777777" w:rsidR="00F41C67" w:rsidRPr="00F41C67" w:rsidRDefault="00F41C67" w:rsidP="00F41C67">
            <w:pPr>
              <w:jc w:val="center"/>
              <w:rPr>
                <w:bCs/>
                <w:sz w:val="28"/>
                <w:szCs w:val="28"/>
              </w:rPr>
            </w:pPr>
            <w:r w:rsidRPr="00F41C67">
              <w:rPr>
                <w:bCs/>
                <w:sz w:val="28"/>
                <w:szCs w:val="28"/>
              </w:rPr>
              <w:t>-</w:t>
            </w:r>
          </w:p>
        </w:tc>
      </w:tr>
      <w:tr w:rsidR="00F41C67" w:rsidRPr="00F41C67" w14:paraId="2F32CD61" w14:textId="77777777" w:rsidTr="00F41C67">
        <w:trPr>
          <w:trHeight w:val="722"/>
        </w:trPr>
        <w:tc>
          <w:tcPr>
            <w:tcW w:w="822" w:type="dxa"/>
            <w:vAlign w:val="center"/>
          </w:tcPr>
          <w:p w14:paraId="1CE823CD" w14:textId="77777777" w:rsidR="00F41C67" w:rsidRPr="00F41C67" w:rsidRDefault="00F41C67" w:rsidP="00F41C67">
            <w:pPr>
              <w:jc w:val="center"/>
              <w:rPr>
                <w:bCs/>
                <w:color w:val="000000"/>
                <w:sz w:val="28"/>
                <w:szCs w:val="28"/>
              </w:rPr>
            </w:pPr>
            <w:r w:rsidRPr="00F41C67">
              <w:rPr>
                <w:bCs/>
                <w:color w:val="000000"/>
                <w:sz w:val="28"/>
                <w:szCs w:val="28"/>
              </w:rPr>
              <w:t>4.5.</w:t>
            </w:r>
          </w:p>
        </w:tc>
        <w:tc>
          <w:tcPr>
            <w:tcW w:w="3375" w:type="dxa"/>
          </w:tcPr>
          <w:p w14:paraId="10B2275F" w14:textId="77777777" w:rsidR="00F41C67" w:rsidRPr="00F41C67" w:rsidRDefault="00F41C67" w:rsidP="00F41C67">
            <w:pPr>
              <w:rPr>
                <w:bCs/>
                <w:color w:val="000000"/>
                <w:sz w:val="28"/>
                <w:szCs w:val="28"/>
              </w:rPr>
            </w:pPr>
            <w:r w:rsidRPr="00F41C67">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41C67">
              <w:rPr>
                <w:color w:val="000000"/>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очистке сточных вод</w:t>
            </w:r>
          </w:p>
        </w:tc>
        <w:tc>
          <w:tcPr>
            <w:tcW w:w="993" w:type="dxa"/>
            <w:vAlign w:val="center"/>
          </w:tcPr>
          <w:p w14:paraId="1D9D2E52"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3206CC38"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49D53E4F"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14C43EDC"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47AC2F73"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33A52B17"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6272E2CD"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6C73BD51" w14:textId="77777777" w:rsidR="00F41C67" w:rsidRPr="00F41C67" w:rsidRDefault="00F41C67" w:rsidP="00F41C67">
            <w:pPr>
              <w:jc w:val="center"/>
              <w:rPr>
                <w:bCs/>
                <w:sz w:val="28"/>
                <w:szCs w:val="28"/>
              </w:rPr>
            </w:pPr>
            <w:r w:rsidRPr="00F41C67">
              <w:rPr>
                <w:bCs/>
                <w:sz w:val="28"/>
                <w:szCs w:val="28"/>
              </w:rPr>
              <w:t>-</w:t>
            </w:r>
          </w:p>
        </w:tc>
      </w:tr>
      <w:tr w:rsidR="00F41C67" w:rsidRPr="00F41C67" w14:paraId="20054FCD" w14:textId="77777777" w:rsidTr="0012615A">
        <w:tc>
          <w:tcPr>
            <w:tcW w:w="822" w:type="dxa"/>
            <w:vAlign w:val="center"/>
          </w:tcPr>
          <w:p w14:paraId="4AFDCCF1" w14:textId="77777777" w:rsidR="00F41C67" w:rsidRPr="00F41C67" w:rsidRDefault="00F41C67" w:rsidP="00F41C67">
            <w:pPr>
              <w:jc w:val="center"/>
              <w:rPr>
                <w:bCs/>
                <w:color w:val="000000"/>
                <w:sz w:val="28"/>
                <w:szCs w:val="28"/>
              </w:rPr>
            </w:pPr>
            <w:r w:rsidRPr="00F41C67">
              <w:rPr>
                <w:bCs/>
                <w:color w:val="000000"/>
                <w:sz w:val="28"/>
                <w:szCs w:val="28"/>
              </w:rPr>
              <w:lastRenderedPageBreak/>
              <w:t>1</w:t>
            </w:r>
          </w:p>
        </w:tc>
        <w:tc>
          <w:tcPr>
            <w:tcW w:w="3375" w:type="dxa"/>
            <w:vAlign w:val="center"/>
          </w:tcPr>
          <w:p w14:paraId="05AC1711"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993" w:type="dxa"/>
            <w:vAlign w:val="center"/>
          </w:tcPr>
          <w:p w14:paraId="35FD8EAA"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1701" w:type="dxa"/>
            <w:vAlign w:val="center"/>
          </w:tcPr>
          <w:p w14:paraId="5B56DF08"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992" w:type="dxa"/>
            <w:vAlign w:val="center"/>
          </w:tcPr>
          <w:p w14:paraId="2EB7167D" w14:textId="77777777" w:rsidR="00F41C67" w:rsidRPr="00F41C67" w:rsidRDefault="00F41C67" w:rsidP="00F41C67">
            <w:pPr>
              <w:jc w:val="center"/>
              <w:rPr>
                <w:bCs/>
                <w:color w:val="000000"/>
                <w:sz w:val="28"/>
                <w:szCs w:val="28"/>
              </w:rPr>
            </w:pPr>
            <w:r w:rsidRPr="00F41C67">
              <w:rPr>
                <w:bCs/>
                <w:color w:val="000000"/>
                <w:sz w:val="28"/>
                <w:szCs w:val="28"/>
              </w:rPr>
              <w:t>5</w:t>
            </w:r>
          </w:p>
        </w:tc>
        <w:tc>
          <w:tcPr>
            <w:tcW w:w="1134" w:type="dxa"/>
            <w:vAlign w:val="center"/>
          </w:tcPr>
          <w:p w14:paraId="40E6986B" w14:textId="77777777" w:rsidR="00F41C67" w:rsidRPr="00F41C67" w:rsidRDefault="00F41C67" w:rsidP="00F41C67">
            <w:pPr>
              <w:jc w:val="center"/>
              <w:rPr>
                <w:bCs/>
                <w:color w:val="000000"/>
                <w:sz w:val="28"/>
                <w:szCs w:val="28"/>
              </w:rPr>
            </w:pPr>
            <w:r w:rsidRPr="00F41C67">
              <w:rPr>
                <w:bCs/>
                <w:color w:val="000000"/>
                <w:sz w:val="28"/>
                <w:szCs w:val="28"/>
              </w:rPr>
              <w:t>6</w:t>
            </w:r>
          </w:p>
        </w:tc>
        <w:tc>
          <w:tcPr>
            <w:tcW w:w="1134" w:type="dxa"/>
            <w:vAlign w:val="center"/>
          </w:tcPr>
          <w:p w14:paraId="697226FF" w14:textId="77777777" w:rsidR="00F41C67" w:rsidRPr="00F41C67" w:rsidRDefault="00F41C67" w:rsidP="00F41C67">
            <w:pPr>
              <w:jc w:val="center"/>
              <w:rPr>
                <w:bCs/>
                <w:color w:val="000000"/>
                <w:sz w:val="28"/>
                <w:szCs w:val="28"/>
              </w:rPr>
            </w:pPr>
            <w:r w:rsidRPr="00F41C67">
              <w:rPr>
                <w:bCs/>
                <w:color w:val="000000"/>
                <w:sz w:val="28"/>
                <w:szCs w:val="28"/>
              </w:rPr>
              <w:t>7</w:t>
            </w:r>
          </w:p>
        </w:tc>
        <w:tc>
          <w:tcPr>
            <w:tcW w:w="1105" w:type="dxa"/>
            <w:vAlign w:val="center"/>
          </w:tcPr>
          <w:p w14:paraId="5B4EF494" w14:textId="77777777" w:rsidR="00F41C67" w:rsidRPr="00F41C67" w:rsidRDefault="00F41C67" w:rsidP="00F41C67">
            <w:pPr>
              <w:jc w:val="center"/>
              <w:rPr>
                <w:bCs/>
                <w:color w:val="000000"/>
                <w:sz w:val="28"/>
                <w:szCs w:val="28"/>
              </w:rPr>
            </w:pPr>
            <w:r w:rsidRPr="00F41C67">
              <w:rPr>
                <w:bCs/>
                <w:color w:val="000000"/>
                <w:sz w:val="28"/>
                <w:szCs w:val="28"/>
              </w:rPr>
              <w:t>8</w:t>
            </w:r>
          </w:p>
        </w:tc>
        <w:tc>
          <w:tcPr>
            <w:tcW w:w="1105" w:type="dxa"/>
            <w:vAlign w:val="center"/>
          </w:tcPr>
          <w:p w14:paraId="7F09B9D6" w14:textId="77777777" w:rsidR="00F41C67" w:rsidRPr="00F41C67" w:rsidRDefault="00F41C67" w:rsidP="00F41C67">
            <w:pPr>
              <w:jc w:val="center"/>
              <w:rPr>
                <w:bCs/>
                <w:color w:val="000000"/>
                <w:sz w:val="28"/>
                <w:szCs w:val="28"/>
              </w:rPr>
            </w:pPr>
            <w:r w:rsidRPr="00F41C67">
              <w:rPr>
                <w:bCs/>
                <w:color w:val="000000"/>
                <w:sz w:val="28"/>
                <w:szCs w:val="28"/>
              </w:rPr>
              <w:t>9</w:t>
            </w:r>
          </w:p>
        </w:tc>
        <w:tc>
          <w:tcPr>
            <w:tcW w:w="1105" w:type="dxa"/>
            <w:vAlign w:val="center"/>
          </w:tcPr>
          <w:p w14:paraId="332B5269" w14:textId="77777777" w:rsidR="00F41C67" w:rsidRPr="00F41C67" w:rsidRDefault="00F41C67" w:rsidP="00F41C67">
            <w:pPr>
              <w:jc w:val="center"/>
              <w:rPr>
                <w:bCs/>
                <w:color w:val="000000"/>
                <w:sz w:val="28"/>
                <w:szCs w:val="28"/>
              </w:rPr>
            </w:pPr>
            <w:r w:rsidRPr="00F41C67">
              <w:rPr>
                <w:bCs/>
                <w:color w:val="000000"/>
                <w:sz w:val="28"/>
                <w:szCs w:val="28"/>
              </w:rPr>
              <w:t>10</w:t>
            </w:r>
          </w:p>
        </w:tc>
      </w:tr>
      <w:tr w:rsidR="00F41C67" w:rsidRPr="00F41C67" w14:paraId="120C308A" w14:textId="77777777" w:rsidTr="0012615A">
        <w:tc>
          <w:tcPr>
            <w:tcW w:w="822" w:type="dxa"/>
            <w:vAlign w:val="center"/>
          </w:tcPr>
          <w:p w14:paraId="06D33428" w14:textId="77777777" w:rsidR="00F41C67" w:rsidRPr="00F41C67" w:rsidRDefault="00F41C67" w:rsidP="00F41C67">
            <w:pPr>
              <w:jc w:val="center"/>
              <w:rPr>
                <w:bCs/>
                <w:color w:val="000000"/>
                <w:sz w:val="28"/>
                <w:szCs w:val="28"/>
              </w:rPr>
            </w:pPr>
            <w:r w:rsidRPr="00F41C67">
              <w:rPr>
                <w:bCs/>
                <w:color w:val="000000"/>
                <w:sz w:val="28"/>
                <w:szCs w:val="28"/>
              </w:rPr>
              <w:t>4.6.</w:t>
            </w:r>
          </w:p>
        </w:tc>
        <w:tc>
          <w:tcPr>
            <w:tcW w:w="3375" w:type="dxa"/>
            <w:vAlign w:val="center"/>
          </w:tcPr>
          <w:p w14:paraId="6F849D59" w14:textId="77777777" w:rsidR="00F41C67" w:rsidRPr="00F41C67" w:rsidRDefault="00F41C67" w:rsidP="00F41C67">
            <w:pPr>
              <w:rPr>
                <w:color w:val="000000"/>
                <w:sz w:val="22"/>
                <w:szCs w:val="22"/>
              </w:rPr>
            </w:pPr>
            <w:r w:rsidRPr="00F41C67">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41C67">
              <w:rPr>
                <w:color w:val="000000"/>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транспортировке сточных вод</w:t>
            </w:r>
          </w:p>
        </w:tc>
        <w:tc>
          <w:tcPr>
            <w:tcW w:w="993" w:type="dxa"/>
            <w:vAlign w:val="center"/>
          </w:tcPr>
          <w:p w14:paraId="4D954FB9" w14:textId="77777777" w:rsidR="00F41C67" w:rsidRPr="00F41C67" w:rsidRDefault="00F41C67" w:rsidP="00F41C67">
            <w:pPr>
              <w:jc w:val="center"/>
              <w:rPr>
                <w:bCs/>
                <w:sz w:val="28"/>
                <w:szCs w:val="28"/>
              </w:rPr>
            </w:pPr>
            <w:r w:rsidRPr="00F41C67">
              <w:rPr>
                <w:bCs/>
                <w:sz w:val="28"/>
                <w:szCs w:val="28"/>
              </w:rPr>
              <w:t>0,43</w:t>
            </w:r>
          </w:p>
        </w:tc>
        <w:tc>
          <w:tcPr>
            <w:tcW w:w="1701" w:type="dxa"/>
            <w:vAlign w:val="center"/>
          </w:tcPr>
          <w:p w14:paraId="742057BA" w14:textId="77777777" w:rsidR="00F41C67" w:rsidRPr="00F41C67" w:rsidRDefault="00F41C67" w:rsidP="00F41C67">
            <w:pPr>
              <w:jc w:val="center"/>
            </w:pPr>
            <w:r w:rsidRPr="00F41C67">
              <w:rPr>
                <w:bCs/>
                <w:sz w:val="28"/>
                <w:szCs w:val="28"/>
              </w:rPr>
              <w:t>0,40</w:t>
            </w:r>
          </w:p>
        </w:tc>
        <w:tc>
          <w:tcPr>
            <w:tcW w:w="992" w:type="dxa"/>
            <w:vAlign w:val="center"/>
          </w:tcPr>
          <w:p w14:paraId="17D26D83" w14:textId="77777777" w:rsidR="00F41C67" w:rsidRPr="00F41C67" w:rsidRDefault="00F41C67" w:rsidP="00F41C67">
            <w:pPr>
              <w:jc w:val="center"/>
            </w:pPr>
            <w:r w:rsidRPr="00F41C67">
              <w:rPr>
                <w:bCs/>
                <w:sz w:val="28"/>
                <w:szCs w:val="28"/>
              </w:rPr>
              <w:t>0,40</w:t>
            </w:r>
          </w:p>
        </w:tc>
        <w:tc>
          <w:tcPr>
            <w:tcW w:w="1134" w:type="dxa"/>
            <w:vAlign w:val="center"/>
          </w:tcPr>
          <w:p w14:paraId="7EC006A3" w14:textId="77777777" w:rsidR="00F41C67" w:rsidRPr="00F41C67" w:rsidRDefault="00F41C67" w:rsidP="00F41C67">
            <w:pPr>
              <w:jc w:val="center"/>
            </w:pPr>
            <w:r w:rsidRPr="00F41C67">
              <w:rPr>
                <w:bCs/>
                <w:sz w:val="28"/>
                <w:szCs w:val="28"/>
              </w:rPr>
              <w:t>0,40</w:t>
            </w:r>
          </w:p>
        </w:tc>
        <w:tc>
          <w:tcPr>
            <w:tcW w:w="1134" w:type="dxa"/>
            <w:vAlign w:val="center"/>
          </w:tcPr>
          <w:p w14:paraId="27CBA96E" w14:textId="77777777" w:rsidR="00F41C67" w:rsidRPr="00F41C67" w:rsidRDefault="00F41C67" w:rsidP="00F41C67">
            <w:pPr>
              <w:jc w:val="center"/>
            </w:pPr>
            <w:r w:rsidRPr="00F41C67">
              <w:rPr>
                <w:bCs/>
                <w:sz w:val="28"/>
                <w:szCs w:val="28"/>
              </w:rPr>
              <w:t>0,40</w:t>
            </w:r>
          </w:p>
        </w:tc>
        <w:tc>
          <w:tcPr>
            <w:tcW w:w="1105" w:type="dxa"/>
            <w:vAlign w:val="center"/>
          </w:tcPr>
          <w:p w14:paraId="4B2FB182" w14:textId="77777777" w:rsidR="00F41C67" w:rsidRPr="00F41C67" w:rsidRDefault="00F41C67" w:rsidP="00F41C67">
            <w:pPr>
              <w:jc w:val="center"/>
            </w:pPr>
            <w:r w:rsidRPr="00F41C67">
              <w:rPr>
                <w:bCs/>
                <w:sz w:val="28"/>
                <w:szCs w:val="28"/>
              </w:rPr>
              <w:t>0,40</w:t>
            </w:r>
          </w:p>
        </w:tc>
        <w:tc>
          <w:tcPr>
            <w:tcW w:w="1105" w:type="dxa"/>
            <w:vAlign w:val="center"/>
          </w:tcPr>
          <w:p w14:paraId="7FB9AC2D" w14:textId="77777777" w:rsidR="00F41C67" w:rsidRPr="00F41C67" w:rsidRDefault="00F41C67" w:rsidP="00F41C67">
            <w:pPr>
              <w:jc w:val="center"/>
            </w:pPr>
            <w:r w:rsidRPr="00F41C67">
              <w:rPr>
                <w:bCs/>
                <w:sz w:val="28"/>
                <w:szCs w:val="28"/>
              </w:rPr>
              <w:t>0,40</w:t>
            </w:r>
          </w:p>
        </w:tc>
        <w:tc>
          <w:tcPr>
            <w:tcW w:w="1105" w:type="dxa"/>
            <w:vAlign w:val="center"/>
          </w:tcPr>
          <w:p w14:paraId="110F4664" w14:textId="77777777" w:rsidR="00F41C67" w:rsidRPr="00F41C67" w:rsidRDefault="00F41C67" w:rsidP="00F41C67">
            <w:pPr>
              <w:jc w:val="center"/>
            </w:pPr>
            <w:r w:rsidRPr="00F41C67">
              <w:rPr>
                <w:bCs/>
                <w:sz w:val="28"/>
                <w:szCs w:val="28"/>
              </w:rPr>
              <w:t>0,40</w:t>
            </w:r>
          </w:p>
        </w:tc>
      </w:tr>
      <w:tr w:rsidR="00F41C67" w:rsidRPr="00F41C67" w14:paraId="558D5B3D" w14:textId="77777777" w:rsidTr="0012615A">
        <w:tc>
          <w:tcPr>
            <w:tcW w:w="822" w:type="dxa"/>
            <w:vAlign w:val="center"/>
          </w:tcPr>
          <w:p w14:paraId="78AED92C" w14:textId="77777777" w:rsidR="00F41C67" w:rsidRPr="00F41C67" w:rsidRDefault="00F41C67" w:rsidP="00F41C67">
            <w:pPr>
              <w:jc w:val="center"/>
              <w:rPr>
                <w:bCs/>
                <w:color w:val="000000"/>
                <w:sz w:val="28"/>
                <w:szCs w:val="28"/>
              </w:rPr>
            </w:pPr>
            <w:r w:rsidRPr="00F41C67">
              <w:rPr>
                <w:bCs/>
                <w:color w:val="000000"/>
                <w:sz w:val="28"/>
                <w:szCs w:val="28"/>
              </w:rPr>
              <w:t>4.7.</w:t>
            </w:r>
          </w:p>
        </w:tc>
        <w:tc>
          <w:tcPr>
            <w:tcW w:w="3375" w:type="dxa"/>
            <w:vAlign w:val="center"/>
          </w:tcPr>
          <w:p w14:paraId="66CE7248" w14:textId="77777777" w:rsidR="00F41C67" w:rsidRPr="00F41C67" w:rsidRDefault="00F41C67" w:rsidP="00F41C67">
            <w:pPr>
              <w:rPr>
                <w:color w:val="000000"/>
                <w:sz w:val="22"/>
                <w:szCs w:val="22"/>
              </w:rPr>
            </w:pPr>
            <w:r w:rsidRPr="00F41C67">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41C67">
              <w:rPr>
                <w:color w:val="000000"/>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водоотведению</w:t>
            </w:r>
          </w:p>
        </w:tc>
        <w:tc>
          <w:tcPr>
            <w:tcW w:w="993" w:type="dxa"/>
            <w:vAlign w:val="center"/>
          </w:tcPr>
          <w:p w14:paraId="19031365" w14:textId="77777777" w:rsidR="00F41C67" w:rsidRPr="00F41C67" w:rsidRDefault="00F41C67" w:rsidP="00F41C67">
            <w:pPr>
              <w:jc w:val="center"/>
              <w:rPr>
                <w:bCs/>
                <w:sz w:val="28"/>
                <w:szCs w:val="28"/>
              </w:rPr>
            </w:pPr>
            <w:r w:rsidRPr="00F41C67">
              <w:rPr>
                <w:bCs/>
                <w:sz w:val="28"/>
                <w:szCs w:val="28"/>
              </w:rPr>
              <w:t>-</w:t>
            </w:r>
          </w:p>
        </w:tc>
        <w:tc>
          <w:tcPr>
            <w:tcW w:w="1701" w:type="dxa"/>
            <w:vAlign w:val="center"/>
          </w:tcPr>
          <w:p w14:paraId="260BB800" w14:textId="77777777" w:rsidR="00F41C67" w:rsidRPr="00F41C67" w:rsidRDefault="00F41C67" w:rsidP="00F41C67">
            <w:pPr>
              <w:jc w:val="center"/>
              <w:rPr>
                <w:bCs/>
                <w:sz w:val="28"/>
                <w:szCs w:val="28"/>
              </w:rPr>
            </w:pPr>
            <w:r w:rsidRPr="00F41C67">
              <w:rPr>
                <w:bCs/>
                <w:sz w:val="28"/>
                <w:szCs w:val="28"/>
              </w:rPr>
              <w:t>-</w:t>
            </w:r>
          </w:p>
        </w:tc>
        <w:tc>
          <w:tcPr>
            <w:tcW w:w="992" w:type="dxa"/>
            <w:vAlign w:val="center"/>
          </w:tcPr>
          <w:p w14:paraId="2A9E9538"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20CF482F" w14:textId="77777777" w:rsidR="00F41C67" w:rsidRPr="00F41C67" w:rsidRDefault="00F41C67" w:rsidP="00F41C67">
            <w:pPr>
              <w:jc w:val="center"/>
              <w:rPr>
                <w:bCs/>
                <w:sz w:val="28"/>
                <w:szCs w:val="28"/>
              </w:rPr>
            </w:pPr>
            <w:r w:rsidRPr="00F41C67">
              <w:rPr>
                <w:bCs/>
                <w:sz w:val="28"/>
                <w:szCs w:val="28"/>
              </w:rPr>
              <w:t>-</w:t>
            </w:r>
          </w:p>
        </w:tc>
        <w:tc>
          <w:tcPr>
            <w:tcW w:w="1134" w:type="dxa"/>
            <w:vAlign w:val="center"/>
          </w:tcPr>
          <w:p w14:paraId="4B10E773"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628BFF57"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2FCFA145" w14:textId="77777777" w:rsidR="00F41C67" w:rsidRPr="00F41C67" w:rsidRDefault="00F41C67" w:rsidP="00F41C67">
            <w:pPr>
              <w:jc w:val="center"/>
              <w:rPr>
                <w:bCs/>
                <w:sz w:val="28"/>
                <w:szCs w:val="28"/>
              </w:rPr>
            </w:pPr>
            <w:r w:rsidRPr="00F41C67">
              <w:rPr>
                <w:bCs/>
                <w:sz w:val="28"/>
                <w:szCs w:val="28"/>
              </w:rPr>
              <w:t>-</w:t>
            </w:r>
          </w:p>
        </w:tc>
        <w:tc>
          <w:tcPr>
            <w:tcW w:w="1105" w:type="dxa"/>
            <w:vAlign w:val="center"/>
          </w:tcPr>
          <w:p w14:paraId="4B6AA6C9" w14:textId="77777777" w:rsidR="00F41C67" w:rsidRPr="00F41C67" w:rsidRDefault="00F41C67" w:rsidP="00F41C67">
            <w:pPr>
              <w:jc w:val="center"/>
              <w:rPr>
                <w:bCs/>
                <w:sz w:val="28"/>
                <w:szCs w:val="28"/>
              </w:rPr>
            </w:pPr>
            <w:r w:rsidRPr="00F41C67">
              <w:rPr>
                <w:bCs/>
                <w:sz w:val="28"/>
                <w:szCs w:val="28"/>
              </w:rPr>
              <w:t>-</w:t>
            </w:r>
          </w:p>
        </w:tc>
      </w:tr>
    </w:tbl>
    <w:p w14:paraId="2AF2146B" w14:textId="77777777" w:rsidR="00F41C67" w:rsidRPr="00F41C67" w:rsidRDefault="00F41C67" w:rsidP="00F41C67">
      <w:pPr>
        <w:ind w:left="-567"/>
        <w:jc w:val="center"/>
        <w:rPr>
          <w:bCs/>
          <w:color w:val="000000"/>
          <w:sz w:val="28"/>
          <w:szCs w:val="28"/>
          <w:lang w:eastAsia="ru-RU"/>
        </w:rPr>
      </w:pPr>
    </w:p>
    <w:p w14:paraId="24061DDF" w14:textId="77777777" w:rsidR="00F41C67" w:rsidRPr="00F41C67" w:rsidRDefault="00F41C67" w:rsidP="00F41C67">
      <w:pPr>
        <w:ind w:left="-567"/>
        <w:jc w:val="center"/>
        <w:rPr>
          <w:bCs/>
          <w:color w:val="000000"/>
          <w:sz w:val="28"/>
          <w:szCs w:val="28"/>
          <w:lang w:eastAsia="ru-RU"/>
        </w:rPr>
      </w:pPr>
    </w:p>
    <w:p w14:paraId="19B4B50D" w14:textId="77777777" w:rsidR="00F41C67" w:rsidRPr="00F41C67" w:rsidRDefault="00F41C67" w:rsidP="00F41C67">
      <w:pPr>
        <w:ind w:left="-567"/>
        <w:jc w:val="center"/>
        <w:rPr>
          <w:bCs/>
          <w:color w:val="000000"/>
          <w:sz w:val="28"/>
          <w:szCs w:val="28"/>
          <w:lang w:eastAsia="ru-RU"/>
        </w:rPr>
      </w:pPr>
    </w:p>
    <w:p w14:paraId="449280AD" w14:textId="77777777" w:rsidR="00F41C67" w:rsidRPr="00F41C67" w:rsidRDefault="00F41C67" w:rsidP="00F41C67">
      <w:pPr>
        <w:ind w:left="-567"/>
        <w:jc w:val="center"/>
        <w:rPr>
          <w:bCs/>
          <w:color w:val="000000"/>
          <w:sz w:val="28"/>
          <w:szCs w:val="28"/>
          <w:lang w:eastAsia="ru-RU"/>
        </w:rPr>
      </w:pPr>
    </w:p>
    <w:p w14:paraId="435F353A" w14:textId="77777777" w:rsidR="00F41C67" w:rsidRPr="00F41C67" w:rsidRDefault="00F41C67" w:rsidP="00F41C67">
      <w:pPr>
        <w:ind w:left="-567"/>
        <w:jc w:val="center"/>
        <w:rPr>
          <w:bCs/>
          <w:color w:val="000000"/>
          <w:sz w:val="28"/>
          <w:szCs w:val="28"/>
          <w:lang w:eastAsia="ru-RU"/>
        </w:rPr>
      </w:pPr>
    </w:p>
    <w:p w14:paraId="3689DDBE" w14:textId="77777777" w:rsidR="00F41C67" w:rsidRPr="00F41C67" w:rsidRDefault="00F41C67" w:rsidP="00F41C67">
      <w:pPr>
        <w:ind w:left="-567"/>
        <w:jc w:val="center"/>
        <w:rPr>
          <w:bCs/>
          <w:color w:val="000000"/>
          <w:sz w:val="28"/>
          <w:szCs w:val="28"/>
          <w:lang w:eastAsia="ru-RU"/>
        </w:rPr>
      </w:pPr>
    </w:p>
    <w:p w14:paraId="620C9C89" w14:textId="77777777" w:rsidR="00F41C67" w:rsidRPr="00F41C67" w:rsidRDefault="00F41C67" w:rsidP="00F41C67">
      <w:pPr>
        <w:ind w:left="-567"/>
        <w:jc w:val="center"/>
        <w:rPr>
          <w:bCs/>
          <w:color w:val="000000"/>
          <w:sz w:val="28"/>
          <w:szCs w:val="28"/>
          <w:lang w:eastAsia="ru-RU"/>
        </w:rPr>
      </w:pPr>
    </w:p>
    <w:p w14:paraId="18DE1DCC" w14:textId="77777777" w:rsidR="00F41C67" w:rsidRPr="00F41C67" w:rsidRDefault="00F41C67" w:rsidP="00F41C67">
      <w:pPr>
        <w:ind w:left="-567"/>
        <w:jc w:val="center"/>
        <w:rPr>
          <w:bCs/>
          <w:color w:val="000000"/>
          <w:sz w:val="28"/>
          <w:szCs w:val="28"/>
          <w:lang w:eastAsia="ru-RU"/>
        </w:rPr>
      </w:pPr>
    </w:p>
    <w:p w14:paraId="1C29CF69" w14:textId="77777777" w:rsidR="00F41C67" w:rsidRPr="00F41C67" w:rsidRDefault="00F41C67" w:rsidP="00F41C67">
      <w:pPr>
        <w:ind w:left="-567"/>
        <w:jc w:val="center"/>
        <w:rPr>
          <w:bCs/>
          <w:color w:val="000000"/>
          <w:sz w:val="28"/>
          <w:szCs w:val="28"/>
          <w:lang w:eastAsia="ru-RU"/>
        </w:rPr>
      </w:pPr>
    </w:p>
    <w:p w14:paraId="0B06C0BF" w14:textId="77777777" w:rsidR="00F41C67" w:rsidRPr="00F41C67" w:rsidRDefault="00F41C67" w:rsidP="00F41C67">
      <w:pPr>
        <w:ind w:left="-567"/>
        <w:jc w:val="center"/>
        <w:rPr>
          <w:bCs/>
          <w:color w:val="000000"/>
          <w:sz w:val="28"/>
          <w:szCs w:val="28"/>
          <w:lang w:eastAsia="ru-RU"/>
        </w:rPr>
      </w:pPr>
    </w:p>
    <w:p w14:paraId="1D1D0B72" w14:textId="77777777" w:rsidR="00F41C67" w:rsidRPr="00F41C67" w:rsidRDefault="00F41C67" w:rsidP="00F41C67">
      <w:pPr>
        <w:ind w:left="-567"/>
        <w:jc w:val="center"/>
        <w:rPr>
          <w:bCs/>
          <w:color w:val="000000"/>
          <w:sz w:val="28"/>
          <w:szCs w:val="28"/>
          <w:lang w:eastAsia="ru-RU"/>
        </w:rPr>
      </w:pPr>
    </w:p>
    <w:p w14:paraId="7E4CE6C2" w14:textId="77777777" w:rsidR="00F41C67" w:rsidRPr="00F41C67" w:rsidRDefault="00F41C67" w:rsidP="00F41C67">
      <w:pPr>
        <w:ind w:left="-567"/>
        <w:jc w:val="center"/>
        <w:rPr>
          <w:bCs/>
          <w:color w:val="000000"/>
          <w:sz w:val="28"/>
          <w:szCs w:val="28"/>
          <w:lang w:eastAsia="ru-RU"/>
        </w:rPr>
      </w:pPr>
    </w:p>
    <w:p w14:paraId="673D9237" w14:textId="77777777" w:rsidR="00F41C67" w:rsidRPr="00F41C67" w:rsidRDefault="00F41C67" w:rsidP="00F41C67">
      <w:pPr>
        <w:ind w:left="-567"/>
        <w:jc w:val="center"/>
        <w:rPr>
          <w:bCs/>
          <w:color w:val="000000"/>
          <w:sz w:val="28"/>
          <w:szCs w:val="28"/>
          <w:lang w:eastAsia="ru-RU"/>
        </w:rPr>
      </w:pPr>
    </w:p>
    <w:p w14:paraId="401F3DFE" w14:textId="77777777" w:rsidR="00F41C67" w:rsidRPr="00F41C67" w:rsidRDefault="00F41C67" w:rsidP="00F41C67">
      <w:pPr>
        <w:ind w:left="-567"/>
        <w:jc w:val="center"/>
        <w:rPr>
          <w:bCs/>
          <w:color w:val="000000"/>
          <w:sz w:val="28"/>
          <w:szCs w:val="28"/>
          <w:lang w:eastAsia="ru-RU"/>
        </w:rPr>
      </w:pPr>
    </w:p>
    <w:p w14:paraId="099A1657" w14:textId="77777777" w:rsidR="00F41C67" w:rsidRPr="00F41C67" w:rsidRDefault="00F41C67" w:rsidP="00F41C67">
      <w:pPr>
        <w:ind w:left="-567"/>
        <w:jc w:val="center"/>
        <w:rPr>
          <w:bCs/>
          <w:color w:val="000000"/>
          <w:sz w:val="28"/>
          <w:szCs w:val="28"/>
          <w:lang w:eastAsia="ru-RU"/>
        </w:rPr>
      </w:pPr>
    </w:p>
    <w:p w14:paraId="7757ABA5" w14:textId="77777777" w:rsidR="00F41C67" w:rsidRPr="00F41C67" w:rsidRDefault="00F41C67" w:rsidP="00F41C67">
      <w:pPr>
        <w:ind w:left="-567"/>
        <w:jc w:val="center"/>
        <w:rPr>
          <w:bCs/>
          <w:color w:val="000000"/>
          <w:sz w:val="28"/>
          <w:szCs w:val="28"/>
          <w:lang w:eastAsia="ru-RU"/>
        </w:rPr>
        <w:sectPr w:rsidR="00F41C67" w:rsidRPr="00F41C67" w:rsidSect="0012615A">
          <w:pgSz w:w="16838" w:h="11906" w:orient="landscape"/>
          <w:pgMar w:top="851" w:right="851" w:bottom="709" w:left="709" w:header="709" w:footer="709" w:gutter="0"/>
          <w:cols w:space="708"/>
          <w:titlePg/>
          <w:docGrid w:linePitch="360"/>
        </w:sectPr>
      </w:pPr>
    </w:p>
    <w:p w14:paraId="7960C0F0" w14:textId="77777777" w:rsidR="00F41C67" w:rsidRPr="00F41C67" w:rsidRDefault="00F41C67" w:rsidP="00F41C67">
      <w:pPr>
        <w:ind w:left="-567"/>
        <w:jc w:val="center"/>
        <w:rPr>
          <w:bCs/>
          <w:color w:val="000000"/>
          <w:sz w:val="28"/>
          <w:szCs w:val="28"/>
          <w:lang w:eastAsia="ru-RU"/>
        </w:rPr>
      </w:pPr>
      <w:r w:rsidRPr="00F41C67">
        <w:rPr>
          <w:bCs/>
          <w:color w:val="000000"/>
          <w:sz w:val="28"/>
          <w:szCs w:val="28"/>
          <w:lang w:eastAsia="ru-RU"/>
        </w:rPr>
        <w:lastRenderedPageBreak/>
        <w:t>Раздел 9. Расчет эффективности производственной программы</w:t>
      </w:r>
    </w:p>
    <w:p w14:paraId="0FD6BBE4" w14:textId="77777777" w:rsidR="00F41C67" w:rsidRPr="00F41C67" w:rsidRDefault="00F41C67" w:rsidP="00F41C67">
      <w:pPr>
        <w:ind w:left="-567"/>
        <w:jc w:val="center"/>
        <w:rPr>
          <w:bCs/>
          <w:color w:val="000000"/>
          <w:sz w:val="28"/>
          <w:szCs w:val="28"/>
          <w:lang w:eastAsia="ru-RU"/>
        </w:rPr>
      </w:pPr>
    </w:p>
    <w:tbl>
      <w:tblPr>
        <w:tblStyle w:val="331"/>
        <w:tblW w:w="10630" w:type="dxa"/>
        <w:tblInd w:w="-856" w:type="dxa"/>
        <w:tblLayout w:type="fixed"/>
        <w:tblLook w:val="04A0" w:firstRow="1" w:lastRow="0" w:firstColumn="1" w:lastColumn="0" w:noHBand="0" w:noVBand="1"/>
      </w:tblPr>
      <w:tblGrid>
        <w:gridCol w:w="736"/>
        <w:gridCol w:w="3659"/>
        <w:gridCol w:w="1559"/>
        <w:gridCol w:w="2551"/>
        <w:gridCol w:w="2125"/>
      </w:tblGrid>
      <w:tr w:rsidR="00F41C67" w:rsidRPr="00F41C67" w14:paraId="334CC6F3" w14:textId="77777777" w:rsidTr="0012615A">
        <w:trPr>
          <w:trHeight w:val="2430"/>
        </w:trPr>
        <w:tc>
          <w:tcPr>
            <w:tcW w:w="736" w:type="dxa"/>
            <w:vAlign w:val="center"/>
          </w:tcPr>
          <w:p w14:paraId="3BF2C151" w14:textId="77777777" w:rsidR="00F41C67" w:rsidRPr="00F41C67" w:rsidRDefault="00F41C67" w:rsidP="00F41C67">
            <w:pPr>
              <w:jc w:val="center"/>
              <w:rPr>
                <w:bCs/>
                <w:color w:val="000000"/>
                <w:sz w:val="28"/>
                <w:szCs w:val="28"/>
              </w:rPr>
            </w:pPr>
            <w:r w:rsidRPr="00F41C67">
              <w:rPr>
                <w:bCs/>
                <w:color w:val="000000"/>
                <w:sz w:val="28"/>
                <w:szCs w:val="28"/>
              </w:rPr>
              <w:t>№ п/п</w:t>
            </w:r>
          </w:p>
        </w:tc>
        <w:tc>
          <w:tcPr>
            <w:tcW w:w="3659" w:type="dxa"/>
            <w:vAlign w:val="center"/>
          </w:tcPr>
          <w:p w14:paraId="6AEF0FB3" w14:textId="77777777" w:rsidR="00F41C67" w:rsidRPr="00F41C67" w:rsidRDefault="00F41C67" w:rsidP="00F41C67">
            <w:pPr>
              <w:jc w:val="center"/>
              <w:rPr>
                <w:bCs/>
                <w:color w:val="000000"/>
                <w:sz w:val="28"/>
                <w:szCs w:val="28"/>
              </w:rPr>
            </w:pPr>
            <w:r w:rsidRPr="00F41C67">
              <w:rPr>
                <w:bCs/>
                <w:color w:val="000000"/>
                <w:sz w:val="28"/>
                <w:szCs w:val="28"/>
              </w:rPr>
              <w:t>Наименование показателя</w:t>
            </w:r>
          </w:p>
        </w:tc>
        <w:tc>
          <w:tcPr>
            <w:tcW w:w="1559" w:type="dxa"/>
            <w:vAlign w:val="center"/>
          </w:tcPr>
          <w:p w14:paraId="703A269B" w14:textId="77777777" w:rsidR="00F41C67" w:rsidRPr="00F41C67" w:rsidRDefault="00F41C67" w:rsidP="00F41C67">
            <w:pPr>
              <w:jc w:val="center"/>
              <w:rPr>
                <w:bCs/>
                <w:color w:val="000000"/>
                <w:sz w:val="28"/>
                <w:szCs w:val="28"/>
              </w:rPr>
            </w:pPr>
            <w:r w:rsidRPr="00F41C67">
              <w:rPr>
                <w:bCs/>
                <w:color w:val="000000"/>
                <w:sz w:val="28"/>
                <w:szCs w:val="28"/>
              </w:rPr>
              <w:t>Значение показателя в базовом периоде    2019 год</w:t>
            </w:r>
          </w:p>
        </w:tc>
        <w:tc>
          <w:tcPr>
            <w:tcW w:w="2551" w:type="dxa"/>
            <w:vAlign w:val="center"/>
          </w:tcPr>
          <w:p w14:paraId="01E80DC3" w14:textId="77777777" w:rsidR="00F41C67" w:rsidRPr="00F41C67" w:rsidRDefault="00F41C67" w:rsidP="00F41C67">
            <w:pPr>
              <w:jc w:val="center"/>
              <w:rPr>
                <w:bCs/>
                <w:color w:val="000000"/>
                <w:sz w:val="28"/>
                <w:szCs w:val="28"/>
              </w:rPr>
            </w:pPr>
            <w:r w:rsidRPr="00F41C67">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3E649249" w14:textId="77777777" w:rsidR="00F41C67" w:rsidRPr="00F41C67" w:rsidRDefault="00F41C67" w:rsidP="00F41C67">
            <w:pPr>
              <w:jc w:val="center"/>
              <w:rPr>
                <w:bCs/>
                <w:color w:val="000000"/>
                <w:sz w:val="28"/>
                <w:szCs w:val="28"/>
              </w:rPr>
            </w:pPr>
            <w:r w:rsidRPr="00F41C67">
              <w:rPr>
                <w:bCs/>
                <w:color w:val="000000"/>
                <w:sz w:val="28"/>
                <w:szCs w:val="28"/>
              </w:rPr>
              <w:t xml:space="preserve">Эффективность </w:t>
            </w:r>
            <w:proofErr w:type="spellStart"/>
            <w:proofErr w:type="gramStart"/>
            <w:r w:rsidRPr="00F41C67">
              <w:rPr>
                <w:bCs/>
                <w:color w:val="000000"/>
                <w:sz w:val="28"/>
                <w:szCs w:val="28"/>
              </w:rPr>
              <w:t>производствен</w:t>
            </w:r>
            <w:proofErr w:type="spellEnd"/>
            <w:r w:rsidRPr="00F41C67">
              <w:rPr>
                <w:bCs/>
                <w:color w:val="000000"/>
                <w:sz w:val="28"/>
                <w:szCs w:val="28"/>
              </w:rPr>
              <w:t>-ной</w:t>
            </w:r>
            <w:proofErr w:type="gramEnd"/>
            <w:r w:rsidRPr="00F41C67">
              <w:rPr>
                <w:bCs/>
                <w:color w:val="000000"/>
                <w:sz w:val="28"/>
                <w:szCs w:val="28"/>
              </w:rPr>
              <w:t xml:space="preserve"> программы, тыс. руб.</w:t>
            </w:r>
          </w:p>
        </w:tc>
      </w:tr>
      <w:tr w:rsidR="00F41C67" w:rsidRPr="00F41C67" w14:paraId="01CA65DD" w14:textId="77777777" w:rsidTr="0012615A">
        <w:tc>
          <w:tcPr>
            <w:tcW w:w="736" w:type="dxa"/>
          </w:tcPr>
          <w:p w14:paraId="23792D40" w14:textId="77777777" w:rsidR="00F41C67" w:rsidRPr="00F41C67" w:rsidRDefault="00F41C67" w:rsidP="00F41C67">
            <w:pPr>
              <w:jc w:val="center"/>
              <w:rPr>
                <w:bCs/>
                <w:color w:val="000000"/>
                <w:sz w:val="28"/>
                <w:szCs w:val="28"/>
              </w:rPr>
            </w:pPr>
            <w:r w:rsidRPr="00F41C67">
              <w:rPr>
                <w:bCs/>
                <w:color w:val="000000"/>
                <w:sz w:val="28"/>
                <w:szCs w:val="28"/>
              </w:rPr>
              <w:t>1</w:t>
            </w:r>
          </w:p>
        </w:tc>
        <w:tc>
          <w:tcPr>
            <w:tcW w:w="3659" w:type="dxa"/>
          </w:tcPr>
          <w:p w14:paraId="7AC9A2F9"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1559" w:type="dxa"/>
          </w:tcPr>
          <w:p w14:paraId="247E298A"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2551" w:type="dxa"/>
          </w:tcPr>
          <w:p w14:paraId="170C4902"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2125" w:type="dxa"/>
          </w:tcPr>
          <w:p w14:paraId="4D599C34" w14:textId="77777777" w:rsidR="00F41C67" w:rsidRPr="00F41C67" w:rsidRDefault="00F41C67" w:rsidP="00F41C67">
            <w:pPr>
              <w:jc w:val="center"/>
              <w:rPr>
                <w:bCs/>
                <w:color w:val="000000"/>
                <w:sz w:val="28"/>
                <w:szCs w:val="28"/>
              </w:rPr>
            </w:pPr>
            <w:r w:rsidRPr="00F41C67">
              <w:rPr>
                <w:bCs/>
                <w:color w:val="000000"/>
                <w:sz w:val="28"/>
                <w:szCs w:val="28"/>
              </w:rPr>
              <w:t>5</w:t>
            </w:r>
          </w:p>
        </w:tc>
      </w:tr>
      <w:tr w:rsidR="00F41C67" w:rsidRPr="00F41C67" w14:paraId="775DA3DD" w14:textId="77777777" w:rsidTr="0012615A">
        <w:trPr>
          <w:trHeight w:val="538"/>
        </w:trPr>
        <w:tc>
          <w:tcPr>
            <w:tcW w:w="10630" w:type="dxa"/>
            <w:gridSpan w:val="5"/>
            <w:vAlign w:val="center"/>
          </w:tcPr>
          <w:p w14:paraId="4CB28323" w14:textId="77777777" w:rsidR="00F41C67" w:rsidRPr="00F41C67" w:rsidRDefault="00F41C67" w:rsidP="00E776E4">
            <w:pPr>
              <w:numPr>
                <w:ilvl w:val="0"/>
                <w:numId w:val="16"/>
              </w:numPr>
              <w:contextualSpacing/>
              <w:jc w:val="center"/>
              <w:rPr>
                <w:bCs/>
                <w:color w:val="000000"/>
                <w:sz w:val="28"/>
                <w:szCs w:val="28"/>
              </w:rPr>
            </w:pPr>
            <w:r w:rsidRPr="00F41C67">
              <w:rPr>
                <w:bCs/>
                <w:color w:val="000000"/>
                <w:sz w:val="28"/>
                <w:szCs w:val="28"/>
              </w:rPr>
              <w:t>Показатели качества воды</w:t>
            </w:r>
          </w:p>
        </w:tc>
      </w:tr>
      <w:tr w:rsidR="00F41C67" w:rsidRPr="00F41C67" w14:paraId="28036889" w14:textId="77777777" w:rsidTr="0012615A">
        <w:trPr>
          <w:trHeight w:val="3565"/>
        </w:trPr>
        <w:tc>
          <w:tcPr>
            <w:tcW w:w="736" w:type="dxa"/>
            <w:vAlign w:val="center"/>
          </w:tcPr>
          <w:p w14:paraId="5E64576F" w14:textId="77777777" w:rsidR="00F41C67" w:rsidRPr="00F41C67" w:rsidRDefault="00F41C67" w:rsidP="00F41C67">
            <w:pPr>
              <w:jc w:val="center"/>
              <w:rPr>
                <w:bCs/>
                <w:color w:val="000000"/>
                <w:sz w:val="28"/>
                <w:szCs w:val="28"/>
              </w:rPr>
            </w:pPr>
            <w:r w:rsidRPr="00F41C67">
              <w:rPr>
                <w:bCs/>
                <w:color w:val="000000"/>
                <w:sz w:val="28"/>
                <w:szCs w:val="28"/>
              </w:rPr>
              <w:t>1.1.</w:t>
            </w:r>
          </w:p>
        </w:tc>
        <w:tc>
          <w:tcPr>
            <w:tcW w:w="3659" w:type="dxa"/>
            <w:vAlign w:val="center"/>
          </w:tcPr>
          <w:p w14:paraId="4A7B2ACB" w14:textId="77777777" w:rsidR="00F41C67" w:rsidRPr="00F41C67" w:rsidRDefault="00F41C67" w:rsidP="00F41C67">
            <w:pPr>
              <w:rPr>
                <w:color w:val="000000"/>
                <w:sz w:val="22"/>
                <w:szCs w:val="22"/>
              </w:rPr>
            </w:pPr>
            <w:r w:rsidRPr="00F41C67">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225960B"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26FA1E35"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6465949E" w14:textId="77777777" w:rsidR="00F41C67" w:rsidRPr="00F41C67" w:rsidRDefault="00F41C67" w:rsidP="00F41C67">
            <w:pPr>
              <w:jc w:val="center"/>
              <w:rPr>
                <w:bCs/>
                <w:sz w:val="28"/>
                <w:szCs w:val="28"/>
              </w:rPr>
            </w:pPr>
            <w:r w:rsidRPr="00F41C67">
              <w:rPr>
                <w:bCs/>
                <w:sz w:val="28"/>
                <w:szCs w:val="28"/>
              </w:rPr>
              <w:t>-</w:t>
            </w:r>
          </w:p>
        </w:tc>
      </w:tr>
      <w:tr w:rsidR="00F41C67" w:rsidRPr="00F41C67" w14:paraId="5EEFD7A2" w14:textId="77777777" w:rsidTr="00F41C67">
        <w:trPr>
          <w:trHeight w:val="1678"/>
        </w:trPr>
        <w:tc>
          <w:tcPr>
            <w:tcW w:w="736" w:type="dxa"/>
            <w:vAlign w:val="center"/>
          </w:tcPr>
          <w:p w14:paraId="25CE2244" w14:textId="77777777" w:rsidR="00F41C67" w:rsidRPr="00F41C67" w:rsidRDefault="00F41C67" w:rsidP="00F41C67">
            <w:pPr>
              <w:jc w:val="center"/>
              <w:rPr>
                <w:bCs/>
                <w:color w:val="000000"/>
                <w:sz w:val="28"/>
                <w:szCs w:val="28"/>
              </w:rPr>
            </w:pPr>
            <w:r w:rsidRPr="00F41C67">
              <w:rPr>
                <w:bCs/>
                <w:color w:val="000000"/>
                <w:sz w:val="28"/>
                <w:szCs w:val="28"/>
              </w:rPr>
              <w:t>1.2.</w:t>
            </w:r>
          </w:p>
        </w:tc>
        <w:tc>
          <w:tcPr>
            <w:tcW w:w="3659" w:type="dxa"/>
            <w:vAlign w:val="center"/>
          </w:tcPr>
          <w:p w14:paraId="70056404" w14:textId="77777777" w:rsidR="00F41C67" w:rsidRPr="00F41C67" w:rsidRDefault="00F41C67" w:rsidP="00F41C67">
            <w:pPr>
              <w:rPr>
                <w:bCs/>
                <w:color w:val="000000"/>
                <w:sz w:val="28"/>
                <w:szCs w:val="28"/>
              </w:rPr>
            </w:pPr>
            <w:r w:rsidRPr="00F41C67">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9DADB13"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7C1337D9"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085278C5" w14:textId="77777777" w:rsidR="00F41C67" w:rsidRPr="00F41C67" w:rsidRDefault="00F41C67" w:rsidP="00F41C67">
            <w:pPr>
              <w:jc w:val="center"/>
              <w:rPr>
                <w:bCs/>
                <w:sz w:val="28"/>
                <w:szCs w:val="28"/>
              </w:rPr>
            </w:pPr>
            <w:r w:rsidRPr="00F41C67">
              <w:rPr>
                <w:bCs/>
                <w:sz w:val="28"/>
                <w:szCs w:val="28"/>
              </w:rPr>
              <w:t>-</w:t>
            </w:r>
          </w:p>
        </w:tc>
      </w:tr>
      <w:tr w:rsidR="00F41C67" w:rsidRPr="00F41C67" w14:paraId="03DE33E5" w14:textId="77777777" w:rsidTr="0012615A">
        <w:trPr>
          <w:trHeight w:val="704"/>
        </w:trPr>
        <w:tc>
          <w:tcPr>
            <w:tcW w:w="10630" w:type="dxa"/>
            <w:gridSpan w:val="5"/>
            <w:vAlign w:val="center"/>
          </w:tcPr>
          <w:p w14:paraId="3230594A" w14:textId="77777777" w:rsidR="00F41C67" w:rsidRPr="00F41C67" w:rsidRDefault="00F41C67" w:rsidP="00E776E4">
            <w:pPr>
              <w:numPr>
                <w:ilvl w:val="0"/>
                <w:numId w:val="16"/>
              </w:numPr>
              <w:contextualSpacing/>
              <w:jc w:val="center"/>
              <w:rPr>
                <w:bCs/>
                <w:color w:val="000000"/>
                <w:sz w:val="28"/>
                <w:szCs w:val="28"/>
              </w:rPr>
            </w:pPr>
            <w:r w:rsidRPr="00F41C67">
              <w:rPr>
                <w:bCs/>
                <w:color w:val="000000"/>
                <w:sz w:val="28"/>
                <w:szCs w:val="28"/>
              </w:rPr>
              <w:t>Показатели надежности и бесперебойности водоснабжения и водоотведения</w:t>
            </w:r>
          </w:p>
        </w:tc>
      </w:tr>
      <w:tr w:rsidR="00F41C67" w:rsidRPr="00F41C67" w14:paraId="604CD2D4" w14:textId="77777777" w:rsidTr="0012615A">
        <w:trPr>
          <w:trHeight w:val="3982"/>
        </w:trPr>
        <w:tc>
          <w:tcPr>
            <w:tcW w:w="736" w:type="dxa"/>
            <w:vAlign w:val="center"/>
          </w:tcPr>
          <w:p w14:paraId="7E797AA8" w14:textId="77777777" w:rsidR="00F41C67" w:rsidRPr="00F41C67" w:rsidRDefault="00F41C67" w:rsidP="00F41C67">
            <w:pPr>
              <w:jc w:val="center"/>
              <w:rPr>
                <w:bCs/>
                <w:color w:val="000000"/>
                <w:sz w:val="28"/>
                <w:szCs w:val="28"/>
              </w:rPr>
            </w:pPr>
            <w:r w:rsidRPr="00F41C67">
              <w:rPr>
                <w:bCs/>
                <w:color w:val="000000"/>
                <w:sz w:val="28"/>
                <w:szCs w:val="28"/>
              </w:rPr>
              <w:t>2.1.</w:t>
            </w:r>
          </w:p>
        </w:tc>
        <w:tc>
          <w:tcPr>
            <w:tcW w:w="3659" w:type="dxa"/>
            <w:vAlign w:val="center"/>
          </w:tcPr>
          <w:p w14:paraId="15636E27" w14:textId="77777777" w:rsidR="00F41C67" w:rsidRPr="00F41C67" w:rsidRDefault="00F41C67" w:rsidP="00F41C67">
            <w:pPr>
              <w:rPr>
                <w:bCs/>
                <w:color w:val="000000"/>
                <w:sz w:val="28"/>
                <w:szCs w:val="28"/>
              </w:rPr>
            </w:pPr>
            <w:r w:rsidRPr="00F41C67">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2859008"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78F34FC8"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2948936F" w14:textId="77777777" w:rsidR="00F41C67" w:rsidRPr="00F41C67" w:rsidRDefault="00F41C67" w:rsidP="00F41C67">
            <w:pPr>
              <w:jc w:val="center"/>
              <w:rPr>
                <w:bCs/>
                <w:sz w:val="28"/>
                <w:szCs w:val="28"/>
              </w:rPr>
            </w:pPr>
            <w:r w:rsidRPr="00F41C67">
              <w:rPr>
                <w:bCs/>
                <w:sz w:val="28"/>
                <w:szCs w:val="28"/>
              </w:rPr>
              <w:t>-</w:t>
            </w:r>
          </w:p>
        </w:tc>
      </w:tr>
      <w:tr w:rsidR="00F41C67" w:rsidRPr="00F41C67" w14:paraId="3C5A05F4" w14:textId="77777777" w:rsidTr="0012615A">
        <w:tc>
          <w:tcPr>
            <w:tcW w:w="736" w:type="dxa"/>
          </w:tcPr>
          <w:p w14:paraId="7E40F01F" w14:textId="77777777" w:rsidR="00F41C67" w:rsidRPr="00F41C67" w:rsidRDefault="00F41C67" w:rsidP="00F41C67">
            <w:pPr>
              <w:jc w:val="center"/>
              <w:rPr>
                <w:bCs/>
                <w:color w:val="000000"/>
                <w:sz w:val="28"/>
                <w:szCs w:val="28"/>
              </w:rPr>
            </w:pPr>
            <w:r w:rsidRPr="00F41C67">
              <w:rPr>
                <w:bCs/>
                <w:color w:val="000000"/>
                <w:sz w:val="28"/>
                <w:szCs w:val="28"/>
              </w:rPr>
              <w:lastRenderedPageBreak/>
              <w:t>1</w:t>
            </w:r>
          </w:p>
        </w:tc>
        <w:tc>
          <w:tcPr>
            <w:tcW w:w="3659" w:type="dxa"/>
          </w:tcPr>
          <w:p w14:paraId="1C48BEB0" w14:textId="77777777" w:rsidR="00F41C67" w:rsidRPr="00F41C67" w:rsidRDefault="00F41C67" w:rsidP="00F41C67">
            <w:pPr>
              <w:jc w:val="center"/>
              <w:rPr>
                <w:bCs/>
                <w:color w:val="000000"/>
                <w:sz w:val="28"/>
                <w:szCs w:val="28"/>
              </w:rPr>
            </w:pPr>
            <w:r w:rsidRPr="00F41C67">
              <w:rPr>
                <w:bCs/>
                <w:color w:val="000000"/>
                <w:sz w:val="28"/>
                <w:szCs w:val="28"/>
              </w:rPr>
              <w:t>2</w:t>
            </w:r>
          </w:p>
        </w:tc>
        <w:tc>
          <w:tcPr>
            <w:tcW w:w="1559" w:type="dxa"/>
          </w:tcPr>
          <w:p w14:paraId="2DC82F4B"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2551" w:type="dxa"/>
          </w:tcPr>
          <w:p w14:paraId="73CB236A"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2125" w:type="dxa"/>
          </w:tcPr>
          <w:p w14:paraId="531A8B2C" w14:textId="77777777" w:rsidR="00F41C67" w:rsidRPr="00F41C67" w:rsidRDefault="00F41C67" w:rsidP="00F41C67">
            <w:pPr>
              <w:jc w:val="center"/>
              <w:rPr>
                <w:bCs/>
                <w:color w:val="000000"/>
                <w:sz w:val="28"/>
                <w:szCs w:val="28"/>
              </w:rPr>
            </w:pPr>
            <w:r w:rsidRPr="00F41C67">
              <w:rPr>
                <w:bCs/>
                <w:color w:val="000000"/>
                <w:sz w:val="28"/>
                <w:szCs w:val="28"/>
              </w:rPr>
              <w:t>5</w:t>
            </w:r>
          </w:p>
        </w:tc>
      </w:tr>
      <w:tr w:rsidR="00F41C67" w:rsidRPr="00F41C67" w14:paraId="7AC1A868" w14:textId="77777777" w:rsidTr="0012615A">
        <w:trPr>
          <w:trHeight w:val="953"/>
        </w:trPr>
        <w:tc>
          <w:tcPr>
            <w:tcW w:w="736" w:type="dxa"/>
            <w:vAlign w:val="center"/>
          </w:tcPr>
          <w:p w14:paraId="64A33BDA" w14:textId="77777777" w:rsidR="00F41C67" w:rsidRPr="00F41C67" w:rsidRDefault="00F41C67" w:rsidP="00F41C67">
            <w:pPr>
              <w:jc w:val="center"/>
              <w:rPr>
                <w:bCs/>
                <w:color w:val="000000"/>
                <w:sz w:val="28"/>
                <w:szCs w:val="28"/>
              </w:rPr>
            </w:pPr>
            <w:r w:rsidRPr="00F41C67">
              <w:rPr>
                <w:bCs/>
                <w:color w:val="000000"/>
                <w:sz w:val="28"/>
                <w:szCs w:val="28"/>
              </w:rPr>
              <w:t>2.2.</w:t>
            </w:r>
          </w:p>
        </w:tc>
        <w:tc>
          <w:tcPr>
            <w:tcW w:w="3659" w:type="dxa"/>
            <w:vAlign w:val="center"/>
          </w:tcPr>
          <w:p w14:paraId="653C0EB5" w14:textId="77777777" w:rsidR="00F41C67" w:rsidRPr="00F41C67" w:rsidRDefault="00F41C67" w:rsidP="00F41C67">
            <w:pPr>
              <w:rPr>
                <w:bCs/>
                <w:color w:val="000000"/>
                <w:sz w:val="28"/>
                <w:szCs w:val="28"/>
              </w:rPr>
            </w:pPr>
            <w:r w:rsidRPr="00F41C67">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C0D20E7"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2EB40E05"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4C8A8FF6" w14:textId="77777777" w:rsidR="00F41C67" w:rsidRPr="00F41C67" w:rsidRDefault="00F41C67" w:rsidP="00F41C67">
            <w:pPr>
              <w:jc w:val="center"/>
              <w:rPr>
                <w:bCs/>
                <w:sz w:val="28"/>
                <w:szCs w:val="28"/>
              </w:rPr>
            </w:pPr>
            <w:r w:rsidRPr="00F41C67">
              <w:rPr>
                <w:bCs/>
                <w:sz w:val="28"/>
                <w:szCs w:val="28"/>
              </w:rPr>
              <w:t>-</w:t>
            </w:r>
          </w:p>
        </w:tc>
      </w:tr>
      <w:tr w:rsidR="00F41C67" w:rsidRPr="00F41C67" w14:paraId="627D6442" w14:textId="77777777" w:rsidTr="0012615A">
        <w:trPr>
          <w:trHeight w:val="498"/>
        </w:trPr>
        <w:tc>
          <w:tcPr>
            <w:tcW w:w="10630" w:type="dxa"/>
            <w:gridSpan w:val="5"/>
            <w:vAlign w:val="center"/>
          </w:tcPr>
          <w:p w14:paraId="72668807" w14:textId="77777777" w:rsidR="00F41C67" w:rsidRPr="00F41C67" w:rsidRDefault="00F41C67" w:rsidP="00E776E4">
            <w:pPr>
              <w:numPr>
                <w:ilvl w:val="0"/>
                <w:numId w:val="16"/>
              </w:numPr>
              <w:contextualSpacing/>
              <w:jc w:val="center"/>
              <w:rPr>
                <w:bCs/>
                <w:color w:val="000000"/>
                <w:sz w:val="28"/>
                <w:szCs w:val="28"/>
              </w:rPr>
            </w:pPr>
            <w:r w:rsidRPr="00F41C67">
              <w:rPr>
                <w:bCs/>
                <w:color w:val="000000"/>
                <w:sz w:val="28"/>
                <w:szCs w:val="28"/>
              </w:rPr>
              <w:t>Показатели качества очистки сточных вод</w:t>
            </w:r>
          </w:p>
        </w:tc>
      </w:tr>
      <w:tr w:rsidR="00F41C67" w:rsidRPr="00F41C67" w14:paraId="1D53603B" w14:textId="77777777" w:rsidTr="0012615A">
        <w:trPr>
          <w:trHeight w:val="1894"/>
        </w:trPr>
        <w:tc>
          <w:tcPr>
            <w:tcW w:w="736" w:type="dxa"/>
            <w:vAlign w:val="center"/>
          </w:tcPr>
          <w:p w14:paraId="7F7C3195" w14:textId="77777777" w:rsidR="00F41C67" w:rsidRPr="00F41C67" w:rsidRDefault="00F41C67" w:rsidP="00F41C67">
            <w:pPr>
              <w:jc w:val="center"/>
              <w:rPr>
                <w:bCs/>
                <w:color w:val="000000"/>
                <w:sz w:val="28"/>
                <w:szCs w:val="28"/>
              </w:rPr>
            </w:pPr>
            <w:r w:rsidRPr="00F41C67">
              <w:rPr>
                <w:bCs/>
                <w:color w:val="000000"/>
                <w:sz w:val="28"/>
                <w:szCs w:val="28"/>
              </w:rPr>
              <w:t>3.1.</w:t>
            </w:r>
          </w:p>
        </w:tc>
        <w:tc>
          <w:tcPr>
            <w:tcW w:w="3659" w:type="dxa"/>
            <w:vAlign w:val="center"/>
          </w:tcPr>
          <w:p w14:paraId="5A8719C3" w14:textId="77777777" w:rsidR="00F41C67" w:rsidRPr="00F41C67" w:rsidRDefault="00F41C67" w:rsidP="00F41C67">
            <w:pPr>
              <w:rPr>
                <w:color w:val="000000"/>
                <w:sz w:val="22"/>
                <w:szCs w:val="22"/>
              </w:rPr>
            </w:pPr>
            <w:r w:rsidRPr="00F41C67">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BF438C4" w14:textId="77777777" w:rsidR="00F41C67" w:rsidRPr="00F41C67" w:rsidRDefault="00F41C67" w:rsidP="00F41C67">
            <w:pPr>
              <w:jc w:val="center"/>
              <w:rPr>
                <w:bCs/>
                <w:sz w:val="28"/>
                <w:szCs w:val="28"/>
              </w:rPr>
            </w:pPr>
            <w:r w:rsidRPr="00F41C67">
              <w:rPr>
                <w:bCs/>
                <w:sz w:val="28"/>
                <w:szCs w:val="28"/>
              </w:rPr>
              <w:t>100</w:t>
            </w:r>
          </w:p>
        </w:tc>
        <w:tc>
          <w:tcPr>
            <w:tcW w:w="2551" w:type="dxa"/>
            <w:vAlign w:val="center"/>
          </w:tcPr>
          <w:p w14:paraId="33327266" w14:textId="77777777" w:rsidR="00F41C67" w:rsidRPr="00F41C67" w:rsidRDefault="00F41C67" w:rsidP="00F41C67">
            <w:pPr>
              <w:jc w:val="center"/>
              <w:rPr>
                <w:bCs/>
                <w:sz w:val="28"/>
                <w:szCs w:val="28"/>
              </w:rPr>
            </w:pPr>
            <w:r w:rsidRPr="00F41C67">
              <w:rPr>
                <w:bCs/>
                <w:sz w:val="28"/>
                <w:szCs w:val="28"/>
              </w:rPr>
              <w:t>100</w:t>
            </w:r>
          </w:p>
        </w:tc>
        <w:tc>
          <w:tcPr>
            <w:tcW w:w="2125" w:type="dxa"/>
            <w:vAlign w:val="center"/>
          </w:tcPr>
          <w:p w14:paraId="315B7990" w14:textId="77777777" w:rsidR="00F41C67" w:rsidRPr="00F41C67" w:rsidRDefault="00F41C67" w:rsidP="00F41C67">
            <w:pPr>
              <w:jc w:val="center"/>
              <w:rPr>
                <w:bCs/>
                <w:sz w:val="28"/>
                <w:szCs w:val="28"/>
              </w:rPr>
            </w:pPr>
            <w:r w:rsidRPr="00F41C67">
              <w:rPr>
                <w:bCs/>
                <w:sz w:val="28"/>
                <w:szCs w:val="28"/>
              </w:rPr>
              <w:t>-</w:t>
            </w:r>
          </w:p>
        </w:tc>
      </w:tr>
      <w:tr w:rsidR="00F41C67" w:rsidRPr="00F41C67" w14:paraId="20A12108" w14:textId="77777777" w:rsidTr="0012615A">
        <w:trPr>
          <w:trHeight w:val="2120"/>
        </w:trPr>
        <w:tc>
          <w:tcPr>
            <w:tcW w:w="736" w:type="dxa"/>
            <w:vAlign w:val="center"/>
          </w:tcPr>
          <w:p w14:paraId="229F85E3" w14:textId="77777777" w:rsidR="00F41C67" w:rsidRPr="00F41C67" w:rsidRDefault="00F41C67" w:rsidP="00F41C67">
            <w:pPr>
              <w:jc w:val="center"/>
              <w:rPr>
                <w:bCs/>
                <w:color w:val="000000"/>
                <w:sz w:val="28"/>
                <w:szCs w:val="28"/>
              </w:rPr>
            </w:pPr>
            <w:r w:rsidRPr="00F41C67">
              <w:rPr>
                <w:bCs/>
                <w:color w:val="000000"/>
                <w:sz w:val="28"/>
                <w:szCs w:val="28"/>
              </w:rPr>
              <w:t>3.2.</w:t>
            </w:r>
          </w:p>
        </w:tc>
        <w:tc>
          <w:tcPr>
            <w:tcW w:w="3659" w:type="dxa"/>
            <w:vAlign w:val="center"/>
          </w:tcPr>
          <w:p w14:paraId="5CE00FC2" w14:textId="77777777" w:rsidR="00F41C67" w:rsidRPr="00F41C67" w:rsidRDefault="00F41C67" w:rsidP="00F41C67">
            <w:pPr>
              <w:rPr>
                <w:bCs/>
                <w:color w:val="000000"/>
                <w:sz w:val="28"/>
                <w:szCs w:val="28"/>
              </w:rPr>
            </w:pPr>
            <w:r w:rsidRPr="00F41C67">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AC96B75"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3C2C2326"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044D32C3" w14:textId="77777777" w:rsidR="00F41C67" w:rsidRPr="00F41C67" w:rsidRDefault="00F41C67" w:rsidP="00F41C67">
            <w:pPr>
              <w:jc w:val="center"/>
              <w:rPr>
                <w:bCs/>
                <w:sz w:val="28"/>
                <w:szCs w:val="28"/>
              </w:rPr>
            </w:pPr>
            <w:r w:rsidRPr="00F41C67">
              <w:rPr>
                <w:bCs/>
                <w:sz w:val="28"/>
                <w:szCs w:val="28"/>
              </w:rPr>
              <w:t>-</w:t>
            </w:r>
          </w:p>
        </w:tc>
      </w:tr>
      <w:tr w:rsidR="00F41C67" w:rsidRPr="00F41C67" w14:paraId="225C5C3F" w14:textId="77777777" w:rsidTr="0012615A">
        <w:trPr>
          <w:trHeight w:val="3242"/>
        </w:trPr>
        <w:tc>
          <w:tcPr>
            <w:tcW w:w="736" w:type="dxa"/>
            <w:vAlign w:val="center"/>
          </w:tcPr>
          <w:p w14:paraId="607D009A" w14:textId="77777777" w:rsidR="00F41C67" w:rsidRPr="00F41C67" w:rsidRDefault="00F41C67" w:rsidP="00F41C67">
            <w:pPr>
              <w:jc w:val="center"/>
              <w:rPr>
                <w:bCs/>
                <w:color w:val="000000"/>
                <w:sz w:val="28"/>
                <w:szCs w:val="28"/>
              </w:rPr>
            </w:pPr>
            <w:r w:rsidRPr="00F41C67">
              <w:rPr>
                <w:bCs/>
                <w:color w:val="000000"/>
                <w:sz w:val="28"/>
                <w:szCs w:val="28"/>
              </w:rPr>
              <w:t>3.3.</w:t>
            </w:r>
          </w:p>
        </w:tc>
        <w:tc>
          <w:tcPr>
            <w:tcW w:w="3659" w:type="dxa"/>
            <w:vAlign w:val="center"/>
          </w:tcPr>
          <w:p w14:paraId="368D05D6" w14:textId="77777777" w:rsidR="00F41C67" w:rsidRPr="00F41C67" w:rsidRDefault="00F41C67" w:rsidP="00F41C67">
            <w:pPr>
              <w:rPr>
                <w:color w:val="000000"/>
                <w:sz w:val="22"/>
                <w:szCs w:val="22"/>
              </w:rPr>
            </w:pPr>
            <w:r w:rsidRPr="00F41C67">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B25C02D"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524A6B98"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0C0E799E" w14:textId="77777777" w:rsidR="00F41C67" w:rsidRPr="00F41C67" w:rsidRDefault="00F41C67" w:rsidP="00F41C67">
            <w:pPr>
              <w:jc w:val="center"/>
              <w:rPr>
                <w:bCs/>
                <w:sz w:val="28"/>
                <w:szCs w:val="28"/>
              </w:rPr>
            </w:pPr>
            <w:r w:rsidRPr="00F41C67">
              <w:rPr>
                <w:bCs/>
                <w:sz w:val="28"/>
                <w:szCs w:val="28"/>
              </w:rPr>
              <w:t>-</w:t>
            </w:r>
          </w:p>
        </w:tc>
      </w:tr>
      <w:tr w:rsidR="00F41C67" w:rsidRPr="00F41C67" w14:paraId="0B3B8275" w14:textId="77777777" w:rsidTr="0012615A">
        <w:trPr>
          <w:trHeight w:val="982"/>
        </w:trPr>
        <w:tc>
          <w:tcPr>
            <w:tcW w:w="10630" w:type="dxa"/>
            <w:gridSpan w:val="5"/>
            <w:vAlign w:val="center"/>
          </w:tcPr>
          <w:p w14:paraId="4C4B990E" w14:textId="77777777" w:rsidR="00F41C67" w:rsidRPr="00F41C67" w:rsidRDefault="00F41C67" w:rsidP="00E776E4">
            <w:pPr>
              <w:numPr>
                <w:ilvl w:val="0"/>
                <w:numId w:val="16"/>
              </w:numPr>
              <w:contextualSpacing/>
              <w:jc w:val="center"/>
              <w:rPr>
                <w:bCs/>
                <w:color w:val="000000"/>
                <w:sz w:val="28"/>
                <w:szCs w:val="28"/>
              </w:rPr>
            </w:pPr>
            <w:r w:rsidRPr="00F41C67">
              <w:rPr>
                <w:bCs/>
                <w:color w:val="000000"/>
                <w:sz w:val="28"/>
                <w:szCs w:val="28"/>
              </w:rPr>
              <w:t>Показатели энергетической эффективности использования ресурсов, в том числе уровень потерь воды</w:t>
            </w:r>
          </w:p>
        </w:tc>
      </w:tr>
      <w:tr w:rsidR="00F41C67" w:rsidRPr="00F41C67" w14:paraId="044A131E" w14:textId="77777777" w:rsidTr="0012615A">
        <w:trPr>
          <w:trHeight w:val="1980"/>
        </w:trPr>
        <w:tc>
          <w:tcPr>
            <w:tcW w:w="736" w:type="dxa"/>
            <w:vAlign w:val="center"/>
          </w:tcPr>
          <w:p w14:paraId="05088A37" w14:textId="77777777" w:rsidR="00F41C67" w:rsidRPr="00F41C67" w:rsidRDefault="00F41C67" w:rsidP="00F41C67">
            <w:pPr>
              <w:jc w:val="center"/>
              <w:rPr>
                <w:bCs/>
                <w:color w:val="000000"/>
                <w:sz w:val="28"/>
                <w:szCs w:val="28"/>
              </w:rPr>
            </w:pPr>
            <w:r w:rsidRPr="00F41C67">
              <w:rPr>
                <w:bCs/>
                <w:color w:val="000000"/>
                <w:sz w:val="28"/>
                <w:szCs w:val="28"/>
              </w:rPr>
              <w:t>4.1.</w:t>
            </w:r>
          </w:p>
        </w:tc>
        <w:tc>
          <w:tcPr>
            <w:tcW w:w="3659" w:type="dxa"/>
            <w:vAlign w:val="center"/>
          </w:tcPr>
          <w:p w14:paraId="33AB0CF0" w14:textId="77777777" w:rsidR="00F41C67" w:rsidRPr="00F41C67" w:rsidRDefault="00F41C67" w:rsidP="00F41C67">
            <w:pPr>
              <w:rPr>
                <w:bCs/>
                <w:color w:val="000000"/>
                <w:sz w:val="28"/>
                <w:szCs w:val="28"/>
              </w:rPr>
            </w:pPr>
            <w:r w:rsidRPr="00F41C67">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41C2C6D"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07E13841"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6637C33E" w14:textId="77777777" w:rsidR="00F41C67" w:rsidRPr="00F41C67" w:rsidRDefault="00F41C67" w:rsidP="00F41C67">
            <w:pPr>
              <w:jc w:val="center"/>
              <w:rPr>
                <w:bCs/>
                <w:sz w:val="28"/>
                <w:szCs w:val="28"/>
              </w:rPr>
            </w:pPr>
            <w:r w:rsidRPr="00F41C67">
              <w:rPr>
                <w:bCs/>
                <w:sz w:val="28"/>
                <w:szCs w:val="28"/>
              </w:rPr>
              <w:t>-</w:t>
            </w:r>
          </w:p>
        </w:tc>
      </w:tr>
      <w:tr w:rsidR="00F41C67" w:rsidRPr="00F41C67" w14:paraId="4F4B155D" w14:textId="77777777" w:rsidTr="00F41C67">
        <w:trPr>
          <w:trHeight w:val="2254"/>
        </w:trPr>
        <w:tc>
          <w:tcPr>
            <w:tcW w:w="736" w:type="dxa"/>
            <w:vAlign w:val="center"/>
          </w:tcPr>
          <w:p w14:paraId="28CC2776" w14:textId="77777777" w:rsidR="00F41C67" w:rsidRPr="00F41C67" w:rsidRDefault="00F41C67" w:rsidP="00F41C67">
            <w:pPr>
              <w:jc w:val="center"/>
              <w:rPr>
                <w:bCs/>
                <w:color w:val="000000"/>
                <w:sz w:val="28"/>
                <w:szCs w:val="28"/>
              </w:rPr>
            </w:pPr>
            <w:r w:rsidRPr="00F41C67">
              <w:rPr>
                <w:bCs/>
                <w:color w:val="000000"/>
                <w:sz w:val="28"/>
                <w:szCs w:val="28"/>
              </w:rPr>
              <w:t>4.2.</w:t>
            </w:r>
          </w:p>
        </w:tc>
        <w:tc>
          <w:tcPr>
            <w:tcW w:w="3659" w:type="dxa"/>
            <w:vAlign w:val="center"/>
          </w:tcPr>
          <w:p w14:paraId="3B12B13C" w14:textId="77777777" w:rsidR="00F41C67" w:rsidRPr="00F41C67" w:rsidRDefault="00F41C67" w:rsidP="00F41C67">
            <w:pPr>
              <w:rPr>
                <w:bCs/>
                <w:color w:val="000000"/>
                <w:sz w:val="28"/>
                <w:szCs w:val="28"/>
              </w:rPr>
            </w:pPr>
            <w:r w:rsidRPr="00F41C67">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воды, отпускаемой в сеть (кВт*ч/</w:t>
            </w:r>
            <w:r w:rsidRPr="00F41C67">
              <w:rPr>
                <w:sz w:val="22"/>
                <w:szCs w:val="22"/>
              </w:rPr>
              <w:t>м</w:t>
            </w:r>
            <w:r w:rsidRPr="00F41C67">
              <w:rPr>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транспортировке</w:t>
            </w:r>
          </w:p>
        </w:tc>
        <w:tc>
          <w:tcPr>
            <w:tcW w:w="1559" w:type="dxa"/>
            <w:vAlign w:val="center"/>
          </w:tcPr>
          <w:p w14:paraId="57261CB1" w14:textId="77777777" w:rsidR="00F41C67" w:rsidRPr="00F41C67" w:rsidRDefault="00F41C67" w:rsidP="00F41C67">
            <w:pPr>
              <w:jc w:val="center"/>
              <w:rPr>
                <w:bCs/>
                <w:sz w:val="28"/>
                <w:szCs w:val="28"/>
              </w:rPr>
            </w:pPr>
            <w:r w:rsidRPr="00F41C67">
              <w:rPr>
                <w:bCs/>
                <w:sz w:val="28"/>
                <w:szCs w:val="28"/>
              </w:rPr>
              <w:t>0,12</w:t>
            </w:r>
          </w:p>
        </w:tc>
        <w:tc>
          <w:tcPr>
            <w:tcW w:w="2551" w:type="dxa"/>
            <w:vAlign w:val="center"/>
          </w:tcPr>
          <w:p w14:paraId="6C27A098" w14:textId="77777777" w:rsidR="00F41C67" w:rsidRPr="00F41C67" w:rsidRDefault="00F41C67" w:rsidP="00F41C67">
            <w:pPr>
              <w:jc w:val="center"/>
              <w:rPr>
                <w:bCs/>
                <w:sz w:val="28"/>
                <w:szCs w:val="28"/>
              </w:rPr>
            </w:pPr>
            <w:r w:rsidRPr="00F41C67">
              <w:rPr>
                <w:bCs/>
                <w:sz w:val="28"/>
                <w:szCs w:val="28"/>
              </w:rPr>
              <w:t>0,12</w:t>
            </w:r>
          </w:p>
        </w:tc>
        <w:tc>
          <w:tcPr>
            <w:tcW w:w="2125" w:type="dxa"/>
            <w:vAlign w:val="center"/>
          </w:tcPr>
          <w:p w14:paraId="4748CF72" w14:textId="77777777" w:rsidR="00F41C67" w:rsidRPr="00F41C67" w:rsidRDefault="00F41C67" w:rsidP="00F41C67">
            <w:pPr>
              <w:jc w:val="center"/>
              <w:rPr>
                <w:bCs/>
                <w:sz w:val="28"/>
                <w:szCs w:val="28"/>
              </w:rPr>
            </w:pPr>
            <w:r w:rsidRPr="00F41C67">
              <w:rPr>
                <w:bCs/>
                <w:sz w:val="28"/>
                <w:szCs w:val="28"/>
              </w:rPr>
              <w:t>-</w:t>
            </w:r>
          </w:p>
        </w:tc>
      </w:tr>
      <w:tr w:rsidR="00F41C67" w:rsidRPr="00F41C67" w14:paraId="5BD21606" w14:textId="77777777" w:rsidTr="0012615A">
        <w:tc>
          <w:tcPr>
            <w:tcW w:w="736" w:type="dxa"/>
            <w:vAlign w:val="center"/>
          </w:tcPr>
          <w:p w14:paraId="0E7F7F88" w14:textId="77777777" w:rsidR="00F41C67" w:rsidRPr="00F41C67" w:rsidRDefault="00F41C67" w:rsidP="00F41C67">
            <w:pPr>
              <w:jc w:val="center"/>
              <w:rPr>
                <w:bCs/>
                <w:color w:val="000000"/>
                <w:sz w:val="28"/>
                <w:szCs w:val="28"/>
              </w:rPr>
            </w:pPr>
            <w:r w:rsidRPr="00F41C67">
              <w:rPr>
                <w:bCs/>
                <w:color w:val="000000"/>
                <w:sz w:val="28"/>
                <w:szCs w:val="28"/>
              </w:rPr>
              <w:lastRenderedPageBreak/>
              <w:t>1</w:t>
            </w:r>
          </w:p>
        </w:tc>
        <w:tc>
          <w:tcPr>
            <w:tcW w:w="3659" w:type="dxa"/>
            <w:vAlign w:val="center"/>
          </w:tcPr>
          <w:p w14:paraId="4C4C49B7" w14:textId="77777777" w:rsidR="00F41C67" w:rsidRPr="00F41C67" w:rsidRDefault="00F41C67" w:rsidP="00F41C67">
            <w:pPr>
              <w:jc w:val="center"/>
              <w:rPr>
                <w:color w:val="000000"/>
                <w:sz w:val="28"/>
                <w:szCs w:val="28"/>
              </w:rPr>
            </w:pPr>
            <w:r w:rsidRPr="00F41C67">
              <w:rPr>
                <w:color w:val="000000"/>
                <w:sz w:val="28"/>
                <w:szCs w:val="28"/>
              </w:rPr>
              <w:t>2</w:t>
            </w:r>
          </w:p>
        </w:tc>
        <w:tc>
          <w:tcPr>
            <w:tcW w:w="1559" w:type="dxa"/>
            <w:vAlign w:val="center"/>
          </w:tcPr>
          <w:p w14:paraId="25B4CBFF" w14:textId="77777777" w:rsidR="00F41C67" w:rsidRPr="00F41C67" w:rsidRDefault="00F41C67" w:rsidP="00F41C67">
            <w:pPr>
              <w:jc w:val="center"/>
              <w:rPr>
                <w:bCs/>
                <w:color w:val="000000"/>
                <w:sz w:val="28"/>
                <w:szCs w:val="28"/>
              </w:rPr>
            </w:pPr>
            <w:r w:rsidRPr="00F41C67">
              <w:rPr>
                <w:bCs/>
                <w:color w:val="000000"/>
                <w:sz w:val="28"/>
                <w:szCs w:val="28"/>
              </w:rPr>
              <w:t>3</w:t>
            </w:r>
          </w:p>
        </w:tc>
        <w:tc>
          <w:tcPr>
            <w:tcW w:w="2551" w:type="dxa"/>
            <w:vAlign w:val="center"/>
          </w:tcPr>
          <w:p w14:paraId="2402B94D" w14:textId="77777777" w:rsidR="00F41C67" w:rsidRPr="00F41C67" w:rsidRDefault="00F41C67" w:rsidP="00F41C67">
            <w:pPr>
              <w:jc w:val="center"/>
              <w:rPr>
                <w:bCs/>
                <w:color w:val="000000"/>
                <w:sz w:val="28"/>
                <w:szCs w:val="28"/>
              </w:rPr>
            </w:pPr>
            <w:r w:rsidRPr="00F41C67">
              <w:rPr>
                <w:bCs/>
                <w:color w:val="000000"/>
                <w:sz w:val="28"/>
                <w:szCs w:val="28"/>
              </w:rPr>
              <w:t>4</w:t>
            </w:r>
          </w:p>
        </w:tc>
        <w:tc>
          <w:tcPr>
            <w:tcW w:w="2125" w:type="dxa"/>
            <w:vAlign w:val="center"/>
          </w:tcPr>
          <w:p w14:paraId="178B7347" w14:textId="77777777" w:rsidR="00F41C67" w:rsidRPr="00F41C67" w:rsidRDefault="00F41C67" w:rsidP="00F41C67">
            <w:pPr>
              <w:jc w:val="center"/>
              <w:rPr>
                <w:bCs/>
                <w:color w:val="000000"/>
                <w:sz w:val="28"/>
                <w:szCs w:val="28"/>
              </w:rPr>
            </w:pPr>
            <w:r w:rsidRPr="00F41C67">
              <w:rPr>
                <w:bCs/>
                <w:color w:val="000000"/>
                <w:sz w:val="28"/>
                <w:szCs w:val="28"/>
              </w:rPr>
              <w:t>5</w:t>
            </w:r>
          </w:p>
        </w:tc>
      </w:tr>
      <w:tr w:rsidR="00F41C67" w:rsidRPr="00F41C67" w14:paraId="2EDE7BFF" w14:textId="77777777" w:rsidTr="0012615A">
        <w:trPr>
          <w:trHeight w:val="2228"/>
        </w:trPr>
        <w:tc>
          <w:tcPr>
            <w:tcW w:w="736" w:type="dxa"/>
            <w:vAlign w:val="center"/>
          </w:tcPr>
          <w:p w14:paraId="25A3DCF7" w14:textId="77777777" w:rsidR="00F41C67" w:rsidRPr="00F41C67" w:rsidRDefault="00F41C67" w:rsidP="00F41C67">
            <w:pPr>
              <w:jc w:val="center"/>
              <w:rPr>
                <w:bCs/>
                <w:color w:val="000000"/>
                <w:sz w:val="28"/>
                <w:szCs w:val="28"/>
              </w:rPr>
            </w:pPr>
            <w:r w:rsidRPr="00F41C67">
              <w:rPr>
                <w:bCs/>
                <w:color w:val="000000"/>
                <w:sz w:val="28"/>
                <w:szCs w:val="28"/>
              </w:rPr>
              <w:t>4.3.</w:t>
            </w:r>
          </w:p>
        </w:tc>
        <w:tc>
          <w:tcPr>
            <w:tcW w:w="3659" w:type="dxa"/>
            <w:vAlign w:val="center"/>
          </w:tcPr>
          <w:p w14:paraId="1A60C214" w14:textId="77777777" w:rsidR="00F41C67" w:rsidRPr="00F41C67" w:rsidRDefault="00F41C67" w:rsidP="00F41C67">
            <w:pPr>
              <w:rPr>
                <w:color w:val="000000"/>
                <w:sz w:val="22"/>
                <w:szCs w:val="22"/>
              </w:rPr>
            </w:pPr>
            <w:r w:rsidRPr="00F41C67">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F41C67">
              <w:rPr>
                <w:sz w:val="22"/>
                <w:szCs w:val="22"/>
              </w:rPr>
              <w:t>м</w:t>
            </w:r>
            <w:r w:rsidRPr="00F41C67">
              <w:rPr>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транспортировке</w:t>
            </w:r>
          </w:p>
        </w:tc>
        <w:tc>
          <w:tcPr>
            <w:tcW w:w="1559" w:type="dxa"/>
            <w:vAlign w:val="center"/>
          </w:tcPr>
          <w:p w14:paraId="0D0244A6" w14:textId="77777777" w:rsidR="00F41C67" w:rsidRPr="00F41C67" w:rsidRDefault="00F41C67" w:rsidP="00F41C67">
            <w:pPr>
              <w:jc w:val="center"/>
              <w:rPr>
                <w:bCs/>
                <w:sz w:val="28"/>
                <w:szCs w:val="28"/>
              </w:rPr>
            </w:pPr>
            <w:r w:rsidRPr="00F41C67">
              <w:rPr>
                <w:bCs/>
                <w:sz w:val="28"/>
                <w:szCs w:val="28"/>
              </w:rPr>
              <w:t>0,89</w:t>
            </w:r>
          </w:p>
        </w:tc>
        <w:tc>
          <w:tcPr>
            <w:tcW w:w="2551" w:type="dxa"/>
            <w:vAlign w:val="center"/>
          </w:tcPr>
          <w:p w14:paraId="2B103D71" w14:textId="77777777" w:rsidR="00F41C67" w:rsidRPr="00F41C67" w:rsidRDefault="00F41C67" w:rsidP="00F41C67">
            <w:pPr>
              <w:jc w:val="center"/>
              <w:rPr>
                <w:bCs/>
                <w:sz w:val="28"/>
                <w:szCs w:val="28"/>
              </w:rPr>
            </w:pPr>
            <w:r w:rsidRPr="00F41C67">
              <w:rPr>
                <w:bCs/>
                <w:sz w:val="28"/>
                <w:szCs w:val="28"/>
              </w:rPr>
              <w:t>0,89</w:t>
            </w:r>
          </w:p>
        </w:tc>
        <w:tc>
          <w:tcPr>
            <w:tcW w:w="2125" w:type="dxa"/>
            <w:vAlign w:val="center"/>
          </w:tcPr>
          <w:p w14:paraId="2911E72D" w14:textId="77777777" w:rsidR="00F41C67" w:rsidRPr="00F41C67" w:rsidRDefault="00F41C67" w:rsidP="00F41C67">
            <w:pPr>
              <w:jc w:val="center"/>
              <w:rPr>
                <w:bCs/>
                <w:sz w:val="28"/>
                <w:szCs w:val="28"/>
              </w:rPr>
            </w:pPr>
            <w:r w:rsidRPr="00F41C67">
              <w:rPr>
                <w:bCs/>
                <w:sz w:val="28"/>
                <w:szCs w:val="28"/>
              </w:rPr>
              <w:t>-</w:t>
            </w:r>
          </w:p>
        </w:tc>
      </w:tr>
      <w:tr w:rsidR="00F41C67" w:rsidRPr="00F41C67" w14:paraId="4A4CC941" w14:textId="77777777" w:rsidTr="0012615A">
        <w:trPr>
          <w:trHeight w:val="2259"/>
        </w:trPr>
        <w:tc>
          <w:tcPr>
            <w:tcW w:w="736" w:type="dxa"/>
            <w:vAlign w:val="center"/>
          </w:tcPr>
          <w:p w14:paraId="2847A687" w14:textId="77777777" w:rsidR="00F41C67" w:rsidRPr="00F41C67" w:rsidRDefault="00F41C67" w:rsidP="00F41C67">
            <w:pPr>
              <w:jc w:val="center"/>
              <w:rPr>
                <w:bCs/>
                <w:color w:val="000000"/>
                <w:sz w:val="28"/>
                <w:szCs w:val="28"/>
              </w:rPr>
            </w:pPr>
            <w:r w:rsidRPr="00F41C67">
              <w:rPr>
                <w:bCs/>
                <w:color w:val="000000"/>
                <w:sz w:val="28"/>
                <w:szCs w:val="28"/>
              </w:rPr>
              <w:t>4.4.</w:t>
            </w:r>
          </w:p>
        </w:tc>
        <w:tc>
          <w:tcPr>
            <w:tcW w:w="3659" w:type="dxa"/>
            <w:vAlign w:val="center"/>
          </w:tcPr>
          <w:p w14:paraId="5FCC480E" w14:textId="77777777" w:rsidR="00F41C67" w:rsidRPr="00F41C67" w:rsidRDefault="00F41C67" w:rsidP="00F41C67">
            <w:pPr>
              <w:rPr>
                <w:bCs/>
                <w:color w:val="000000"/>
                <w:sz w:val="28"/>
                <w:szCs w:val="28"/>
              </w:rPr>
            </w:pPr>
            <w:r w:rsidRPr="00F41C67">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41C67">
              <w:rPr>
                <w:sz w:val="22"/>
                <w:szCs w:val="22"/>
              </w:rPr>
              <w:t>м</w:t>
            </w:r>
            <w:r w:rsidRPr="00F41C67">
              <w:rPr>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водоснабжения (полный цикл)</w:t>
            </w:r>
          </w:p>
        </w:tc>
        <w:tc>
          <w:tcPr>
            <w:tcW w:w="1559" w:type="dxa"/>
            <w:vAlign w:val="center"/>
          </w:tcPr>
          <w:p w14:paraId="3AF53813"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6C74F576"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5DF9916C" w14:textId="77777777" w:rsidR="00F41C67" w:rsidRPr="00F41C67" w:rsidRDefault="00F41C67" w:rsidP="00F41C67">
            <w:pPr>
              <w:jc w:val="center"/>
              <w:rPr>
                <w:bCs/>
                <w:sz w:val="28"/>
                <w:szCs w:val="28"/>
              </w:rPr>
            </w:pPr>
            <w:r w:rsidRPr="00F41C67">
              <w:rPr>
                <w:bCs/>
                <w:sz w:val="28"/>
                <w:szCs w:val="28"/>
              </w:rPr>
              <w:t>-</w:t>
            </w:r>
          </w:p>
        </w:tc>
      </w:tr>
      <w:tr w:rsidR="00F41C67" w:rsidRPr="00F41C67" w14:paraId="152BB7D9" w14:textId="77777777" w:rsidTr="0012615A">
        <w:trPr>
          <w:trHeight w:val="1978"/>
        </w:trPr>
        <w:tc>
          <w:tcPr>
            <w:tcW w:w="736" w:type="dxa"/>
            <w:vAlign w:val="center"/>
          </w:tcPr>
          <w:p w14:paraId="7ED1A777" w14:textId="77777777" w:rsidR="00F41C67" w:rsidRPr="00F41C67" w:rsidRDefault="00F41C67" w:rsidP="00F41C67">
            <w:pPr>
              <w:jc w:val="center"/>
              <w:rPr>
                <w:bCs/>
                <w:color w:val="000000"/>
                <w:sz w:val="28"/>
                <w:szCs w:val="28"/>
              </w:rPr>
            </w:pPr>
            <w:r w:rsidRPr="00F41C67">
              <w:rPr>
                <w:bCs/>
                <w:color w:val="000000"/>
                <w:sz w:val="28"/>
                <w:szCs w:val="28"/>
              </w:rPr>
              <w:t>4.5.</w:t>
            </w:r>
          </w:p>
        </w:tc>
        <w:tc>
          <w:tcPr>
            <w:tcW w:w="3659" w:type="dxa"/>
            <w:vAlign w:val="center"/>
          </w:tcPr>
          <w:p w14:paraId="4C126CCD" w14:textId="77777777" w:rsidR="00F41C67" w:rsidRPr="00F41C67" w:rsidRDefault="00F41C67" w:rsidP="00F41C67">
            <w:pPr>
              <w:rPr>
                <w:bCs/>
                <w:color w:val="000000"/>
                <w:sz w:val="28"/>
                <w:szCs w:val="28"/>
              </w:rPr>
            </w:pPr>
            <w:r w:rsidRPr="00F41C67">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41C67">
              <w:rPr>
                <w:color w:val="000000"/>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очистке сточных вод</w:t>
            </w:r>
          </w:p>
        </w:tc>
        <w:tc>
          <w:tcPr>
            <w:tcW w:w="1559" w:type="dxa"/>
            <w:vAlign w:val="center"/>
          </w:tcPr>
          <w:p w14:paraId="79E4D5F3"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5AF0D78B"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6489CA88" w14:textId="77777777" w:rsidR="00F41C67" w:rsidRPr="00F41C67" w:rsidRDefault="00F41C67" w:rsidP="00F41C67">
            <w:pPr>
              <w:jc w:val="center"/>
              <w:rPr>
                <w:bCs/>
                <w:sz w:val="28"/>
                <w:szCs w:val="28"/>
              </w:rPr>
            </w:pPr>
            <w:r w:rsidRPr="00F41C67">
              <w:rPr>
                <w:bCs/>
                <w:sz w:val="28"/>
                <w:szCs w:val="28"/>
              </w:rPr>
              <w:t>-</w:t>
            </w:r>
          </w:p>
        </w:tc>
      </w:tr>
      <w:tr w:rsidR="00F41C67" w:rsidRPr="00F41C67" w14:paraId="405FC9F9" w14:textId="77777777" w:rsidTr="0012615A">
        <w:trPr>
          <w:trHeight w:val="2117"/>
        </w:trPr>
        <w:tc>
          <w:tcPr>
            <w:tcW w:w="736" w:type="dxa"/>
            <w:vAlign w:val="center"/>
          </w:tcPr>
          <w:p w14:paraId="4938BDA6" w14:textId="77777777" w:rsidR="00F41C67" w:rsidRPr="00F41C67" w:rsidRDefault="00F41C67" w:rsidP="00F41C67">
            <w:pPr>
              <w:jc w:val="center"/>
              <w:rPr>
                <w:bCs/>
                <w:color w:val="000000"/>
                <w:sz w:val="28"/>
                <w:szCs w:val="28"/>
              </w:rPr>
            </w:pPr>
            <w:r w:rsidRPr="00F41C67">
              <w:rPr>
                <w:bCs/>
                <w:color w:val="000000"/>
                <w:sz w:val="28"/>
                <w:szCs w:val="28"/>
              </w:rPr>
              <w:t>4.6.</w:t>
            </w:r>
          </w:p>
        </w:tc>
        <w:tc>
          <w:tcPr>
            <w:tcW w:w="3659" w:type="dxa"/>
            <w:vAlign w:val="center"/>
          </w:tcPr>
          <w:p w14:paraId="20D05D87" w14:textId="77777777" w:rsidR="00F41C67" w:rsidRPr="00F41C67" w:rsidRDefault="00F41C67" w:rsidP="00F41C67">
            <w:pPr>
              <w:rPr>
                <w:color w:val="000000"/>
                <w:sz w:val="22"/>
                <w:szCs w:val="22"/>
              </w:rPr>
            </w:pPr>
            <w:r w:rsidRPr="00F41C67">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41C67">
              <w:rPr>
                <w:color w:val="000000"/>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транспортировке сточных вод</w:t>
            </w:r>
          </w:p>
        </w:tc>
        <w:tc>
          <w:tcPr>
            <w:tcW w:w="1559" w:type="dxa"/>
            <w:vAlign w:val="center"/>
          </w:tcPr>
          <w:p w14:paraId="74A0BDCF" w14:textId="77777777" w:rsidR="00F41C67" w:rsidRPr="00F41C67" w:rsidRDefault="00F41C67" w:rsidP="00F41C67">
            <w:pPr>
              <w:jc w:val="center"/>
              <w:rPr>
                <w:bCs/>
                <w:sz w:val="28"/>
                <w:szCs w:val="28"/>
              </w:rPr>
            </w:pPr>
            <w:r w:rsidRPr="00F41C67">
              <w:rPr>
                <w:bCs/>
                <w:sz w:val="28"/>
                <w:szCs w:val="28"/>
              </w:rPr>
              <w:t>0,40</w:t>
            </w:r>
          </w:p>
        </w:tc>
        <w:tc>
          <w:tcPr>
            <w:tcW w:w="2551" w:type="dxa"/>
            <w:vAlign w:val="center"/>
          </w:tcPr>
          <w:p w14:paraId="559EB020" w14:textId="77777777" w:rsidR="00F41C67" w:rsidRPr="00F41C67" w:rsidRDefault="00F41C67" w:rsidP="00F41C67">
            <w:pPr>
              <w:jc w:val="center"/>
              <w:rPr>
                <w:bCs/>
                <w:sz w:val="28"/>
                <w:szCs w:val="28"/>
              </w:rPr>
            </w:pPr>
            <w:r w:rsidRPr="00F41C67">
              <w:rPr>
                <w:bCs/>
                <w:sz w:val="28"/>
                <w:szCs w:val="28"/>
              </w:rPr>
              <w:t>0,40</w:t>
            </w:r>
          </w:p>
        </w:tc>
        <w:tc>
          <w:tcPr>
            <w:tcW w:w="2125" w:type="dxa"/>
            <w:vAlign w:val="center"/>
          </w:tcPr>
          <w:p w14:paraId="43D79444" w14:textId="77777777" w:rsidR="00F41C67" w:rsidRPr="00F41C67" w:rsidRDefault="00F41C67" w:rsidP="00F41C67">
            <w:pPr>
              <w:jc w:val="center"/>
              <w:rPr>
                <w:bCs/>
                <w:sz w:val="28"/>
                <w:szCs w:val="28"/>
              </w:rPr>
            </w:pPr>
            <w:r w:rsidRPr="00F41C67">
              <w:rPr>
                <w:bCs/>
                <w:sz w:val="28"/>
                <w:szCs w:val="28"/>
              </w:rPr>
              <w:t>-</w:t>
            </w:r>
          </w:p>
        </w:tc>
      </w:tr>
      <w:tr w:rsidR="00F41C67" w:rsidRPr="00F41C67" w14:paraId="0B445A67" w14:textId="77777777" w:rsidTr="0012615A">
        <w:trPr>
          <w:trHeight w:val="2248"/>
        </w:trPr>
        <w:tc>
          <w:tcPr>
            <w:tcW w:w="736" w:type="dxa"/>
            <w:vAlign w:val="center"/>
          </w:tcPr>
          <w:p w14:paraId="35D4240F" w14:textId="77777777" w:rsidR="00F41C67" w:rsidRPr="00F41C67" w:rsidRDefault="00F41C67" w:rsidP="00F41C67">
            <w:pPr>
              <w:jc w:val="center"/>
              <w:rPr>
                <w:bCs/>
                <w:color w:val="000000"/>
                <w:sz w:val="28"/>
                <w:szCs w:val="28"/>
              </w:rPr>
            </w:pPr>
            <w:r w:rsidRPr="00F41C67">
              <w:rPr>
                <w:bCs/>
                <w:color w:val="000000"/>
                <w:sz w:val="28"/>
                <w:szCs w:val="28"/>
              </w:rPr>
              <w:t>4.7.</w:t>
            </w:r>
          </w:p>
        </w:tc>
        <w:tc>
          <w:tcPr>
            <w:tcW w:w="3659" w:type="dxa"/>
            <w:vAlign w:val="center"/>
          </w:tcPr>
          <w:p w14:paraId="26781BAF" w14:textId="77777777" w:rsidR="00F41C67" w:rsidRPr="00F41C67" w:rsidRDefault="00F41C67" w:rsidP="00F41C67">
            <w:pPr>
              <w:rPr>
                <w:color w:val="000000"/>
                <w:sz w:val="22"/>
                <w:szCs w:val="22"/>
              </w:rPr>
            </w:pPr>
            <w:r w:rsidRPr="00F41C67">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41C67">
              <w:rPr>
                <w:color w:val="000000"/>
                <w:sz w:val="22"/>
                <w:szCs w:val="22"/>
                <w:vertAlign w:val="superscript"/>
              </w:rPr>
              <w:t>3</w:t>
            </w:r>
            <w:r w:rsidRPr="00F41C67">
              <w:rPr>
                <w:color w:val="000000"/>
                <w:sz w:val="22"/>
                <w:szCs w:val="22"/>
              </w:rPr>
              <w:t xml:space="preserve">) – </w:t>
            </w:r>
            <w:r w:rsidRPr="00F41C67">
              <w:rPr>
                <w:color w:val="000000"/>
                <w:sz w:val="22"/>
                <w:szCs w:val="22"/>
                <w:u w:val="single"/>
              </w:rPr>
              <w:t>для организаций, оказывающих услуги по водоотведению</w:t>
            </w:r>
          </w:p>
        </w:tc>
        <w:tc>
          <w:tcPr>
            <w:tcW w:w="1559" w:type="dxa"/>
            <w:vAlign w:val="center"/>
          </w:tcPr>
          <w:p w14:paraId="68CABFF2" w14:textId="77777777" w:rsidR="00F41C67" w:rsidRPr="00F41C67" w:rsidRDefault="00F41C67" w:rsidP="00F41C67">
            <w:pPr>
              <w:jc w:val="center"/>
              <w:rPr>
                <w:bCs/>
                <w:sz w:val="28"/>
                <w:szCs w:val="28"/>
              </w:rPr>
            </w:pPr>
            <w:r w:rsidRPr="00F41C67">
              <w:rPr>
                <w:bCs/>
                <w:sz w:val="28"/>
                <w:szCs w:val="28"/>
              </w:rPr>
              <w:t>-</w:t>
            </w:r>
          </w:p>
        </w:tc>
        <w:tc>
          <w:tcPr>
            <w:tcW w:w="2551" w:type="dxa"/>
            <w:vAlign w:val="center"/>
          </w:tcPr>
          <w:p w14:paraId="453289AB" w14:textId="77777777" w:rsidR="00F41C67" w:rsidRPr="00F41C67" w:rsidRDefault="00F41C67" w:rsidP="00F41C67">
            <w:pPr>
              <w:jc w:val="center"/>
              <w:rPr>
                <w:bCs/>
                <w:sz w:val="28"/>
                <w:szCs w:val="28"/>
              </w:rPr>
            </w:pPr>
            <w:r w:rsidRPr="00F41C67">
              <w:rPr>
                <w:bCs/>
                <w:sz w:val="28"/>
                <w:szCs w:val="28"/>
              </w:rPr>
              <w:t>-</w:t>
            </w:r>
          </w:p>
        </w:tc>
        <w:tc>
          <w:tcPr>
            <w:tcW w:w="2125" w:type="dxa"/>
            <w:vAlign w:val="center"/>
          </w:tcPr>
          <w:p w14:paraId="3ED84E65" w14:textId="77777777" w:rsidR="00F41C67" w:rsidRPr="00F41C67" w:rsidRDefault="00F41C67" w:rsidP="00F41C67">
            <w:pPr>
              <w:jc w:val="center"/>
              <w:rPr>
                <w:bCs/>
                <w:sz w:val="28"/>
                <w:szCs w:val="28"/>
              </w:rPr>
            </w:pPr>
            <w:r w:rsidRPr="00F41C67">
              <w:rPr>
                <w:bCs/>
                <w:sz w:val="28"/>
                <w:szCs w:val="28"/>
              </w:rPr>
              <w:t>-</w:t>
            </w:r>
          </w:p>
        </w:tc>
      </w:tr>
    </w:tbl>
    <w:p w14:paraId="584CCF7F" w14:textId="77777777" w:rsidR="00F41C67" w:rsidRPr="00F41C67" w:rsidRDefault="00F41C67" w:rsidP="00F41C67">
      <w:pPr>
        <w:ind w:left="-567"/>
        <w:jc w:val="center"/>
        <w:rPr>
          <w:bCs/>
          <w:color w:val="000000"/>
          <w:sz w:val="28"/>
          <w:szCs w:val="28"/>
          <w:lang w:eastAsia="ru-RU"/>
        </w:rPr>
      </w:pPr>
    </w:p>
    <w:p w14:paraId="15C1302D" w14:textId="77777777" w:rsidR="00F41C67" w:rsidRPr="00F41C67" w:rsidRDefault="00F41C67" w:rsidP="00F41C67">
      <w:pPr>
        <w:ind w:left="-567"/>
        <w:jc w:val="center"/>
        <w:rPr>
          <w:bCs/>
          <w:color w:val="000000"/>
          <w:sz w:val="28"/>
          <w:szCs w:val="28"/>
          <w:lang w:eastAsia="ru-RU"/>
        </w:rPr>
      </w:pPr>
    </w:p>
    <w:p w14:paraId="2F61FD8C" w14:textId="77777777" w:rsidR="00F41C67" w:rsidRPr="00F41C67" w:rsidRDefault="00F41C67" w:rsidP="00F41C67">
      <w:pPr>
        <w:ind w:left="-567"/>
        <w:jc w:val="center"/>
        <w:rPr>
          <w:bCs/>
          <w:color w:val="000000"/>
          <w:sz w:val="28"/>
          <w:szCs w:val="28"/>
          <w:lang w:eastAsia="ru-RU"/>
        </w:rPr>
      </w:pPr>
    </w:p>
    <w:p w14:paraId="5D48BD79" w14:textId="77777777" w:rsidR="00F41C67" w:rsidRPr="00F41C67" w:rsidRDefault="00F41C67" w:rsidP="00F41C67">
      <w:pPr>
        <w:ind w:left="-567"/>
        <w:jc w:val="center"/>
        <w:rPr>
          <w:bCs/>
          <w:color w:val="000000"/>
          <w:sz w:val="28"/>
          <w:szCs w:val="28"/>
          <w:lang w:eastAsia="ru-RU"/>
        </w:rPr>
      </w:pPr>
    </w:p>
    <w:p w14:paraId="4A99AE16" w14:textId="77777777" w:rsidR="00F41C67" w:rsidRPr="00F41C67" w:rsidRDefault="00F41C67" w:rsidP="00F41C67">
      <w:pPr>
        <w:ind w:left="-567"/>
        <w:jc w:val="center"/>
        <w:rPr>
          <w:bCs/>
          <w:color w:val="000000"/>
          <w:sz w:val="28"/>
          <w:szCs w:val="28"/>
          <w:lang w:eastAsia="ru-RU"/>
        </w:rPr>
      </w:pPr>
    </w:p>
    <w:p w14:paraId="04B867C0" w14:textId="77777777" w:rsidR="00F41C67" w:rsidRPr="00F41C67" w:rsidRDefault="00F41C67" w:rsidP="00F41C67">
      <w:pPr>
        <w:ind w:left="-567"/>
        <w:jc w:val="center"/>
        <w:rPr>
          <w:bCs/>
          <w:color w:val="000000"/>
          <w:sz w:val="28"/>
          <w:szCs w:val="28"/>
          <w:lang w:eastAsia="ru-RU"/>
        </w:rPr>
      </w:pPr>
    </w:p>
    <w:p w14:paraId="3170D77D" w14:textId="77777777" w:rsidR="00F41C67" w:rsidRPr="00F41C67" w:rsidRDefault="00F41C67" w:rsidP="00F41C67">
      <w:pPr>
        <w:ind w:left="-567"/>
        <w:jc w:val="center"/>
        <w:rPr>
          <w:bCs/>
          <w:color w:val="000000"/>
          <w:sz w:val="28"/>
          <w:szCs w:val="28"/>
          <w:lang w:eastAsia="ru-RU"/>
        </w:rPr>
      </w:pPr>
    </w:p>
    <w:p w14:paraId="5107ACBA" w14:textId="77777777" w:rsidR="00F41C67" w:rsidRPr="00F41C67" w:rsidRDefault="00F41C67" w:rsidP="00F41C67">
      <w:pPr>
        <w:ind w:left="-567"/>
        <w:jc w:val="center"/>
        <w:rPr>
          <w:bCs/>
          <w:color w:val="000000"/>
          <w:sz w:val="28"/>
          <w:szCs w:val="28"/>
          <w:lang w:eastAsia="ru-RU"/>
        </w:rPr>
      </w:pPr>
    </w:p>
    <w:p w14:paraId="2E7A3F00" w14:textId="77777777" w:rsidR="00F41C67" w:rsidRPr="00F41C67" w:rsidRDefault="00F41C67" w:rsidP="00F41C67">
      <w:pPr>
        <w:ind w:left="-567"/>
        <w:jc w:val="center"/>
        <w:rPr>
          <w:bCs/>
          <w:color w:val="000000"/>
          <w:sz w:val="28"/>
          <w:szCs w:val="28"/>
          <w:lang w:eastAsia="ru-RU"/>
        </w:rPr>
      </w:pPr>
    </w:p>
    <w:p w14:paraId="22CFBE44" w14:textId="77777777" w:rsidR="00F41C67" w:rsidRPr="00F41C67" w:rsidRDefault="00F41C67" w:rsidP="00F41C67">
      <w:pPr>
        <w:ind w:left="-567"/>
        <w:jc w:val="center"/>
        <w:rPr>
          <w:bCs/>
          <w:color w:val="000000"/>
          <w:sz w:val="28"/>
          <w:szCs w:val="28"/>
          <w:lang w:eastAsia="ru-RU"/>
        </w:rPr>
      </w:pPr>
    </w:p>
    <w:p w14:paraId="16C2F353" w14:textId="77777777" w:rsidR="00F41C67" w:rsidRPr="00F41C67" w:rsidRDefault="00F41C67" w:rsidP="00F41C67">
      <w:pPr>
        <w:ind w:left="-567"/>
        <w:jc w:val="center"/>
        <w:rPr>
          <w:bCs/>
          <w:color w:val="000000"/>
          <w:sz w:val="28"/>
          <w:szCs w:val="28"/>
          <w:lang w:eastAsia="ru-RU"/>
        </w:rPr>
      </w:pPr>
    </w:p>
    <w:p w14:paraId="4FFD689B" w14:textId="77777777" w:rsidR="00F41C67" w:rsidRPr="00F41C67" w:rsidRDefault="00F41C67" w:rsidP="00F41C67">
      <w:pPr>
        <w:ind w:left="-567"/>
        <w:jc w:val="center"/>
        <w:rPr>
          <w:bCs/>
          <w:color w:val="000000"/>
          <w:sz w:val="28"/>
          <w:szCs w:val="28"/>
          <w:lang w:eastAsia="ru-RU"/>
        </w:rPr>
      </w:pPr>
      <w:bookmarkStart w:id="11" w:name="_Hlk18335563"/>
      <w:r w:rsidRPr="00F41C67">
        <w:rPr>
          <w:bCs/>
          <w:color w:val="000000"/>
          <w:sz w:val="28"/>
          <w:szCs w:val="28"/>
          <w:lang w:eastAsia="ru-RU"/>
        </w:rPr>
        <w:t>Раздел 10. Отчет об исполнении производственной программы за 2017 - 2018 годы</w:t>
      </w:r>
    </w:p>
    <w:bookmarkEnd w:id="11"/>
    <w:p w14:paraId="47A2D7A7" w14:textId="77777777" w:rsidR="00F41C67" w:rsidRPr="00F41C67" w:rsidRDefault="00F41C67" w:rsidP="00F41C67">
      <w:pPr>
        <w:ind w:left="-567"/>
        <w:jc w:val="center"/>
        <w:rPr>
          <w:bCs/>
          <w:color w:val="000000"/>
          <w:sz w:val="28"/>
          <w:szCs w:val="28"/>
          <w:lang w:eastAsia="ru-RU"/>
        </w:rPr>
      </w:pPr>
    </w:p>
    <w:p w14:paraId="4D37F73C" w14:textId="77777777" w:rsidR="00F41C67" w:rsidRPr="00F41C67" w:rsidRDefault="00F41C67" w:rsidP="00F41C67">
      <w:pPr>
        <w:ind w:left="-567"/>
        <w:jc w:val="center"/>
        <w:rPr>
          <w:bCs/>
          <w:color w:val="000000"/>
          <w:sz w:val="28"/>
          <w:szCs w:val="28"/>
          <w:lang w:eastAsia="ru-RU"/>
        </w:rPr>
      </w:pPr>
    </w:p>
    <w:tbl>
      <w:tblPr>
        <w:tblStyle w:val="331"/>
        <w:tblW w:w="10173" w:type="dxa"/>
        <w:tblInd w:w="-567" w:type="dxa"/>
        <w:tblLook w:val="04A0" w:firstRow="1" w:lastRow="0" w:firstColumn="1" w:lastColumn="0" w:noHBand="0" w:noVBand="1"/>
      </w:tblPr>
      <w:tblGrid>
        <w:gridCol w:w="5838"/>
        <w:gridCol w:w="4335"/>
      </w:tblGrid>
      <w:tr w:rsidR="00F41C67" w:rsidRPr="00F41C67" w14:paraId="3CEAD995" w14:textId="77777777" w:rsidTr="0012615A">
        <w:tc>
          <w:tcPr>
            <w:tcW w:w="5838" w:type="dxa"/>
            <w:vAlign w:val="center"/>
          </w:tcPr>
          <w:p w14:paraId="7714A344" w14:textId="77777777" w:rsidR="00F41C67" w:rsidRPr="00F41C67" w:rsidRDefault="00F41C67" w:rsidP="00F41C67">
            <w:pPr>
              <w:jc w:val="center"/>
              <w:rPr>
                <w:bCs/>
                <w:sz w:val="28"/>
                <w:szCs w:val="28"/>
              </w:rPr>
            </w:pPr>
            <w:r w:rsidRPr="00F41C67">
              <w:rPr>
                <w:bCs/>
                <w:sz w:val="28"/>
                <w:szCs w:val="28"/>
              </w:rPr>
              <w:t>Наименование показателя</w:t>
            </w:r>
          </w:p>
        </w:tc>
        <w:tc>
          <w:tcPr>
            <w:tcW w:w="4335" w:type="dxa"/>
            <w:vAlign w:val="center"/>
          </w:tcPr>
          <w:p w14:paraId="6DC86C2D" w14:textId="77777777" w:rsidR="00F41C67" w:rsidRPr="00F41C67" w:rsidRDefault="00F41C67" w:rsidP="00F41C67">
            <w:pPr>
              <w:jc w:val="center"/>
              <w:rPr>
                <w:bCs/>
                <w:color w:val="000000"/>
                <w:sz w:val="28"/>
                <w:szCs w:val="28"/>
              </w:rPr>
            </w:pPr>
            <w:r w:rsidRPr="00F41C67">
              <w:rPr>
                <w:bCs/>
                <w:color w:val="000000"/>
                <w:sz w:val="28"/>
                <w:szCs w:val="28"/>
              </w:rPr>
              <w:t>Фактическое значение показателя, тыс. руб.</w:t>
            </w:r>
          </w:p>
        </w:tc>
      </w:tr>
      <w:tr w:rsidR="00F41C67" w:rsidRPr="00F41C67" w14:paraId="4C7D3E8F" w14:textId="77777777" w:rsidTr="0012615A">
        <w:tc>
          <w:tcPr>
            <w:tcW w:w="10173" w:type="dxa"/>
            <w:gridSpan w:val="2"/>
            <w:vAlign w:val="center"/>
          </w:tcPr>
          <w:p w14:paraId="18A9FDE0" w14:textId="77777777" w:rsidR="00F41C67" w:rsidRPr="00F41C67" w:rsidRDefault="00F41C67" w:rsidP="00F41C67">
            <w:pPr>
              <w:jc w:val="center"/>
              <w:rPr>
                <w:bCs/>
                <w:color w:val="000000"/>
                <w:sz w:val="28"/>
                <w:szCs w:val="28"/>
              </w:rPr>
            </w:pPr>
            <w:r w:rsidRPr="00F41C67">
              <w:rPr>
                <w:bCs/>
                <w:color w:val="000000"/>
                <w:sz w:val="28"/>
                <w:szCs w:val="28"/>
              </w:rPr>
              <w:t>2017 год</w:t>
            </w:r>
          </w:p>
        </w:tc>
      </w:tr>
      <w:tr w:rsidR="00F41C67" w:rsidRPr="00F41C67" w14:paraId="55F3BCA8" w14:textId="77777777" w:rsidTr="0012615A">
        <w:trPr>
          <w:trHeight w:val="541"/>
        </w:trPr>
        <w:tc>
          <w:tcPr>
            <w:tcW w:w="10173" w:type="dxa"/>
            <w:gridSpan w:val="2"/>
            <w:vAlign w:val="center"/>
          </w:tcPr>
          <w:p w14:paraId="7BD5D906" w14:textId="77777777" w:rsidR="00F41C67" w:rsidRPr="00F41C67" w:rsidRDefault="00F41C67" w:rsidP="00E776E4">
            <w:pPr>
              <w:numPr>
                <w:ilvl w:val="0"/>
                <w:numId w:val="13"/>
              </w:numPr>
              <w:contextualSpacing/>
              <w:jc w:val="center"/>
              <w:rPr>
                <w:bCs/>
                <w:sz w:val="28"/>
                <w:szCs w:val="28"/>
              </w:rPr>
            </w:pPr>
            <w:r w:rsidRPr="00F41C67">
              <w:rPr>
                <w:bCs/>
                <w:sz w:val="28"/>
                <w:szCs w:val="28"/>
              </w:rPr>
              <w:t>Холодное водоснабжение</w:t>
            </w:r>
          </w:p>
        </w:tc>
      </w:tr>
      <w:tr w:rsidR="00F41C67" w:rsidRPr="00F41C67" w14:paraId="4E550EF6" w14:textId="77777777" w:rsidTr="0012615A">
        <w:tc>
          <w:tcPr>
            <w:tcW w:w="10173" w:type="dxa"/>
            <w:gridSpan w:val="2"/>
            <w:vAlign w:val="center"/>
          </w:tcPr>
          <w:p w14:paraId="02994E14" w14:textId="77777777" w:rsidR="00F41C67" w:rsidRPr="00F41C67" w:rsidRDefault="00F41C67" w:rsidP="00F41C67">
            <w:pPr>
              <w:jc w:val="center"/>
              <w:rPr>
                <w:bCs/>
                <w:sz w:val="28"/>
                <w:szCs w:val="28"/>
              </w:rPr>
            </w:pPr>
            <w:r w:rsidRPr="00F41C67">
              <w:rPr>
                <w:bCs/>
                <w:sz w:val="28"/>
                <w:szCs w:val="28"/>
              </w:rPr>
              <w:t>1.1. Транспортировка питьевой воды</w:t>
            </w:r>
          </w:p>
        </w:tc>
      </w:tr>
      <w:tr w:rsidR="00F41C67" w:rsidRPr="00F41C67" w14:paraId="7E75506F" w14:textId="77777777" w:rsidTr="0012615A">
        <w:tc>
          <w:tcPr>
            <w:tcW w:w="5838" w:type="dxa"/>
          </w:tcPr>
          <w:p w14:paraId="302BC7F7" w14:textId="77777777" w:rsidR="00F41C67" w:rsidRPr="00F41C67" w:rsidRDefault="00F41C67" w:rsidP="00F41C67">
            <w:pPr>
              <w:rPr>
                <w:bCs/>
                <w:sz w:val="28"/>
                <w:szCs w:val="28"/>
              </w:rPr>
            </w:pPr>
            <w:r w:rsidRPr="00F41C67">
              <w:rPr>
                <w:bCs/>
                <w:sz w:val="28"/>
                <w:szCs w:val="28"/>
              </w:rPr>
              <w:t>Капитальный ремонт трубопровода</w:t>
            </w:r>
          </w:p>
        </w:tc>
        <w:tc>
          <w:tcPr>
            <w:tcW w:w="4335" w:type="dxa"/>
            <w:vAlign w:val="center"/>
          </w:tcPr>
          <w:p w14:paraId="1AA31BFC" w14:textId="77777777" w:rsidR="00F41C67" w:rsidRPr="00F41C67" w:rsidRDefault="00F41C67" w:rsidP="00F41C67">
            <w:pPr>
              <w:jc w:val="center"/>
              <w:rPr>
                <w:bCs/>
                <w:sz w:val="28"/>
                <w:szCs w:val="28"/>
              </w:rPr>
            </w:pPr>
            <w:r w:rsidRPr="00F41C67">
              <w:rPr>
                <w:bCs/>
                <w:sz w:val="28"/>
                <w:szCs w:val="28"/>
              </w:rPr>
              <w:t>11,92</w:t>
            </w:r>
          </w:p>
        </w:tc>
      </w:tr>
      <w:tr w:rsidR="00F41C67" w:rsidRPr="00F41C67" w14:paraId="71507476" w14:textId="77777777" w:rsidTr="0012615A">
        <w:trPr>
          <w:trHeight w:val="514"/>
        </w:trPr>
        <w:tc>
          <w:tcPr>
            <w:tcW w:w="10173" w:type="dxa"/>
            <w:gridSpan w:val="2"/>
            <w:vAlign w:val="center"/>
          </w:tcPr>
          <w:p w14:paraId="759BB3DF" w14:textId="77777777" w:rsidR="00F41C67" w:rsidRPr="00F41C67" w:rsidRDefault="00F41C67" w:rsidP="00F41C67">
            <w:pPr>
              <w:ind w:left="360"/>
              <w:jc w:val="center"/>
              <w:rPr>
                <w:bCs/>
                <w:sz w:val="28"/>
                <w:szCs w:val="28"/>
              </w:rPr>
            </w:pPr>
            <w:r w:rsidRPr="00F41C67">
              <w:rPr>
                <w:bCs/>
                <w:sz w:val="28"/>
                <w:szCs w:val="28"/>
              </w:rPr>
              <w:t>1.2. Транспортировка технической воды</w:t>
            </w:r>
          </w:p>
        </w:tc>
      </w:tr>
      <w:tr w:rsidR="00F41C67" w:rsidRPr="00F41C67" w14:paraId="6E8A1E84" w14:textId="77777777" w:rsidTr="0012615A">
        <w:trPr>
          <w:trHeight w:val="514"/>
        </w:trPr>
        <w:tc>
          <w:tcPr>
            <w:tcW w:w="5838" w:type="dxa"/>
            <w:vAlign w:val="center"/>
          </w:tcPr>
          <w:p w14:paraId="3690B5D9" w14:textId="77777777" w:rsidR="00F41C67" w:rsidRPr="00F41C67" w:rsidRDefault="00F41C67" w:rsidP="00F41C67">
            <w:pPr>
              <w:rPr>
                <w:bCs/>
                <w:sz w:val="28"/>
                <w:szCs w:val="28"/>
              </w:rPr>
            </w:pPr>
            <w:r w:rsidRPr="00F41C67">
              <w:rPr>
                <w:bCs/>
                <w:sz w:val="28"/>
                <w:szCs w:val="28"/>
              </w:rPr>
              <w:t>Капитальный ремонт трубопровода</w:t>
            </w:r>
          </w:p>
        </w:tc>
        <w:tc>
          <w:tcPr>
            <w:tcW w:w="4335" w:type="dxa"/>
            <w:vAlign w:val="center"/>
          </w:tcPr>
          <w:p w14:paraId="689D1DB9" w14:textId="77777777" w:rsidR="00F41C67" w:rsidRPr="00F41C67" w:rsidRDefault="00F41C67" w:rsidP="00F41C67">
            <w:pPr>
              <w:jc w:val="center"/>
              <w:rPr>
                <w:bCs/>
                <w:sz w:val="28"/>
                <w:szCs w:val="28"/>
              </w:rPr>
            </w:pPr>
            <w:r w:rsidRPr="00F41C67">
              <w:rPr>
                <w:bCs/>
                <w:sz w:val="28"/>
                <w:szCs w:val="28"/>
              </w:rPr>
              <w:t>161,91</w:t>
            </w:r>
          </w:p>
        </w:tc>
      </w:tr>
      <w:tr w:rsidR="00F41C67" w:rsidRPr="00F41C67" w14:paraId="770114C2" w14:textId="77777777" w:rsidTr="0012615A">
        <w:tc>
          <w:tcPr>
            <w:tcW w:w="10173" w:type="dxa"/>
            <w:gridSpan w:val="2"/>
            <w:vAlign w:val="center"/>
          </w:tcPr>
          <w:p w14:paraId="43C1A5C3" w14:textId="77777777" w:rsidR="00F41C67" w:rsidRPr="00F41C67" w:rsidRDefault="00F41C67" w:rsidP="00F41C67">
            <w:pPr>
              <w:jc w:val="center"/>
              <w:rPr>
                <w:bCs/>
                <w:sz w:val="28"/>
                <w:szCs w:val="28"/>
              </w:rPr>
            </w:pPr>
            <w:r w:rsidRPr="00F41C67">
              <w:rPr>
                <w:bCs/>
                <w:sz w:val="28"/>
                <w:szCs w:val="28"/>
              </w:rPr>
              <w:t>2. Водоотведение (транспортировка сточных вод)</w:t>
            </w:r>
          </w:p>
        </w:tc>
      </w:tr>
      <w:tr w:rsidR="00F41C67" w:rsidRPr="00F41C67" w14:paraId="14796C0C" w14:textId="77777777" w:rsidTr="0012615A">
        <w:tc>
          <w:tcPr>
            <w:tcW w:w="5838" w:type="dxa"/>
            <w:vAlign w:val="center"/>
          </w:tcPr>
          <w:p w14:paraId="7F865E65" w14:textId="77777777" w:rsidR="00F41C67" w:rsidRPr="00F41C67" w:rsidRDefault="00F41C67" w:rsidP="00F41C67">
            <w:pPr>
              <w:rPr>
                <w:bCs/>
                <w:sz w:val="28"/>
                <w:szCs w:val="28"/>
              </w:rPr>
            </w:pPr>
            <w:r w:rsidRPr="00F41C67">
              <w:rPr>
                <w:bCs/>
                <w:sz w:val="28"/>
                <w:szCs w:val="28"/>
              </w:rPr>
              <w:t xml:space="preserve">Капитальный ремонт колодцев </w:t>
            </w:r>
          </w:p>
        </w:tc>
        <w:tc>
          <w:tcPr>
            <w:tcW w:w="4335" w:type="dxa"/>
            <w:vAlign w:val="center"/>
          </w:tcPr>
          <w:p w14:paraId="60E035B6" w14:textId="77777777" w:rsidR="00F41C67" w:rsidRPr="00F41C67" w:rsidRDefault="00F41C67" w:rsidP="00F41C67">
            <w:pPr>
              <w:jc w:val="center"/>
              <w:rPr>
                <w:bCs/>
                <w:sz w:val="28"/>
                <w:szCs w:val="28"/>
              </w:rPr>
            </w:pPr>
            <w:r w:rsidRPr="00F41C67">
              <w:rPr>
                <w:bCs/>
                <w:sz w:val="28"/>
                <w:szCs w:val="28"/>
              </w:rPr>
              <w:t>834,87</w:t>
            </w:r>
          </w:p>
        </w:tc>
      </w:tr>
      <w:tr w:rsidR="00F41C67" w:rsidRPr="00F41C67" w14:paraId="6636C60E" w14:textId="77777777" w:rsidTr="0012615A">
        <w:tc>
          <w:tcPr>
            <w:tcW w:w="10173" w:type="dxa"/>
            <w:gridSpan w:val="2"/>
            <w:vAlign w:val="center"/>
          </w:tcPr>
          <w:p w14:paraId="1132D58A" w14:textId="77777777" w:rsidR="00F41C67" w:rsidRPr="00F41C67" w:rsidRDefault="00F41C67" w:rsidP="00F41C67">
            <w:pPr>
              <w:jc w:val="center"/>
              <w:rPr>
                <w:bCs/>
                <w:sz w:val="28"/>
                <w:szCs w:val="28"/>
              </w:rPr>
            </w:pPr>
            <w:r w:rsidRPr="00F41C67">
              <w:rPr>
                <w:bCs/>
                <w:sz w:val="28"/>
                <w:szCs w:val="28"/>
              </w:rPr>
              <w:t>2018 год</w:t>
            </w:r>
          </w:p>
        </w:tc>
      </w:tr>
      <w:tr w:rsidR="00F41C67" w:rsidRPr="00F41C67" w14:paraId="138B8C55" w14:textId="77777777" w:rsidTr="0012615A">
        <w:tc>
          <w:tcPr>
            <w:tcW w:w="10173" w:type="dxa"/>
            <w:gridSpan w:val="2"/>
            <w:vAlign w:val="center"/>
          </w:tcPr>
          <w:p w14:paraId="5E58E665" w14:textId="77777777" w:rsidR="00F41C67" w:rsidRPr="00F41C67" w:rsidRDefault="00F41C67" w:rsidP="00E776E4">
            <w:pPr>
              <w:numPr>
                <w:ilvl w:val="0"/>
                <w:numId w:val="18"/>
              </w:numPr>
              <w:contextualSpacing/>
              <w:jc w:val="center"/>
              <w:rPr>
                <w:bCs/>
                <w:sz w:val="28"/>
                <w:szCs w:val="28"/>
              </w:rPr>
            </w:pPr>
            <w:r w:rsidRPr="00F41C67">
              <w:rPr>
                <w:bCs/>
                <w:sz w:val="28"/>
                <w:szCs w:val="28"/>
              </w:rPr>
              <w:t>Холодное водоснабжение</w:t>
            </w:r>
          </w:p>
        </w:tc>
      </w:tr>
      <w:tr w:rsidR="00F41C67" w:rsidRPr="00F41C67" w14:paraId="0DBCA709" w14:textId="77777777" w:rsidTr="0012615A">
        <w:tc>
          <w:tcPr>
            <w:tcW w:w="10173" w:type="dxa"/>
            <w:gridSpan w:val="2"/>
            <w:vAlign w:val="center"/>
          </w:tcPr>
          <w:p w14:paraId="6B9351F9" w14:textId="77777777" w:rsidR="00F41C67" w:rsidRPr="00F41C67" w:rsidRDefault="00F41C67" w:rsidP="00F41C67">
            <w:pPr>
              <w:jc w:val="center"/>
              <w:rPr>
                <w:bCs/>
                <w:sz w:val="28"/>
                <w:szCs w:val="28"/>
              </w:rPr>
            </w:pPr>
            <w:r w:rsidRPr="00F41C67">
              <w:rPr>
                <w:bCs/>
                <w:sz w:val="28"/>
                <w:szCs w:val="28"/>
              </w:rPr>
              <w:t>1.1. Транспортировка питьевой воды</w:t>
            </w:r>
          </w:p>
        </w:tc>
      </w:tr>
      <w:tr w:rsidR="00F41C67" w:rsidRPr="00F41C67" w14:paraId="5793C48E" w14:textId="77777777" w:rsidTr="0012615A">
        <w:tc>
          <w:tcPr>
            <w:tcW w:w="5838" w:type="dxa"/>
            <w:vAlign w:val="center"/>
          </w:tcPr>
          <w:p w14:paraId="1960B533" w14:textId="77777777" w:rsidR="00F41C67" w:rsidRPr="00F41C67" w:rsidRDefault="00F41C67" w:rsidP="00F41C67">
            <w:pPr>
              <w:rPr>
                <w:bCs/>
                <w:sz w:val="28"/>
                <w:szCs w:val="28"/>
              </w:rPr>
            </w:pPr>
            <w:r w:rsidRPr="00F41C67">
              <w:rPr>
                <w:bCs/>
                <w:sz w:val="28"/>
                <w:szCs w:val="28"/>
              </w:rPr>
              <w:t>Капитальный ремонт трубопровода</w:t>
            </w:r>
          </w:p>
        </w:tc>
        <w:tc>
          <w:tcPr>
            <w:tcW w:w="4335" w:type="dxa"/>
            <w:vAlign w:val="center"/>
          </w:tcPr>
          <w:p w14:paraId="2E143075" w14:textId="77777777" w:rsidR="00F41C67" w:rsidRPr="00F41C67" w:rsidRDefault="00F41C67" w:rsidP="00F41C67">
            <w:pPr>
              <w:jc w:val="center"/>
              <w:rPr>
                <w:bCs/>
                <w:sz w:val="28"/>
                <w:szCs w:val="28"/>
              </w:rPr>
            </w:pPr>
            <w:r w:rsidRPr="00F41C67">
              <w:rPr>
                <w:bCs/>
                <w:sz w:val="28"/>
                <w:szCs w:val="28"/>
              </w:rPr>
              <w:t>19,86</w:t>
            </w:r>
          </w:p>
        </w:tc>
      </w:tr>
      <w:tr w:rsidR="00F41C67" w:rsidRPr="00F41C67" w14:paraId="203B9016" w14:textId="77777777" w:rsidTr="0012615A">
        <w:tc>
          <w:tcPr>
            <w:tcW w:w="10173" w:type="dxa"/>
            <w:gridSpan w:val="2"/>
            <w:vAlign w:val="center"/>
          </w:tcPr>
          <w:p w14:paraId="5AE8636F" w14:textId="77777777" w:rsidR="00F41C67" w:rsidRPr="00F41C67" w:rsidRDefault="00F41C67" w:rsidP="00F41C67">
            <w:pPr>
              <w:jc w:val="center"/>
              <w:rPr>
                <w:bCs/>
                <w:sz w:val="28"/>
                <w:szCs w:val="28"/>
              </w:rPr>
            </w:pPr>
            <w:r w:rsidRPr="00F41C67">
              <w:rPr>
                <w:bCs/>
                <w:sz w:val="28"/>
                <w:szCs w:val="28"/>
              </w:rPr>
              <w:t>1.2. Транспортировка технической воды</w:t>
            </w:r>
          </w:p>
        </w:tc>
      </w:tr>
      <w:tr w:rsidR="00F41C67" w:rsidRPr="00F41C67" w14:paraId="45FE39B0" w14:textId="77777777" w:rsidTr="0012615A">
        <w:tc>
          <w:tcPr>
            <w:tcW w:w="5838" w:type="dxa"/>
            <w:vAlign w:val="center"/>
          </w:tcPr>
          <w:p w14:paraId="28137203" w14:textId="77777777" w:rsidR="00F41C67" w:rsidRPr="00F41C67" w:rsidRDefault="00F41C67" w:rsidP="00F41C67">
            <w:pPr>
              <w:rPr>
                <w:bCs/>
                <w:sz w:val="28"/>
                <w:szCs w:val="28"/>
              </w:rPr>
            </w:pPr>
            <w:r w:rsidRPr="00F41C67">
              <w:rPr>
                <w:bCs/>
                <w:sz w:val="28"/>
                <w:szCs w:val="28"/>
              </w:rPr>
              <w:t>Капитальный ремонт трубопровода</w:t>
            </w:r>
          </w:p>
        </w:tc>
        <w:tc>
          <w:tcPr>
            <w:tcW w:w="4335" w:type="dxa"/>
            <w:vAlign w:val="center"/>
          </w:tcPr>
          <w:p w14:paraId="0D09A4A6" w14:textId="77777777" w:rsidR="00F41C67" w:rsidRPr="00F41C67" w:rsidRDefault="00F41C67" w:rsidP="00F41C67">
            <w:pPr>
              <w:jc w:val="center"/>
              <w:rPr>
                <w:bCs/>
                <w:sz w:val="28"/>
                <w:szCs w:val="28"/>
              </w:rPr>
            </w:pPr>
            <w:r w:rsidRPr="00F41C67">
              <w:rPr>
                <w:bCs/>
                <w:sz w:val="28"/>
                <w:szCs w:val="28"/>
              </w:rPr>
              <w:t>637,95</w:t>
            </w:r>
          </w:p>
        </w:tc>
      </w:tr>
      <w:tr w:rsidR="00F41C67" w:rsidRPr="00F41C67" w14:paraId="77B54CC5" w14:textId="77777777" w:rsidTr="0012615A">
        <w:tc>
          <w:tcPr>
            <w:tcW w:w="10173" w:type="dxa"/>
            <w:gridSpan w:val="2"/>
            <w:vAlign w:val="center"/>
          </w:tcPr>
          <w:p w14:paraId="44F7F66B" w14:textId="77777777" w:rsidR="00F41C67" w:rsidRPr="00F41C67" w:rsidRDefault="00F41C67" w:rsidP="00F41C67">
            <w:pPr>
              <w:jc w:val="center"/>
              <w:rPr>
                <w:bCs/>
                <w:sz w:val="28"/>
                <w:szCs w:val="28"/>
              </w:rPr>
            </w:pPr>
            <w:r w:rsidRPr="00F41C67">
              <w:rPr>
                <w:bCs/>
                <w:sz w:val="28"/>
                <w:szCs w:val="28"/>
              </w:rPr>
              <w:t>2. Водоотведение (транспортировка сточных вод)</w:t>
            </w:r>
          </w:p>
        </w:tc>
      </w:tr>
      <w:tr w:rsidR="00F41C67" w:rsidRPr="00F41C67" w14:paraId="3848FFAC" w14:textId="77777777" w:rsidTr="0012615A">
        <w:tc>
          <w:tcPr>
            <w:tcW w:w="5838" w:type="dxa"/>
            <w:vAlign w:val="center"/>
          </w:tcPr>
          <w:p w14:paraId="014F22F9" w14:textId="77777777" w:rsidR="00F41C67" w:rsidRPr="00F41C67" w:rsidRDefault="00F41C67" w:rsidP="00F41C67">
            <w:pPr>
              <w:rPr>
                <w:bCs/>
                <w:sz w:val="28"/>
                <w:szCs w:val="28"/>
              </w:rPr>
            </w:pPr>
            <w:r w:rsidRPr="00F41C67">
              <w:rPr>
                <w:bCs/>
                <w:sz w:val="28"/>
                <w:szCs w:val="28"/>
              </w:rPr>
              <w:t>Капитальный ремонт колодцев</w:t>
            </w:r>
          </w:p>
        </w:tc>
        <w:tc>
          <w:tcPr>
            <w:tcW w:w="4335" w:type="dxa"/>
            <w:vAlign w:val="center"/>
          </w:tcPr>
          <w:p w14:paraId="53FD523E" w14:textId="77777777" w:rsidR="00F41C67" w:rsidRPr="00F41C67" w:rsidRDefault="00F41C67" w:rsidP="00F41C67">
            <w:pPr>
              <w:jc w:val="center"/>
              <w:rPr>
                <w:bCs/>
                <w:sz w:val="28"/>
                <w:szCs w:val="28"/>
              </w:rPr>
            </w:pPr>
            <w:r w:rsidRPr="00F41C67">
              <w:rPr>
                <w:bCs/>
                <w:sz w:val="28"/>
                <w:szCs w:val="28"/>
              </w:rPr>
              <w:t>222,02</w:t>
            </w:r>
          </w:p>
        </w:tc>
      </w:tr>
    </w:tbl>
    <w:p w14:paraId="6385450B" w14:textId="77777777" w:rsidR="00F41C67" w:rsidRPr="00F41C67" w:rsidRDefault="00F41C67" w:rsidP="00F41C67">
      <w:pPr>
        <w:jc w:val="both"/>
        <w:rPr>
          <w:sz w:val="28"/>
          <w:szCs w:val="28"/>
        </w:rPr>
      </w:pPr>
    </w:p>
    <w:p w14:paraId="0AB6B5DA" w14:textId="77777777" w:rsidR="00F41C67" w:rsidRPr="00F41C67" w:rsidRDefault="00F41C67" w:rsidP="00F41C67">
      <w:pPr>
        <w:jc w:val="both"/>
        <w:rPr>
          <w:sz w:val="28"/>
          <w:szCs w:val="28"/>
        </w:rPr>
      </w:pPr>
    </w:p>
    <w:p w14:paraId="1E6B3388" w14:textId="77777777" w:rsidR="00F41C67" w:rsidRPr="00F41C67" w:rsidRDefault="00F41C67" w:rsidP="00F41C67">
      <w:pPr>
        <w:jc w:val="both"/>
        <w:rPr>
          <w:sz w:val="28"/>
          <w:szCs w:val="28"/>
        </w:rPr>
      </w:pPr>
    </w:p>
    <w:p w14:paraId="11A498E3" w14:textId="77777777" w:rsidR="00F41C67" w:rsidRPr="00F41C67" w:rsidRDefault="00F41C67" w:rsidP="00F41C67">
      <w:pPr>
        <w:jc w:val="both"/>
        <w:rPr>
          <w:sz w:val="28"/>
          <w:szCs w:val="28"/>
        </w:rPr>
      </w:pPr>
    </w:p>
    <w:p w14:paraId="728A03F2" w14:textId="77777777" w:rsidR="00F41C67" w:rsidRPr="00F41C67" w:rsidRDefault="00F41C67" w:rsidP="00F41C67">
      <w:pPr>
        <w:jc w:val="both"/>
        <w:rPr>
          <w:sz w:val="28"/>
          <w:szCs w:val="28"/>
        </w:rPr>
      </w:pPr>
    </w:p>
    <w:p w14:paraId="33C63FB2" w14:textId="77777777" w:rsidR="00F41C67" w:rsidRPr="00F41C67" w:rsidRDefault="00F41C67" w:rsidP="00F41C67">
      <w:pPr>
        <w:jc w:val="both"/>
        <w:rPr>
          <w:sz w:val="28"/>
          <w:szCs w:val="28"/>
        </w:rPr>
      </w:pPr>
    </w:p>
    <w:p w14:paraId="57864EFA" w14:textId="77777777" w:rsidR="00F41C67" w:rsidRPr="00F41C67" w:rsidRDefault="00F41C67" w:rsidP="00F41C67">
      <w:pPr>
        <w:jc w:val="both"/>
        <w:rPr>
          <w:sz w:val="28"/>
          <w:szCs w:val="28"/>
        </w:rPr>
      </w:pPr>
    </w:p>
    <w:p w14:paraId="5690B951" w14:textId="77777777" w:rsidR="00F41C67" w:rsidRPr="00F41C67" w:rsidRDefault="00F41C67" w:rsidP="00F41C67">
      <w:pPr>
        <w:jc w:val="both"/>
        <w:rPr>
          <w:sz w:val="28"/>
          <w:szCs w:val="28"/>
        </w:rPr>
      </w:pPr>
    </w:p>
    <w:p w14:paraId="092232DE" w14:textId="77777777" w:rsidR="00F41C67" w:rsidRPr="00F41C67" w:rsidRDefault="00F41C67" w:rsidP="00F41C67">
      <w:pPr>
        <w:jc w:val="both"/>
        <w:rPr>
          <w:sz w:val="28"/>
          <w:szCs w:val="28"/>
        </w:rPr>
      </w:pPr>
    </w:p>
    <w:p w14:paraId="00062B58" w14:textId="77777777" w:rsidR="00F41C67" w:rsidRPr="00F41C67" w:rsidRDefault="00F41C67" w:rsidP="00F41C67">
      <w:pPr>
        <w:jc w:val="both"/>
        <w:rPr>
          <w:sz w:val="28"/>
          <w:szCs w:val="28"/>
        </w:rPr>
      </w:pPr>
    </w:p>
    <w:p w14:paraId="07B98765" w14:textId="77777777" w:rsidR="00F41C67" w:rsidRPr="00F41C67" w:rsidRDefault="00F41C67" w:rsidP="00F41C67">
      <w:pPr>
        <w:jc w:val="both"/>
        <w:rPr>
          <w:sz w:val="28"/>
          <w:szCs w:val="28"/>
        </w:rPr>
      </w:pPr>
    </w:p>
    <w:p w14:paraId="738BD88D" w14:textId="77777777" w:rsidR="00F41C67" w:rsidRPr="00F41C67" w:rsidRDefault="00F41C67" w:rsidP="00F41C67">
      <w:pPr>
        <w:jc w:val="both"/>
        <w:rPr>
          <w:sz w:val="28"/>
          <w:szCs w:val="28"/>
        </w:rPr>
      </w:pPr>
    </w:p>
    <w:p w14:paraId="56FF7CD2" w14:textId="77777777" w:rsidR="00F41C67" w:rsidRPr="00F41C67" w:rsidRDefault="00F41C67" w:rsidP="00F41C67">
      <w:pPr>
        <w:jc w:val="both"/>
        <w:rPr>
          <w:sz w:val="28"/>
          <w:szCs w:val="28"/>
        </w:rPr>
      </w:pPr>
    </w:p>
    <w:p w14:paraId="226465C6" w14:textId="77777777" w:rsidR="00F41C67" w:rsidRPr="00F41C67" w:rsidRDefault="00F41C67" w:rsidP="00F41C67">
      <w:pPr>
        <w:jc w:val="both"/>
        <w:rPr>
          <w:sz w:val="28"/>
          <w:szCs w:val="28"/>
        </w:rPr>
      </w:pPr>
    </w:p>
    <w:p w14:paraId="00A11C79" w14:textId="77777777" w:rsidR="00F41C67" w:rsidRPr="00F41C67" w:rsidRDefault="00F41C67" w:rsidP="00F41C67">
      <w:pPr>
        <w:jc w:val="both"/>
        <w:rPr>
          <w:sz w:val="28"/>
          <w:szCs w:val="28"/>
        </w:rPr>
      </w:pPr>
    </w:p>
    <w:p w14:paraId="3FCE02A2" w14:textId="77777777" w:rsidR="00F41C67" w:rsidRPr="00F41C67" w:rsidRDefault="00F41C67" w:rsidP="00F41C67">
      <w:pPr>
        <w:jc w:val="both"/>
        <w:rPr>
          <w:sz w:val="28"/>
          <w:szCs w:val="28"/>
        </w:rPr>
      </w:pPr>
    </w:p>
    <w:p w14:paraId="5D47CEED" w14:textId="77777777" w:rsidR="00F41C67" w:rsidRPr="00F41C67" w:rsidRDefault="00F41C67" w:rsidP="00F41C67">
      <w:pPr>
        <w:jc w:val="both"/>
        <w:rPr>
          <w:sz w:val="28"/>
          <w:szCs w:val="28"/>
        </w:rPr>
      </w:pPr>
    </w:p>
    <w:p w14:paraId="26DA49BE" w14:textId="77777777" w:rsidR="00F41C67" w:rsidRPr="00F41C67" w:rsidRDefault="00F41C67" w:rsidP="00F41C67">
      <w:pPr>
        <w:jc w:val="both"/>
        <w:rPr>
          <w:sz w:val="28"/>
          <w:szCs w:val="28"/>
        </w:rPr>
      </w:pPr>
    </w:p>
    <w:p w14:paraId="1F4BCA3A" w14:textId="77777777" w:rsidR="00F41C67" w:rsidRPr="00F41C67" w:rsidRDefault="00F41C67" w:rsidP="00F41C67">
      <w:pPr>
        <w:jc w:val="both"/>
        <w:rPr>
          <w:sz w:val="28"/>
          <w:szCs w:val="28"/>
        </w:rPr>
      </w:pPr>
    </w:p>
    <w:p w14:paraId="3999E27F" w14:textId="77777777" w:rsidR="00F41C67" w:rsidRPr="00F41C67" w:rsidRDefault="00F41C67" w:rsidP="00F41C67">
      <w:pPr>
        <w:jc w:val="both"/>
        <w:rPr>
          <w:sz w:val="28"/>
          <w:szCs w:val="28"/>
        </w:rPr>
      </w:pPr>
    </w:p>
    <w:p w14:paraId="5F92EA4B" w14:textId="77777777" w:rsidR="00F41C67" w:rsidRPr="00F41C67" w:rsidRDefault="00F41C67" w:rsidP="00F41C67">
      <w:pPr>
        <w:jc w:val="both"/>
        <w:rPr>
          <w:sz w:val="28"/>
          <w:szCs w:val="28"/>
        </w:rPr>
      </w:pPr>
    </w:p>
    <w:p w14:paraId="22331604" w14:textId="77777777" w:rsidR="00F41C67" w:rsidRPr="00F41C67" w:rsidRDefault="00F41C67" w:rsidP="00F41C67">
      <w:pPr>
        <w:jc w:val="both"/>
        <w:rPr>
          <w:sz w:val="28"/>
          <w:szCs w:val="28"/>
        </w:rPr>
      </w:pPr>
    </w:p>
    <w:p w14:paraId="1CE057F8" w14:textId="77777777" w:rsidR="00F41C67" w:rsidRPr="00F41C67" w:rsidRDefault="00F41C67" w:rsidP="00F41C67">
      <w:pPr>
        <w:ind w:left="-567"/>
        <w:jc w:val="center"/>
        <w:rPr>
          <w:bCs/>
          <w:color w:val="000000"/>
          <w:sz w:val="28"/>
          <w:szCs w:val="28"/>
          <w:lang w:eastAsia="ru-RU"/>
        </w:rPr>
      </w:pPr>
      <w:r w:rsidRPr="00F41C67">
        <w:rPr>
          <w:bCs/>
          <w:color w:val="000000"/>
          <w:sz w:val="28"/>
          <w:szCs w:val="28"/>
          <w:lang w:eastAsia="ru-RU"/>
        </w:rPr>
        <w:t>Раздел 11. Мероприятия, направленные на повышение качества обслуживания абонентов</w:t>
      </w:r>
    </w:p>
    <w:p w14:paraId="659B87A1" w14:textId="77777777" w:rsidR="00F41C67" w:rsidRPr="00F41C67" w:rsidRDefault="00F41C67" w:rsidP="00F41C67">
      <w:pPr>
        <w:ind w:left="-567"/>
        <w:jc w:val="center"/>
        <w:rPr>
          <w:bCs/>
          <w:color w:val="000000"/>
          <w:sz w:val="28"/>
          <w:szCs w:val="28"/>
          <w:lang w:eastAsia="ru-RU"/>
        </w:rPr>
      </w:pPr>
    </w:p>
    <w:tbl>
      <w:tblPr>
        <w:tblStyle w:val="331"/>
        <w:tblW w:w="9918" w:type="dxa"/>
        <w:tblInd w:w="-567" w:type="dxa"/>
        <w:tblLook w:val="04A0" w:firstRow="1" w:lastRow="0" w:firstColumn="1" w:lastColumn="0" w:noHBand="0" w:noVBand="1"/>
      </w:tblPr>
      <w:tblGrid>
        <w:gridCol w:w="5935"/>
        <w:gridCol w:w="3983"/>
      </w:tblGrid>
      <w:tr w:rsidR="00F41C67" w:rsidRPr="00F41C67" w14:paraId="17A99F36" w14:textId="77777777" w:rsidTr="0012615A">
        <w:trPr>
          <w:trHeight w:val="748"/>
        </w:trPr>
        <w:tc>
          <w:tcPr>
            <w:tcW w:w="5935" w:type="dxa"/>
            <w:vAlign w:val="center"/>
          </w:tcPr>
          <w:p w14:paraId="1AAF10B8" w14:textId="77777777" w:rsidR="00F41C67" w:rsidRPr="00F41C67" w:rsidRDefault="00F41C67" w:rsidP="00F41C67">
            <w:pPr>
              <w:jc w:val="center"/>
              <w:rPr>
                <w:bCs/>
                <w:color w:val="000000"/>
                <w:sz w:val="28"/>
                <w:szCs w:val="28"/>
              </w:rPr>
            </w:pPr>
            <w:r w:rsidRPr="00F41C67">
              <w:rPr>
                <w:bCs/>
                <w:color w:val="000000"/>
                <w:sz w:val="28"/>
                <w:szCs w:val="28"/>
              </w:rPr>
              <w:t>Наименование мероприятия</w:t>
            </w:r>
          </w:p>
        </w:tc>
        <w:tc>
          <w:tcPr>
            <w:tcW w:w="3983" w:type="dxa"/>
            <w:vAlign w:val="center"/>
          </w:tcPr>
          <w:p w14:paraId="49212588" w14:textId="77777777" w:rsidR="00F41C67" w:rsidRPr="00F41C67" w:rsidRDefault="00F41C67" w:rsidP="00F41C67">
            <w:pPr>
              <w:jc w:val="center"/>
              <w:rPr>
                <w:bCs/>
                <w:color w:val="000000"/>
                <w:sz w:val="28"/>
                <w:szCs w:val="28"/>
              </w:rPr>
            </w:pPr>
            <w:r w:rsidRPr="00F41C67">
              <w:rPr>
                <w:bCs/>
                <w:color w:val="000000"/>
                <w:sz w:val="28"/>
                <w:szCs w:val="28"/>
              </w:rPr>
              <w:t>Период проведения мероприятий</w:t>
            </w:r>
          </w:p>
        </w:tc>
      </w:tr>
      <w:tr w:rsidR="00F41C67" w:rsidRPr="00F41C67" w14:paraId="091D4D8E" w14:textId="77777777" w:rsidTr="0012615A">
        <w:trPr>
          <w:trHeight w:val="517"/>
        </w:trPr>
        <w:tc>
          <w:tcPr>
            <w:tcW w:w="5935" w:type="dxa"/>
            <w:vAlign w:val="center"/>
          </w:tcPr>
          <w:p w14:paraId="614D950F" w14:textId="77777777" w:rsidR="00F41C67" w:rsidRPr="00F41C67" w:rsidRDefault="00F41C67" w:rsidP="00F41C67">
            <w:pPr>
              <w:jc w:val="center"/>
              <w:rPr>
                <w:bCs/>
                <w:sz w:val="28"/>
                <w:szCs w:val="28"/>
              </w:rPr>
            </w:pPr>
            <w:r w:rsidRPr="00F41C67">
              <w:rPr>
                <w:bCs/>
                <w:sz w:val="28"/>
                <w:szCs w:val="28"/>
              </w:rPr>
              <w:t>-</w:t>
            </w:r>
          </w:p>
        </w:tc>
        <w:tc>
          <w:tcPr>
            <w:tcW w:w="3983" w:type="dxa"/>
            <w:vAlign w:val="center"/>
          </w:tcPr>
          <w:p w14:paraId="785C545C" w14:textId="77777777" w:rsidR="00F41C67" w:rsidRPr="00F41C67" w:rsidRDefault="00F41C67" w:rsidP="00F41C67">
            <w:pPr>
              <w:jc w:val="center"/>
              <w:rPr>
                <w:bCs/>
                <w:sz w:val="28"/>
                <w:szCs w:val="28"/>
              </w:rPr>
            </w:pPr>
            <w:r w:rsidRPr="00F41C67">
              <w:rPr>
                <w:bCs/>
                <w:sz w:val="28"/>
                <w:szCs w:val="28"/>
              </w:rPr>
              <w:t>-</w:t>
            </w:r>
          </w:p>
        </w:tc>
      </w:tr>
    </w:tbl>
    <w:p w14:paraId="4434E513" w14:textId="77777777" w:rsidR="00F41C67" w:rsidRPr="00F41C67" w:rsidRDefault="00F41C67" w:rsidP="00F41C67">
      <w:pPr>
        <w:jc w:val="both"/>
        <w:rPr>
          <w:sz w:val="28"/>
          <w:szCs w:val="28"/>
        </w:rPr>
      </w:pPr>
    </w:p>
    <w:p w14:paraId="3C44F55A" w14:textId="77777777" w:rsidR="00F41C67" w:rsidRPr="00F41C67" w:rsidRDefault="00F41C67" w:rsidP="00F41C67">
      <w:pPr>
        <w:jc w:val="both"/>
        <w:rPr>
          <w:sz w:val="28"/>
          <w:szCs w:val="28"/>
        </w:rPr>
      </w:pPr>
    </w:p>
    <w:p w14:paraId="3C85434E" w14:textId="77777777" w:rsidR="00F41C67" w:rsidRPr="00F41C67" w:rsidRDefault="00F41C67" w:rsidP="00F41C67">
      <w:pPr>
        <w:jc w:val="both"/>
        <w:rPr>
          <w:sz w:val="28"/>
          <w:szCs w:val="28"/>
        </w:rPr>
      </w:pPr>
    </w:p>
    <w:p w14:paraId="5F73D75C" w14:textId="77777777" w:rsidR="00F41C67" w:rsidRPr="00F41C67" w:rsidRDefault="00F41C67" w:rsidP="00F41C67">
      <w:pPr>
        <w:jc w:val="both"/>
        <w:rPr>
          <w:sz w:val="28"/>
          <w:szCs w:val="28"/>
        </w:rPr>
      </w:pPr>
    </w:p>
    <w:p w14:paraId="7A19BDF5" w14:textId="77777777" w:rsidR="00F41C67" w:rsidRPr="00F41C67" w:rsidRDefault="00F41C67" w:rsidP="00F41C67">
      <w:pPr>
        <w:jc w:val="both"/>
        <w:rPr>
          <w:sz w:val="28"/>
          <w:szCs w:val="28"/>
        </w:rPr>
      </w:pPr>
    </w:p>
    <w:p w14:paraId="48996287" w14:textId="77777777" w:rsidR="00F41C67" w:rsidRPr="00F41C67" w:rsidRDefault="00F41C67" w:rsidP="00F41C67">
      <w:pPr>
        <w:jc w:val="both"/>
        <w:rPr>
          <w:sz w:val="28"/>
          <w:szCs w:val="28"/>
        </w:rPr>
      </w:pPr>
    </w:p>
    <w:p w14:paraId="3F65BF11" w14:textId="77777777" w:rsidR="00F41C67" w:rsidRPr="00F41C67" w:rsidRDefault="00F41C67" w:rsidP="00F41C67">
      <w:pPr>
        <w:jc w:val="both"/>
        <w:rPr>
          <w:sz w:val="28"/>
          <w:szCs w:val="28"/>
        </w:rPr>
      </w:pPr>
    </w:p>
    <w:p w14:paraId="3D5FC9D7" w14:textId="77777777" w:rsidR="00F41C67" w:rsidRPr="00F41C67" w:rsidRDefault="00F41C67" w:rsidP="00F41C67">
      <w:pPr>
        <w:jc w:val="both"/>
        <w:rPr>
          <w:sz w:val="28"/>
          <w:szCs w:val="28"/>
        </w:rPr>
      </w:pPr>
    </w:p>
    <w:p w14:paraId="1ECF0EB4" w14:textId="77777777" w:rsidR="00F41C67" w:rsidRPr="00F41C67" w:rsidRDefault="00F41C67" w:rsidP="00F41C67">
      <w:pPr>
        <w:jc w:val="both"/>
        <w:rPr>
          <w:sz w:val="28"/>
          <w:szCs w:val="28"/>
        </w:rPr>
      </w:pPr>
    </w:p>
    <w:p w14:paraId="0873E1D1" w14:textId="77777777" w:rsidR="00F41C67" w:rsidRPr="00F41C67" w:rsidRDefault="00F41C67" w:rsidP="00F41C67">
      <w:pPr>
        <w:jc w:val="both"/>
        <w:rPr>
          <w:sz w:val="28"/>
          <w:szCs w:val="28"/>
        </w:rPr>
      </w:pPr>
    </w:p>
    <w:p w14:paraId="60AABAE8" w14:textId="77777777" w:rsidR="00F41C67" w:rsidRPr="00F41C67" w:rsidRDefault="00F41C67" w:rsidP="00F41C67">
      <w:pPr>
        <w:jc w:val="both"/>
        <w:rPr>
          <w:sz w:val="28"/>
          <w:szCs w:val="28"/>
        </w:rPr>
      </w:pPr>
    </w:p>
    <w:p w14:paraId="77D6E77C" w14:textId="77777777" w:rsidR="00F41C67" w:rsidRPr="00F41C67" w:rsidRDefault="00F41C67" w:rsidP="00F41C67">
      <w:pPr>
        <w:jc w:val="both"/>
        <w:rPr>
          <w:sz w:val="28"/>
          <w:szCs w:val="28"/>
        </w:rPr>
      </w:pPr>
    </w:p>
    <w:p w14:paraId="0A7B6F3E" w14:textId="77777777" w:rsidR="00F41C67" w:rsidRPr="00F41C67" w:rsidRDefault="00F41C67" w:rsidP="00F41C67">
      <w:pPr>
        <w:jc w:val="both"/>
        <w:rPr>
          <w:sz w:val="28"/>
          <w:szCs w:val="28"/>
        </w:rPr>
      </w:pPr>
    </w:p>
    <w:p w14:paraId="3C676648" w14:textId="77777777" w:rsidR="00F41C67" w:rsidRPr="00F41C67" w:rsidRDefault="00F41C67" w:rsidP="00F41C67">
      <w:pPr>
        <w:jc w:val="both"/>
        <w:rPr>
          <w:sz w:val="28"/>
          <w:szCs w:val="28"/>
        </w:rPr>
      </w:pPr>
    </w:p>
    <w:p w14:paraId="65CB99F1" w14:textId="77777777" w:rsidR="00F41C67" w:rsidRPr="00F41C67" w:rsidRDefault="00F41C67" w:rsidP="00F41C67">
      <w:pPr>
        <w:jc w:val="both"/>
        <w:rPr>
          <w:sz w:val="28"/>
          <w:szCs w:val="28"/>
        </w:rPr>
      </w:pPr>
    </w:p>
    <w:p w14:paraId="4EDD9ED2" w14:textId="77777777" w:rsidR="00F41C67" w:rsidRPr="00F41C67" w:rsidRDefault="00F41C67" w:rsidP="00F41C67">
      <w:pPr>
        <w:jc w:val="both"/>
        <w:rPr>
          <w:sz w:val="28"/>
          <w:szCs w:val="28"/>
        </w:rPr>
      </w:pPr>
    </w:p>
    <w:p w14:paraId="2722CA30" w14:textId="77777777" w:rsidR="00F41C67" w:rsidRPr="00F41C67" w:rsidRDefault="00F41C67" w:rsidP="00F41C67">
      <w:pPr>
        <w:jc w:val="both"/>
        <w:rPr>
          <w:sz w:val="28"/>
          <w:szCs w:val="28"/>
        </w:rPr>
      </w:pPr>
    </w:p>
    <w:p w14:paraId="7CB35C7D" w14:textId="77777777" w:rsidR="00F41C67" w:rsidRPr="00F41C67" w:rsidRDefault="00F41C67" w:rsidP="00F41C67">
      <w:pPr>
        <w:jc w:val="both"/>
        <w:rPr>
          <w:sz w:val="28"/>
          <w:szCs w:val="28"/>
        </w:rPr>
      </w:pPr>
    </w:p>
    <w:p w14:paraId="07F02B70" w14:textId="77777777" w:rsidR="00F41C67" w:rsidRPr="00F41C67" w:rsidRDefault="00F41C67" w:rsidP="00F41C67">
      <w:pPr>
        <w:jc w:val="both"/>
        <w:rPr>
          <w:sz w:val="28"/>
          <w:szCs w:val="28"/>
        </w:rPr>
      </w:pPr>
    </w:p>
    <w:p w14:paraId="23BF1D43" w14:textId="77777777" w:rsidR="00F41C67" w:rsidRPr="00F41C67" w:rsidRDefault="00F41C67" w:rsidP="00F41C67">
      <w:pPr>
        <w:jc w:val="both"/>
        <w:rPr>
          <w:sz w:val="28"/>
          <w:szCs w:val="28"/>
        </w:rPr>
      </w:pPr>
    </w:p>
    <w:p w14:paraId="75D2684E" w14:textId="77777777" w:rsidR="00F41C67" w:rsidRPr="00F41C67" w:rsidRDefault="00F41C67" w:rsidP="00F41C67">
      <w:pPr>
        <w:jc w:val="both"/>
        <w:rPr>
          <w:sz w:val="28"/>
          <w:szCs w:val="28"/>
        </w:rPr>
        <w:sectPr w:rsidR="00F41C67" w:rsidRPr="00F41C67" w:rsidSect="0012615A">
          <w:pgSz w:w="11906" w:h="16838"/>
          <w:pgMar w:top="851" w:right="709" w:bottom="709" w:left="1559" w:header="709" w:footer="709" w:gutter="0"/>
          <w:cols w:space="708"/>
          <w:titlePg/>
          <w:docGrid w:linePitch="360"/>
        </w:sectPr>
      </w:pPr>
    </w:p>
    <w:p w14:paraId="7D976E4A" w14:textId="63AAD214" w:rsidR="00F41C67" w:rsidRDefault="00F41C67" w:rsidP="00F41C67">
      <w:pPr>
        <w:tabs>
          <w:tab w:val="left" w:pos="5580"/>
          <w:tab w:val="left" w:pos="9498"/>
        </w:tabs>
        <w:ind w:left="-1387" w:right="-143" w:firstLine="12160"/>
      </w:pPr>
      <w:r>
        <w:lastRenderedPageBreak/>
        <w:t xml:space="preserve">Приложение № </w:t>
      </w:r>
      <w:r w:rsidR="0075338E">
        <w:t>8</w:t>
      </w:r>
      <w:r>
        <w:t xml:space="preserve"> к протоколу № 70</w:t>
      </w:r>
    </w:p>
    <w:p w14:paraId="356EFB41" w14:textId="77777777" w:rsidR="00F41C67" w:rsidRDefault="00F41C67" w:rsidP="00F41C67">
      <w:pPr>
        <w:tabs>
          <w:tab w:val="left" w:pos="5580"/>
          <w:tab w:val="left" w:pos="9498"/>
        </w:tabs>
        <w:ind w:left="-1387" w:right="-143" w:firstLine="12160"/>
      </w:pPr>
      <w:r>
        <w:t>заседания Правления региональной</w:t>
      </w:r>
    </w:p>
    <w:p w14:paraId="7DA9B584" w14:textId="77777777" w:rsidR="00F41C67" w:rsidRDefault="00F41C67" w:rsidP="00F41C67">
      <w:pPr>
        <w:tabs>
          <w:tab w:val="left" w:pos="5580"/>
          <w:tab w:val="left" w:pos="9498"/>
        </w:tabs>
        <w:ind w:left="-1387" w:right="-143" w:firstLine="12160"/>
      </w:pPr>
      <w:r>
        <w:t>энергетической комиссии</w:t>
      </w:r>
    </w:p>
    <w:p w14:paraId="72A57F0A" w14:textId="6702C10C" w:rsidR="00F41C67" w:rsidRDefault="00F41C67" w:rsidP="00F41C67">
      <w:pPr>
        <w:tabs>
          <w:tab w:val="left" w:pos="5580"/>
          <w:tab w:val="left" w:pos="9498"/>
        </w:tabs>
        <w:ind w:left="-1387" w:right="-143" w:firstLine="12160"/>
      </w:pPr>
      <w:r>
        <w:t>Кемеровской области от 04.10.2019</w:t>
      </w:r>
    </w:p>
    <w:tbl>
      <w:tblPr>
        <w:tblW w:w="5000" w:type="pct"/>
        <w:jc w:val="center"/>
        <w:tblCellMar>
          <w:left w:w="0" w:type="dxa"/>
          <w:right w:w="0" w:type="dxa"/>
        </w:tblCellMar>
        <w:tblLook w:val="04A0" w:firstRow="1" w:lastRow="0" w:firstColumn="1" w:lastColumn="0" w:noHBand="0" w:noVBand="1"/>
      </w:tblPr>
      <w:tblGrid>
        <w:gridCol w:w="673"/>
        <w:gridCol w:w="3583"/>
        <w:gridCol w:w="690"/>
        <w:gridCol w:w="1173"/>
        <w:gridCol w:w="911"/>
        <w:gridCol w:w="903"/>
        <w:gridCol w:w="1108"/>
        <w:gridCol w:w="1085"/>
        <w:gridCol w:w="1035"/>
        <w:gridCol w:w="1030"/>
        <w:gridCol w:w="932"/>
        <w:gridCol w:w="780"/>
        <w:gridCol w:w="1233"/>
      </w:tblGrid>
      <w:tr w:rsidR="00F41C67" w:rsidRPr="00F41C67" w14:paraId="1370B614" w14:textId="77777777" w:rsidTr="00F41C67">
        <w:trPr>
          <w:trHeight w:val="450"/>
          <w:jc w:val="center"/>
        </w:trPr>
        <w:tc>
          <w:tcPr>
            <w:tcW w:w="6315" w:type="dxa"/>
            <w:gridSpan w:val="2"/>
            <w:tcBorders>
              <w:top w:val="single" w:sz="4" w:space="0" w:color="C0C0C0"/>
              <w:left w:val="nil"/>
              <w:bottom w:val="single" w:sz="4" w:space="0" w:color="C0C0C0"/>
              <w:right w:val="nil"/>
            </w:tcBorders>
            <w:shd w:val="clear" w:color="auto" w:fill="auto"/>
            <w:vAlign w:val="bottom"/>
            <w:hideMark/>
          </w:tcPr>
          <w:p w14:paraId="345A70B9"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АО "РУСАЛ Новокузнецкий Алюминиевый Завод"</w:t>
            </w:r>
          </w:p>
        </w:tc>
        <w:tc>
          <w:tcPr>
            <w:tcW w:w="1010" w:type="dxa"/>
            <w:tcBorders>
              <w:top w:val="single" w:sz="4" w:space="0" w:color="C0C0C0"/>
              <w:left w:val="nil"/>
              <w:bottom w:val="single" w:sz="4" w:space="0" w:color="C0C0C0"/>
              <w:right w:val="nil"/>
            </w:tcBorders>
            <w:shd w:val="clear" w:color="auto" w:fill="auto"/>
            <w:vAlign w:val="bottom"/>
            <w:hideMark/>
          </w:tcPr>
          <w:p w14:paraId="0CA339AF"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731" w:type="dxa"/>
            <w:tcBorders>
              <w:top w:val="single" w:sz="4" w:space="0" w:color="C0C0C0"/>
              <w:left w:val="nil"/>
              <w:bottom w:val="single" w:sz="4" w:space="0" w:color="C0C0C0"/>
              <w:right w:val="nil"/>
            </w:tcBorders>
            <w:shd w:val="clear" w:color="auto" w:fill="auto"/>
            <w:vAlign w:val="bottom"/>
            <w:hideMark/>
          </w:tcPr>
          <w:p w14:paraId="6CE8A532"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340" w:type="dxa"/>
            <w:tcBorders>
              <w:top w:val="single" w:sz="4" w:space="0" w:color="C0C0C0"/>
              <w:left w:val="nil"/>
              <w:bottom w:val="single" w:sz="4" w:space="0" w:color="C0C0C0"/>
              <w:right w:val="nil"/>
            </w:tcBorders>
            <w:shd w:val="clear" w:color="auto" w:fill="auto"/>
            <w:vAlign w:val="bottom"/>
            <w:hideMark/>
          </w:tcPr>
          <w:p w14:paraId="341658F7"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328" w:type="dxa"/>
            <w:tcBorders>
              <w:top w:val="single" w:sz="4" w:space="0" w:color="C0C0C0"/>
              <w:left w:val="nil"/>
              <w:bottom w:val="single" w:sz="4" w:space="0" w:color="C0C0C0"/>
              <w:right w:val="nil"/>
            </w:tcBorders>
            <w:shd w:val="clear" w:color="auto" w:fill="auto"/>
            <w:vAlign w:val="bottom"/>
            <w:hideMark/>
          </w:tcPr>
          <w:p w14:paraId="585FC17D"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635" w:type="dxa"/>
            <w:tcBorders>
              <w:top w:val="single" w:sz="4" w:space="0" w:color="C0C0C0"/>
              <w:left w:val="nil"/>
              <w:bottom w:val="single" w:sz="4" w:space="0" w:color="C0C0C0"/>
              <w:right w:val="nil"/>
            </w:tcBorders>
            <w:shd w:val="clear" w:color="auto" w:fill="auto"/>
            <w:vAlign w:val="bottom"/>
            <w:hideMark/>
          </w:tcPr>
          <w:p w14:paraId="6C8EB65E"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600" w:type="dxa"/>
            <w:tcBorders>
              <w:top w:val="single" w:sz="4" w:space="0" w:color="C0C0C0"/>
              <w:left w:val="nil"/>
              <w:bottom w:val="single" w:sz="4" w:space="0" w:color="C0C0C0"/>
              <w:right w:val="nil"/>
            </w:tcBorders>
            <w:shd w:val="clear" w:color="auto" w:fill="auto"/>
            <w:vAlign w:val="bottom"/>
            <w:hideMark/>
          </w:tcPr>
          <w:p w14:paraId="39F72BCF"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525" w:type="dxa"/>
            <w:tcBorders>
              <w:top w:val="single" w:sz="4" w:space="0" w:color="C0C0C0"/>
              <w:left w:val="nil"/>
              <w:bottom w:val="single" w:sz="4" w:space="0" w:color="C0C0C0"/>
              <w:right w:val="nil"/>
            </w:tcBorders>
            <w:shd w:val="clear" w:color="auto" w:fill="auto"/>
            <w:vAlign w:val="bottom"/>
            <w:hideMark/>
          </w:tcPr>
          <w:p w14:paraId="5A58812F"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518" w:type="dxa"/>
            <w:tcBorders>
              <w:top w:val="single" w:sz="4" w:space="0" w:color="C0C0C0"/>
              <w:left w:val="nil"/>
              <w:bottom w:val="single" w:sz="4" w:space="0" w:color="C0C0C0"/>
              <w:right w:val="nil"/>
            </w:tcBorders>
            <w:shd w:val="clear" w:color="auto" w:fill="auto"/>
            <w:vAlign w:val="bottom"/>
            <w:hideMark/>
          </w:tcPr>
          <w:p w14:paraId="1060D1E0"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372" w:type="dxa"/>
            <w:tcBorders>
              <w:top w:val="single" w:sz="4" w:space="0" w:color="C0C0C0"/>
              <w:left w:val="nil"/>
              <w:bottom w:val="single" w:sz="4" w:space="0" w:color="C0C0C0"/>
              <w:right w:val="nil"/>
            </w:tcBorders>
            <w:shd w:val="clear" w:color="auto" w:fill="auto"/>
            <w:vAlign w:val="bottom"/>
            <w:hideMark/>
          </w:tcPr>
          <w:p w14:paraId="6D604421"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145" w:type="dxa"/>
            <w:tcBorders>
              <w:top w:val="single" w:sz="4" w:space="0" w:color="C0C0C0"/>
              <w:left w:val="nil"/>
              <w:bottom w:val="single" w:sz="4" w:space="0" w:color="C0C0C0"/>
              <w:right w:val="nil"/>
            </w:tcBorders>
            <w:shd w:val="clear" w:color="auto" w:fill="auto"/>
            <w:vAlign w:val="bottom"/>
            <w:hideMark/>
          </w:tcPr>
          <w:p w14:paraId="2122AA50"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c>
          <w:tcPr>
            <w:tcW w:w="1821" w:type="dxa"/>
            <w:tcBorders>
              <w:top w:val="single" w:sz="4" w:space="0" w:color="C0C0C0"/>
              <w:left w:val="nil"/>
              <w:bottom w:val="single" w:sz="4" w:space="0" w:color="C0C0C0"/>
              <w:right w:val="nil"/>
            </w:tcBorders>
            <w:shd w:val="clear" w:color="auto" w:fill="auto"/>
            <w:vAlign w:val="bottom"/>
            <w:hideMark/>
          </w:tcPr>
          <w:p w14:paraId="49EC9082"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438B800B" w14:textId="77777777" w:rsidTr="00F41C67">
        <w:trPr>
          <w:trHeight w:val="780"/>
          <w:jc w:val="center"/>
        </w:trPr>
        <w:tc>
          <w:tcPr>
            <w:tcW w:w="98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605D17D"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 п/п</w:t>
            </w:r>
          </w:p>
        </w:tc>
        <w:tc>
          <w:tcPr>
            <w:tcW w:w="533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8429968"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Наименование показателя</w:t>
            </w:r>
          </w:p>
        </w:tc>
        <w:tc>
          <w:tcPr>
            <w:tcW w:w="101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E03DAF5"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Ед. изм.</w:t>
            </w:r>
          </w:p>
        </w:tc>
        <w:tc>
          <w:tcPr>
            <w:tcW w:w="3071" w:type="dxa"/>
            <w:gridSpan w:val="2"/>
            <w:tcBorders>
              <w:top w:val="single" w:sz="4" w:space="0" w:color="C0C0C0"/>
              <w:left w:val="nil"/>
              <w:bottom w:val="single" w:sz="4" w:space="0" w:color="C0C0C0"/>
              <w:right w:val="single" w:sz="4" w:space="0" w:color="C0C0C0"/>
            </w:tcBorders>
            <w:shd w:val="clear" w:color="auto" w:fill="auto"/>
            <w:vAlign w:val="center"/>
            <w:hideMark/>
          </w:tcPr>
          <w:p w14:paraId="74F3E156"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2018 год</w:t>
            </w:r>
          </w:p>
        </w:tc>
        <w:tc>
          <w:tcPr>
            <w:tcW w:w="13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B1895A8"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Плановые расходы 2018 года в пересчете на фактические объемы 2018 года</w:t>
            </w:r>
          </w:p>
        </w:tc>
        <w:tc>
          <w:tcPr>
            <w:tcW w:w="1635" w:type="dxa"/>
            <w:tcBorders>
              <w:top w:val="nil"/>
              <w:left w:val="nil"/>
              <w:bottom w:val="single" w:sz="4" w:space="0" w:color="C0C0C0"/>
              <w:right w:val="single" w:sz="4" w:space="0" w:color="C0C0C0"/>
            </w:tcBorders>
            <w:shd w:val="clear" w:color="auto" w:fill="auto"/>
            <w:vAlign w:val="center"/>
            <w:hideMark/>
          </w:tcPr>
          <w:p w14:paraId="093219CA"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2019 год</w:t>
            </w:r>
          </w:p>
        </w:tc>
        <w:tc>
          <w:tcPr>
            <w:tcW w:w="1600" w:type="dxa"/>
            <w:tcBorders>
              <w:top w:val="nil"/>
              <w:left w:val="nil"/>
              <w:bottom w:val="single" w:sz="4" w:space="0" w:color="C0C0C0"/>
              <w:right w:val="single" w:sz="4" w:space="0" w:color="C0C0C0"/>
            </w:tcBorders>
            <w:shd w:val="clear" w:color="auto" w:fill="auto"/>
            <w:vAlign w:val="center"/>
            <w:hideMark/>
          </w:tcPr>
          <w:p w14:paraId="6213FFFF"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2020 год</w:t>
            </w:r>
          </w:p>
        </w:tc>
        <w:tc>
          <w:tcPr>
            <w:tcW w:w="1525" w:type="dxa"/>
            <w:tcBorders>
              <w:top w:val="nil"/>
              <w:left w:val="nil"/>
              <w:bottom w:val="single" w:sz="4" w:space="0" w:color="C0C0C0"/>
              <w:right w:val="single" w:sz="4" w:space="0" w:color="C0C0C0"/>
            </w:tcBorders>
            <w:shd w:val="clear" w:color="auto" w:fill="auto"/>
            <w:vAlign w:val="center"/>
            <w:hideMark/>
          </w:tcPr>
          <w:p w14:paraId="3450BA85"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2020 год</w:t>
            </w:r>
            <w:r w:rsidRPr="00F41C67">
              <w:rPr>
                <w:rFonts w:ascii="Tahoma" w:hAnsi="Tahoma" w:cs="Tahoma"/>
                <w:b/>
                <w:bCs/>
                <w:color w:val="272727"/>
                <w:sz w:val="15"/>
                <w:szCs w:val="15"/>
                <w:lang w:eastAsia="ru-RU"/>
              </w:rPr>
              <w:br/>
              <w:t>(с учетом корректировки)</w:t>
            </w:r>
          </w:p>
        </w:tc>
        <w:tc>
          <w:tcPr>
            <w:tcW w:w="4035" w:type="dxa"/>
            <w:gridSpan w:val="3"/>
            <w:tcBorders>
              <w:top w:val="single" w:sz="4" w:space="0" w:color="C0C0C0"/>
              <w:left w:val="nil"/>
              <w:bottom w:val="single" w:sz="4" w:space="0" w:color="C0C0C0"/>
              <w:right w:val="single" w:sz="4" w:space="0" w:color="C0C0C0"/>
            </w:tcBorders>
            <w:shd w:val="clear" w:color="auto" w:fill="auto"/>
            <w:vAlign w:val="center"/>
            <w:hideMark/>
          </w:tcPr>
          <w:p w14:paraId="181054D7"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2020 год (с учетом корректировки)</w:t>
            </w:r>
          </w:p>
        </w:tc>
        <w:tc>
          <w:tcPr>
            <w:tcW w:w="1821"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5936B63"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Обоснование отклонений</w:t>
            </w:r>
          </w:p>
        </w:tc>
      </w:tr>
      <w:tr w:rsidR="00F41C67" w:rsidRPr="00F41C67" w14:paraId="2648D19F" w14:textId="77777777" w:rsidTr="00F41C67">
        <w:trPr>
          <w:trHeight w:val="300"/>
          <w:jc w:val="center"/>
        </w:trPr>
        <w:tc>
          <w:tcPr>
            <w:tcW w:w="983" w:type="dxa"/>
            <w:vMerge/>
            <w:tcBorders>
              <w:top w:val="nil"/>
              <w:left w:val="single" w:sz="4" w:space="0" w:color="C0C0C0"/>
              <w:bottom w:val="single" w:sz="4" w:space="0" w:color="C0C0C0"/>
              <w:right w:val="single" w:sz="4" w:space="0" w:color="C0C0C0"/>
            </w:tcBorders>
            <w:vAlign w:val="center"/>
            <w:hideMark/>
          </w:tcPr>
          <w:p w14:paraId="59BBFFFC" w14:textId="77777777" w:rsidR="00F41C67" w:rsidRPr="00F41C67" w:rsidRDefault="00F41C67" w:rsidP="00F41C67">
            <w:pPr>
              <w:rPr>
                <w:rFonts w:ascii="Tahoma" w:hAnsi="Tahoma" w:cs="Tahoma"/>
                <w:b/>
                <w:bCs/>
                <w:color w:val="272727"/>
                <w:sz w:val="15"/>
                <w:szCs w:val="15"/>
                <w:lang w:eastAsia="ru-RU"/>
              </w:rPr>
            </w:pPr>
          </w:p>
        </w:tc>
        <w:tc>
          <w:tcPr>
            <w:tcW w:w="5332" w:type="dxa"/>
            <w:vMerge/>
            <w:tcBorders>
              <w:top w:val="nil"/>
              <w:left w:val="single" w:sz="4" w:space="0" w:color="C0C0C0"/>
              <w:bottom w:val="single" w:sz="4" w:space="0" w:color="C0C0C0"/>
              <w:right w:val="single" w:sz="4" w:space="0" w:color="C0C0C0"/>
            </w:tcBorders>
            <w:vAlign w:val="center"/>
            <w:hideMark/>
          </w:tcPr>
          <w:p w14:paraId="1C584628" w14:textId="77777777" w:rsidR="00F41C67" w:rsidRPr="00F41C67" w:rsidRDefault="00F41C67" w:rsidP="00F41C67">
            <w:pPr>
              <w:rPr>
                <w:rFonts w:ascii="Tahoma" w:hAnsi="Tahoma" w:cs="Tahoma"/>
                <w:b/>
                <w:bCs/>
                <w:color w:val="272727"/>
                <w:sz w:val="15"/>
                <w:szCs w:val="15"/>
                <w:lang w:eastAsia="ru-RU"/>
              </w:rPr>
            </w:pPr>
          </w:p>
        </w:tc>
        <w:tc>
          <w:tcPr>
            <w:tcW w:w="1010" w:type="dxa"/>
            <w:vMerge/>
            <w:tcBorders>
              <w:top w:val="nil"/>
              <w:left w:val="single" w:sz="4" w:space="0" w:color="C0C0C0"/>
              <w:bottom w:val="single" w:sz="4" w:space="0" w:color="C0C0C0"/>
              <w:right w:val="single" w:sz="4" w:space="0" w:color="C0C0C0"/>
            </w:tcBorders>
            <w:vAlign w:val="center"/>
            <w:hideMark/>
          </w:tcPr>
          <w:p w14:paraId="01883DAF" w14:textId="77777777" w:rsidR="00F41C67" w:rsidRPr="00F41C67" w:rsidRDefault="00F41C67" w:rsidP="00F41C67">
            <w:pPr>
              <w:rPr>
                <w:rFonts w:ascii="Tahoma" w:hAnsi="Tahoma" w:cs="Tahoma"/>
                <w:b/>
                <w:bCs/>
                <w:color w:val="272727"/>
                <w:sz w:val="15"/>
                <w:szCs w:val="15"/>
                <w:lang w:eastAsia="ru-RU"/>
              </w:rPr>
            </w:pPr>
          </w:p>
        </w:tc>
        <w:tc>
          <w:tcPr>
            <w:tcW w:w="173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2B30B2F"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 xml:space="preserve">Утверждено регулирующим органом </w:t>
            </w:r>
            <w:r w:rsidRPr="00F41C67">
              <w:rPr>
                <w:rFonts w:ascii="Tahoma" w:hAnsi="Tahoma" w:cs="Tahoma"/>
                <w:b/>
                <w:bCs/>
                <w:color w:val="272727"/>
                <w:sz w:val="15"/>
                <w:szCs w:val="15"/>
                <w:lang w:eastAsia="ru-RU"/>
              </w:rPr>
              <w:br/>
              <w:t>(с учетом корректировки)</w:t>
            </w:r>
          </w:p>
        </w:tc>
        <w:tc>
          <w:tcPr>
            <w:tcW w:w="13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9C0F527"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Факт</w:t>
            </w:r>
          </w:p>
        </w:tc>
        <w:tc>
          <w:tcPr>
            <w:tcW w:w="1328" w:type="dxa"/>
            <w:vMerge/>
            <w:tcBorders>
              <w:top w:val="nil"/>
              <w:left w:val="single" w:sz="4" w:space="0" w:color="C0C0C0"/>
              <w:bottom w:val="single" w:sz="4" w:space="0" w:color="C0C0C0"/>
              <w:right w:val="single" w:sz="4" w:space="0" w:color="C0C0C0"/>
            </w:tcBorders>
            <w:vAlign w:val="center"/>
            <w:hideMark/>
          </w:tcPr>
          <w:p w14:paraId="4A898766" w14:textId="77777777" w:rsidR="00F41C67" w:rsidRPr="00F41C67" w:rsidRDefault="00F41C67" w:rsidP="00F41C67">
            <w:pPr>
              <w:rPr>
                <w:rFonts w:ascii="Tahoma" w:hAnsi="Tahoma" w:cs="Tahoma"/>
                <w:b/>
                <w:bCs/>
                <w:color w:val="272727"/>
                <w:sz w:val="15"/>
                <w:szCs w:val="15"/>
                <w:lang w:eastAsia="ru-RU"/>
              </w:rPr>
            </w:pPr>
          </w:p>
        </w:tc>
        <w:tc>
          <w:tcPr>
            <w:tcW w:w="16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91C30AB"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Утверждено регулирующим органом</w:t>
            </w:r>
          </w:p>
        </w:tc>
        <w:tc>
          <w:tcPr>
            <w:tcW w:w="16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83D713"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Утверждено регулирующим органом</w:t>
            </w:r>
          </w:p>
        </w:tc>
        <w:tc>
          <w:tcPr>
            <w:tcW w:w="152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DEF4A2"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15BA093"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Предложение регулирующего органа</w:t>
            </w:r>
          </w:p>
        </w:tc>
        <w:tc>
          <w:tcPr>
            <w:tcW w:w="2517" w:type="dxa"/>
            <w:gridSpan w:val="2"/>
            <w:tcBorders>
              <w:top w:val="single" w:sz="4" w:space="0" w:color="C0C0C0"/>
              <w:left w:val="nil"/>
              <w:bottom w:val="single" w:sz="4" w:space="0" w:color="C0C0C0"/>
              <w:right w:val="single" w:sz="4" w:space="0" w:color="C0C0C0"/>
            </w:tcBorders>
            <w:shd w:val="clear" w:color="auto" w:fill="auto"/>
            <w:vAlign w:val="center"/>
            <w:hideMark/>
          </w:tcPr>
          <w:p w14:paraId="132C0A50"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В том числе на период</w:t>
            </w:r>
          </w:p>
        </w:tc>
        <w:tc>
          <w:tcPr>
            <w:tcW w:w="1821" w:type="dxa"/>
            <w:vMerge/>
            <w:tcBorders>
              <w:top w:val="single" w:sz="4" w:space="0" w:color="C0C0C0"/>
              <w:left w:val="single" w:sz="4" w:space="0" w:color="C0C0C0"/>
              <w:bottom w:val="single" w:sz="4" w:space="0" w:color="C0C0C0"/>
              <w:right w:val="single" w:sz="4" w:space="0" w:color="C0C0C0"/>
            </w:tcBorders>
            <w:vAlign w:val="center"/>
            <w:hideMark/>
          </w:tcPr>
          <w:p w14:paraId="1B94608D" w14:textId="77777777" w:rsidR="00F41C67" w:rsidRPr="00F41C67" w:rsidRDefault="00F41C67" w:rsidP="00F41C67">
            <w:pPr>
              <w:rPr>
                <w:rFonts w:ascii="Tahoma" w:hAnsi="Tahoma" w:cs="Tahoma"/>
                <w:b/>
                <w:bCs/>
                <w:color w:val="272727"/>
                <w:sz w:val="15"/>
                <w:szCs w:val="15"/>
                <w:lang w:eastAsia="ru-RU"/>
              </w:rPr>
            </w:pPr>
          </w:p>
        </w:tc>
      </w:tr>
      <w:tr w:rsidR="00F41C67" w:rsidRPr="00F41C67" w14:paraId="3049F4DF" w14:textId="77777777" w:rsidTr="00F41C67">
        <w:trPr>
          <w:trHeight w:val="945"/>
          <w:jc w:val="center"/>
        </w:trPr>
        <w:tc>
          <w:tcPr>
            <w:tcW w:w="983" w:type="dxa"/>
            <w:vMerge/>
            <w:tcBorders>
              <w:top w:val="nil"/>
              <w:left w:val="single" w:sz="4" w:space="0" w:color="C0C0C0"/>
              <w:bottom w:val="single" w:sz="4" w:space="0" w:color="C0C0C0"/>
              <w:right w:val="single" w:sz="4" w:space="0" w:color="C0C0C0"/>
            </w:tcBorders>
            <w:vAlign w:val="center"/>
            <w:hideMark/>
          </w:tcPr>
          <w:p w14:paraId="529E96C7" w14:textId="77777777" w:rsidR="00F41C67" w:rsidRPr="00F41C67" w:rsidRDefault="00F41C67" w:rsidP="00F41C67">
            <w:pPr>
              <w:rPr>
                <w:rFonts w:ascii="Tahoma" w:hAnsi="Tahoma" w:cs="Tahoma"/>
                <w:b/>
                <w:bCs/>
                <w:color w:val="272727"/>
                <w:sz w:val="15"/>
                <w:szCs w:val="15"/>
                <w:lang w:eastAsia="ru-RU"/>
              </w:rPr>
            </w:pPr>
          </w:p>
        </w:tc>
        <w:tc>
          <w:tcPr>
            <w:tcW w:w="5332" w:type="dxa"/>
            <w:vMerge/>
            <w:tcBorders>
              <w:top w:val="nil"/>
              <w:left w:val="single" w:sz="4" w:space="0" w:color="C0C0C0"/>
              <w:bottom w:val="single" w:sz="4" w:space="0" w:color="C0C0C0"/>
              <w:right w:val="single" w:sz="4" w:space="0" w:color="C0C0C0"/>
            </w:tcBorders>
            <w:vAlign w:val="center"/>
            <w:hideMark/>
          </w:tcPr>
          <w:p w14:paraId="290B3E37" w14:textId="77777777" w:rsidR="00F41C67" w:rsidRPr="00F41C67" w:rsidRDefault="00F41C67" w:rsidP="00F41C67">
            <w:pPr>
              <w:rPr>
                <w:rFonts w:ascii="Tahoma" w:hAnsi="Tahoma" w:cs="Tahoma"/>
                <w:b/>
                <w:bCs/>
                <w:color w:val="272727"/>
                <w:sz w:val="15"/>
                <w:szCs w:val="15"/>
                <w:lang w:eastAsia="ru-RU"/>
              </w:rPr>
            </w:pPr>
          </w:p>
        </w:tc>
        <w:tc>
          <w:tcPr>
            <w:tcW w:w="1010" w:type="dxa"/>
            <w:vMerge/>
            <w:tcBorders>
              <w:top w:val="nil"/>
              <w:left w:val="single" w:sz="4" w:space="0" w:color="C0C0C0"/>
              <w:bottom w:val="single" w:sz="4" w:space="0" w:color="C0C0C0"/>
              <w:right w:val="single" w:sz="4" w:space="0" w:color="C0C0C0"/>
            </w:tcBorders>
            <w:vAlign w:val="center"/>
            <w:hideMark/>
          </w:tcPr>
          <w:p w14:paraId="2F5E895E" w14:textId="77777777" w:rsidR="00F41C67" w:rsidRPr="00F41C67" w:rsidRDefault="00F41C67" w:rsidP="00F41C67">
            <w:pPr>
              <w:rPr>
                <w:rFonts w:ascii="Tahoma" w:hAnsi="Tahoma" w:cs="Tahoma"/>
                <w:b/>
                <w:bCs/>
                <w:color w:val="272727"/>
                <w:sz w:val="15"/>
                <w:szCs w:val="15"/>
                <w:lang w:eastAsia="ru-RU"/>
              </w:rPr>
            </w:pPr>
          </w:p>
        </w:tc>
        <w:tc>
          <w:tcPr>
            <w:tcW w:w="1731" w:type="dxa"/>
            <w:vMerge/>
            <w:tcBorders>
              <w:top w:val="nil"/>
              <w:left w:val="single" w:sz="4" w:space="0" w:color="C0C0C0"/>
              <w:bottom w:val="single" w:sz="4" w:space="0" w:color="C0C0C0"/>
              <w:right w:val="single" w:sz="4" w:space="0" w:color="C0C0C0"/>
            </w:tcBorders>
            <w:vAlign w:val="center"/>
            <w:hideMark/>
          </w:tcPr>
          <w:p w14:paraId="58C89644" w14:textId="77777777" w:rsidR="00F41C67" w:rsidRPr="00F41C67" w:rsidRDefault="00F41C67" w:rsidP="00F41C67">
            <w:pPr>
              <w:rPr>
                <w:rFonts w:ascii="Tahoma" w:hAnsi="Tahoma" w:cs="Tahoma"/>
                <w:b/>
                <w:bCs/>
                <w:color w:val="272727"/>
                <w:sz w:val="15"/>
                <w:szCs w:val="15"/>
                <w:lang w:eastAsia="ru-RU"/>
              </w:rPr>
            </w:pPr>
          </w:p>
        </w:tc>
        <w:tc>
          <w:tcPr>
            <w:tcW w:w="1340" w:type="dxa"/>
            <w:vMerge/>
            <w:tcBorders>
              <w:top w:val="nil"/>
              <w:left w:val="single" w:sz="4" w:space="0" w:color="C0C0C0"/>
              <w:bottom w:val="single" w:sz="4" w:space="0" w:color="C0C0C0"/>
              <w:right w:val="single" w:sz="4" w:space="0" w:color="C0C0C0"/>
            </w:tcBorders>
            <w:vAlign w:val="center"/>
            <w:hideMark/>
          </w:tcPr>
          <w:p w14:paraId="2239949C" w14:textId="77777777" w:rsidR="00F41C67" w:rsidRPr="00F41C67" w:rsidRDefault="00F41C67" w:rsidP="00F41C67">
            <w:pPr>
              <w:rPr>
                <w:rFonts w:ascii="Tahoma" w:hAnsi="Tahoma" w:cs="Tahoma"/>
                <w:b/>
                <w:bCs/>
                <w:color w:val="272727"/>
                <w:sz w:val="15"/>
                <w:szCs w:val="15"/>
                <w:lang w:eastAsia="ru-RU"/>
              </w:rPr>
            </w:pPr>
          </w:p>
        </w:tc>
        <w:tc>
          <w:tcPr>
            <w:tcW w:w="1328" w:type="dxa"/>
            <w:vMerge/>
            <w:tcBorders>
              <w:top w:val="nil"/>
              <w:left w:val="single" w:sz="4" w:space="0" w:color="C0C0C0"/>
              <w:bottom w:val="single" w:sz="4" w:space="0" w:color="C0C0C0"/>
              <w:right w:val="single" w:sz="4" w:space="0" w:color="C0C0C0"/>
            </w:tcBorders>
            <w:vAlign w:val="center"/>
            <w:hideMark/>
          </w:tcPr>
          <w:p w14:paraId="1606D959" w14:textId="77777777" w:rsidR="00F41C67" w:rsidRPr="00F41C67" w:rsidRDefault="00F41C67" w:rsidP="00F41C67">
            <w:pPr>
              <w:rPr>
                <w:rFonts w:ascii="Tahoma" w:hAnsi="Tahoma" w:cs="Tahoma"/>
                <w:b/>
                <w:bCs/>
                <w:color w:val="272727"/>
                <w:sz w:val="15"/>
                <w:szCs w:val="15"/>
                <w:lang w:eastAsia="ru-RU"/>
              </w:rPr>
            </w:pPr>
          </w:p>
        </w:tc>
        <w:tc>
          <w:tcPr>
            <w:tcW w:w="1635" w:type="dxa"/>
            <w:vMerge/>
            <w:tcBorders>
              <w:top w:val="nil"/>
              <w:left w:val="single" w:sz="4" w:space="0" w:color="C0C0C0"/>
              <w:bottom w:val="single" w:sz="4" w:space="0" w:color="C0C0C0"/>
              <w:right w:val="single" w:sz="4" w:space="0" w:color="C0C0C0"/>
            </w:tcBorders>
            <w:vAlign w:val="center"/>
            <w:hideMark/>
          </w:tcPr>
          <w:p w14:paraId="1FCCF969" w14:textId="77777777" w:rsidR="00F41C67" w:rsidRPr="00F41C67" w:rsidRDefault="00F41C67" w:rsidP="00F41C67">
            <w:pPr>
              <w:rPr>
                <w:rFonts w:ascii="Tahoma" w:hAnsi="Tahoma" w:cs="Tahoma"/>
                <w:b/>
                <w:bCs/>
                <w:color w:val="272727"/>
                <w:sz w:val="15"/>
                <w:szCs w:val="15"/>
                <w:lang w:eastAsia="ru-RU"/>
              </w:rPr>
            </w:pPr>
          </w:p>
        </w:tc>
        <w:tc>
          <w:tcPr>
            <w:tcW w:w="1600" w:type="dxa"/>
            <w:vMerge/>
            <w:tcBorders>
              <w:top w:val="nil"/>
              <w:left w:val="single" w:sz="4" w:space="0" w:color="C0C0C0"/>
              <w:bottom w:val="single" w:sz="4" w:space="0" w:color="C0C0C0"/>
              <w:right w:val="single" w:sz="4" w:space="0" w:color="C0C0C0"/>
            </w:tcBorders>
            <w:vAlign w:val="center"/>
            <w:hideMark/>
          </w:tcPr>
          <w:p w14:paraId="1588EEF7" w14:textId="77777777" w:rsidR="00F41C67" w:rsidRPr="00F41C67" w:rsidRDefault="00F41C67" w:rsidP="00F41C67">
            <w:pPr>
              <w:rPr>
                <w:rFonts w:ascii="Tahoma" w:hAnsi="Tahoma" w:cs="Tahoma"/>
                <w:b/>
                <w:bCs/>
                <w:color w:val="272727"/>
                <w:sz w:val="15"/>
                <w:szCs w:val="15"/>
                <w:lang w:eastAsia="ru-RU"/>
              </w:rPr>
            </w:pPr>
          </w:p>
        </w:tc>
        <w:tc>
          <w:tcPr>
            <w:tcW w:w="1525" w:type="dxa"/>
            <w:vMerge/>
            <w:tcBorders>
              <w:top w:val="nil"/>
              <w:left w:val="single" w:sz="4" w:space="0" w:color="C0C0C0"/>
              <w:bottom w:val="single" w:sz="4" w:space="0" w:color="C0C0C0"/>
              <w:right w:val="single" w:sz="4" w:space="0" w:color="C0C0C0"/>
            </w:tcBorders>
            <w:vAlign w:val="center"/>
            <w:hideMark/>
          </w:tcPr>
          <w:p w14:paraId="41442796" w14:textId="77777777" w:rsidR="00F41C67" w:rsidRPr="00F41C67" w:rsidRDefault="00F41C67" w:rsidP="00F41C67">
            <w:pPr>
              <w:rPr>
                <w:rFonts w:ascii="Tahoma" w:hAnsi="Tahoma" w:cs="Tahoma"/>
                <w:b/>
                <w:bCs/>
                <w:color w:val="272727"/>
                <w:sz w:val="15"/>
                <w:szCs w:val="15"/>
                <w:lang w:eastAsia="ru-RU"/>
              </w:rPr>
            </w:pPr>
          </w:p>
        </w:tc>
        <w:tc>
          <w:tcPr>
            <w:tcW w:w="1518" w:type="dxa"/>
            <w:vMerge/>
            <w:tcBorders>
              <w:top w:val="nil"/>
              <w:left w:val="single" w:sz="4" w:space="0" w:color="C0C0C0"/>
              <w:bottom w:val="single" w:sz="4" w:space="0" w:color="C0C0C0"/>
              <w:right w:val="single" w:sz="4" w:space="0" w:color="C0C0C0"/>
            </w:tcBorders>
            <w:vAlign w:val="center"/>
            <w:hideMark/>
          </w:tcPr>
          <w:p w14:paraId="6EAF859F" w14:textId="77777777" w:rsidR="00F41C67" w:rsidRPr="00F41C67" w:rsidRDefault="00F41C67" w:rsidP="00F41C67">
            <w:pPr>
              <w:rPr>
                <w:rFonts w:ascii="Tahoma" w:hAnsi="Tahoma" w:cs="Tahoma"/>
                <w:b/>
                <w:bCs/>
                <w:color w:val="272727"/>
                <w:sz w:val="15"/>
                <w:szCs w:val="15"/>
                <w:lang w:eastAsia="ru-RU"/>
              </w:rPr>
            </w:pPr>
          </w:p>
        </w:tc>
        <w:tc>
          <w:tcPr>
            <w:tcW w:w="1372" w:type="dxa"/>
            <w:tcBorders>
              <w:top w:val="nil"/>
              <w:left w:val="nil"/>
              <w:bottom w:val="single" w:sz="4" w:space="0" w:color="C0C0C0"/>
              <w:right w:val="single" w:sz="4" w:space="0" w:color="C0C0C0"/>
            </w:tcBorders>
            <w:shd w:val="clear" w:color="auto" w:fill="auto"/>
            <w:vAlign w:val="center"/>
            <w:hideMark/>
          </w:tcPr>
          <w:p w14:paraId="5EA626B0"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с 01.01.2020</w:t>
            </w:r>
            <w:r w:rsidRPr="00F41C67">
              <w:rPr>
                <w:rFonts w:ascii="Tahoma" w:hAnsi="Tahoma" w:cs="Tahoma"/>
                <w:b/>
                <w:bCs/>
                <w:color w:val="272727"/>
                <w:sz w:val="15"/>
                <w:szCs w:val="15"/>
                <w:lang w:eastAsia="ru-RU"/>
              </w:rPr>
              <w:br/>
              <w:t>по 30.06.2020</w:t>
            </w:r>
          </w:p>
        </w:tc>
        <w:tc>
          <w:tcPr>
            <w:tcW w:w="1145" w:type="dxa"/>
            <w:tcBorders>
              <w:top w:val="nil"/>
              <w:left w:val="nil"/>
              <w:bottom w:val="single" w:sz="4" w:space="0" w:color="C0C0C0"/>
              <w:right w:val="single" w:sz="4" w:space="0" w:color="C0C0C0"/>
            </w:tcBorders>
            <w:shd w:val="clear" w:color="auto" w:fill="auto"/>
            <w:vAlign w:val="center"/>
            <w:hideMark/>
          </w:tcPr>
          <w:p w14:paraId="27270694" w14:textId="77777777" w:rsidR="00F41C67" w:rsidRPr="00F41C67" w:rsidRDefault="00F41C67" w:rsidP="00F41C67">
            <w:pPr>
              <w:jc w:val="center"/>
              <w:rPr>
                <w:rFonts w:ascii="Tahoma" w:hAnsi="Tahoma" w:cs="Tahoma"/>
                <w:b/>
                <w:bCs/>
                <w:color w:val="272727"/>
                <w:sz w:val="15"/>
                <w:szCs w:val="15"/>
                <w:lang w:eastAsia="ru-RU"/>
              </w:rPr>
            </w:pPr>
            <w:r w:rsidRPr="00F41C67">
              <w:rPr>
                <w:rFonts w:ascii="Tahoma" w:hAnsi="Tahoma" w:cs="Tahoma"/>
                <w:b/>
                <w:bCs/>
                <w:color w:val="272727"/>
                <w:sz w:val="15"/>
                <w:szCs w:val="15"/>
                <w:lang w:eastAsia="ru-RU"/>
              </w:rPr>
              <w:t>с 01.07.2020</w:t>
            </w:r>
            <w:r w:rsidRPr="00F41C67">
              <w:rPr>
                <w:rFonts w:ascii="Tahoma" w:hAnsi="Tahoma" w:cs="Tahoma"/>
                <w:b/>
                <w:bCs/>
                <w:color w:val="272727"/>
                <w:sz w:val="15"/>
                <w:szCs w:val="15"/>
                <w:lang w:eastAsia="ru-RU"/>
              </w:rPr>
              <w:br/>
              <w:t>по 31.12.2020</w:t>
            </w:r>
          </w:p>
        </w:tc>
        <w:tc>
          <w:tcPr>
            <w:tcW w:w="1821" w:type="dxa"/>
            <w:vMerge/>
            <w:tcBorders>
              <w:top w:val="single" w:sz="4" w:space="0" w:color="C0C0C0"/>
              <w:left w:val="single" w:sz="4" w:space="0" w:color="C0C0C0"/>
              <w:bottom w:val="single" w:sz="4" w:space="0" w:color="C0C0C0"/>
              <w:right w:val="single" w:sz="4" w:space="0" w:color="C0C0C0"/>
            </w:tcBorders>
            <w:vAlign w:val="center"/>
            <w:hideMark/>
          </w:tcPr>
          <w:p w14:paraId="1F343109" w14:textId="77777777" w:rsidR="00F41C67" w:rsidRPr="00F41C67" w:rsidRDefault="00F41C67" w:rsidP="00F41C67">
            <w:pPr>
              <w:rPr>
                <w:rFonts w:ascii="Tahoma" w:hAnsi="Tahoma" w:cs="Tahoma"/>
                <w:b/>
                <w:bCs/>
                <w:color w:val="272727"/>
                <w:sz w:val="15"/>
                <w:szCs w:val="15"/>
                <w:lang w:eastAsia="ru-RU"/>
              </w:rPr>
            </w:pPr>
          </w:p>
        </w:tc>
      </w:tr>
      <w:tr w:rsidR="00F41C67" w:rsidRPr="00F41C67" w14:paraId="234F6089" w14:textId="77777777" w:rsidTr="00F41C67">
        <w:trPr>
          <w:trHeight w:val="225"/>
          <w:jc w:val="center"/>
        </w:trPr>
        <w:tc>
          <w:tcPr>
            <w:tcW w:w="983" w:type="dxa"/>
            <w:tcBorders>
              <w:top w:val="single" w:sz="4" w:space="0" w:color="C0C0C0"/>
              <w:left w:val="nil"/>
              <w:bottom w:val="single" w:sz="4" w:space="0" w:color="C0C0C0"/>
              <w:right w:val="nil"/>
            </w:tcBorders>
            <w:shd w:val="clear" w:color="auto" w:fill="auto"/>
            <w:noWrap/>
            <w:vAlign w:val="center"/>
            <w:hideMark/>
          </w:tcPr>
          <w:p w14:paraId="2043D73F"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1</w:t>
            </w:r>
          </w:p>
        </w:tc>
        <w:tc>
          <w:tcPr>
            <w:tcW w:w="5332" w:type="dxa"/>
            <w:tcBorders>
              <w:top w:val="nil"/>
              <w:left w:val="nil"/>
              <w:bottom w:val="single" w:sz="4" w:space="0" w:color="C0C0C0"/>
              <w:right w:val="nil"/>
            </w:tcBorders>
            <w:shd w:val="clear" w:color="auto" w:fill="auto"/>
            <w:noWrap/>
            <w:vAlign w:val="center"/>
            <w:hideMark/>
          </w:tcPr>
          <w:p w14:paraId="65A54342"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2</w:t>
            </w:r>
          </w:p>
        </w:tc>
        <w:tc>
          <w:tcPr>
            <w:tcW w:w="1010" w:type="dxa"/>
            <w:tcBorders>
              <w:top w:val="nil"/>
              <w:left w:val="nil"/>
              <w:bottom w:val="single" w:sz="4" w:space="0" w:color="C0C0C0"/>
              <w:right w:val="nil"/>
            </w:tcBorders>
            <w:shd w:val="clear" w:color="auto" w:fill="auto"/>
            <w:noWrap/>
            <w:vAlign w:val="center"/>
            <w:hideMark/>
          </w:tcPr>
          <w:p w14:paraId="10121DBC"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3</w:t>
            </w:r>
          </w:p>
        </w:tc>
        <w:tc>
          <w:tcPr>
            <w:tcW w:w="1731" w:type="dxa"/>
            <w:tcBorders>
              <w:top w:val="nil"/>
              <w:left w:val="nil"/>
              <w:bottom w:val="single" w:sz="4" w:space="0" w:color="C0C0C0"/>
              <w:right w:val="nil"/>
            </w:tcBorders>
            <w:shd w:val="clear" w:color="auto" w:fill="auto"/>
            <w:noWrap/>
            <w:vAlign w:val="center"/>
            <w:hideMark/>
          </w:tcPr>
          <w:p w14:paraId="220B7836"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4</w:t>
            </w:r>
          </w:p>
        </w:tc>
        <w:tc>
          <w:tcPr>
            <w:tcW w:w="1340" w:type="dxa"/>
            <w:tcBorders>
              <w:top w:val="nil"/>
              <w:left w:val="nil"/>
              <w:bottom w:val="single" w:sz="4" w:space="0" w:color="C0C0C0"/>
              <w:right w:val="nil"/>
            </w:tcBorders>
            <w:shd w:val="clear" w:color="auto" w:fill="auto"/>
            <w:noWrap/>
            <w:vAlign w:val="center"/>
            <w:hideMark/>
          </w:tcPr>
          <w:p w14:paraId="2D0F6AF6"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5</w:t>
            </w:r>
          </w:p>
        </w:tc>
        <w:tc>
          <w:tcPr>
            <w:tcW w:w="1328" w:type="dxa"/>
            <w:tcBorders>
              <w:top w:val="nil"/>
              <w:left w:val="nil"/>
              <w:bottom w:val="single" w:sz="4" w:space="0" w:color="C0C0C0"/>
              <w:right w:val="nil"/>
            </w:tcBorders>
            <w:shd w:val="clear" w:color="auto" w:fill="auto"/>
            <w:noWrap/>
            <w:vAlign w:val="center"/>
            <w:hideMark/>
          </w:tcPr>
          <w:p w14:paraId="438733D0"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 </w:t>
            </w:r>
          </w:p>
        </w:tc>
        <w:tc>
          <w:tcPr>
            <w:tcW w:w="1635" w:type="dxa"/>
            <w:tcBorders>
              <w:top w:val="nil"/>
              <w:left w:val="nil"/>
              <w:bottom w:val="single" w:sz="4" w:space="0" w:color="C0C0C0"/>
              <w:right w:val="nil"/>
            </w:tcBorders>
            <w:shd w:val="clear" w:color="auto" w:fill="auto"/>
            <w:noWrap/>
            <w:vAlign w:val="center"/>
            <w:hideMark/>
          </w:tcPr>
          <w:p w14:paraId="34DB813D"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6</w:t>
            </w:r>
          </w:p>
        </w:tc>
        <w:tc>
          <w:tcPr>
            <w:tcW w:w="1600" w:type="dxa"/>
            <w:tcBorders>
              <w:top w:val="nil"/>
              <w:left w:val="nil"/>
              <w:bottom w:val="single" w:sz="4" w:space="0" w:color="C0C0C0"/>
              <w:right w:val="nil"/>
            </w:tcBorders>
            <w:shd w:val="clear" w:color="auto" w:fill="auto"/>
            <w:noWrap/>
            <w:vAlign w:val="center"/>
            <w:hideMark/>
          </w:tcPr>
          <w:p w14:paraId="63F9D05C"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6</w:t>
            </w:r>
          </w:p>
        </w:tc>
        <w:tc>
          <w:tcPr>
            <w:tcW w:w="1525" w:type="dxa"/>
            <w:tcBorders>
              <w:top w:val="nil"/>
              <w:left w:val="nil"/>
              <w:bottom w:val="single" w:sz="4" w:space="0" w:color="C0C0C0"/>
              <w:right w:val="nil"/>
            </w:tcBorders>
            <w:shd w:val="clear" w:color="auto" w:fill="auto"/>
            <w:noWrap/>
            <w:vAlign w:val="center"/>
            <w:hideMark/>
          </w:tcPr>
          <w:p w14:paraId="01BB330A"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6</w:t>
            </w:r>
          </w:p>
        </w:tc>
        <w:tc>
          <w:tcPr>
            <w:tcW w:w="1518" w:type="dxa"/>
            <w:tcBorders>
              <w:top w:val="nil"/>
              <w:left w:val="nil"/>
              <w:bottom w:val="single" w:sz="4" w:space="0" w:color="C0C0C0"/>
              <w:right w:val="nil"/>
            </w:tcBorders>
            <w:shd w:val="clear" w:color="auto" w:fill="auto"/>
            <w:noWrap/>
            <w:vAlign w:val="center"/>
            <w:hideMark/>
          </w:tcPr>
          <w:p w14:paraId="05A1C367"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8</w:t>
            </w:r>
          </w:p>
        </w:tc>
        <w:tc>
          <w:tcPr>
            <w:tcW w:w="1372" w:type="dxa"/>
            <w:tcBorders>
              <w:top w:val="nil"/>
              <w:left w:val="nil"/>
              <w:bottom w:val="single" w:sz="4" w:space="0" w:color="C0C0C0"/>
              <w:right w:val="nil"/>
            </w:tcBorders>
            <w:shd w:val="clear" w:color="auto" w:fill="auto"/>
            <w:noWrap/>
            <w:vAlign w:val="center"/>
            <w:hideMark/>
          </w:tcPr>
          <w:p w14:paraId="29D205D0"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9</w:t>
            </w:r>
          </w:p>
        </w:tc>
        <w:tc>
          <w:tcPr>
            <w:tcW w:w="1145" w:type="dxa"/>
            <w:tcBorders>
              <w:top w:val="nil"/>
              <w:left w:val="nil"/>
              <w:bottom w:val="single" w:sz="4" w:space="0" w:color="C0C0C0"/>
              <w:right w:val="nil"/>
            </w:tcBorders>
            <w:shd w:val="clear" w:color="auto" w:fill="auto"/>
            <w:noWrap/>
            <w:vAlign w:val="center"/>
            <w:hideMark/>
          </w:tcPr>
          <w:p w14:paraId="7935BA4A"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10</w:t>
            </w:r>
          </w:p>
        </w:tc>
        <w:tc>
          <w:tcPr>
            <w:tcW w:w="1821" w:type="dxa"/>
            <w:tcBorders>
              <w:top w:val="nil"/>
              <w:left w:val="nil"/>
              <w:bottom w:val="single" w:sz="4" w:space="0" w:color="C0C0C0"/>
              <w:right w:val="nil"/>
            </w:tcBorders>
            <w:shd w:val="clear" w:color="auto" w:fill="auto"/>
            <w:noWrap/>
            <w:vAlign w:val="center"/>
            <w:hideMark/>
          </w:tcPr>
          <w:p w14:paraId="1D38B39D" w14:textId="77777777" w:rsidR="00F41C67" w:rsidRPr="00F41C67" w:rsidRDefault="00F41C67" w:rsidP="00F41C67">
            <w:pPr>
              <w:jc w:val="center"/>
              <w:rPr>
                <w:rFonts w:ascii="Tahoma" w:hAnsi="Tahoma" w:cs="Tahoma"/>
                <w:color w:val="C0C0C0"/>
                <w:sz w:val="15"/>
                <w:szCs w:val="15"/>
                <w:lang w:eastAsia="ru-RU"/>
              </w:rPr>
            </w:pPr>
            <w:r w:rsidRPr="00F41C67">
              <w:rPr>
                <w:rFonts w:ascii="Tahoma" w:hAnsi="Tahoma" w:cs="Tahoma"/>
                <w:color w:val="C0C0C0"/>
                <w:sz w:val="15"/>
                <w:szCs w:val="15"/>
                <w:lang w:eastAsia="ru-RU"/>
              </w:rPr>
              <w:t>11</w:t>
            </w:r>
          </w:p>
        </w:tc>
      </w:tr>
      <w:tr w:rsidR="00F41C67" w:rsidRPr="00F41C67" w14:paraId="0DA209F0"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000000" w:fill="C0C0C0"/>
            <w:vAlign w:val="center"/>
            <w:hideMark/>
          </w:tcPr>
          <w:p w14:paraId="37371AB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w:t>
            </w:r>
          </w:p>
        </w:tc>
        <w:tc>
          <w:tcPr>
            <w:tcW w:w="5332" w:type="dxa"/>
            <w:tcBorders>
              <w:top w:val="nil"/>
              <w:left w:val="nil"/>
              <w:bottom w:val="single" w:sz="4" w:space="0" w:color="C0C0C0"/>
              <w:right w:val="single" w:sz="4" w:space="0" w:color="C0C0C0"/>
            </w:tcBorders>
            <w:shd w:val="clear" w:color="000000" w:fill="C0C0C0"/>
            <w:vAlign w:val="center"/>
            <w:hideMark/>
          </w:tcPr>
          <w:p w14:paraId="5808F276"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Натуральные показатели</w:t>
            </w:r>
          </w:p>
        </w:tc>
        <w:tc>
          <w:tcPr>
            <w:tcW w:w="1010" w:type="dxa"/>
            <w:tcBorders>
              <w:top w:val="nil"/>
              <w:left w:val="nil"/>
              <w:bottom w:val="single" w:sz="4" w:space="0" w:color="C0C0C0"/>
              <w:right w:val="single" w:sz="4" w:space="0" w:color="C0C0C0"/>
            </w:tcBorders>
            <w:shd w:val="clear" w:color="000000" w:fill="C0C0C0"/>
            <w:vAlign w:val="center"/>
            <w:hideMark/>
          </w:tcPr>
          <w:p w14:paraId="6A4A8F1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731" w:type="dxa"/>
            <w:tcBorders>
              <w:top w:val="nil"/>
              <w:left w:val="nil"/>
              <w:bottom w:val="single" w:sz="4" w:space="0" w:color="C0C0C0"/>
              <w:right w:val="single" w:sz="4" w:space="0" w:color="C0C0C0"/>
            </w:tcBorders>
            <w:shd w:val="clear" w:color="000000" w:fill="C0C0C0"/>
            <w:vAlign w:val="center"/>
            <w:hideMark/>
          </w:tcPr>
          <w:p w14:paraId="4960CA6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40" w:type="dxa"/>
            <w:tcBorders>
              <w:top w:val="nil"/>
              <w:left w:val="nil"/>
              <w:bottom w:val="single" w:sz="4" w:space="0" w:color="C0C0C0"/>
              <w:right w:val="single" w:sz="4" w:space="0" w:color="C0C0C0"/>
            </w:tcBorders>
            <w:shd w:val="clear" w:color="000000" w:fill="C0C0C0"/>
            <w:vAlign w:val="center"/>
            <w:hideMark/>
          </w:tcPr>
          <w:p w14:paraId="2142028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000000" w:fill="C0C0C0"/>
            <w:vAlign w:val="center"/>
            <w:hideMark/>
          </w:tcPr>
          <w:p w14:paraId="7C689DF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000000" w:fill="C0C0C0"/>
            <w:vAlign w:val="center"/>
            <w:hideMark/>
          </w:tcPr>
          <w:p w14:paraId="5481A05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nil"/>
              <w:left w:val="nil"/>
              <w:bottom w:val="single" w:sz="4" w:space="0" w:color="C0C0C0"/>
              <w:right w:val="single" w:sz="4" w:space="0" w:color="C0C0C0"/>
            </w:tcBorders>
            <w:shd w:val="clear" w:color="000000" w:fill="C0C0C0"/>
            <w:vAlign w:val="center"/>
            <w:hideMark/>
          </w:tcPr>
          <w:p w14:paraId="0BF0204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25" w:type="dxa"/>
            <w:tcBorders>
              <w:top w:val="nil"/>
              <w:left w:val="nil"/>
              <w:bottom w:val="single" w:sz="4" w:space="0" w:color="C0C0C0"/>
              <w:right w:val="single" w:sz="4" w:space="0" w:color="C0C0C0"/>
            </w:tcBorders>
            <w:shd w:val="clear" w:color="000000" w:fill="C0C0C0"/>
            <w:vAlign w:val="center"/>
            <w:hideMark/>
          </w:tcPr>
          <w:p w14:paraId="1612863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18" w:type="dxa"/>
            <w:tcBorders>
              <w:top w:val="nil"/>
              <w:left w:val="nil"/>
              <w:bottom w:val="single" w:sz="4" w:space="0" w:color="C0C0C0"/>
              <w:right w:val="single" w:sz="4" w:space="0" w:color="C0C0C0"/>
            </w:tcBorders>
            <w:shd w:val="clear" w:color="000000" w:fill="C0C0C0"/>
            <w:vAlign w:val="center"/>
            <w:hideMark/>
          </w:tcPr>
          <w:p w14:paraId="5FB346E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72" w:type="dxa"/>
            <w:tcBorders>
              <w:top w:val="nil"/>
              <w:left w:val="nil"/>
              <w:bottom w:val="single" w:sz="4" w:space="0" w:color="C0C0C0"/>
              <w:right w:val="single" w:sz="4" w:space="0" w:color="C0C0C0"/>
            </w:tcBorders>
            <w:shd w:val="clear" w:color="000000" w:fill="C0C0C0"/>
            <w:vAlign w:val="center"/>
            <w:hideMark/>
          </w:tcPr>
          <w:p w14:paraId="7BB3760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145" w:type="dxa"/>
            <w:tcBorders>
              <w:top w:val="nil"/>
              <w:left w:val="nil"/>
              <w:bottom w:val="single" w:sz="4" w:space="0" w:color="C0C0C0"/>
              <w:right w:val="single" w:sz="4" w:space="0" w:color="C0C0C0"/>
            </w:tcBorders>
            <w:shd w:val="clear" w:color="000000" w:fill="C0C0C0"/>
            <w:vAlign w:val="center"/>
            <w:hideMark/>
          </w:tcPr>
          <w:p w14:paraId="2EC435F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821" w:type="dxa"/>
            <w:tcBorders>
              <w:top w:val="nil"/>
              <w:left w:val="nil"/>
              <w:bottom w:val="single" w:sz="4" w:space="0" w:color="C0C0C0"/>
              <w:right w:val="single" w:sz="4" w:space="0" w:color="C0C0C0"/>
            </w:tcBorders>
            <w:shd w:val="clear" w:color="000000" w:fill="C0C0C0"/>
            <w:vAlign w:val="center"/>
            <w:hideMark/>
          </w:tcPr>
          <w:p w14:paraId="3857714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3677D9E3"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1C63FEC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1.2</w:t>
            </w:r>
          </w:p>
        </w:tc>
        <w:tc>
          <w:tcPr>
            <w:tcW w:w="5332" w:type="dxa"/>
            <w:tcBorders>
              <w:top w:val="nil"/>
              <w:left w:val="nil"/>
              <w:bottom w:val="single" w:sz="4" w:space="0" w:color="C0C0C0"/>
              <w:right w:val="single" w:sz="4" w:space="0" w:color="C0C0C0"/>
            </w:tcBorders>
            <w:shd w:val="clear" w:color="auto" w:fill="auto"/>
            <w:vAlign w:val="center"/>
            <w:hideMark/>
          </w:tcPr>
          <w:p w14:paraId="4332C44E"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Получено воды со стороны</w:t>
            </w:r>
          </w:p>
        </w:tc>
        <w:tc>
          <w:tcPr>
            <w:tcW w:w="1010" w:type="dxa"/>
            <w:tcBorders>
              <w:top w:val="nil"/>
              <w:left w:val="nil"/>
              <w:bottom w:val="single" w:sz="4" w:space="0" w:color="C0C0C0"/>
              <w:right w:val="single" w:sz="4" w:space="0" w:color="C0C0C0"/>
            </w:tcBorders>
            <w:shd w:val="clear" w:color="auto" w:fill="auto"/>
            <w:vAlign w:val="center"/>
            <w:hideMark/>
          </w:tcPr>
          <w:p w14:paraId="0DA1C94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м3</w:t>
            </w:r>
          </w:p>
        </w:tc>
        <w:tc>
          <w:tcPr>
            <w:tcW w:w="1731" w:type="dxa"/>
            <w:tcBorders>
              <w:top w:val="nil"/>
              <w:left w:val="nil"/>
              <w:bottom w:val="single" w:sz="4" w:space="0" w:color="C0C0C0"/>
              <w:right w:val="single" w:sz="4" w:space="0" w:color="C0C0C0"/>
            </w:tcBorders>
            <w:shd w:val="clear" w:color="000000" w:fill="FFFFCC"/>
            <w:vAlign w:val="center"/>
            <w:hideMark/>
          </w:tcPr>
          <w:p w14:paraId="12B302E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54 141,00</w:t>
            </w:r>
          </w:p>
        </w:tc>
        <w:tc>
          <w:tcPr>
            <w:tcW w:w="1340" w:type="dxa"/>
            <w:tcBorders>
              <w:top w:val="nil"/>
              <w:left w:val="nil"/>
              <w:bottom w:val="single" w:sz="4" w:space="0" w:color="C0C0C0"/>
              <w:right w:val="single" w:sz="4" w:space="0" w:color="C0C0C0"/>
            </w:tcBorders>
            <w:shd w:val="clear" w:color="000000" w:fill="FFFFCC"/>
            <w:vAlign w:val="center"/>
            <w:hideMark/>
          </w:tcPr>
          <w:p w14:paraId="78824F0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328" w:type="dxa"/>
            <w:tcBorders>
              <w:top w:val="nil"/>
              <w:left w:val="nil"/>
              <w:bottom w:val="single" w:sz="4" w:space="0" w:color="C0C0C0"/>
              <w:right w:val="single" w:sz="4" w:space="0" w:color="C0C0C0"/>
            </w:tcBorders>
            <w:shd w:val="clear" w:color="000000" w:fill="FFFFCC"/>
            <w:vAlign w:val="center"/>
            <w:hideMark/>
          </w:tcPr>
          <w:p w14:paraId="3A1E787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635" w:type="dxa"/>
            <w:tcBorders>
              <w:top w:val="nil"/>
              <w:left w:val="nil"/>
              <w:bottom w:val="single" w:sz="4" w:space="0" w:color="C0C0C0"/>
              <w:right w:val="single" w:sz="4" w:space="0" w:color="C0C0C0"/>
            </w:tcBorders>
            <w:shd w:val="clear" w:color="000000" w:fill="FFFFCC"/>
            <w:vAlign w:val="center"/>
            <w:hideMark/>
          </w:tcPr>
          <w:p w14:paraId="3E012F0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600" w:type="dxa"/>
            <w:tcBorders>
              <w:top w:val="nil"/>
              <w:left w:val="nil"/>
              <w:bottom w:val="single" w:sz="4" w:space="0" w:color="C0C0C0"/>
              <w:right w:val="single" w:sz="4" w:space="0" w:color="C0C0C0"/>
            </w:tcBorders>
            <w:shd w:val="clear" w:color="000000" w:fill="FFFFCC"/>
            <w:vAlign w:val="center"/>
            <w:hideMark/>
          </w:tcPr>
          <w:p w14:paraId="4E76BED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25" w:type="dxa"/>
            <w:tcBorders>
              <w:top w:val="nil"/>
              <w:left w:val="nil"/>
              <w:bottom w:val="single" w:sz="4" w:space="0" w:color="C0C0C0"/>
              <w:right w:val="single" w:sz="4" w:space="0" w:color="C0C0C0"/>
            </w:tcBorders>
            <w:shd w:val="clear" w:color="000000" w:fill="FFFFCC"/>
            <w:vAlign w:val="center"/>
            <w:hideMark/>
          </w:tcPr>
          <w:p w14:paraId="3C83418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18" w:type="dxa"/>
            <w:tcBorders>
              <w:top w:val="nil"/>
              <w:left w:val="nil"/>
              <w:bottom w:val="single" w:sz="4" w:space="0" w:color="C0C0C0"/>
              <w:right w:val="single" w:sz="4" w:space="0" w:color="C0C0C0"/>
            </w:tcBorders>
            <w:shd w:val="clear" w:color="000000" w:fill="FFFFCC"/>
            <w:vAlign w:val="center"/>
            <w:hideMark/>
          </w:tcPr>
          <w:p w14:paraId="1274A2B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372" w:type="dxa"/>
            <w:tcBorders>
              <w:top w:val="nil"/>
              <w:left w:val="nil"/>
              <w:bottom w:val="single" w:sz="4" w:space="0" w:color="C0C0C0"/>
              <w:right w:val="single" w:sz="4" w:space="0" w:color="C0C0C0"/>
            </w:tcBorders>
            <w:shd w:val="clear" w:color="000000" w:fill="D7EAD3"/>
            <w:vAlign w:val="center"/>
            <w:hideMark/>
          </w:tcPr>
          <w:p w14:paraId="1F9330C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145" w:type="dxa"/>
            <w:tcBorders>
              <w:top w:val="nil"/>
              <w:left w:val="nil"/>
              <w:bottom w:val="single" w:sz="4" w:space="0" w:color="C0C0C0"/>
              <w:right w:val="single" w:sz="4" w:space="0" w:color="C0C0C0"/>
            </w:tcBorders>
            <w:shd w:val="clear" w:color="000000" w:fill="D7EAD3"/>
            <w:vAlign w:val="center"/>
            <w:hideMark/>
          </w:tcPr>
          <w:p w14:paraId="6CC41F0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821" w:type="dxa"/>
            <w:tcBorders>
              <w:top w:val="nil"/>
              <w:left w:val="nil"/>
              <w:bottom w:val="single" w:sz="4" w:space="0" w:color="C0C0C0"/>
              <w:right w:val="single" w:sz="4" w:space="0" w:color="C0C0C0"/>
            </w:tcBorders>
            <w:shd w:val="clear" w:color="000000" w:fill="FFFFCC"/>
            <w:vAlign w:val="center"/>
            <w:hideMark/>
          </w:tcPr>
          <w:p w14:paraId="3AE67734"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предложению</w:t>
            </w:r>
          </w:p>
        </w:tc>
      </w:tr>
      <w:tr w:rsidR="00F41C67" w:rsidRPr="00F41C67" w14:paraId="4E90C88E"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2EEEA4B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1.6</w:t>
            </w:r>
          </w:p>
        </w:tc>
        <w:tc>
          <w:tcPr>
            <w:tcW w:w="5332" w:type="dxa"/>
            <w:tcBorders>
              <w:top w:val="nil"/>
              <w:left w:val="nil"/>
              <w:bottom w:val="single" w:sz="4" w:space="0" w:color="C0C0C0"/>
              <w:right w:val="single" w:sz="4" w:space="0" w:color="C0C0C0"/>
            </w:tcBorders>
            <w:shd w:val="clear" w:color="auto" w:fill="auto"/>
            <w:vAlign w:val="center"/>
            <w:hideMark/>
          </w:tcPr>
          <w:p w14:paraId="1431023B"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Подано воды в сеть</w:t>
            </w:r>
          </w:p>
        </w:tc>
        <w:tc>
          <w:tcPr>
            <w:tcW w:w="1010" w:type="dxa"/>
            <w:tcBorders>
              <w:top w:val="nil"/>
              <w:left w:val="nil"/>
              <w:bottom w:val="single" w:sz="4" w:space="0" w:color="C0C0C0"/>
              <w:right w:val="single" w:sz="4" w:space="0" w:color="C0C0C0"/>
            </w:tcBorders>
            <w:shd w:val="clear" w:color="auto" w:fill="auto"/>
            <w:vAlign w:val="center"/>
            <w:hideMark/>
          </w:tcPr>
          <w:p w14:paraId="372F427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м3</w:t>
            </w:r>
          </w:p>
        </w:tc>
        <w:tc>
          <w:tcPr>
            <w:tcW w:w="1731" w:type="dxa"/>
            <w:tcBorders>
              <w:top w:val="nil"/>
              <w:left w:val="nil"/>
              <w:bottom w:val="single" w:sz="4" w:space="0" w:color="C0C0C0"/>
              <w:right w:val="single" w:sz="4" w:space="0" w:color="C0C0C0"/>
            </w:tcBorders>
            <w:shd w:val="clear" w:color="000000" w:fill="FFFFCC"/>
            <w:vAlign w:val="center"/>
            <w:hideMark/>
          </w:tcPr>
          <w:p w14:paraId="2B14949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54 141,00</w:t>
            </w:r>
          </w:p>
        </w:tc>
        <w:tc>
          <w:tcPr>
            <w:tcW w:w="1340" w:type="dxa"/>
            <w:tcBorders>
              <w:top w:val="nil"/>
              <w:left w:val="nil"/>
              <w:bottom w:val="single" w:sz="4" w:space="0" w:color="C0C0C0"/>
              <w:right w:val="single" w:sz="4" w:space="0" w:color="C0C0C0"/>
            </w:tcBorders>
            <w:shd w:val="clear" w:color="000000" w:fill="FFFFCC"/>
            <w:vAlign w:val="center"/>
            <w:hideMark/>
          </w:tcPr>
          <w:p w14:paraId="4F95066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328" w:type="dxa"/>
            <w:tcBorders>
              <w:top w:val="nil"/>
              <w:left w:val="nil"/>
              <w:bottom w:val="single" w:sz="4" w:space="0" w:color="C0C0C0"/>
              <w:right w:val="single" w:sz="4" w:space="0" w:color="C0C0C0"/>
            </w:tcBorders>
            <w:shd w:val="clear" w:color="000000" w:fill="FFFFCC"/>
            <w:vAlign w:val="center"/>
            <w:hideMark/>
          </w:tcPr>
          <w:p w14:paraId="2324457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635" w:type="dxa"/>
            <w:tcBorders>
              <w:top w:val="nil"/>
              <w:left w:val="nil"/>
              <w:bottom w:val="single" w:sz="4" w:space="0" w:color="C0C0C0"/>
              <w:right w:val="single" w:sz="4" w:space="0" w:color="C0C0C0"/>
            </w:tcBorders>
            <w:shd w:val="clear" w:color="000000" w:fill="FFFFCC"/>
            <w:vAlign w:val="center"/>
            <w:hideMark/>
          </w:tcPr>
          <w:p w14:paraId="41898CB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600" w:type="dxa"/>
            <w:tcBorders>
              <w:top w:val="nil"/>
              <w:left w:val="nil"/>
              <w:bottom w:val="single" w:sz="4" w:space="0" w:color="C0C0C0"/>
              <w:right w:val="single" w:sz="4" w:space="0" w:color="C0C0C0"/>
            </w:tcBorders>
            <w:shd w:val="clear" w:color="000000" w:fill="FFFFCC"/>
            <w:vAlign w:val="center"/>
            <w:hideMark/>
          </w:tcPr>
          <w:p w14:paraId="54E93CC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25" w:type="dxa"/>
            <w:tcBorders>
              <w:top w:val="nil"/>
              <w:left w:val="nil"/>
              <w:bottom w:val="single" w:sz="4" w:space="0" w:color="C0C0C0"/>
              <w:right w:val="single" w:sz="4" w:space="0" w:color="C0C0C0"/>
            </w:tcBorders>
            <w:shd w:val="clear" w:color="000000" w:fill="FFFFCC"/>
            <w:vAlign w:val="center"/>
            <w:hideMark/>
          </w:tcPr>
          <w:p w14:paraId="12CE4DE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18" w:type="dxa"/>
            <w:tcBorders>
              <w:top w:val="nil"/>
              <w:left w:val="nil"/>
              <w:bottom w:val="single" w:sz="4" w:space="0" w:color="C0C0C0"/>
              <w:right w:val="single" w:sz="4" w:space="0" w:color="C0C0C0"/>
            </w:tcBorders>
            <w:shd w:val="clear" w:color="000000" w:fill="FFFFCC"/>
            <w:vAlign w:val="center"/>
            <w:hideMark/>
          </w:tcPr>
          <w:p w14:paraId="0F8F710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372" w:type="dxa"/>
            <w:tcBorders>
              <w:top w:val="nil"/>
              <w:left w:val="nil"/>
              <w:bottom w:val="single" w:sz="4" w:space="0" w:color="C0C0C0"/>
              <w:right w:val="single" w:sz="4" w:space="0" w:color="C0C0C0"/>
            </w:tcBorders>
            <w:shd w:val="clear" w:color="000000" w:fill="D7EAD3"/>
            <w:vAlign w:val="center"/>
            <w:hideMark/>
          </w:tcPr>
          <w:p w14:paraId="0CF113A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145" w:type="dxa"/>
            <w:tcBorders>
              <w:top w:val="nil"/>
              <w:left w:val="nil"/>
              <w:bottom w:val="single" w:sz="4" w:space="0" w:color="C0C0C0"/>
              <w:right w:val="single" w:sz="4" w:space="0" w:color="C0C0C0"/>
            </w:tcBorders>
            <w:shd w:val="clear" w:color="000000" w:fill="D7EAD3"/>
            <w:vAlign w:val="center"/>
            <w:hideMark/>
          </w:tcPr>
          <w:p w14:paraId="178AF6C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821" w:type="dxa"/>
            <w:tcBorders>
              <w:top w:val="nil"/>
              <w:left w:val="nil"/>
              <w:bottom w:val="single" w:sz="4" w:space="0" w:color="C0C0C0"/>
              <w:right w:val="single" w:sz="4" w:space="0" w:color="C0C0C0"/>
            </w:tcBorders>
            <w:shd w:val="clear" w:color="000000" w:fill="FFFFCC"/>
            <w:vAlign w:val="center"/>
            <w:hideMark/>
          </w:tcPr>
          <w:p w14:paraId="49294033"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предложению</w:t>
            </w:r>
          </w:p>
        </w:tc>
      </w:tr>
      <w:tr w:rsidR="00F41C67" w:rsidRPr="00F41C67" w14:paraId="2DD208DD"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236ADC3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1.8</w:t>
            </w:r>
          </w:p>
        </w:tc>
        <w:tc>
          <w:tcPr>
            <w:tcW w:w="5332" w:type="dxa"/>
            <w:tcBorders>
              <w:top w:val="nil"/>
              <w:left w:val="nil"/>
              <w:bottom w:val="single" w:sz="4" w:space="0" w:color="C0C0C0"/>
              <w:right w:val="single" w:sz="4" w:space="0" w:color="C0C0C0"/>
            </w:tcBorders>
            <w:shd w:val="clear" w:color="auto" w:fill="auto"/>
            <w:vAlign w:val="center"/>
            <w:hideMark/>
          </w:tcPr>
          <w:p w14:paraId="558FABCF"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Отпущено воды по категориям потребителей</w:t>
            </w:r>
          </w:p>
        </w:tc>
        <w:tc>
          <w:tcPr>
            <w:tcW w:w="1010" w:type="dxa"/>
            <w:tcBorders>
              <w:top w:val="nil"/>
              <w:left w:val="nil"/>
              <w:bottom w:val="single" w:sz="4" w:space="0" w:color="C0C0C0"/>
              <w:right w:val="single" w:sz="4" w:space="0" w:color="C0C0C0"/>
            </w:tcBorders>
            <w:shd w:val="clear" w:color="auto" w:fill="auto"/>
            <w:vAlign w:val="center"/>
            <w:hideMark/>
          </w:tcPr>
          <w:p w14:paraId="03BEFF0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м3</w:t>
            </w:r>
          </w:p>
        </w:tc>
        <w:tc>
          <w:tcPr>
            <w:tcW w:w="1731" w:type="dxa"/>
            <w:tcBorders>
              <w:top w:val="nil"/>
              <w:left w:val="nil"/>
              <w:bottom w:val="single" w:sz="4" w:space="0" w:color="C0C0C0"/>
              <w:right w:val="single" w:sz="4" w:space="0" w:color="C0C0C0"/>
            </w:tcBorders>
            <w:shd w:val="clear" w:color="000000" w:fill="D7EAD3"/>
            <w:vAlign w:val="center"/>
            <w:hideMark/>
          </w:tcPr>
          <w:p w14:paraId="5149F59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54 141,00</w:t>
            </w:r>
          </w:p>
        </w:tc>
        <w:tc>
          <w:tcPr>
            <w:tcW w:w="1340" w:type="dxa"/>
            <w:tcBorders>
              <w:top w:val="nil"/>
              <w:left w:val="nil"/>
              <w:bottom w:val="single" w:sz="4" w:space="0" w:color="C0C0C0"/>
              <w:right w:val="single" w:sz="4" w:space="0" w:color="C0C0C0"/>
            </w:tcBorders>
            <w:shd w:val="clear" w:color="000000" w:fill="D7EAD3"/>
            <w:vAlign w:val="center"/>
            <w:hideMark/>
          </w:tcPr>
          <w:p w14:paraId="1D60C54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328" w:type="dxa"/>
            <w:tcBorders>
              <w:top w:val="nil"/>
              <w:left w:val="nil"/>
              <w:bottom w:val="single" w:sz="4" w:space="0" w:color="C0C0C0"/>
              <w:right w:val="single" w:sz="4" w:space="0" w:color="C0C0C0"/>
            </w:tcBorders>
            <w:shd w:val="clear" w:color="000000" w:fill="D7EAD3"/>
            <w:vAlign w:val="center"/>
            <w:hideMark/>
          </w:tcPr>
          <w:p w14:paraId="247E146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635" w:type="dxa"/>
            <w:tcBorders>
              <w:top w:val="nil"/>
              <w:left w:val="nil"/>
              <w:bottom w:val="single" w:sz="4" w:space="0" w:color="C0C0C0"/>
              <w:right w:val="single" w:sz="4" w:space="0" w:color="C0C0C0"/>
            </w:tcBorders>
            <w:shd w:val="clear" w:color="000000" w:fill="D7EAD3"/>
            <w:vAlign w:val="center"/>
            <w:hideMark/>
          </w:tcPr>
          <w:p w14:paraId="13E2AAA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600" w:type="dxa"/>
            <w:tcBorders>
              <w:top w:val="nil"/>
              <w:left w:val="nil"/>
              <w:bottom w:val="single" w:sz="4" w:space="0" w:color="C0C0C0"/>
              <w:right w:val="single" w:sz="4" w:space="0" w:color="C0C0C0"/>
            </w:tcBorders>
            <w:shd w:val="clear" w:color="000000" w:fill="D7EAD3"/>
            <w:vAlign w:val="center"/>
            <w:hideMark/>
          </w:tcPr>
          <w:p w14:paraId="79B9E20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25" w:type="dxa"/>
            <w:tcBorders>
              <w:top w:val="nil"/>
              <w:left w:val="nil"/>
              <w:bottom w:val="single" w:sz="4" w:space="0" w:color="C0C0C0"/>
              <w:right w:val="single" w:sz="4" w:space="0" w:color="C0C0C0"/>
            </w:tcBorders>
            <w:shd w:val="clear" w:color="000000" w:fill="D7EAD3"/>
            <w:vAlign w:val="center"/>
            <w:hideMark/>
          </w:tcPr>
          <w:p w14:paraId="6B21B93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18" w:type="dxa"/>
            <w:tcBorders>
              <w:top w:val="nil"/>
              <w:left w:val="nil"/>
              <w:bottom w:val="single" w:sz="4" w:space="0" w:color="C0C0C0"/>
              <w:right w:val="single" w:sz="4" w:space="0" w:color="C0C0C0"/>
            </w:tcBorders>
            <w:shd w:val="clear" w:color="000000" w:fill="D7EAD3"/>
            <w:vAlign w:val="center"/>
            <w:hideMark/>
          </w:tcPr>
          <w:p w14:paraId="07CBE26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372" w:type="dxa"/>
            <w:tcBorders>
              <w:top w:val="nil"/>
              <w:left w:val="nil"/>
              <w:bottom w:val="single" w:sz="4" w:space="0" w:color="C0C0C0"/>
              <w:right w:val="single" w:sz="4" w:space="0" w:color="C0C0C0"/>
            </w:tcBorders>
            <w:shd w:val="clear" w:color="000000" w:fill="D7EAD3"/>
            <w:vAlign w:val="center"/>
            <w:hideMark/>
          </w:tcPr>
          <w:p w14:paraId="33B863E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145" w:type="dxa"/>
            <w:tcBorders>
              <w:top w:val="nil"/>
              <w:left w:val="nil"/>
              <w:bottom w:val="single" w:sz="4" w:space="0" w:color="C0C0C0"/>
              <w:right w:val="single" w:sz="4" w:space="0" w:color="C0C0C0"/>
            </w:tcBorders>
            <w:shd w:val="clear" w:color="000000" w:fill="D7EAD3"/>
            <w:vAlign w:val="center"/>
            <w:hideMark/>
          </w:tcPr>
          <w:p w14:paraId="43DD656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821" w:type="dxa"/>
            <w:tcBorders>
              <w:top w:val="nil"/>
              <w:left w:val="nil"/>
              <w:bottom w:val="single" w:sz="4" w:space="0" w:color="C0C0C0"/>
              <w:right w:val="single" w:sz="4" w:space="0" w:color="C0C0C0"/>
            </w:tcBorders>
            <w:shd w:val="clear" w:color="000000" w:fill="FFFFCC"/>
            <w:vAlign w:val="center"/>
            <w:hideMark/>
          </w:tcPr>
          <w:p w14:paraId="1F878A51"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предложению</w:t>
            </w:r>
          </w:p>
        </w:tc>
      </w:tr>
      <w:tr w:rsidR="00F41C67" w:rsidRPr="00F41C67" w14:paraId="2D757EFD"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6DAACC0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1.8.1</w:t>
            </w:r>
          </w:p>
        </w:tc>
        <w:tc>
          <w:tcPr>
            <w:tcW w:w="5332" w:type="dxa"/>
            <w:tcBorders>
              <w:top w:val="nil"/>
              <w:left w:val="nil"/>
              <w:bottom w:val="single" w:sz="4" w:space="0" w:color="C0C0C0"/>
              <w:right w:val="single" w:sz="4" w:space="0" w:color="C0C0C0"/>
            </w:tcBorders>
            <w:shd w:val="clear" w:color="auto" w:fill="auto"/>
            <w:vAlign w:val="center"/>
            <w:hideMark/>
          </w:tcPr>
          <w:p w14:paraId="4C629FF5" w14:textId="77777777" w:rsidR="00F41C67" w:rsidRPr="00F41C67" w:rsidRDefault="00F41C67" w:rsidP="00F41C67">
            <w:pPr>
              <w:ind w:firstLineChars="200" w:firstLine="300"/>
              <w:rPr>
                <w:rFonts w:ascii="Tahoma" w:hAnsi="Tahoma" w:cs="Tahoma"/>
                <w:sz w:val="15"/>
                <w:szCs w:val="15"/>
                <w:lang w:eastAsia="ru-RU"/>
              </w:rPr>
            </w:pPr>
            <w:r w:rsidRPr="00F41C67">
              <w:rPr>
                <w:rFonts w:ascii="Tahoma" w:hAnsi="Tahoma" w:cs="Tahoma"/>
                <w:sz w:val="15"/>
                <w:szCs w:val="15"/>
                <w:lang w:eastAsia="ru-RU"/>
              </w:rPr>
              <w:t>На потребительский рынок</w:t>
            </w:r>
          </w:p>
        </w:tc>
        <w:tc>
          <w:tcPr>
            <w:tcW w:w="1010" w:type="dxa"/>
            <w:tcBorders>
              <w:top w:val="nil"/>
              <w:left w:val="nil"/>
              <w:bottom w:val="single" w:sz="4" w:space="0" w:color="C0C0C0"/>
              <w:right w:val="single" w:sz="4" w:space="0" w:color="C0C0C0"/>
            </w:tcBorders>
            <w:shd w:val="clear" w:color="auto" w:fill="auto"/>
            <w:vAlign w:val="center"/>
            <w:hideMark/>
          </w:tcPr>
          <w:p w14:paraId="7E9F4B73"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м3</w:t>
            </w:r>
          </w:p>
        </w:tc>
        <w:tc>
          <w:tcPr>
            <w:tcW w:w="1731" w:type="dxa"/>
            <w:tcBorders>
              <w:top w:val="nil"/>
              <w:left w:val="nil"/>
              <w:bottom w:val="single" w:sz="4" w:space="0" w:color="C0C0C0"/>
              <w:right w:val="single" w:sz="4" w:space="0" w:color="C0C0C0"/>
            </w:tcBorders>
            <w:shd w:val="clear" w:color="000000" w:fill="D7EAD3"/>
            <w:vAlign w:val="center"/>
            <w:hideMark/>
          </w:tcPr>
          <w:p w14:paraId="401E65A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54 141,00</w:t>
            </w:r>
          </w:p>
        </w:tc>
        <w:tc>
          <w:tcPr>
            <w:tcW w:w="1340" w:type="dxa"/>
            <w:tcBorders>
              <w:top w:val="nil"/>
              <w:left w:val="nil"/>
              <w:bottom w:val="single" w:sz="4" w:space="0" w:color="C0C0C0"/>
              <w:right w:val="single" w:sz="4" w:space="0" w:color="C0C0C0"/>
            </w:tcBorders>
            <w:shd w:val="clear" w:color="000000" w:fill="D7EAD3"/>
            <w:vAlign w:val="center"/>
            <w:hideMark/>
          </w:tcPr>
          <w:p w14:paraId="692D85D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328" w:type="dxa"/>
            <w:tcBorders>
              <w:top w:val="nil"/>
              <w:left w:val="nil"/>
              <w:bottom w:val="single" w:sz="4" w:space="0" w:color="C0C0C0"/>
              <w:right w:val="single" w:sz="4" w:space="0" w:color="C0C0C0"/>
            </w:tcBorders>
            <w:shd w:val="clear" w:color="000000" w:fill="D7EAD3"/>
            <w:vAlign w:val="center"/>
            <w:hideMark/>
          </w:tcPr>
          <w:p w14:paraId="127547D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635" w:type="dxa"/>
            <w:tcBorders>
              <w:top w:val="nil"/>
              <w:left w:val="nil"/>
              <w:bottom w:val="single" w:sz="4" w:space="0" w:color="C0C0C0"/>
              <w:right w:val="single" w:sz="4" w:space="0" w:color="C0C0C0"/>
            </w:tcBorders>
            <w:shd w:val="clear" w:color="000000" w:fill="D7EAD3"/>
            <w:vAlign w:val="center"/>
            <w:hideMark/>
          </w:tcPr>
          <w:p w14:paraId="3852447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600" w:type="dxa"/>
            <w:tcBorders>
              <w:top w:val="nil"/>
              <w:left w:val="nil"/>
              <w:bottom w:val="single" w:sz="4" w:space="0" w:color="C0C0C0"/>
              <w:right w:val="single" w:sz="4" w:space="0" w:color="C0C0C0"/>
            </w:tcBorders>
            <w:shd w:val="clear" w:color="000000" w:fill="D7EAD3"/>
            <w:vAlign w:val="center"/>
            <w:hideMark/>
          </w:tcPr>
          <w:p w14:paraId="471A8ED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25" w:type="dxa"/>
            <w:tcBorders>
              <w:top w:val="nil"/>
              <w:left w:val="nil"/>
              <w:bottom w:val="single" w:sz="4" w:space="0" w:color="C0C0C0"/>
              <w:right w:val="single" w:sz="4" w:space="0" w:color="C0C0C0"/>
            </w:tcBorders>
            <w:shd w:val="clear" w:color="000000" w:fill="D7EAD3"/>
            <w:vAlign w:val="center"/>
            <w:hideMark/>
          </w:tcPr>
          <w:p w14:paraId="60E755C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18" w:type="dxa"/>
            <w:tcBorders>
              <w:top w:val="nil"/>
              <w:left w:val="nil"/>
              <w:bottom w:val="single" w:sz="4" w:space="0" w:color="C0C0C0"/>
              <w:right w:val="single" w:sz="4" w:space="0" w:color="C0C0C0"/>
            </w:tcBorders>
            <w:shd w:val="clear" w:color="000000" w:fill="D7EAD3"/>
            <w:vAlign w:val="center"/>
            <w:hideMark/>
          </w:tcPr>
          <w:p w14:paraId="25D2948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372" w:type="dxa"/>
            <w:tcBorders>
              <w:top w:val="nil"/>
              <w:left w:val="nil"/>
              <w:bottom w:val="single" w:sz="4" w:space="0" w:color="C0C0C0"/>
              <w:right w:val="single" w:sz="4" w:space="0" w:color="C0C0C0"/>
            </w:tcBorders>
            <w:shd w:val="clear" w:color="000000" w:fill="D7EAD3"/>
            <w:vAlign w:val="center"/>
            <w:hideMark/>
          </w:tcPr>
          <w:p w14:paraId="1A99B63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145" w:type="dxa"/>
            <w:tcBorders>
              <w:top w:val="nil"/>
              <w:left w:val="nil"/>
              <w:bottom w:val="single" w:sz="4" w:space="0" w:color="C0C0C0"/>
              <w:right w:val="single" w:sz="4" w:space="0" w:color="C0C0C0"/>
            </w:tcBorders>
            <w:shd w:val="clear" w:color="000000" w:fill="D7EAD3"/>
            <w:vAlign w:val="center"/>
            <w:hideMark/>
          </w:tcPr>
          <w:p w14:paraId="15F069B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821" w:type="dxa"/>
            <w:tcBorders>
              <w:top w:val="nil"/>
              <w:left w:val="nil"/>
              <w:bottom w:val="single" w:sz="4" w:space="0" w:color="C0C0C0"/>
              <w:right w:val="single" w:sz="4" w:space="0" w:color="C0C0C0"/>
            </w:tcBorders>
            <w:shd w:val="clear" w:color="000000" w:fill="FFFFCC"/>
            <w:vAlign w:val="center"/>
            <w:hideMark/>
          </w:tcPr>
          <w:p w14:paraId="43159157"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предложению</w:t>
            </w:r>
          </w:p>
        </w:tc>
      </w:tr>
      <w:tr w:rsidR="00F41C67" w:rsidRPr="00F41C67" w14:paraId="6E01851D"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0F95753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1.8.1.3</w:t>
            </w:r>
          </w:p>
        </w:tc>
        <w:tc>
          <w:tcPr>
            <w:tcW w:w="5332" w:type="dxa"/>
            <w:tcBorders>
              <w:top w:val="nil"/>
              <w:left w:val="nil"/>
              <w:bottom w:val="single" w:sz="4" w:space="0" w:color="C0C0C0"/>
              <w:right w:val="single" w:sz="4" w:space="0" w:color="C0C0C0"/>
            </w:tcBorders>
            <w:shd w:val="clear" w:color="auto" w:fill="auto"/>
            <w:vAlign w:val="center"/>
            <w:hideMark/>
          </w:tcPr>
          <w:p w14:paraId="73BEBFDB" w14:textId="77777777" w:rsidR="00F41C67" w:rsidRPr="00F41C67" w:rsidRDefault="00F41C67" w:rsidP="00F41C67">
            <w:pPr>
              <w:ind w:firstLineChars="300" w:firstLine="450"/>
              <w:rPr>
                <w:rFonts w:ascii="Tahoma" w:hAnsi="Tahoma" w:cs="Tahoma"/>
                <w:sz w:val="15"/>
                <w:szCs w:val="15"/>
                <w:lang w:eastAsia="ru-RU"/>
              </w:rPr>
            </w:pPr>
            <w:r w:rsidRPr="00F41C67">
              <w:rPr>
                <w:rFonts w:ascii="Tahoma" w:hAnsi="Tahoma" w:cs="Tahoma"/>
                <w:sz w:val="15"/>
                <w:szCs w:val="15"/>
                <w:lang w:eastAsia="ru-RU"/>
              </w:rPr>
              <w:t>Прочим потребителям</w:t>
            </w:r>
          </w:p>
        </w:tc>
        <w:tc>
          <w:tcPr>
            <w:tcW w:w="1010" w:type="dxa"/>
            <w:tcBorders>
              <w:top w:val="nil"/>
              <w:left w:val="nil"/>
              <w:bottom w:val="single" w:sz="4" w:space="0" w:color="C0C0C0"/>
              <w:right w:val="single" w:sz="4" w:space="0" w:color="C0C0C0"/>
            </w:tcBorders>
            <w:shd w:val="clear" w:color="auto" w:fill="auto"/>
            <w:vAlign w:val="center"/>
            <w:hideMark/>
          </w:tcPr>
          <w:p w14:paraId="77D31E9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м3</w:t>
            </w:r>
          </w:p>
        </w:tc>
        <w:tc>
          <w:tcPr>
            <w:tcW w:w="1731" w:type="dxa"/>
            <w:tcBorders>
              <w:top w:val="nil"/>
              <w:left w:val="nil"/>
              <w:bottom w:val="single" w:sz="4" w:space="0" w:color="C0C0C0"/>
              <w:right w:val="single" w:sz="4" w:space="0" w:color="C0C0C0"/>
            </w:tcBorders>
            <w:shd w:val="clear" w:color="000000" w:fill="FFFFCC"/>
            <w:vAlign w:val="center"/>
            <w:hideMark/>
          </w:tcPr>
          <w:p w14:paraId="794914D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54 141,00</w:t>
            </w:r>
          </w:p>
        </w:tc>
        <w:tc>
          <w:tcPr>
            <w:tcW w:w="1340" w:type="dxa"/>
            <w:tcBorders>
              <w:top w:val="nil"/>
              <w:left w:val="nil"/>
              <w:bottom w:val="single" w:sz="4" w:space="0" w:color="C0C0C0"/>
              <w:right w:val="single" w:sz="4" w:space="0" w:color="C0C0C0"/>
            </w:tcBorders>
            <w:shd w:val="clear" w:color="000000" w:fill="FFFFCC"/>
            <w:vAlign w:val="center"/>
            <w:hideMark/>
          </w:tcPr>
          <w:p w14:paraId="03B2614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328" w:type="dxa"/>
            <w:tcBorders>
              <w:top w:val="nil"/>
              <w:left w:val="nil"/>
              <w:bottom w:val="single" w:sz="4" w:space="0" w:color="C0C0C0"/>
              <w:right w:val="single" w:sz="4" w:space="0" w:color="C0C0C0"/>
            </w:tcBorders>
            <w:shd w:val="clear" w:color="000000" w:fill="FFFFCC"/>
            <w:vAlign w:val="center"/>
            <w:hideMark/>
          </w:tcPr>
          <w:p w14:paraId="6D4B293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635" w:type="dxa"/>
            <w:tcBorders>
              <w:top w:val="nil"/>
              <w:left w:val="nil"/>
              <w:bottom w:val="single" w:sz="4" w:space="0" w:color="C0C0C0"/>
              <w:right w:val="single" w:sz="4" w:space="0" w:color="C0C0C0"/>
            </w:tcBorders>
            <w:shd w:val="clear" w:color="000000" w:fill="FFFFCC"/>
            <w:vAlign w:val="center"/>
            <w:hideMark/>
          </w:tcPr>
          <w:p w14:paraId="77796BA3"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600" w:type="dxa"/>
            <w:tcBorders>
              <w:top w:val="nil"/>
              <w:left w:val="nil"/>
              <w:bottom w:val="single" w:sz="4" w:space="0" w:color="C0C0C0"/>
              <w:right w:val="single" w:sz="4" w:space="0" w:color="C0C0C0"/>
            </w:tcBorders>
            <w:shd w:val="clear" w:color="000000" w:fill="FFFFCC"/>
            <w:vAlign w:val="center"/>
            <w:hideMark/>
          </w:tcPr>
          <w:p w14:paraId="082336D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25" w:type="dxa"/>
            <w:tcBorders>
              <w:top w:val="nil"/>
              <w:left w:val="nil"/>
              <w:bottom w:val="single" w:sz="4" w:space="0" w:color="C0C0C0"/>
              <w:right w:val="single" w:sz="4" w:space="0" w:color="C0C0C0"/>
            </w:tcBorders>
            <w:shd w:val="clear" w:color="000000" w:fill="FFFFCC"/>
            <w:vAlign w:val="center"/>
            <w:hideMark/>
          </w:tcPr>
          <w:p w14:paraId="49FB9BD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18" w:type="dxa"/>
            <w:tcBorders>
              <w:top w:val="nil"/>
              <w:left w:val="nil"/>
              <w:bottom w:val="single" w:sz="4" w:space="0" w:color="C0C0C0"/>
              <w:right w:val="single" w:sz="4" w:space="0" w:color="C0C0C0"/>
            </w:tcBorders>
            <w:shd w:val="clear" w:color="000000" w:fill="FFFFCC"/>
            <w:vAlign w:val="center"/>
            <w:hideMark/>
          </w:tcPr>
          <w:p w14:paraId="54974B3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372" w:type="dxa"/>
            <w:tcBorders>
              <w:top w:val="nil"/>
              <w:left w:val="nil"/>
              <w:bottom w:val="single" w:sz="4" w:space="0" w:color="C0C0C0"/>
              <w:right w:val="single" w:sz="4" w:space="0" w:color="C0C0C0"/>
            </w:tcBorders>
            <w:shd w:val="clear" w:color="000000" w:fill="D7EAD3"/>
            <w:vAlign w:val="center"/>
            <w:hideMark/>
          </w:tcPr>
          <w:p w14:paraId="4B2E812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145" w:type="dxa"/>
            <w:tcBorders>
              <w:top w:val="nil"/>
              <w:left w:val="nil"/>
              <w:bottom w:val="single" w:sz="4" w:space="0" w:color="C0C0C0"/>
              <w:right w:val="single" w:sz="4" w:space="0" w:color="C0C0C0"/>
            </w:tcBorders>
            <w:shd w:val="clear" w:color="000000" w:fill="D7EAD3"/>
            <w:vAlign w:val="center"/>
            <w:hideMark/>
          </w:tcPr>
          <w:p w14:paraId="521EC4F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821" w:type="dxa"/>
            <w:tcBorders>
              <w:top w:val="nil"/>
              <w:left w:val="nil"/>
              <w:bottom w:val="single" w:sz="4" w:space="0" w:color="C0C0C0"/>
              <w:right w:val="single" w:sz="4" w:space="0" w:color="C0C0C0"/>
            </w:tcBorders>
            <w:shd w:val="clear" w:color="000000" w:fill="FFFFCC"/>
            <w:vAlign w:val="center"/>
            <w:hideMark/>
          </w:tcPr>
          <w:p w14:paraId="0177DA62"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предложению</w:t>
            </w:r>
          </w:p>
        </w:tc>
      </w:tr>
      <w:tr w:rsidR="00F41C67" w:rsidRPr="00F41C67" w14:paraId="173FFEE0"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4B5CAD7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1.9.1</w:t>
            </w:r>
          </w:p>
        </w:tc>
        <w:tc>
          <w:tcPr>
            <w:tcW w:w="5332" w:type="dxa"/>
            <w:tcBorders>
              <w:top w:val="nil"/>
              <w:left w:val="nil"/>
              <w:bottom w:val="single" w:sz="4" w:space="0" w:color="C0C0C0"/>
              <w:right w:val="single" w:sz="4" w:space="0" w:color="C0C0C0"/>
            </w:tcBorders>
            <w:shd w:val="clear" w:color="auto" w:fill="auto"/>
            <w:vAlign w:val="center"/>
            <w:hideMark/>
          </w:tcPr>
          <w:p w14:paraId="3D784E7B" w14:textId="77777777" w:rsidR="00F41C67" w:rsidRPr="00F41C67" w:rsidRDefault="00F41C67" w:rsidP="00F41C67">
            <w:pPr>
              <w:ind w:firstLineChars="200" w:firstLine="300"/>
              <w:rPr>
                <w:rFonts w:ascii="Tahoma" w:hAnsi="Tahoma" w:cs="Tahoma"/>
                <w:sz w:val="15"/>
                <w:szCs w:val="15"/>
                <w:lang w:eastAsia="ru-RU"/>
              </w:rPr>
            </w:pPr>
            <w:r w:rsidRPr="00F41C67">
              <w:rPr>
                <w:rFonts w:ascii="Tahoma" w:hAnsi="Tahoma" w:cs="Tahoma"/>
                <w:sz w:val="15"/>
                <w:szCs w:val="15"/>
                <w:lang w:eastAsia="ru-RU"/>
              </w:rPr>
              <w:t>По приборам учета</w:t>
            </w:r>
          </w:p>
        </w:tc>
        <w:tc>
          <w:tcPr>
            <w:tcW w:w="1010" w:type="dxa"/>
            <w:tcBorders>
              <w:top w:val="nil"/>
              <w:left w:val="nil"/>
              <w:bottom w:val="single" w:sz="4" w:space="0" w:color="C0C0C0"/>
              <w:right w:val="single" w:sz="4" w:space="0" w:color="C0C0C0"/>
            </w:tcBorders>
            <w:shd w:val="clear" w:color="auto" w:fill="auto"/>
            <w:vAlign w:val="center"/>
            <w:hideMark/>
          </w:tcPr>
          <w:p w14:paraId="4B6795C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м3</w:t>
            </w:r>
          </w:p>
        </w:tc>
        <w:tc>
          <w:tcPr>
            <w:tcW w:w="1731" w:type="dxa"/>
            <w:tcBorders>
              <w:top w:val="nil"/>
              <w:left w:val="nil"/>
              <w:bottom w:val="single" w:sz="4" w:space="0" w:color="C0C0C0"/>
              <w:right w:val="single" w:sz="4" w:space="0" w:color="C0C0C0"/>
            </w:tcBorders>
            <w:shd w:val="clear" w:color="000000" w:fill="FFFFCC"/>
            <w:vAlign w:val="center"/>
            <w:hideMark/>
          </w:tcPr>
          <w:p w14:paraId="5FE8FB7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54 141,00</w:t>
            </w:r>
          </w:p>
        </w:tc>
        <w:tc>
          <w:tcPr>
            <w:tcW w:w="1340" w:type="dxa"/>
            <w:tcBorders>
              <w:top w:val="nil"/>
              <w:left w:val="nil"/>
              <w:bottom w:val="single" w:sz="4" w:space="0" w:color="C0C0C0"/>
              <w:right w:val="single" w:sz="4" w:space="0" w:color="C0C0C0"/>
            </w:tcBorders>
            <w:shd w:val="clear" w:color="000000" w:fill="FFFFCC"/>
            <w:vAlign w:val="center"/>
            <w:hideMark/>
          </w:tcPr>
          <w:p w14:paraId="08048CE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328" w:type="dxa"/>
            <w:tcBorders>
              <w:top w:val="nil"/>
              <w:left w:val="nil"/>
              <w:bottom w:val="single" w:sz="4" w:space="0" w:color="C0C0C0"/>
              <w:right w:val="single" w:sz="4" w:space="0" w:color="C0C0C0"/>
            </w:tcBorders>
            <w:shd w:val="clear" w:color="000000" w:fill="FFFFCC"/>
            <w:vAlign w:val="center"/>
            <w:hideMark/>
          </w:tcPr>
          <w:p w14:paraId="319D5C7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5 753,00</w:t>
            </w:r>
          </w:p>
        </w:tc>
        <w:tc>
          <w:tcPr>
            <w:tcW w:w="1635" w:type="dxa"/>
            <w:tcBorders>
              <w:top w:val="nil"/>
              <w:left w:val="nil"/>
              <w:bottom w:val="single" w:sz="4" w:space="0" w:color="C0C0C0"/>
              <w:right w:val="single" w:sz="4" w:space="0" w:color="C0C0C0"/>
            </w:tcBorders>
            <w:shd w:val="clear" w:color="000000" w:fill="FFFFCC"/>
            <w:vAlign w:val="center"/>
            <w:hideMark/>
          </w:tcPr>
          <w:p w14:paraId="7CF235E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600" w:type="dxa"/>
            <w:tcBorders>
              <w:top w:val="nil"/>
              <w:left w:val="nil"/>
              <w:bottom w:val="single" w:sz="4" w:space="0" w:color="C0C0C0"/>
              <w:right w:val="single" w:sz="4" w:space="0" w:color="C0C0C0"/>
            </w:tcBorders>
            <w:shd w:val="clear" w:color="000000" w:fill="FFFFCC"/>
            <w:vAlign w:val="center"/>
            <w:hideMark/>
          </w:tcPr>
          <w:p w14:paraId="730B8B0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25" w:type="dxa"/>
            <w:tcBorders>
              <w:top w:val="nil"/>
              <w:left w:val="nil"/>
              <w:bottom w:val="single" w:sz="4" w:space="0" w:color="C0C0C0"/>
              <w:right w:val="single" w:sz="4" w:space="0" w:color="C0C0C0"/>
            </w:tcBorders>
            <w:shd w:val="clear" w:color="000000" w:fill="FFFFCC"/>
            <w:vAlign w:val="center"/>
            <w:hideMark/>
          </w:tcPr>
          <w:p w14:paraId="1CE0915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518" w:type="dxa"/>
            <w:tcBorders>
              <w:top w:val="nil"/>
              <w:left w:val="nil"/>
              <w:bottom w:val="single" w:sz="4" w:space="0" w:color="C0C0C0"/>
              <w:right w:val="single" w:sz="4" w:space="0" w:color="C0C0C0"/>
            </w:tcBorders>
            <w:shd w:val="clear" w:color="000000" w:fill="FFFFCC"/>
            <w:vAlign w:val="center"/>
            <w:hideMark/>
          </w:tcPr>
          <w:p w14:paraId="6E34605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7 045,00</w:t>
            </w:r>
          </w:p>
        </w:tc>
        <w:tc>
          <w:tcPr>
            <w:tcW w:w="1372" w:type="dxa"/>
            <w:tcBorders>
              <w:top w:val="nil"/>
              <w:left w:val="nil"/>
              <w:bottom w:val="single" w:sz="4" w:space="0" w:color="C0C0C0"/>
              <w:right w:val="single" w:sz="4" w:space="0" w:color="C0C0C0"/>
            </w:tcBorders>
            <w:shd w:val="clear" w:color="000000" w:fill="D7EAD3"/>
            <w:vAlign w:val="center"/>
            <w:hideMark/>
          </w:tcPr>
          <w:p w14:paraId="6A60CA1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145" w:type="dxa"/>
            <w:tcBorders>
              <w:top w:val="nil"/>
              <w:left w:val="nil"/>
              <w:bottom w:val="single" w:sz="4" w:space="0" w:color="C0C0C0"/>
              <w:right w:val="single" w:sz="4" w:space="0" w:color="C0C0C0"/>
            </w:tcBorders>
            <w:shd w:val="clear" w:color="000000" w:fill="D7EAD3"/>
            <w:vAlign w:val="center"/>
            <w:hideMark/>
          </w:tcPr>
          <w:p w14:paraId="1E36929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3 522,50</w:t>
            </w:r>
          </w:p>
        </w:tc>
        <w:tc>
          <w:tcPr>
            <w:tcW w:w="1821" w:type="dxa"/>
            <w:tcBorders>
              <w:top w:val="nil"/>
              <w:left w:val="nil"/>
              <w:bottom w:val="single" w:sz="4" w:space="0" w:color="C0C0C0"/>
              <w:right w:val="single" w:sz="4" w:space="0" w:color="C0C0C0"/>
            </w:tcBorders>
            <w:shd w:val="clear" w:color="000000" w:fill="FFFFCC"/>
            <w:vAlign w:val="center"/>
            <w:hideMark/>
          </w:tcPr>
          <w:p w14:paraId="2EA1FBA7"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предложению</w:t>
            </w:r>
          </w:p>
        </w:tc>
      </w:tr>
      <w:tr w:rsidR="00F41C67" w:rsidRPr="00F41C67" w14:paraId="5C55B5F6"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0D219C9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w:t>
            </w:r>
          </w:p>
        </w:tc>
        <w:tc>
          <w:tcPr>
            <w:tcW w:w="5332" w:type="dxa"/>
            <w:tcBorders>
              <w:top w:val="nil"/>
              <w:left w:val="nil"/>
              <w:bottom w:val="single" w:sz="4" w:space="0" w:color="C0C0C0"/>
              <w:right w:val="single" w:sz="4" w:space="0" w:color="C0C0C0"/>
            </w:tcBorders>
            <w:shd w:val="clear" w:color="auto" w:fill="auto"/>
            <w:vAlign w:val="center"/>
            <w:hideMark/>
          </w:tcPr>
          <w:p w14:paraId="5D81E037"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Себестоимость</w:t>
            </w:r>
          </w:p>
        </w:tc>
        <w:tc>
          <w:tcPr>
            <w:tcW w:w="1010" w:type="dxa"/>
            <w:tcBorders>
              <w:top w:val="nil"/>
              <w:left w:val="nil"/>
              <w:bottom w:val="single" w:sz="4" w:space="0" w:color="C0C0C0"/>
              <w:right w:val="single" w:sz="4" w:space="0" w:color="C0C0C0"/>
            </w:tcBorders>
            <w:shd w:val="clear" w:color="auto" w:fill="auto"/>
            <w:vAlign w:val="center"/>
            <w:hideMark/>
          </w:tcPr>
          <w:p w14:paraId="5A838C20"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03A381E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315,26</w:t>
            </w:r>
          </w:p>
        </w:tc>
        <w:tc>
          <w:tcPr>
            <w:tcW w:w="1340" w:type="dxa"/>
            <w:tcBorders>
              <w:top w:val="nil"/>
              <w:left w:val="nil"/>
              <w:bottom w:val="single" w:sz="4" w:space="0" w:color="C0C0C0"/>
              <w:right w:val="single" w:sz="4" w:space="0" w:color="C0C0C0"/>
            </w:tcBorders>
            <w:shd w:val="clear" w:color="000000" w:fill="D7EAD3"/>
            <w:vAlign w:val="center"/>
            <w:hideMark/>
          </w:tcPr>
          <w:p w14:paraId="32BBC32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63,16</w:t>
            </w:r>
          </w:p>
        </w:tc>
        <w:tc>
          <w:tcPr>
            <w:tcW w:w="1328" w:type="dxa"/>
            <w:tcBorders>
              <w:top w:val="nil"/>
              <w:left w:val="nil"/>
              <w:bottom w:val="single" w:sz="4" w:space="0" w:color="C0C0C0"/>
              <w:right w:val="single" w:sz="4" w:space="0" w:color="C0C0C0"/>
            </w:tcBorders>
            <w:shd w:val="clear" w:color="000000" w:fill="D7EAD3"/>
            <w:vAlign w:val="center"/>
            <w:hideMark/>
          </w:tcPr>
          <w:p w14:paraId="683989A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52,61</w:t>
            </w:r>
          </w:p>
        </w:tc>
        <w:tc>
          <w:tcPr>
            <w:tcW w:w="1635" w:type="dxa"/>
            <w:tcBorders>
              <w:top w:val="nil"/>
              <w:left w:val="nil"/>
              <w:bottom w:val="single" w:sz="4" w:space="0" w:color="C0C0C0"/>
              <w:right w:val="single" w:sz="4" w:space="0" w:color="C0C0C0"/>
            </w:tcBorders>
            <w:shd w:val="clear" w:color="000000" w:fill="D7EAD3"/>
            <w:vAlign w:val="center"/>
            <w:hideMark/>
          </w:tcPr>
          <w:p w14:paraId="02629C2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45,14</w:t>
            </w:r>
          </w:p>
        </w:tc>
        <w:tc>
          <w:tcPr>
            <w:tcW w:w="1600" w:type="dxa"/>
            <w:tcBorders>
              <w:top w:val="nil"/>
              <w:left w:val="nil"/>
              <w:bottom w:val="single" w:sz="4" w:space="0" w:color="C0C0C0"/>
              <w:right w:val="single" w:sz="4" w:space="0" w:color="C0C0C0"/>
            </w:tcBorders>
            <w:shd w:val="clear" w:color="000000" w:fill="D7EAD3"/>
            <w:vAlign w:val="center"/>
            <w:hideMark/>
          </w:tcPr>
          <w:p w14:paraId="1C0CEE1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46,22</w:t>
            </w:r>
          </w:p>
        </w:tc>
        <w:tc>
          <w:tcPr>
            <w:tcW w:w="1525" w:type="dxa"/>
            <w:tcBorders>
              <w:top w:val="nil"/>
              <w:left w:val="nil"/>
              <w:bottom w:val="single" w:sz="4" w:space="0" w:color="C0C0C0"/>
              <w:right w:val="single" w:sz="4" w:space="0" w:color="C0C0C0"/>
            </w:tcBorders>
            <w:shd w:val="clear" w:color="000000" w:fill="D7EAD3"/>
            <w:vAlign w:val="center"/>
            <w:hideMark/>
          </w:tcPr>
          <w:p w14:paraId="3715C59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100,44</w:t>
            </w:r>
          </w:p>
        </w:tc>
        <w:tc>
          <w:tcPr>
            <w:tcW w:w="1518" w:type="dxa"/>
            <w:tcBorders>
              <w:top w:val="nil"/>
              <w:left w:val="nil"/>
              <w:bottom w:val="single" w:sz="4" w:space="0" w:color="C0C0C0"/>
              <w:right w:val="single" w:sz="4" w:space="0" w:color="C0C0C0"/>
            </w:tcBorders>
            <w:shd w:val="clear" w:color="000000" w:fill="D7EAD3"/>
            <w:vAlign w:val="center"/>
            <w:hideMark/>
          </w:tcPr>
          <w:p w14:paraId="594AF4C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45,13</w:t>
            </w:r>
          </w:p>
        </w:tc>
        <w:tc>
          <w:tcPr>
            <w:tcW w:w="1372" w:type="dxa"/>
            <w:tcBorders>
              <w:top w:val="nil"/>
              <w:left w:val="nil"/>
              <w:bottom w:val="single" w:sz="4" w:space="0" w:color="C0C0C0"/>
              <w:right w:val="single" w:sz="4" w:space="0" w:color="C0C0C0"/>
            </w:tcBorders>
            <w:shd w:val="clear" w:color="000000" w:fill="D7EAD3"/>
            <w:vAlign w:val="center"/>
            <w:hideMark/>
          </w:tcPr>
          <w:p w14:paraId="2B9E0B0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22,56</w:t>
            </w:r>
          </w:p>
        </w:tc>
        <w:tc>
          <w:tcPr>
            <w:tcW w:w="1145" w:type="dxa"/>
            <w:tcBorders>
              <w:top w:val="nil"/>
              <w:left w:val="nil"/>
              <w:bottom w:val="single" w:sz="4" w:space="0" w:color="C0C0C0"/>
              <w:right w:val="single" w:sz="4" w:space="0" w:color="C0C0C0"/>
            </w:tcBorders>
            <w:shd w:val="clear" w:color="000000" w:fill="D7EAD3"/>
            <w:vAlign w:val="center"/>
            <w:hideMark/>
          </w:tcPr>
          <w:p w14:paraId="6918F77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22,56</w:t>
            </w:r>
          </w:p>
        </w:tc>
        <w:tc>
          <w:tcPr>
            <w:tcW w:w="1821" w:type="dxa"/>
            <w:tcBorders>
              <w:top w:val="nil"/>
              <w:left w:val="nil"/>
              <w:bottom w:val="single" w:sz="4" w:space="0" w:color="C0C0C0"/>
              <w:right w:val="single" w:sz="4" w:space="0" w:color="C0C0C0"/>
            </w:tcBorders>
            <w:shd w:val="clear" w:color="000000" w:fill="FFFFCC"/>
            <w:vAlign w:val="center"/>
            <w:hideMark/>
          </w:tcPr>
          <w:p w14:paraId="7DDB2CE1"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1000593B"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5F3292E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w:t>
            </w:r>
          </w:p>
        </w:tc>
        <w:tc>
          <w:tcPr>
            <w:tcW w:w="5332" w:type="dxa"/>
            <w:tcBorders>
              <w:top w:val="nil"/>
              <w:left w:val="nil"/>
              <w:bottom w:val="single" w:sz="4" w:space="0" w:color="C0C0C0"/>
              <w:right w:val="single" w:sz="4" w:space="0" w:color="C0C0C0"/>
            </w:tcBorders>
            <w:shd w:val="clear" w:color="auto" w:fill="auto"/>
            <w:vAlign w:val="center"/>
            <w:hideMark/>
          </w:tcPr>
          <w:p w14:paraId="3239ACE3"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Производственные расходы</w:t>
            </w:r>
          </w:p>
        </w:tc>
        <w:tc>
          <w:tcPr>
            <w:tcW w:w="1010" w:type="dxa"/>
            <w:tcBorders>
              <w:top w:val="nil"/>
              <w:left w:val="nil"/>
              <w:bottom w:val="single" w:sz="4" w:space="0" w:color="C0C0C0"/>
              <w:right w:val="single" w:sz="4" w:space="0" w:color="C0C0C0"/>
            </w:tcBorders>
            <w:shd w:val="clear" w:color="auto" w:fill="auto"/>
            <w:vAlign w:val="center"/>
            <w:hideMark/>
          </w:tcPr>
          <w:p w14:paraId="69AA5090"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45E184D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77,59</w:t>
            </w:r>
          </w:p>
        </w:tc>
        <w:tc>
          <w:tcPr>
            <w:tcW w:w="1340" w:type="dxa"/>
            <w:tcBorders>
              <w:top w:val="nil"/>
              <w:left w:val="nil"/>
              <w:bottom w:val="single" w:sz="4" w:space="0" w:color="C0C0C0"/>
              <w:right w:val="single" w:sz="4" w:space="0" w:color="C0C0C0"/>
            </w:tcBorders>
            <w:shd w:val="clear" w:color="000000" w:fill="D7EAD3"/>
            <w:vAlign w:val="center"/>
            <w:hideMark/>
          </w:tcPr>
          <w:p w14:paraId="77B1445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15,00</w:t>
            </w:r>
          </w:p>
        </w:tc>
        <w:tc>
          <w:tcPr>
            <w:tcW w:w="1328" w:type="dxa"/>
            <w:tcBorders>
              <w:top w:val="nil"/>
              <w:left w:val="nil"/>
              <w:bottom w:val="single" w:sz="4" w:space="0" w:color="C0C0C0"/>
              <w:right w:val="single" w:sz="4" w:space="0" w:color="C0C0C0"/>
            </w:tcBorders>
            <w:shd w:val="clear" w:color="000000" w:fill="D7EAD3"/>
            <w:vAlign w:val="center"/>
            <w:hideMark/>
          </w:tcPr>
          <w:p w14:paraId="669734C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8,24</w:t>
            </w:r>
          </w:p>
        </w:tc>
        <w:tc>
          <w:tcPr>
            <w:tcW w:w="1635" w:type="dxa"/>
            <w:tcBorders>
              <w:top w:val="nil"/>
              <w:left w:val="nil"/>
              <w:bottom w:val="single" w:sz="4" w:space="0" w:color="C0C0C0"/>
              <w:right w:val="single" w:sz="4" w:space="0" w:color="C0C0C0"/>
            </w:tcBorders>
            <w:shd w:val="clear" w:color="000000" w:fill="D7EAD3"/>
            <w:vAlign w:val="center"/>
            <w:hideMark/>
          </w:tcPr>
          <w:p w14:paraId="51D00C8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14,77</w:t>
            </w:r>
          </w:p>
        </w:tc>
        <w:tc>
          <w:tcPr>
            <w:tcW w:w="1600" w:type="dxa"/>
            <w:tcBorders>
              <w:top w:val="nil"/>
              <w:left w:val="nil"/>
              <w:bottom w:val="single" w:sz="4" w:space="0" w:color="C0C0C0"/>
              <w:right w:val="single" w:sz="4" w:space="0" w:color="C0C0C0"/>
            </w:tcBorders>
            <w:shd w:val="clear" w:color="000000" w:fill="D7EAD3"/>
            <w:vAlign w:val="center"/>
            <w:hideMark/>
          </w:tcPr>
          <w:p w14:paraId="357E9D1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15,14</w:t>
            </w:r>
          </w:p>
        </w:tc>
        <w:tc>
          <w:tcPr>
            <w:tcW w:w="1525" w:type="dxa"/>
            <w:tcBorders>
              <w:top w:val="nil"/>
              <w:left w:val="nil"/>
              <w:bottom w:val="single" w:sz="4" w:space="0" w:color="C0C0C0"/>
              <w:right w:val="single" w:sz="4" w:space="0" w:color="C0C0C0"/>
            </w:tcBorders>
            <w:shd w:val="clear" w:color="000000" w:fill="D7EAD3"/>
            <w:vAlign w:val="center"/>
            <w:hideMark/>
          </w:tcPr>
          <w:p w14:paraId="555E799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18,99</w:t>
            </w:r>
          </w:p>
        </w:tc>
        <w:tc>
          <w:tcPr>
            <w:tcW w:w="1518" w:type="dxa"/>
            <w:tcBorders>
              <w:top w:val="nil"/>
              <w:left w:val="nil"/>
              <w:bottom w:val="single" w:sz="4" w:space="0" w:color="C0C0C0"/>
              <w:right w:val="single" w:sz="4" w:space="0" w:color="C0C0C0"/>
            </w:tcBorders>
            <w:shd w:val="clear" w:color="000000" w:fill="D7EAD3"/>
            <w:vAlign w:val="center"/>
            <w:hideMark/>
          </w:tcPr>
          <w:p w14:paraId="246A783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15,20</w:t>
            </w:r>
          </w:p>
        </w:tc>
        <w:tc>
          <w:tcPr>
            <w:tcW w:w="1372" w:type="dxa"/>
            <w:tcBorders>
              <w:top w:val="nil"/>
              <w:left w:val="nil"/>
              <w:bottom w:val="single" w:sz="4" w:space="0" w:color="C0C0C0"/>
              <w:right w:val="single" w:sz="4" w:space="0" w:color="C0C0C0"/>
            </w:tcBorders>
            <w:shd w:val="clear" w:color="000000" w:fill="D7EAD3"/>
            <w:vAlign w:val="center"/>
            <w:hideMark/>
          </w:tcPr>
          <w:p w14:paraId="23925C8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7,60</w:t>
            </w:r>
          </w:p>
        </w:tc>
        <w:tc>
          <w:tcPr>
            <w:tcW w:w="1145" w:type="dxa"/>
            <w:tcBorders>
              <w:top w:val="nil"/>
              <w:left w:val="nil"/>
              <w:bottom w:val="single" w:sz="4" w:space="0" w:color="C0C0C0"/>
              <w:right w:val="single" w:sz="4" w:space="0" w:color="C0C0C0"/>
            </w:tcBorders>
            <w:shd w:val="clear" w:color="000000" w:fill="D7EAD3"/>
            <w:vAlign w:val="center"/>
            <w:hideMark/>
          </w:tcPr>
          <w:p w14:paraId="40F36CC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7,60</w:t>
            </w:r>
          </w:p>
        </w:tc>
        <w:tc>
          <w:tcPr>
            <w:tcW w:w="1821" w:type="dxa"/>
            <w:tcBorders>
              <w:top w:val="nil"/>
              <w:left w:val="nil"/>
              <w:bottom w:val="single" w:sz="4" w:space="0" w:color="C0C0C0"/>
              <w:right w:val="single" w:sz="4" w:space="0" w:color="C0C0C0"/>
            </w:tcBorders>
            <w:shd w:val="clear" w:color="000000" w:fill="FFFFCC"/>
            <w:vAlign w:val="center"/>
            <w:hideMark/>
          </w:tcPr>
          <w:p w14:paraId="55A0AC57"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3D03D77C" w14:textId="77777777" w:rsidTr="00F41C67">
        <w:trPr>
          <w:trHeight w:val="45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86BD4D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3.3</w:t>
            </w:r>
          </w:p>
        </w:tc>
        <w:tc>
          <w:tcPr>
            <w:tcW w:w="5332" w:type="dxa"/>
            <w:tcBorders>
              <w:top w:val="nil"/>
              <w:left w:val="nil"/>
              <w:bottom w:val="single" w:sz="4" w:space="0" w:color="C0C0C0"/>
              <w:right w:val="single" w:sz="4" w:space="0" w:color="C0C0C0"/>
            </w:tcBorders>
            <w:shd w:val="clear" w:color="auto" w:fill="auto"/>
            <w:vAlign w:val="center"/>
            <w:hideMark/>
          </w:tcPr>
          <w:p w14:paraId="5BD05275" w14:textId="77777777" w:rsidR="00F41C67" w:rsidRPr="00F41C67" w:rsidRDefault="00F41C67" w:rsidP="00F41C67">
            <w:pPr>
              <w:ind w:firstLineChars="100" w:firstLine="151"/>
              <w:rPr>
                <w:rFonts w:ascii="Tahoma" w:hAnsi="Tahoma" w:cs="Tahoma"/>
                <w:b/>
                <w:bCs/>
                <w:sz w:val="15"/>
                <w:szCs w:val="15"/>
                <w:lang w:eastAsia="ru-RU"/>
              </w:rPr>
            </w:pPr>
            <w:r w:rsidRPr="00F41C67">
              <w:rPr>
                <w:rFonts w:ascii="Tahoma" w:hAnsi="Tahoma" w:cs="Tahoma"/>
                <w:b/>
                <w:bCs/>
                <w:sz w:val="15"/>
                <w:szCs w:val="15"/>
                <w:lang w:eastAsia="ru-RU"/>
              </w:rPr>
              <w:t>Затраты на покупную электрическую энергию, по уровням напряжения:</w:t>
            </w:r>
          </w:p>
        </w:tc>
        <w:tc>
          <w:tcPr>
            <w:tcW w:w="1010" w:type="dxa"/>
            <w:tcBorders>
              <w:top w:val="nil"/>
              <w:left w:val="nil"/>
              <w:bottom w:val="single" w:sz="4" w:space="0" w:color="C0C0C0"/>
              <w:right w:val="single" w:sz="4" w:space="0" w:color="C0C0C0"/>
            </w:tcBorders>
            <w:shd w:val="clear" w:color="auto" w:fill="auto"/>
            <w:vAlign w:val="center"/>
            <w:hideMark/>
          </w:tcPr>
          <w:p w14:paraId="61F82825"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082904E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13,72</w:t>
            </w:r>
          </w:p>
        </w:tc>
        <w:tc>
          <w:tcPr>
            <w:tcW w:w="1340" w:type="dxa"/>
            <w:tcBorders>
              <w:top w:val="nil"/>
              <w:left w:val="nil"/>
              <w:bottom w:val="single" w:sz="4" w:space="0" w:color="C0C0C0"/>
              <w:right w:val="single" w:sz="4" w:space="0" w:color="C0C0C0"/>
            </w:tcBorders>
            <w:shd w:val="clear" w:color="000000" w:fill="D7EAD3"/>
            <w:vAlign w:val="center"/>
            <w:hideMark/>
          </w:tcPr>
          <w:p w14:paraId="28AD2C1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1,29</w:t>
            </w:r>
          </w:p>
        </w:tc>
        <w:tc>
          <w:tcPr>
            <w:tcW w:w="1328" w:type="dxa"/>
            <w:tcBorders>
              <w:top w:val="nil"/>
              <w:left w:val="nil"/>
              <w:bottom w:val="single" w:sz="4" w:space="0" w:color="C0C0C0"/>
              <w:right w:val="single" w:sz="4" w:space="0" w:color="C0C0C0"/>
            </w:tcBorders>
            <w:shd w:val="clear" w:color="000000" w:fill="D7EAD3"/>
            <w:vAlign w:val="center"/>
            <w:hideMark/>
          </w:tcPr>
          <w:p w14:paraId="16814DF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1,46</w:t>
            </w:r>
          </w:p>
        </w:tc>
        <w:tc>
          <w:tcPr>
            <w:tcW w:w="1635" w:type="dxa"/>
            <w:tcBorders>
              <w:top w:val="nil"/>
              <w:left w:val="nil"/>
              <w:bottom w:val="single" w:sz="4" w:space="0" w:color="C0C0C0"/>
              <w:right w:val="single" w:sz="4" w:space="0" w:color="C0C0C0"/>
            </w:tcBorders>
            <w:shd w:val="clear" w:color="000000" w:fill="D7EAD3"/>
            <w:vAlign w:val="center"/>
            <w:hideMark/>
          </w:tcPr>
          <w:p w14:paraId="7998CDE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1,76</w:t>
            </w:r>
          </w:p>
        </w:tc>
        <w:tc>
          <w:tcPr>
            <w:tcW w:w="1600" w:type="dxa"/>
            <w:tcBorders>
              <w:top w:val="nil"/>
              <w:left w:val="nil"/>
              <w:bottom w:val="single" w:sz="4" w:space="0" w:color="C0C0C0"/>
              <w:right w:val="single" w:sz="4" w:space="0" w:color="C0C0C0"/>
            </w:tcBorders>
            <w:shd w:val="clear" w:color="000000" w:fill="D7EAD3"/>
            <w:vAlign w:val="center"/>
            <w:hideMark/>
          </w:tcPr>
          <w:p w14:paraId="761EFFB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1,83</w:t>
            </w:r>
          </w:p>
        </w:tc>
        <w:tc>
          <w:tcPr>
            <w:tcW w:w="1525" w:type="dxa"/>
            <w:tcBorders>
              <w:top w:val="nil"/>
              <w:left w:val="nil"/>
              <w:bottom w:val="single" w:sz="4" w:space="0" w:color="C0C0C0"/>
              <w:right w:val="single" w:sz="4" w:space="0" w:color="C0C0C0"/>
            </w:tcBorders>
            <w:shd w:val="clear" w:color="000000" w:fill="D7EAD3"/>
            <w:vAlign w:val="center"/>
            <w:hideMark/>
          </w:tcPr>
          <w:p w14:paraId="1E44D45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1,97</w:t>
            </w:r>
          </w:p>
        </w:tc>
        <w:tc>
          <w:tcPr>
            <w:tcW w:w="1518" w:type="dxa"/>
            <w:tcBorders>
              <w:top w:val="nil"/>
              <w:left w:val="nil"/>
              <w:bottom w:val="single" w:sz="4" w:space="0" w:color="C0C0C0"/>
              <w:right w:val="single" w:sz="4" w:space="0" w:color="C0C0C0"/>
            </w:tcBorders>
            <w:shd w:val="clear" w:color="000000" w:fill="D7EAD3"/>
            <w:vAlign w:val="center"/>
            <w:hideMark/>
          </w:tcPr>
          <w:p w14:paraId="5192E4B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1,88</w:t>
            </w:r>
          </w:p>
        </w:tc>
        <w:tc>
          <w:tcPr>
            <w:tcW w:w="1372" w:type="dxa"/>
            <w:tcBorders>
              <w:top w:val="nil"/>
              <w:left w:val="nil"/>
              <w:bottom w:val="single" w:sz="4" w:space="0" w:color="C0C0C0"/>
              <w:right w:val="single" w:sz="4" w:space="0" w:color="C0C0C0"/>
            </w:tcBorders>
            <w:shd w:val="clear" w:color="000000" w:fill="D7EAD3"/>
            <w:vAlign w:val="center"/>
            <w:hideMark/>
          </w:tcPr>
          <w:p w14:paraId="0B5E56B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0,94</w:t>
            </w:r>
          </w:p>
        </w:tc>
        <w:tc>
          <w:tcPr>
            <w:tcW w:w="1145" w:type="dxa"/>
            <w:tcBorders>
              <w:top w:val="nil"/>
              <w:left w:val="nil"/>
              <w:bottom w:val="single" w:sz="4" w:space="0" w:color="C0C0C0"/>
              <w:right w:val="single" w:sz="4" w:space="0" w:color="C0C0C0"/>
            </w:tcBorders>
            <w:shd w:val="clear" w:color="000000" w:fill="D7EAD3"/>
            <w:vAlign w:val="center"/>
            <w:hideMark/>
          </w:tcPr>
          <w:p w14:paraId="3D328B5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0,94</w:t>
            </w:r>
          </w:p>
        </w:tc>
        <w:tc>
          <w:tcPr>
            <w:tcW w:w="1821" w:type="dxa"/>
            <w:tcBorders>
              <w:top w:val="nil"/>
              <w:left w:val="nil"/>
              <w:bottom w:val="single" w:sz="4" w:space="0" w:color="C0C0C0"/>
              <w:right w:val="single" w:sz="4" w:space="0" w:color="C0C0C0"/>
            </w:tcBorders>
            <w:shd w:val="clear" w:color="000000" w:fill="FFFFCC"/>
            <w:vAlign w:val="center"/>
            <w:hideMark/>
          </w:tcPr>
          <w:p w14:paraId="57178987"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1BD2C22F"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576E88E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3.3.0.1</w:t>
            </w:r>
          </w:p>
        </w:tc>
        <w:tc>
          <w:tcPr>
            <w:tcW w:w="5332" w:type="dxa"/>
            <w:tcBorders>
              <w:top w:val="nil"/>
              <w:left w:val="nil"/>
              <w:bottom w:val="single" w:sz="4" w:space="0" w:color="C0C0C0"/>
              <w:right w:val="single" w:sz="4" w:space="0" w:color="C0C0C0"/>
            </w:tcBorders>
            <w:shd w:val="clear" w:color="auto" w:fill="auto"/>
            <w:vAlign w:val="center"/>
            <w:hideMark/>
          </w:tcPr>
          <w:p w14:paraId="46873CD1" w14:textId="77777777" w:rsidR="00F41C67" w:rsidRPr="00F41C67" w:rsidRDefault="00F41C67" w:rsidP="00F41C67">
            <w:pPr>
              <w:ind w:firstLineChars="300" w:firstLine="450"/>
              <w:rPr>
                <w:rFonts w:ascii="Tahoma" w:hAnsi="Tahoma" w:cs="Tahoma"/>
                <w:sz w:val="15"/>
                <w:szCs w:val="15"/>
                <w:lang w:eastAsia="ru-RU"/>
              </w:rPr>
            </w:pPr>
            <w:r w:rsidRPr="00F41C67">
              <w:rPr>
                <w:rFonts w:ascii="Tahoma" w:hAnsi="Tahoma" w:cs="Tahoma"/>
                <w:sz w:val="15"/>
                <w:szCs w:val="15"/>
                <w:lang w:eastAsia="ru-RU"/>
              </w:rPr>
              <w:t>Средний тариф на энергию</w:t>
            </w:r>
          </w:p>
        </w:tc>
        <w:tc>
          <w:tcPr>
            <w:tcW w:w="1010" w:type="dxa"/>
            <w:tcBorders>
              <w:top w:val="nil"/>
              <w:left w:val="nil"/>
              <w:bottom w:val="single" w:sz="4" w:space="0" w:color="C0C0C0"/>
              <w:right w:val="single" w:sz="4" w:space="0" w:color="C0C0C0"/>
            </w:tcBorders>
            <w:shd w:val="clear" w:color="auto" w:fill="auto"/>
            <w:vAlign w:val="center"/>
            <w:hideMark/>
          </w:tcPr>
          <w:p w14:paraId="4D350686"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руб</w:t>
            </w:r>
            <w:proofErr w:type="spellEnd"/>
            <w:r w:rsidRPr="00F41C67">
              <w:rPr>
                <w:rFonts w:ascii="Tahoma" w:hAnsi="Tahoma" w:cs="Tahoma"/>
                <w:sz w:val="15"/>
                <w:szCs w:val="15"/>
                <w:lang w:eastAsia="ru-RU"/>
              </w:rPr>
              <w:t>/</w:t>
            </w:r>
            <w:proofErr w:type="spellStart"/>
            <w:r w:rsidRPr="00F41C67">
              <w:rPr>
                <w:rFonts w:ascii="Tahoma" w:hAnsi="Tahoma" w:cs="Tahoma"/>
                <w:sz w:val="15"/>
                <w:szCs w:val="15"/>
                <w:lang w:eastAsia="ru-RU"/>
              </w:rPr>
              <w:t>кВт.ч</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0648326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1,97</w:t>
            </w:r>
          </w:p>
        </w:tc>
        <w:tc>
          <w:tcPr>
            <w:tcW w:w="1340" w:type="dxa"/>
            <w:tcBorders>
              <w:top w:val="nil"/>
              <w:left w:val="nil"/>
              <w:bottom w:val="single" w:sz="4" w:space="0" w:color="C0C0C0"/>
              <w:right w:val="single" w:sz="4" w:space="0" w:color="C0C0C0"/>
            </w:tcBorders>
            <w:shd w:val="clear" w:color="000000" w:fill="D7EAD3"/>
            <w:vAlign w:val="center"/>
            <w:hideMark/>
          </w:tcPr>
          <w:p w14:paraId="1AC2463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1,98</w:t>
            </w:r>
          </w:p>
        </w:tc>
        <w:tc>
          <w:tcPr>
            <w:tcW w:w="1328" w:type="dxa"/>
            <w:tcBorders>
              <w:top w:val="nil"/>
              <w:left w:val="nil"/>
              <w:bottom w:val="single" w:sz="4" w:space="0" w:color="C0C0C0"/>
              <w:right w:val="single" w:sz="4" w:space="0" w:color="C0C0C0"/>
            </w:tcBorders>
            <w:shd w:val="clear" w:color="000000" w:fill="D7EAD3"/>
            <w:vAlign w:val="center"/>
            <w:hideMark/>
          </w:tcPr>
          <w:p w14:paraId="2A0CEA6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1,97</w:t>
            </w:r>
          </w:p>
        </w:tc>
        <w:tc>
          <w:tcPr>
            <w:tcW w:w="1635" w:type="dxa"/>
            <w:tcBorders>
              <w:top w:val="nil"/>
              <w:left w:val="nil"/>
              <w:bottom w:val="single" w:sz="4" w:space="0" w:color="C0C0C0"/>
              <w:right w:val="single" w:sz="4" w:space="0" w:color="C0C0C0"/>
            </w:tcBorders>
            <w:shd w:val="clear" w:color="000000" w:fill="D7EAD3"/>
            <w:vAlign w:val="center"/>
            <w:hideMark/>
          </w:tcPr>
          <w:p w14:paraId="4C882D6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2,05</w:t>
            </w:r>
          </w:p>
        </w:tc>
        <w:tc>
          <w:tcPr>
            <w:tcW w:w="1600" w:type="dxa"/>
            <w:tcBorders>
              <w:top w:val="nil"/>
              <w:left w:val="nil"/>
              <w:bottom w:val="single" w:sz="4" w:space="0" w:color="C0C0C0"/>
              <w:right w:val="single" w:sz="4" w:space="0" w:color="C0C0C0"/>
            </w:tcBorders>
            <w:shd w:val="clear" w:color="000000" w:fill="D7EAD3"/>
            <w:vAlign w:val="center"/>
            <w:hideMark/>
          </w:tcPr>
          <w:p w14:paraId="1F42C20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2,13</w:t>
            </w:r>
          </w:p>
        </w:tc>
        <w:tc>
          <w:tcPr>
            <w:tcW w:w="1525" w:type="dxa"/>
            <w:tcBorders>
              <w:top w:val="nil"/>
              <w:left w:val="nil"/>
              <w:bottom w:val="single" w:sz="4" w:space="0" w:color="C0C0C0"/>
              <w:right w:val="single" w:sz="4" w:space="0" w:color="C0C0C0"/>
            </w:tcBorders>
            <w:shd w:val="clear" w:color="000000" w:fill="D7EAD3"/>
            <w:vAlign w:val="center"/>
            <w:hideMark/>
          </w:tcPr>
          <w:p w14:paraId="5F1A58D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2,29</w:t>
            </w:r>
          </w:p>
        </w:tc>
        <w:tc>
          <w:tcPr>
            <w:tcW w:w="1518" w:type="dxa"/>
            <w:tcBorders>
              <w:top w:val="nil"/>
              <w:left w:val="nil"/>
              <w:bottom w:val="single" w:sz="4" w:space="0" w:color="C0C0C0"/>
              <w:right w:val="single" w:sz="4" w:space="0" w:color="C0C0C0"/>
            </w:tcBorders>
            <w:shd w:val="clear" w:color="000000" w:fill="D7EAD3"/>
            <w:vAlign w:val="center"/>
            <w:hideMark/>
          </w:tcPr>
          <w:p w14:paraId="10CE0E5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2,19</w:t>
            </w:r>
          </w:p>
        </w:tc>
        <w:tc>
          <w:tcPr>
            <w:tcW w:w="1372" w:type="dxa"/>
            <w:tcBorders>
              <w:top w:val="nil"/>
              <w:left w:val="nil"/>
              <w:bottom w:val="single" w:sz="4" w:space="0" w:color="C0C0C0"/>
              <w:right w:val="single" w:sz="4" w:space="0" w:color="C0C0C0"/>
            </w:tcBorders>
            <w:shd w:val="clear" w:color="000000" w:fill="D7EAD3"/>
            <w:vAlign w:val="center"/>
            <w:hideMark/>
          </w:tcPr>
          <w:p w14:paraId="4C08CCD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2,19</w:t>
            </w:r>
          </w:p>
        </w:tc>
        <w:tc>
          <w:tcPr>
            <w:tcW w:w="1145" w:type="dxa"/>
            <w:tcBorders>
              <w:top w:val="nil"/>
              <w:left w:val="nil"/>
              <w:bottom w:val="single" w:sz="4" w:space="0" w:color="C0C0C0"/>
              <w:right w:val="single" w:sz="4" w:space="0" w:color="C0C0C0"/>
            </w:tcBorders>
            <w:shd w:val="clear" w:color="000000" w:fill="D7EAD3"/>
            <w:vAlign w:val="center"/>
            <w:hideMark/>
          </w:tcPr>
          <w:p w14:paraId="08A8090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2,19</w:t>
            </w:r>
          </w:p>
        </w:tc>
        <w:tc>
          <w:tcPr>
            <w:tcW w:w="1821" w:type="dxa"/>
            <w:tcBorders>
              <w:top w:val="nil"/>
              <w:left w:val="nil"/>
              <w:bottom w:val="single" w:sz="4" w:space="0" w:color="C0C0C0"/>
              <w:right w:val="single" w:sz="4" w:space="0" w:color="C0C0C0"/>
            </w:tcBorders>
            <w:shd w:val="clear" w:color="000000" w:fill="FFFFCC"/>
            <w:vAlign w:val="center"/>
            <w:hideMark/>
          </w:tcPr>
          <w:p w14:paraId="316F7470"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20B7EBFE"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F70423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3.3.0.2</w:t>
            </w:r>
          </w:p>
        </w:tc>
        <w:tc>
          <w:tcPr>
            <w:tcW w:w="5332" w:type="dxa"/>
            <w:tcBorders>
              <w:top w:val="nil"/>
              <w:left w:val="nil"/>
              <w:bottom w:val="single" w:sz="4" w:space="0" w:color="C0C0C0"/>
              <w:right w:val="single" w:sz="4" w:space="0" w:color="C0C0C0"/>
            </w:tcBorders>
            <w:shd w:val="clear" w:color="auto" w:fill="auto"/>
            <w:vAlign w:val="center"/>
            <w:hideMark/>
          </w:tcPr>
          <w:p w14:paraId="10A91A37" w14:textId="77777777" w:rsidR="00F41C67" w:rsidRPr="00F41C67" w:rsidRDefault="00F41C67" w:rsidP="00F41C67">
            <w:pPr>
              <w:ind w:firstLineChars="300" w:firstLine="450"/>
              <w:rPr>
                <w:rFonts w:ascii="Tahoma" w:hAnsi="Tahoma" w:cs="Tahoma"/>
                <w:sz w:val="15"/>
                <w:szCs w:val="15"/>
                <w:lang w:eastAsia="ru-RU"/>
              </w:rPr>
            </w:pPr>
            <w:r w:rsidRPr="00F41C67">
              <w:rPr>
                <w:rFonts w:ascii="Tahoma" w:hAnsi="Tahoma" w:cs="Tahoma"/>
                <w:sz w:val="15"/>
                <w:szCs w:val="15"/>
                <w:lang w:eastAsia="ru-RU"/>
              </w:rPr>
              <w:t>Объем энергии</w:t>
            </w:r>
          </w:p>
        </w:tc>
        <w:tc>
          <w:tcPr>
            <w:tcW w:w="1010" w:type="dxa"/>
            <w:tcBorders>
              <w:top w:val="nil"/>
              <w:left w:val="nil"/>
              <w:bottom w:val="single" w:sz="4" w:space="0" w:color="C0C0C0"/>
              <w:right w:val="single" w:sz="4" w:space="0" w:color="C0C0C0"/>
            </w:tcBorders>
            <w:shd w:val="clear" w:color="auto" w:fill="auto"/>
            <w:vAlign w:val="center"/>
            <w:hideMark/>
          </w:tcPr>
          <w:p w14:paraId="425F688D"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кВт.ч</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613AC86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6,96</w:t>
            </w:r>
          </w:p>
        </w:tc>
        <w:tc>
          <w:tcPr>
            <w:tcW w:w="1340" w:type="dxa"/>
            <w:tcBorders>
              <w:top w:val="nil"/>
              <w:left w:val="nil"/>
              <w:bottom w:val="single" w:sz="4" w:space="0" w:color="C0C0C0"/>
              <w:right w:val="single" w:sz="4" w:space="0" w:color="C0C0C0"/>
            </w:tcBorders>
            <w:shd w:val="clear" w:color="000000" w:fill="D7EAD3"/>
            <w:vAlign w:val="center"/>
            <w:hideMark/>
          </w:tcPr>
          <w:p w14:paraId="2726254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0,65</w:t>
            </w:r>
          </w:p>
        </w:tc>
        <w:tc>
          <w:tcPr>
            <w:tcW w:w="1328" w:type="dxa"/>
            <w:tcBorders>
              <w:top w:val="nil"/>
              <w:left w:val="nil"/>
              <w:bottom w:val="single" w:sz="4" w:space="0" w:color="C0C0C0"/>
              <w:right w:val="single" w:sz="4" w:space="0" w:color="C0C0C0"/>
            </w:tcBorders>
            <w:shd w:val="clear" w:color="000000" w:fill="D7EAD3"/>
            <w:vAlign w:val="center"/>
            <w:hideMark/>
          </w:tcPr>
          <w:p w14:paraId="7D71E2A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0,74</w:t>
            </w:r>
          </w:p>
        </w:tc>
        <w:tc>
          <w:tcPr>
            <w:tcW w:w="1635" w:type="dxa"/>
            <w:tcBorders>
              <w:top w:val="nil"/>
              <w:left w:val="nil"/>
              <w:bottom w:val="single" w:sz="4" w:space="0" w:color="C0C0C0"/>
              <w:right w:val="single" w:sz="4" w:space="0" w:color="C0C0C0"/>
            </w:tcBorders>
            <w:shd w:val="clear" w:color="000000" w:fill="D7EAD3"/>
            <w:vAlign w:val="center"/>
            <w:hideMark/>
          </w:tcPr>
          <w:p w14:paraId="1511C95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0,86</w:t>
            </w:r>
          </w:p>
        </w:tc>
        <w:tc>
          <w:tcPr>
            <w:tcW w:w="1600" w:type="dxa"/>
            <w:tcBorders>
              <w:top w:val="nil"/>
              <w:left w:val="nil"/>
              <w:bottom w:val="single" w:sz="4" w:space="0" w:color="C0C0C0"/>
              <w:right w:val="single" w:sz="4" w:space="0" w:color="C0C0C0"/>
            </w:tcBorders>
            <w:shd w:val="clear" w:color="000000" w:fill="D7EAD3"/>
            <w:vAlign w:val="center"/>
            <w:hideMark/>
          </w:tcPr>
          <w:p w14:paraId="6664BA0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0,86</w:t>
            </w:r>
          </w:p>
        </w:tc>
        <w:tc>
          <w:tcPr>
            <w:tcW w:w="1525" w:type="dxa"/>
            <w:tcBorders>
              <w:top w:val="nil"/>
              <w:left w:val="nil"/>
              <w:bottom w:val="single" w:sz="4" w:space="0" w:color="C0C0C0"/>
              <w:right w:val="single" w:sz="4" w:space="0" w:color="C0C0C0"/>
            </w:tcBorders>
            <w:shd w:val="clear" w:color="000000" w:fill="D7EAD3"/>
            <w:vAlign w:val="center"/>
            <w:hideMark/>
          </w:tcPr>
          <w:p w14:paraId="4141B90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0,86</w:t>
            </w:r>
          </w:p>
        </w:tc>
        <w:tc>
          <w:tcPr>
            <w:tcW w:w="1518" w:type="dxa"/>
            <w:tcBorders>
              <w:top w:val="nil"/>
              <w:left w:val="nil"/>
              <w:bottom w:val="single" w:sz="4" w:space="0" w:color="C0C0C0"/>
              <w:right w:val="single" w:sz="4" w:space="0" w:color="C0C0C0"/>
            </w:tcBorders>
            <w:shd w:val="clear" w:color="000000" w:fill="D7EAD3"/>
            <w:vAlign w:val="center"/>
            <w:hideMark/>
          </w:tcPr>
          <w:p w14:paraId="1164C9A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0,86</w:t>
            </w:r>
          </w:p>
        </w:tc>
        <w:tc>
          <w:tcPr>
            <w:tcW w:w="1372" w:type="dxa"/>
            <w:tcBorders>
              <w:top w:val="nil"/>
              <w:left w:val="nil"/>
              <w:bottom w:val="single" w:sz="4" w:space="0" w:color="C0C0C0"/>
              <w:right w:val="single" w:sz="4" w:space="0" w:color="C0C0C0"/>
            </w:tcBorders>
            <w:shd w:val="clear" w:color="000000" w:fill="D7EAD3"/>
            <w:vAlign w:val="center"/>
            <w:hideMark/>
          </w:tcPr>
          <w:p w14:paraId="6299637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0,43</w:t>
            </w:r>
          </w:p>
        </w:tc>
        <w:tc>
          <w:tcPr>
            <w:tcW w:w="1145" w:type="dxa"/>
            <w:tcBorders>
              <w:top w:val="nil"/>
              <w:left w:val="nil"/>
              <w:bottom w:val="single" w:sz="4" w:space="0" w:color="C0C0C0"/>
              <w:right w:val="single" w:sz="4" w:space="0" w:color="C0C0C0"/>
            </w:tcBorders>
            <w:shd w:val="clear" w:color="000000" w:fill="D7EAD3"/>
            <w:vAlign w:val="center"/>
            <w:hideMark/>
          </w:tcPr>
          <w:p w14:paraId="3189848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0,43</w:t>
            </w:r>
          </w:p>
        </w:tc>
        <w:tc>
          <w:tcPr>
            <w:tcW w:w="1821" w:type="dxa"/>
            <w:tcBorders>
              <w:top w:val="nil"/>
              <w:left w:val="nil"/>
              <w:bottom w:val="single" w:sz="4" w:space="0" w:color="C0C0C0"/>
              <w:right w:val="single" w:sz="4" w:space="0" w:color="C0C0C0"/>
            </w:tcBorders>
            <w:shd w:val="clear" w:color="000000" w:fill="FFFFCC"/>
            <w:vAlign w:val="center"/>
            <w:hideMark/>
          </w:tcPr>
          <w:p w14:paraId="03AD0C27"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39D17C46"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4AE52F1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3.3.0.3</w:t>
            </w:r>
          </w:p>
        </w:tc>
        <w:tc>
          <w:tcPr>
            <w:tcW w:w="5332" w:type="dxa"/>
            <w:tcBorders>
              <w:top w:val="nil"/>
              <w:left w:val="nil"/>
              <w:bottom w:val="single" w:sz="4" w:space="0" w:color="C0C0C0"/>
              <w:right w:val="single" w:sz="4" w:space="0" w:color="C0C0C0"/>
            </w:tcBorders>
            <w:shd w:val="clear" w:color="auto" w:fill="auto"/>
            <w:vAlign w:val="center"/>
            <w:hideMark/>
          </w:tcPr>
          <w:p w14:paraId="554D3C15" w14:textId="77777777" w:rsidR="00F41C67" w:rsidRPr="00F41C67" w:rsidRDefault="00F41C67" w:rsidP="00F41C67">
            <w:pPr>
              <w:ind w:firstLineChars="300" w:firstLine="450"/>
              <w:rPr>
                <w:rFonts w:ascii="Tahoma" w:hAnsi="Tahoma" w:cs="Tahoma"/>
                <w:sz w:val="15"/>
                <w:szCs w:val="15"/>
                <w:lang w:eastAsia="ru-RU"/>
              </w:rPr>
            </w:pPr>
            <w:r w:rsidRPr="00F41C67">
              <w:rPr>
                <w:rFonts w:ascii="Tahoma" w:hAnsi="Tahoma" w:cs="Tahoma"/>
                <w:sz w:val="15"/>
                <w:szCs w:val="15"/>
                <w:lang w:eastAsia="ru-RU"/>
              </w:rPr>
              <w:t>Удельный расход энергии</w:t>
            </w:r>
          </w:p>
        </w:tc>
        <w:tc>
          <w:tcPr>
            <w:tcW w:w="1010" w:type="dxa"/>
            <w:tcBorders>
              <w:top w:val="nil"/>
              <w:left w:val="nil"/>
              <w:bottom w:val="single" w:sz="4" w:space="0" w:color="C0C0C0"/>
              <w:right w:val="single" w:sz="4" w:space="0" w:color="C0C0C0"/>
            </w:tcBorders>
            <w:shd w:val="clear" w:color="auto" w:fill="auto"/>
            <w:vAlign w:val="center"/>
            <w:hideMark/>
          </w:tcPr>
          <w:p w14:paraId="0F06D596"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кВт.ч</w:t>
            </w:r>
            <w:proofErr w:type="spellEnd"/>
            <w:r w:rsidRPr="00F41C67">
              <w:rPr>
                <w:rFonts w:ascii="Tahoma" w:hAnsi="Tahoma" w:cs="Tahoma"/>
                <w:sz w:val="15"/>
                <w:szCs w:val="15"/>
                <w:lang w:eastAsia="ru-RU"/>
              </w:rPr>
              <w:t>/м3</w:t>
            </w:r>
          </w:p>
        </w:tc>
        <w:tc>
          <w:tcPr>
            <w:tcW w:w="1731" w:type="dxa"/>
            <w:tcBorders>
              <w:top w:val="nil"/>
              <w:left w:val="nil"/>
              <w:bottom w:val="single" w:sz="4" w:space="0" w:color="C0C0C0"/>
              <w:right w:val="single" w:sz="4" w:space="0" w:color="C0C0C0"/>
            </w:tcBorders>
            <w:shd w:val="clear" w:color="000000" w:fill="D7EAD3"/>
            <w:vAlign w:val="center"/>
            <w:hideMark/>
          </w:tcPr>
          <w:p w14:paraId="143C9AC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0,13</w:t>
            </w:r>
          </w:p>
        </w:tc>
        <w:tc>
          <w:tcPr>
            <w:tcW w:w="1340" w:type="dxa"/>
            <w:tcBorders>
              <w:top w:val="nil"/>
              <w:left w:val="nil"/>
              <w:bottom w:val="single" w:sz="4" w:space="0" w:color="C0C0C0"/>
              <w:right w:val="single" w:sz="4" w:space="0" w:color="C0C0C0"/>
            </w:tcBorders>
            <w:shd w:val="clear" w:color="000000" w:fill="D7EAD3"/>
            <w:vAlign w:val="center"/>
            <w:hideMark/>
          </w:tcPr>
          <w:p w14:paraId="740BBD5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0,11</w:t>
            </w:r>
          </w:p>
        </w:tc>
        <w:tc>
          <w:tcPr>
            <w:tcW w:w="1328" w:type="dxa"/>
            <w:tcBorders>
              <w:top w:val="nil"/>
              <w:left w:val="nil"/>
              <w:bottom w:val="single" w:sz="4" w:space="0" w:color="C0C0C0"/>
              <w:right w:val="single" w:sz="4" w:space="0" w:color="C0C0C0"/>
            </w:tcBorders>
            <w:shd w:val="clear" w:color="000000" w:fill="D7EAD3"/>
            <w:vAlign w:val="center"/>
            <w:hideMark/>
          </w:tcPr>
          <w:p w14:paraId="016B405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0,13</w:t>
            </w:r>
          </w:p>
        </w:tc>
        <w:tc>
          <w:tcPr>
            <w:tcW w:w="1635" w:type="dxa"/>
            <w:tcBorders>
              <w:top w:val="nil"/>
              <w:left w:val="nil"/>
              <w:bottom w:val="single" w:sz="4" w:space="0" w:color="C0C0C0"/>
              <w:right w:val="single" w:sz="4" w:space="0" w:color="C0C0C0"/>
            </w:tcBorders>
            <w:shd w:val="clear" w:color="000000" w:fill="D7EAD3"/>
            <w:vAlign w:val="center"/>
            <w:hideMark/>
          </w:tcPr>
          <w:p w14:paraId="0A8F468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0,12</w:t>
            </w:r>
          </w:p>
        </w:tc>
        <w:tc>
          <w:tcPr>
            <w:tcW w:w="1600" w:type="dxa"/>
            <w:tcBorders>
              <w:top w:val="nil"/>
              <w:left w:val="nil"/>
              <w:bottom w:val="single" w:sz="4" w:space="0" w:color="C0C0C0"/>
              <w:right w:val="single" w:sz="4" w:space="0" w:color="C0C0C0"/>
            </w:tcBorders>
            <w:shd w:val="clear" w:color="000000" w:fill="D7EAD3"/>
            <w:vAlign w:val="center"/>
            <w:hideMark/>
          </w:tcPr>
          <w:p w14:paraId="35929B5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0,12</w:t>
            </w:r>
          </w:p>
        </w:tc>
        <w:tc>
          <w:tcPr>
            <w:tcW w:w="1525" w:type="dxa"/>
            <w:tcBorders>
              <w:top w:val="nil"/>
              <w:left w:val="nil"/>
              <w:bottom w:val="single" w:sz="4" w:space="0" w:color="C0C0C0"/>
              <w:right w:val="single" w:sz="4" w:space="0" w:color="C0C0C0"/>
            </w:tcBorders>
            <w:shd w:val="clear" w:color="000000" w:fill="D7EAD3"/>
            <w:vAlign w:val="center"/>
            <w:hideMark/>
          </w:tcPr>
          <w:p w14:paraId="545E313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0,12</w:t>
            </w:r>
          </w:p>
        </w:tc>
        <w:tc>
          <w:tcPr>
            <w:tcW w:w="1518" w:type="dxa"/>
            <w:tcBorders>
              <w:top w:val="nil"/>
              <w:left w:val="nil"/>
              <w:bottom w:val="single" w:sz="4" w:space="0" w:color="C0C0C0"/>
              <w:right w:val="single" w:sz="4" w:space="0" w:color="C0C0C0"/>
            </w:tcBorders>
            <w:shd w:val="clear" w:color="000000" w:fill="D7EAD3"/>
            <w:vAlign w:val="center"/>
            <w:hideMark/>
          </w:tcPr>
          <w:p w14:paraId="3C92A34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0,12</w:t>
            </w:r>
          </w:p>
        </w:tc>
        <w:tc>
          <w:tcPr>
            <w:tcW w:w="1372" w:type="dxa"/>
            <w:tcBorders>
              <w:top w:val="nil"/>
              <w:left w:val="nil"/>
              <w:bottom w:val="single" w:sz="4" w:space="0" w:color="C0C0C0"/>
              <w:right w:val="single" w:sz="4" w:space="0" w:color="C0C0C0"/>
            </w:tcBorders>
            <w:shd w:val="clear" w:color="000000" w:fill="D7EAD3"/>
            <w:vAlign w:val="center"/>
            <w:hideMark/>
          </w:tcPr>
          <w:p w14:paraId="608DEF1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0,12</w:t>
            </w:r>
          </w:p>
        </w:tc>
        <w:tc>
          <w:tcPr>
            <w:tcW w:w="1145" w:type="dxa"/>
            <w:tcBorders>
              <w:top w:val="nil"/>
              <w:left w:val="nil"/>
              <w:bottom w:val="single" w:sz="4" w:space="0" w:color="C0C0C0"/>
              <w:right w:val="single" w:sz="4" w:space="0" w:color="C0C0C0"/>
            </w:tcBorders>
            <w:shd w:val="clear" w:color="000000" w:fill="D7EAD3"/>
            <w:vAlign w:val="center"/>
            <w:hideMark/>
          </w:tcPr>
          <w:p w14:paraId="401B516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0,12</w:t>
            </w:r>
          </w:p>
        </w:tc>
        <w:tc>
          <w:tcPr>
            <w:tcW w:w="1821" w:type="dxa"/>
            <w:tcBorders>
              <w:top w:val="nil"/>
              <w:left w:val="nil"/>
              <w:bottom w:val="single" w:sz="4" w:space="0" w:color="C0C0C0"/>
              <w:right w:val="single" w:sz="4" w:space="0" w:color="C0C0C0"/>
            </w:tcBorders>
            <w:shd w:val="clear" w:color="000000" w:fill="FFFFCC"/>
            <w:vAlign w:val="center"/>
            <w:hideMark/>
          </w:tcPr>
          <w:p w14:paraId="730FA247"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332C20EA"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3499544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3.3.1.1</w:t>
            </w:r>
          </w:p>
        </w:tc>
        <w:tc>
          <w:tcPr>
            <w:tcW w:w="5332" w:type="dxa"/>
            <w:tcBorders>
              <w:top w:val="nil"/>
              <w:left w:val="nil"/>
              <w:bottom w:val="single" w:sz="4" w:space="0" w:color="C0C0C0"/>
              <w:right w:val="single" w:sz="4" w:space="0" w:color="C0C0C0"/>
            </w:tcBorders>
            <w:shd w:val="clear" w:color="auto" w:fill="auto"/>
            <w:vAlign w:val="center"/>
            <w:hideMark/>
          </w:tcPr>
          <w:p w14:paraId="7943399A" w14:textId="77777777" w:rsidR="00F41C67" w:rsidRPr="00F41C67" w:rsidRDefault="00F41C67" w:rsidP="00F41C67">
            <w:pPr>
              <w:ind w:firstLineChars="300" w:firstLine="452"/>
              <w:rPr>
                <w:rFonts w:ascii="Tahoma" w:hAnsi="Tahoma" w:cs="Tahoma"/>
                <w:b/>
                <w:bCs/>
                <w:sz w:val="15"/>
                <w:szCs w:val="15"/>
                <w:lang w:eastAsia="ru-RU"/>
              </w:rPr>
            </w:pPr>
            <w:r w:rsidRPr="00F41C67">
              <w:rPr>
                <w:rFonts w:ascii="Tahoma" w:hAnsi="Tahoma" w:cs="Tahoma"/>
                <w:b/>
                <w:bCs/>
                <w:sz w:val="15"/>
                <w:szCs w:val="15"/>
                <w:lang w:eastAsia="ru-RU"/>
              </w:rPr>
              <w:t xml:space="preserve">Энергия НН (0,4 </w:t>
            </w:r>
            <w:proofErr w:type="spellStart"/>
            <w:r w:rsidRPr="00F41C67">
              <w:rPr>
                <w:rFonts w:ascii="Tahoma" w:hAnsi="Tahoma" w:cs="Tahoma"/>
                <w:b/>
                <w:bCs/>
                <w:sz w:val="15"/>
                <w:szCs w:val="15"/>
                <w:lang w:eastAsia="ru-RU"/>
              </w:rPr>
              <w:t>кВ</w:t>
            </w:r>
            <w:proofErr w:type="spellEnd"/>
            <w:r w:rsidRPr="00F41C67">
              <w:rPr>
                <w:rFonts w:ascii="Tahoma" w:hAnsi="Tahoma" w:cs="Tahoma"/>
                <w:b/>
                <w:bCs/>
                <w:sz w:val="15"/>
                <w:szCs w:val="15"/>
                <w:lang w:eastAsia="ru-RU"/>
              </w:rPr>
              <w:t xml:space="preserve"> и ниже)</w:t>
            </w:r>
          </w:p>
        </w:tc>
        <w:tc>
          <w:tcPr>
            <w:tcW w:w="1010" w:type="dxa"/>
            <w:tcBorders>
              <w:top w:val="nil"/>
              <w:left w:val="nil"/>
              <w:bottom w:val="single" w:sz="4" w:space="0" w:color="C0C0C0"/>
              <w:right w:val="single" w:sz="4" w:space="0" w:color="C0C0C0"/>
            </w:tcBorders>
            <w:shd w:val="clear" w:color="auto" w:fill="auto"/>
            <w:vAlign w:val="center"/>
            <w:hideMark/>
          </w:tcPr>
          <w:p w14:paraId="2305B4EB"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2CFA6B7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13,72</w:t>
            </w:r>
          </w:p>
        </w:tc>
        <w:tc>
          <w:tcPr>
            <w:tcW w:w="1340" w:type="dxa"/>
            <w:tcBorders>
              <w:top w:val="nil"/>
              <w:left w:val="nil"/>
              <w:bottom w:val="single" w:sz="4" w:space="0" w:color="C0C0C0"/>
              <w:right w:val="single" w:sz="4" w:space="0" w:color="C0C0C0"/>
            </w:tcBorders>
            <w:shd w:val="clear" w:color="000000" w:fill="D7EAD3"/>
            <w:vAlign w:val="center"/>
            <w:hideMark/>
          </w:tcPr>
          <w:p w14:paraId="1DF9BB1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1,29</w:t>
            </w:r>
          </w:p>
        </w:tc>
        <w:tc>
          <w:tcPr>
            <w:tcW w:w="1328" w:type="dxa"/>
            <w:tcBorders>
              <w:top w:val="nil"/>
              <w:left w:val="nil"/>
              <w:bottom w:val="single" w:sz="4" w:space="0" w:color="C0C0C0"/>
              <w:right w:val="single" w:sz="4" w:space="0" w:color="C0C0C0"/>
            </w:tcBorders>
            <w:shd w:val="clear" w:color="000000" w:fill="D7EAD3"/>
            <w:vAlign w:val="center"/>
            <w:hideMark/>
          </w:tcPr>
          <w:p w14:paraId="108BAC7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1,46</w:t>
            </w:r>
          </w:p>
        </w:tc>
        <w:tc>
          <w:tcPr>
            <w:tcW w:w="1635" w:type="dxa"/>
            <w:tcBorders>
              <w:top w:val="nil"/>
              <w:left w:val="nil"/>
              <w:bottom w:val="single" w:sz="4" w:space="0" w:color="C0C0C0"/>
              <w:right w:val="single" w:sz="4" w:space="0" w:color="C0C0C0"/>
            </w:tcBorders>
            <w:shd w:val="clear" w:color="000000" w:fill="D7EAD3"/>
            <w:vAlign w:val="center"/>
            <w:hideMark/>
          </w:tcPr>
          <w:p w14:paraId="5964FB4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1,76</w:t>
            </w:r>
          </w:p>
        </w:tc>
        <w:tc>
          <w:tcPr>
            <w:tcW w:w="1600" w:type="dxa"/>
            <w:tcBorders>
              <w:top w:val="nil"/>
              <w:left w:val="nil"/>
              <w:bottom w:val="single" w:sz="4" w:space="0" w:color="C0C0C0"/>
              <w:right w:val="single" w:sz="4" w:space="0" w:color="C0C0C0"/>
            </w:tcBorders>
            <w:shd w:val="clear" w:color="000000" w:fill="D7EAD3"/>
            <w:vAlign w:val="center"/>
            <w:hideMark/>
          </w:tcPr>
          <w:p w14:paraId="12095BD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1,83</w:t>
            </w:r>
          </w:p>
        </w:tc>
        <w:tc>
          <w:tcPr>
            <w:tcW w:w="1525" w:type="dxa"/>
            <w:tcBorders>
              <w:top w:val="nil"/>
              <w:left w:val="nil"/>
              <w:bottom w:val="single" w:sz="4" w:space="0" w:color="C0C0C0"/>
              <w:right w:val="single" w:sz="4" w:space="0" w:color="C0C0C0"/>
            </w:tcBorders>
            <w:shd w:val="clear" w:color="000000" w:fill="D7EAD3"/>
            <w:vAlign w:val="center"/>
            <w:hideMark/>
          </w:tcPr>
          <w:p w14:paraId="0C14262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1,97</w:t>
            </w:r>
          </w:p>
        </w:tc>
        <w:tc>
          <w:tcPr>
            <w:tcW w:w="1518" w:type="dxa"/>
            <w:tcBorders>
              <w:top w:val="nil"/>
              <w:left w:val="nil"/>
              <w:bottom w:val="single" w:sz="4" w:space="0" w:color="C0C0C0"/>
              <w:right w:val="single" w:sz="4" w:space="0" w:color="C0C0C0"/>
            </w:tcBorders>
            <w:shd w:val="clear" w:color="000000" w:fill="D7EAD3"/>
            <w:vAlign w:val="center"/>
            <w:hideMark/>
          </w:tcPr>
          <w:p w14:paraId="7C08C67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1,88</w:t>
            </w:r>
          </w:p>
        </w:tc>
        <w:tc>
          <w:tcPr>
            <w:tcW w:w="1372" w:type="dxa"/>
            <w:tcBorders>
              <w:top w:val="nil"/>
              <w:left w:val="nil"/>
              <w:bottom w:val="single" w:sz="4" w:space="0" w:color="C0C0C0"/>
              <w:right w:val="single" w:sz="4" w:space="0" w:color="C0C0C0"/>
            </w:tcBorders>
            <w:shd w:val="clear" w:color="000000" w:fill="D7EAD3"/>
            <w:vAlign w:val="center"/>
            <w:hideMark/>
          </w:tcPr>
          <w:p w14:paraId="77B1A4D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0,94</w:t>
            </w:r>
          </w:p>
        </w:tc>
        <w:tc>
          <w:tcPr>
            <w:tcW w:w="1145" w:type="dxa"/>
            <w:tcBorders>
              <w:top w:val="nil"/>
              <w:left w:val="nil"/>
              <w:bottom w:val="single" w:sz="4" w:space="0" w:color="C0C0C0"/>
              <w:right w:val="single" w:sz="4" w:space="0" w:color="C0C0C0"/>
            </w:tcBorders>
            <w:shd w:val="clear" w:color="000000" w:fill="D7EAD3"/>
            <w:vAlign w:val="center"/>
            <w:hideMark/>
          </w:tcPr>
          <w:p w14:paraId="750D59D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0,94</w:t>
            </w:r>
          </w:p>
        </w:tc>
        <w:tc>
          <w:tcPr>
            <w:tcW w:w="1821" w:type="dxa"/>
            <w:tcBorders>
              <w:top w:val="nil"/>
              <w:left w:val="nil"/>
              <w:bottom w:val="single" w:sz="4" w:space="0" w:color="C0C0C0"/>
              <w:right w:val="single" w:sz="4" w:space="0" w:color="C0C0C0"/>
            </w:tcBorders>
            <w:shd w:val="clear" w:color="000000" w:fill="FFFFCC"/>
            <w:vAlign w:val="center"/>
            <w:hideMark/>
          </w:tcPr>
          <w:p w14:paraId="1C3B8A0F"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239BA6DE" w14:textId="77777777" w:rsidTr="00F41C67">
        <w:trPr>
          <w:trHeight w:val="1133"/>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3EF7851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lastRenderedPageBreak/>
              <w:t>3.3.1.1.1</w:t>
            </w:r>
          </w:p>
        </w:tc>
        <w:tc>
          <w:tcPr>
            <w:tcW w:w="5332" w:type="dxa"/>
            <w:tcBorders>
              <w:top w:val="nil"/>
              <w:left w:val="nil"/>
              <w:bottom w:val="single" w:sz="4" w:space="0" w:color="C0C0C0"/>
              <w:right w:val="single" w:sz="4" w:space="0" w:color="C0C0C0"/>
            </w:tcBorders>
            <w:shd w:val="clear" w:color="auto" w:fill="auto"/>
            <w:vAlign w:val="center"/>
            <w:hideMark/>
          </w:tcPr>
          <w:p w14:paraId="38B92276" w14:textId="77777777" w:rsidR="00F41C67" w:rsidRPr="00F41C67" w:rsidRDefault="00F41C67" w:rsidP="00F41C67">
            <w:pPr>
              <w:ind w:firstLineChars="400" w:firstLine="600"/>
              <w:rPr>
                <w:rFonts w:ascii="Tahoma" w:hAnsi="Tahoma" w:cs="Tahoma"/>
                <w:sz w:val="15"/>
                <w:szCs w:val="15"/>
                <w:lang w:eastAsia="ru-RU"/>
              </w:rPr>
            </w:pPr>
            <w:r w:rsidRPr="00F41C67">
              <w:rPr>
                <w:rFonts w:ascii="Tahoma" w:hAnsi="Tahoma" w:cs="Tahoma"/>
                <w:sz w:val="15"/>
                <w:szCs w:val="15"/>
                <w:lang w:eastAsia="ru-RU"/>
              </w:rPr>
              <w:t>Тариф на энергию</w:t>
            </w:r>
          </w:p>
        </w:tc>
        <w:tc>
          <w:tcPr>
            <w:tcW w:w="1010" w:type="dxa"/>
            <w:tcBorders>
              <w:top w:val="nil"/>
              <w:left w:val="nil"/>
              <w:bottom w:val="single" w:sz="4" w:space="0" w:color="C0C0C0"/>
              <w:right w:val="single" w:sz="4" w:space="0" w:color="C0C0C0"/>
            </w:tcBorders>
            <w:shd w:val="clear" w:color="auto" w:fill="auto"/>
            <w:vAlign w:val="center"/>
            <w:hideMark/>
          </w:tcPr>
          <w:p w14:paraId="316BECAC"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руб</w:t>
            </w:r>
            <w:proofErr w:type="spellEnd"/>
            <w:r w:rsidRPr="00F41C67">
              <w:rPr>
                <w:rFonts w:ascii="Tahoma" w:hAnsi="Tahoma" w:cs="Tahoma"/>
                <w:sz w:val="15"/>
                <w:szCs w:val="15"/>
                <w:lang w:eastAsia="ru-RU"/>
              </w:rPr>
              <w:t>/</w:t>
            </w:r>
            <w:proofErr w:type="spellStart"/>
            <w:r w:rsidRPr="00F41C67">
              <w:rPr>
                <w:rFonts w:ascii="Tahoma" w:hAnsi="Tahoma" w:cs="Tahoma"/>
                <w:sz w:val="15"/>
                <w:szCs w:val="15"/>
                <w:lang w:eastAsia="ru-RU"/>
              </w:rPr>
              <w:t>кВт.ч</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14635A3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1,97</w:t>
            </w:r>
          </w:p>
        </w:tc>
        <w:tc>
          <w:tcPr>
            <w:tcW w:w="1340" w:type="dxa"/>
            <w:tcBorders>
              <w:top w:val="nil"/>
              <w:left w:val="nil"/>
              <w:bottom w:val="single" w:sz="4" w:space="0" w:color="C0C0C0"/>
              <w:right w:val="single" w:sz="4" w:space="0" w:color="C0C0C0"/>
            </w:tcBorders>
            <w:shd w:val="clear" w:color="000000" w:fill="FFFFCC"/>
            <w:vAlign w:val="center"/>
            <w:hideMark/>
          </w:tcPr>
          <w:p w14:paraId="4289317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1,98</w:t>
            </w:r>
          </w:p>
        </w:tc>
        <w:tc>
          <w:tcPr>
            <w:tcW w:w="1328" w:type="dxa"/>
            <w:tcBorders>
              <w:top w:val="nil"/>
              <w:left w:val="nil"/>
              <w:bottom w:val="single" w:sz="4" w:space="0" w:color="C0C0C0"/>
              <w:right w:val="single" w:sz="4" w:space="0" w:color="C0C0C0"/>
            </w:tcBorders>
            <w:shd w:val="clear" w:color="000000" w:fill="FFFFCC"/>
            <w:vAlign w:val="center"/>
            <w:hideMark/>
          </w:tcPr>
          <w:p w14:paraId="243ABC1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1,97</w:t>
            </w:r>
          </w:p>
        </w:tc>
        <w:tc>
          <w:tcPr>
            <w:tcW w:w="1635" w:type="dxa"/>
            <w:tcBorders>
              <w:top w:val="nil"/>
              <w:left w:val="nil"/>
              <w:bottom w:val="single" w:sz="4" w:space="0" w:color="C0C0C0"/>
              <w:right w:val="single" w:sz="4" w:space="0" w:color="C0C0C0"/>
            </w:tcBorders>
            <w:shd w:val="clear" w:color="000000" w:fill="FFFFCC"/>
            <w:vAlign w:val="center"/>
            <w:hideMark/>
          </w:tcPr>
          <w:p w14:paraId="7C4F1B8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2,05</w:t>
            </w:r>
          </w:p>
        </w:tc>
        <w:tc>
          <w:tcPr>
            <w:tcW w:w="1600" w:type="dxa"/>
            <w:tcBorders>
              <w:top w:val="nil"/>
              <w:left w:val="nil"/>
              <w:bottom w:val="single" w:sz="4" w:space="0" w:color="C0C0C0"/>
              <w:right w:val="single" w:sz="4" w:space="0" w:color="C0C0C0"/>
            </w:tcBorders>
            <w:shd w:val="clear" w:color="000000" w:fill="FFFFCC"/>
            <w:vAlign w:val="center"/>
            <w:hideMark/>
          </w:tcPr>
          <w:p w14:paraId="01E0852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2,13</w:t>
            </w:r>
          </w:p>
        </w:tc>
        <w:tc>
          <w:tcPr>
            <w:tcW w:w="1525" w:type="dxa"/>
            <w:tcBorders>
              <w:top w:val="nil"/>
              <w:left w:val="nil"/>
              <w:bottom w:val="single" w:sz="4" w:space="0" w:color="C0C0C0"/>
              <w:right w:val="single" w:sz="4" w:space="0" w:color="C0C0C0"/>
            </w:tcBorders>
            <w:shd w:val="clear" w:color="000000" w:fill="FFFFCC"/>
            <w:vAlign w:val="center"/>
            <w:hideMark/>
          </w:tcPr>
          <w:p w14:paraId="1D60108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2,29</w:t>
            </w:r>
          </w:p>
        </w:tc>
        <w:tc>
          <w:tcPr>
            <w:tcW w:w="1518" w:type="dxa"/>
            <w:tcBorders>
              <w:top w:val="nil"/>
              <w:left w:val="nil"/>
              <w:bottom w:val="single" w:sz="4" w:space="0" w:color="C0C0C0"/>
              <w:right w:val="single" w:sz="4" w:space="0" w:color="C0C0C0"/>
            </w:tcBorders>
            <w:shd w:val="clear" w:color="000000" w:fill="FFFFCC"/>
            <w:vAlign w:val="center"/>
            <w:hideMark/>
          </w:tcPr>
          <w:p w14:paraId="096757E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2,19</w:t>
            </w:r>
          </w:p>
        </w:tc>
        <w:tc>
          <w:tcPr>
            <w:tcW w:w="1372" w:type="dxa"/>
            <w:tcBorders>
              <w:top w:val="nil"/>
              <w:left w:val="nil"/>
              <w:bottom w:val="single" w:sz="4" w:space="0" w:color="C0C0C0"/>
              <w:right w:val="single" w:sz="4" w:space="0" w:color="C0C0C0"/>
            </w:tcBorders>
            <w:shd w:val="clear" w:color="000000" w:fill="D7EAD3"/>
            <w:vAlign w:val="center"/>
            <w:hideMark/>
          </w:tcPr>
          <w:p w14:paraId="5CA3F44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2,19</w:t>
            </w:r>
          </w:p>
        </w:tc>
        <w:tc>
          <w:tcPr>
            <w:tcW w:w="1145" w:type="dxa"/>
            <w:tcBorders>
              <w:top w:val="nil"/>
              <w:left w:val="nil"/>
              <w:bottom w:val="single" w:sz="4" w:space="0" w:color="C0C0C0"/>
              <w:right w:val="single" w:sz="4" w:space="0" w:color="C0C0C0"/>
            </w:tcBorders>
            <w:shd w:val="clear" w:color="000000" w:fill="D7EAD3"/>
            <w:vAlign w:val="center"/>
            <w:hideMark/>
          </w:tcPr>
          <w:p w14:paraId="18DE82C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2,19</w:t>
            </w:r>
          </w:p>
        </w:tc>
        <w:tc>
          <w:tcPr>
            <w:tcW w:w="1821" w:type="dxa"/>
            <w:tcBorders>
              <w:top w:val="nil"/>
              <w:left w:val="nil"/>
              <w:bottom w:val="single" w:sz="4" w:space="0" w:color="C0C0C0"/>
              <w:right w:val="single" w:sz="4" w:space="0" w:color="C0C0C0"/>
            </w:tcBorders>
            <w:shd w:val="clear" w:color="000000" w:fill="FFFFCC"/>
            <w:vAlign w:val="center"/>
            <w:hideMark/>
          </w:tcPr>
          <w:p w14:paraId="2B4C27B2"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xml:space="preserve">по средневзвешенному тарифу 2018 г. с учетом индекса роста цен на </w:t>
            </w:r>
            <w:proofErr w:type="spellStart"/>
            <w:r w:rsidRPr="00F41C67">
              <w:rPr>
                <w:rFonts w:ascii="Tahoma" w:hAnsi="Tahoma" w:cs="Tahoma"/>
                <w:sz w:val="15"/>
                <w:szCs w:val="15"/>
                <w:lang w:eastAsia="ru-RU"/>
              </w:rPr>
              <w:t>ээ</w:t>
            </w:r>
            <w:proofErr w:type="spellEnd"/>
            <w:r w:rsidRPr="00F41C67">
              <w:rPr>
                <w:rFonts w:ascii="Tahoma" w:hAnsi="Tahoma" w:cs="Tahoma"/>
                <w:sz w:val="15"/>
                <w:szCs w:val="15"/>
                <w:lang w:eastAsia="ru-RU"/>
              </w:rPr>
              <w:t xml:space="preserve"> на 2019 (105,9%), на 2020 (104,2%)</w:t>
            </w:r>
          </w:p>
        </w:tc>
      </w:tr>
      <w:tr w:rsidR="00F41C67" w:rsidRPr="00F41C67" w14:paraId="7FF48A70" w14:textId="77777777" w:rsidTr="00F41C67">
        <w:trPr>
          <w:trHeight w:val="1035"/>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255D45E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3.3.1.1.2</w:t>
            </w:r>
          </w:p>
        </w:tc>
        <w:tc>
          <w:tcPr>
            <w:tcW w:w="5332" w:type="dxa"/>
            <w:tcBorders>
              <w:top w:val="nil"/>
              <w:left w:val="nil"/>
              <w:bottom w:val="single" w:sz="4" w:space="0" w:color="C0C0C0"/>
              <w:right w:val="single" w:sz="4" w:space="0" w:color="C0C0C0"/>
            </w:tcBorders>
            <w:shd w:val="clear" w:color="auto" w:fill="auto"/>
            <w:vAlign w:val="center"/>
            <w:hideMark/>
          </w:tcPr>
          <w:p w14:paraId="064F6BB0" w14:textId="77777777" w:rsidR="00F41C67" w:rsidRPr="00F41C67" w:rsidRDefault="00F41C67" w:rsidP="00F41C67">
            <w:pPr>
              <w:ind w:firstLineChars="400" w:firstLine="600"/>
              <w:rPr>
                <w:rFonts w:ascii="Tahoma" w:hAnsi="Tahoma" w:cs="Tahoma"/>
                <w:sz w:val="15"/>
                <w:szCs w:val="15"/>
                <w:lang w:eastAsia="ru-RU"/>
              </w:rPr>
            </w:pPr>
            <w:r w:rsidRPr="00F41C67">
              <w:rPr>
                <w:rFonts w:ascii="Tahoma" w:hAnsi="Tahoma" w:cs="Tahoma"/>
                <w:sz w:val="15"/>
                <w:szCs w:val="15"/>
                <w:lang w:eastAsia="ru-RU"/>
              </w:rPr>
              <w:t>Объем энергии</w:t>
            </w:r>
          </w:p>
        </w:tc>
        <w:tc>
          <w:tcPr>
            <w:tcW w:w="1010" w:type="dxa"/>
            <w:tcBorders>
              <w:top w:val="nil"/>
              <w:left w:val="nil"/>
              <w:bottom w:val="single" w:sz="4" w:space="0" w:color="C0C0C0"/>
              <w:right w:val="single" w:sz="4" w:space="0" w:color="C0C0C0"/>
            </w:tcBorders>
            <w:shd w:val="clear" w:color="auto" w:fill="auto"/>
            <w:vAlign w:val="center"/>
            <w:hideMark/>
          </w:tcPr>
          <w:p w14:paraId="2FE2FE54"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кВт.ч</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3243A99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6,96</w:t>
            </w:r>
          </w:p>
        </w:tc>
        <w:tc>
          <w:tcPr>
            <w:tcW w:w="1340" w:type="dxa"/>
            <w:tcBorders>
              <w:top w:val="nil"/>
              <w:left w:val="nil"/>
              <w:bottom w:val="single" w:sz="4" w:space="0" w:color="C0C0C0"/>
              <w:right w:val="single" w:sz="4" w:space="0" w:color="C0C0C0"/>
            </w:tcBorders>
            <w:shd w:val="clear" w:color="000000" w:fill="FFFFCC"/>
            <w:vAlign w:val="center"/>
            <w:hideMark/>
          </w:tcPr>
          <w:p w14:paraId="68CEE8B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0,65</w:t>
            </w:r>
          </w:p>
        </w:tc>
        <w:tc>
          <w:tcPr>
            <w:tcW w:w="1328" w:type="dxa"/>
            <w:tcBorders>
              <w:top w:val="nil"/>
              <w:left w:val="nil"/>
              <w:bottom w:val="single" w:sz="4" w:space="0" w:color="C0C0C0"/>
              <w:right w:val="single" w:sz="4" w:space="0" w:color="C0C0C0"/>
            </w:tcBorders>
            <w:shd w:val="clear" w:color="000000" w:fill="FFFFCC"/>
            <w:vAlign w:val="center"/>
            <w:hideMark/>
          </w:tcPr>
          <w:p w14:paraId="64C297E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0,74</w:t>
            </w:r>
          </w:p>
        </w:tc>
        <w:tc>
          <w:tcPr>
            <w:tcW w:w="1635" w:type="dxa"/>
            <w:tcBorders>
              <w:top w:val="nil"/>
              <w:left w:val="nil"/>
              <w:bottom w:val="single" w:sz="4" w:space="0" w:color="C0C0C0"/>
              <w:right w:val="single" w:sz="4" w:space="0" w:color="C0C0C0"/>
            </w:tcBorders>
            <w:shd w:val="clear" w:color="000000" w:fill="FFFFCC"/>
            <w:vAlign w:val="center"/>
            <w:hideMark/>
          </w:tcPr>
          <w:p w14:paraId="184AA0E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0,86</w:t>
            </w:r>
          </w:p>
        </w:tc>
        <w:tc>
          <w:tcPr>
            <w:tcW w:w="1600" w:type="dxa"/>
            <w:tcBorders>
              <w:top w:val="nil"/>
              <w:left w:val="nil"/>
              <w:bottom w:val="single" w:sz="4" w:space="0" w:color="C0C0C0"/>
              <w:right w:val="single" w:sz="4" w:space="0" w:color="C0C0C0"/>
            </w:tcBorders>
            <w:shd w:val="clear" w:color="000000" w:fill="FFFFCC"/>
            <w:vAlign w:val="center"/>
            <w:hideMark/>
          </w:tcPr>
          <w:p w14:paraId="020BC74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0,86</w:t>
            </w:r>
          </w:p>
        </w:tc>
        <w:tc>
          <w:tcPr>
            <w:tcW w:w="1525" w:type="dxa"/>
            <w:tcBorders>
              <w:top w:val="nil"/>
              <w:left w:val="nil"/>
              <w:bottom w:val="single" w:sz="4" w:space="0" w:color="C0C0C0"/>
              <w:right w:val="single" w:sz="4" w:space="0" w:color="C0C0C0"/>
            </w:tcBorders>
            <w:shd w:val="clear" w:color="000000" w:fill="FFFFCC"/>
            <w:vAlign w:val="center"/>
            <w:hideMark/>
          </w:tcPr>
          <w:p w14:paraId="18E82D2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0,86</w:t>
            </w:r>
          </w:p>
        </w:tc>
        <w:tc>
          <w:tcPr>
            <w:tcW w:w="1518" w:type="dxa"/>
            <w:tcBorders>
              <w:top w:val="nil"/>
              <w:left w:val="nil"/>
              <w:bottom w:val="single" w:sz="4" w:space="0" w:color="C0C0C0"/>
              <w:right w:val="single" w:sz="4" w:space="0" w:color="C0C0C0"/>
            </w:tcBorders>
            <w:shd w:val="clear" w:color="000000" w:fill="FFFFCC"/>
            <w:vAlign w:val="center"/>
            <w:hideMark/>
          </w:tcPr>
          <w:p w14:paraId="1E192CE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0,86</w:t>
            </w:r>
          </w:p>
        </w:tc>
        <w:tc>
          <w:tcPr>
            <w:tcW w:w="1372" w:type="dxa"/>
            <w:tcBorders>
              <w:top w:val="nil"/>
              <w:left w:val="nil"/>
              <w:bottom w:val="single" w:sz="4" w:space="0" w:color="C0C0C0"/>
              <w:right w:val="single" w:sz="4" w:space="0" w:color="C0C0C0"/>
            </w:tcBorders>
            <w:shd w:val="clear" w:color="000000" w:fill="D7EAD3"/>
            <w:vAlign w:val="center"/>
            <w:hideMark/>
          </w:tcPr>
          <w:p w14:paraId="46DB79F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0,43</w:t>
            </w:r>
          </w:p>
        </w:tc>
        <w:tc>
          <w:tcPr>
            <w:tcW w:w="1145" w:type="dxa"/>
            <w:tcBorders>
              <w:top w:val="nil"/>
              <w:left w:val="nil"/>
              <w:bottom w:val="single" w:sz="4" w:space="0" w:color="C0C0C0"/>
              <w:right w:val="single" w:sz="4" w:space="0" w:color="C0C0C0"/>
            </w:tcBorders>
            <w:shd w:val="clear" w:color="000000" w:fill="D7EAD3"/>
            <w:vAlign w:val="center"/>
            <w:hideMark/>
          </w:tcPr>
          <w:p w14:paraId="6CE21A5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0,43</w:t>
            </w:r>
          </w:p>
        </w:tc>
        <w:tc>
          <w:tcPr>
            <w:tcW w:w="1821" w:type="dxa"/>
            <w:tcBorders>
              <w:top w:val="nil"/>
              <w:left w:val="nil"/>
              <w:bottom w:val="single" w:sz="4" w:space="0" w:color="C0C0C0"/>
              <w:right w:val="single" w:sz="4" w:space="0" w:color="C0C0C0"/>
            </w:tcBorders>
            <w:shd w:val="clear" w:color="000000" w:fill="FFFFCC"/>
            <w:vAlign w:val="center"/>
            <w:hideMark/>
          </w:tcPr>
          <w:p w14:paraId="39189AB9"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удельному расходу, утвержденному ДПР</w:t>
            </w:r>
          </w:p>
        </w:tc>
      </w:tr>
      <w:tr w:rsidR="00F41C67" w:rsidRPr="00F41C67" w14:paraId="08FB2593" w14:textId="77777777" w:rsidTr="00F41C67">
        <w:trPr>
          <w:trHeight w:val="1635"/>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636FE5B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3.11</w:t>
            </w:r>
          </w:p>
        </w:tc>
        <w:tc>
          <w:tcPr>
            <w:tcW w:w="5332" w:type="dxa"/>
            <w:tcBorders>
              <w:top w:val="nil"/>
              <w:left w:val="nil"/>
              <w:bottom w:val="single" w:sz="4" w:space="0" w:color="C0C0C0"/>
              <w:right w:val="single" w:sz="4" w:space="0" w:color="C0C0C0"/>
            </w:tcBorders>
            <w:shd w:val="clear" w:color="auto" w:fill="auto"/>
            <w:vAlign w:val="center"/>
            <w:hideMark/>
          </w:tcPr>
          <w:p w14:paraId="56CCA792" w14:textId="77777777" w:rsidR="00F41C67" w:rsidRPr="00F41C67" w:rsidRDefault="00F41C67" w:rsidP="00F41C67">
            <w:pPr>
              <w:ind w:firstLineChars="100" w:firstLine="151"/>
              <w:rPr>
                <w:rFonts w:ascii="Tahoma" w:hAnsi="Tahoma" w:cs="Tahoma"/>
                <w:b/>
                <w:bCs/>
                <w:sz w:val="15"/>
                <w:szCs w:val="15"/>
                <w:lang w:eastAsia="ru-RU"/>
              </w:rPr>
            </w:pPr>
            <w:r w:rsidRPr="00F41C67">
              <w:rPr>
                <w:rFonts w:ascii="Tahoma" w:hAnsi="Tahoma" w:cs="Tahoma"/>
                <w:b/>
                <w:bCs/>
                <w:sz w:val="15"/>
                <w:szCs w:val="15"/>
                <w:lang w:eastAsia="ru-RU"/>
              </w:rPr>
              <w:t>Цеховые (общехозяйственные) расходы, в том числе:</w:t>
            </w:r>
          </w:p>
        </w:tc>
        <w:tc>
          <w:tcPr>
            <w:tcW w:w="1010" w:type="dxa"/>
            <w:tcBorders>
              <w:top w:val="nil"/>
              <w:left w:val="nil"/>
              <w:bottom w:val="single" w:sz="4" w:space="0" w:color="C0C0C0"/>
              <w:right w:val="single" w:sz="4" w:space="0" w:color="C0C0C0"/>
            </w:tcBorders>
            <w:shd w:val="clear" w:color="auto" w:fill="auto"/>
            <w:vAlign w:val="center"/>
            <w:hideMark/>
          </w:tcPr>
          <w:p w14:paraId="0445832E"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79C627D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63,87</w:t>
            </w:r>
          </w:p>
        </w:tc>
        <w:tc>
          <w:tcPr>
            <w:tcW w:w="1340" w:type="dxa"/>
            <w:tcBorders>
              <w:top w:val="nil"/>
              <w:left w:val="nil"/>
              <w:bottom w:val="single" w:sz="4" w:space="0" w:color="C0C0C0"/>
              <w:right w:val="single" w:sz="4" w:space="0" w:color="C0C0C0"/>
            </w:tcBorders>
            <w:shd w:val="clear" w:color="000000" w:fill="D7EAD3"/>
            <w:vAlign w:val="center"/>
            <w:hideMark/>
          </w:tcPr>
          <w:p w14:paraId="41F362C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13,71</w:t>
            </w:r>
          </w:p>
        </w:tc>
        <w:tc>
          <w:tcPr>
            <w:tcW w:w="1328" w:type="dxa"/>
            <w:tcBorders>
              <w:top w:val="nil"/>
              <w:left w:val="nil"/>
              <w:bottom w:val="single" w:sz="4" w:space="0" w:color="C0C0C0"/>
              <w:right w:val="single" w:sz="4" w:space="0" w:color="C0C0C0"/>
            </w:tcBorders>
            <w:shd w:val="clear" w:color="000000" w:fill="D7EAD3"/>
            <w:vAlign w:val="center"/>
            <w:hideMark/>
          </w:tcPr>
          <w:p w14:paraId="3121804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6,79</w:t>
            </w:r>
          </w:p>
        </w:tc>
        <w:tc>
          <w:tcPr>
            <w:tcW w:w="1635" w:type="dxa"/>
            <w:tcBorders>
              <w:top w:val="nil"/>
              <w:left w:val="nil"/>
              <w:bottom w:val="single" w:sz="4" w:space="0" w:color="C0C0C0"/>
              <w:right w:val="single" w:sz="4" w:space="0" w:color="C0C0C0"/>
            </w:tcBorders>
            <w:shd w:val="clear" w:color="000000" w:fill="D7EAD3"/>
            <w:vAlign w:val="center"/>
            <w:hideMark/>
          </w:tcPr>
          <w:p w14:paraId="6D42F3A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13,01</w:t>
            </w:r>
          </w:p>
        </w:tc>
        <w:tc>
          <w:tcPr>
            <w:tcW w:w="1600" w:type="dxa"/>
            <w:tcBorders>
              <w:top w:val="nil"/>
              <w:left w:val="nil"/>
              <w:bottom w:val="single" w:sz="4" w:space="0" w:color="C0C0C0"/>
              <w:right w:val="single" w:sz="4" w:space="0" w:color="C0C0C0"/>
            </w:tcBorders>
            <w:shd w:val="clear" w:color="000000" w:fill="D7EAD3"/>
            <w:vAlign w:val="center"/>
            <w:hideMark/>
          </w:tcPr>
          <w:p w14:paraId="3C8AB2B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13,31</w:t>
            </w:r>
          </w:p>
        </w:tc>
        <w:tc>
          <w:tcPr>
            <w:tcW w:w="1525" w:type="dxa"/>
            <w:tcBorders>
              <w:top w:val="nil"/>
              <w:left w:val="nil"/>
              <w:bottom w:val="single" w:sz="4" w:space="0" w:color="C0C0C0"/>
              <w:right w:val="single" w:sz="4" w:space="0" w:color="C0C0C0"/>
            </w:tcBorders>
            <w:shd w:val="clear" w:color="000000" w:fill="D7EAD3"/>
            <w:vAlign w:val="center"/>
            <w:hideMark/>
          </w:tcPr>
          <w:p w14:paraId="2FF747B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17,02</w:t>
            </w:r>
          </w:p>
        </w:tc>
        <w:tc>
          <w:tcPr>
            <w:tcW w:w="1518" w:type="dxa"/>
            <w:tcBorders>
              <w:top w:val="nil"/>
              <w:left w:val="nil"/>
              <w:bottom w:val="single" w:sz="4" w:space="0" w:color="C0C0C0"/>
              <w:right w:val="single" w:sz="4" w:space="0" w:color="C0C0C0"/>
            </w:tcBorders>
            <w:shd w:val="clear" w:color="000000" w:fill="D7EAD3"/>
            <w:vAlign w:val="center"/>
            <w:hideMark/>
          </w:tcPr>
          <w:p w14:paraId="3C85F4A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13,32</w:t>
            </w:r>
          </w:p>
        </w:tc>
        <w:tc>
          <w:tcPr>
            <w:tcW w:w="1372" w:type="dxa"/>
            <w:tcBorders>
              <w:top w:val="nil"/>
              <w:left w:val="nil"/>
              <w:bottom w:val="single" w:sz="4" w:space="0" w:color="C0C0C0"/>
              <w:right w:val="single" w:sz="4" w:space="0" w:color="C0C0C0"/>
            </w:tcBorders>
            <w:shd w:val="clear" w:color="000000" w:fill="D7EAD3"/>
            <w:vAlign w:val="center"/>
            <w:hideMark/>
          </w:tcPr>
          <w:p w14:paraId="7A0813C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6,66</w:t>
            </w:r>
          </w:p>
        </w:tc>
        <w:tc>
          <w:tcPr>
            <w:tcW w:w="1145" w:type="dxa"/>
            <w:tcBorders>
              <w:top w:val="nil"/>
              <w:left w:val="nil"/>
              <w:bottom w:val="single" w:sz="4" w:space="0" w:color="C0C0C0"/>
              <w:right w:val="single" w:sz="4" w:space="0" w:color="C0C0C0"/>
            </w:tcBorders>
            <w:shd w:val="clear" w:color="000000" w:fill="D7EAD3"/>
            <w:vAlign w:val="center"/>
            <w:hideMark/>
          </w:tcPr>
          <w:p w14:paraId="22EB49A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6,66</w:t>
            </w:r>
          </w:p>
        </w:tc>
        <w:tc>
          <w:tcPr>
            <w:tcW w:w="1821"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3774700B"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плану 2019 с учетом коэффициента индексации, рассчитанного на основании индекса эффективности операционных расходов (1%), ИПЦ -103,4</w:t>
            </w:r>
          </w:p>
        </w:tc>
      </w:tr>
      <w:tr w:rsidR="00F41C67" w:rsidRPr="00F41C67" w14:paraId="682190B3"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25DD282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3.11.1</w:t>
            </w:r>
          </w:p>
        </w:tc>
        <w:tc>
          <w:tcPr>
            <w:tcW w:w="5332" w:type="dxa"/>
            <w:tcBorders>
              <w:top w:val="nil"/>
              <w:left w:val="nil"/>
              <w:bottom w:val="single" w:sz="4" w:space="0" w:color="C0C0C0"/>
              <w:right w:val="single" w:sz="4" w:space="0" w:color="C0C0C0"/>
            </w:tcBorders>
            <w:shd w:val="clear" w:color="auto" w:fill="auto"/>
            <w:vAlign w:val="center"/>
            <w:hideMark/>
          </w:tcPr>
          <w:p w14:paraId="30596EE1" w14:textId="77777777" w:rsidR="00F41C67" w:rsidRPr="00F41C67" w:rsidRDefault="00F41C67" w:rsidP="00F41C67">
            <w:pPr>
              <w:ind w:firstLineChars="200" w:firstLine="300"/>
              <w:rPr>
                <w:rFonts w:ascii="Tahoma" w:hAnsi="Tahoma" w:cs="Tahoma"/>
                <w:sz w:val="15"/>
                <w:szCs w:val="15"/>
                <w:lang w:eastAsia="ru-RU"/>
              </w:rPr>
            </w:pPr>
            <w:r w:rsidRPr="00F41C67">
              <w:rPr>
                <w:rFonts w:ascii="Tahoma" w:hAnsi="Tahoma" w:cs="Tahoma"/>
                <w:sz w:val="15"/>
                <w:szCs w:val="15"/>
                <w:lang w:eastAsia="ru-RU"/>
              </w:rPr>
              <w:t>Заработная плата цехового персонала</w:t>
            </w:r>
          </w:p>
        </w:tc>
        <w:tc>
          <w:tcPr>
            <w:tcW w:w="1010" w:type="dxa"/>
            <w:tcBorders>
              <w:top w:val="nil"/>
              <w:left w:val="nil"/>
              <w:bottom w:val="single" w:sz="4" w:space="0" w:color="C0C0C0"/>
              <w:right w:val="single" w:sz="4" w:space="0" w:color="C0C0C0"/>
            </w:tcBorders>
            <w:shd w:val="clear" w:color="auto" w:fill="auto"/>
            <w:vAlign w:val="center"/>
            <w:hideMark/>
          </w:tcPr>
          <w:p w14:paraId="71FF6F00"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6F5234D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25,73</w:t>
            </w:r>
          </w:p>
        </w:tc>
        <w:tc>
          <w:tcPr>
            <w:tcW w:w="1340" w:type="dxa"/>
            <w:tcBorders>
              <w:top w:val="nil"/>
              <w:left w:val="nil"/>
              <w:bottom w:val="single" w:sz="4" w:space="0" w:color="C0C0C0"/>
              <w:right w:val="single" w:sz="4" w:space="0" w:color="C0C0C0"/>
            </w:tcBorders>
            <w:shd w:val="clear" w:color="000000" w:fill="FFFFCC"/>
            <w:vAlign w:val="center"/>
            <w:hideMark/>
          </w:tcPr>
          <w:p w14:paraId="3FC2981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4,08</w:t>
            </w:r>
          </w:p>
        </w:tc>
        <w:tc>
          <w:tcPr>
            <w:tcW w:w="1328" w:type="dxa"/>
            <w:tcBorders>
              <w:top w:val="nil"/>
              <w:left w:val="nil"/>
              <w:bottom w:val="single" w:sz="4" w:space="0" w:color="C0C0C0"/>
              <w:right w:val="single" w:sz="4" w:space="0" w:color="C0C0C0"/>
            </w:tcBorders>
            <w:shd w:val="clear" w:color="000000" w:fill="FFFFCC"/>
            <w:vAlign w:val="center"/>
            <w:hideMark/>
          </w:tcPr>
          <w:p w14:paraId="27517EC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2,73</w:t>
            </w:r>
          </w:p>
        </w:tc>
        <w:tc>
          <w:tcPr>
            <w:tcW w:w="1635" w:type="dxa"/>
            <w:tcBorders>
              <w:top w:val="nil"/>
              <w:left w:val="nil"/>
              <w:bottom w:val="single" w:sz="4" w:space="0" w:color="C0C0C0"/>
              <w:right w:val="single" w:sz="4" w:space="0" w:color="C0C0C0"/>
            </w:tcBorders>
            <w:shd w:val="clear" w:color="000000" w:fill="FFFFCC"/>
            <w:vAlign w:val="center"/>
            <w:hideMark/>
          </w:tcPr>
          <w:p w14:paraId="7C7A4D2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4,49</w:t>
            </w:r>
          </w:p>
        </w:tc>
        <w:tc>
          <w:tcPr>
            <w:tcW w:w="1600" w:type="dxa"/>
            <w:tcBorders>
              <w:top w:val="nil"/>
              <w:left w:val="nil"/>
              <w:bottom w:val="single" w:sz="4" w:space="0" w:color="C0C0C0"/>
              <w:right w:val="single" w:sz="4" w:space="0" w:color="C0C0C0"/>
            </w:tcBorders>
            <w:shd w:val="clear" w:color="000000" w:fill="FFFFCC"/>
            <w:vAlign w:val="center"/>
            <w:hideMark/>
          </w:tcPr>
          <w:p w14:paraId="7AEE7A0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4,60</w:t>
            </w:r>
          </w:p>
        </w:tc>
        <w:tc>
          <w:tcPr>
            <w:tcW w:w="1525" w:type="dxa"/>
            <w:tcBorders>
              <w:top w:val="nil"/>
              <w:left w:val="nil"/>
              <w:bottom w:val="single" w:sz="4" w:space="0" w:color="C0C0C0"/>
              <w:right w:val="single" w:sz="4" w:space="0" w:color="C0C0C0"/>
            </w:tcBorders>
            <w:shd w:val="clear" w:color="000000" w:fill="FFFFCC"/>
            <w:vAlign w:val="center"/>
            <w:hideMark/>
          </w:tcPr>
          <w:p w14:paraId="29CB520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5,75</w:t>
            </w:r>
          </w:p>
        </w:tc>
        <w:tc>
          <w:tcPr>
            <w:tcW w:w="1518" w:type="dxa"/>
            <w:tcBorders>
              <w:top w:val="nil"/>
              <w:left w:val="nil"/>
              <w:bottom w:val="single" w:sz="4" w:space="0" w:color="C0C0C0"/>
              <w:right w:val="single" w:sz="4" w:space="0" w:color="C0C0C0"/>
            </w:tcBorders>
            <w:shd w:val="clear" w:color="000000" w:fill="FFFFCC"/>
            <w:vAlign w:val="center"/>
            <w:hideMark/>
          </w:tcPr>
          <w:p w14:paraId="7817A6E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4,60</w:t>
            </w:r>
          </w:p>
        </w:tc>
        <w:tc>
          <w:tcPr>
            <w:tcW w:w="1372" w:type="dxa"/>
            <w:tcBorders>
              <w:top w:val="nil"/>
              <w:left w:val="nil"/>
              <w:bottom w:val="single" w:sz="4" w:space="0" w:color="C0C0C0"/>
              <w:right w:val="single" w:sz="4" w:space="0" w:color="C0C0C0"/>
            </w:tcBorders>
            <w:shd w:val="clear" w:color="000000" w:fill="D7EAD3"/>
            <w:vAlign w:val="center"/>
            <w:hideMark/>
          </w:tcPr>
          <w:p w14:paraId="3E6A87C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2,30</w:t>
            </w:r>
          </w:p>
        </w:tc>
        <w:tc>
          <w:tcPr>
            <w:tcW w:w="1145" w:type="dxa"/>
            <w:tcBorders>
              <w:top w:val="nil"/>
              <w:left w:val="nil"/>
              <w:bottom w:val="single" w:sz="4" w:space="0" w:color="C0C0C0"/>
              <w:right w:val="single" w:sz="4" w:space="0" w:color="C0C0C0"/>
            </w:tcBorders>
            <w:shd w:val="clear" w:color="000000" w:fill="D7EAD3"/>
            <w:vAlign w:val="center"/>
            <w:hideMark/>
          </w:tcPr>
          <w:p w14:paraId="17E8401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2,30</w:t>
            </w:r>
          </w:p>
        </w:tc>
        <w:tc>
          <w:tcPr>
            <w:tcW w:w="1821" w:type="dxa"/>
            <w:tcBorders>
              <w:top w:val="single" w:sz="4" w:space="0" w:color="C0C0C0"/>
              <w:left w:val="nil"/>
              <w:bottom w:val="single" w:sz="4" w:space="0" w:color="C0C0C0"/>
              <w:right w:val="single" w:sz="4" w:space="0" w:color="C0C0C0"/>
            </w:tcBorders>
            <w:shd w:val="clear" w:color="000000" w:fill="FFFFCC"/>
            <w:vAlign w:val="center"/>
            <w:hideMark/>
          </w:tcPr>
          <w:p w14:paraId="43EFF89E"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3DDDA4F5"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6AB911E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3.11.1.1</w:t>
            </w:r>
          </w:p>
        </w:tc>
        <w:tc>
          <w:tcPr>
            <w:tcW w:w="5332" w:type="dxa"/>
            <w:tcBorders>
              <w:top w:val="nil"/>
              <w:left w:val="nil"/>
              <w:bottom w:val="single" w:sz="4" w:space="0" w:color="C0C0C0"/>
              <w:right w:val="single" w:sz="4" w:space="0" w:color="C0C0C0"/>
            </w:tcBorders>
            <w:shd w:val="clear" w:color="auto" w:fill="auto"/>
            <w:vAlign w:val="center"/>
            <w:hideMark/>
          </w:tcPr>
          <w:p w14:paraId="58F15DFA" w14:textId="77777777" w:rsidR="00F41C67" w:rsidRPr="00F41C67" w:rsidRDefault="00F41C67" w:rsidP="00F41C67">
            <w:pPr>
              <w:ind w:firstLineChars="300" w:firstLine="450"/>
              <w:rPr>
                <w:rFonts w:ascii="Tahoma" w:hAnsi="Tahoma" w:cs="Tahoma"/>
                <w:sz w:val="15"/>
                <w:szCs w:val="15"/>
                <w:lang w:eastAsia="ru-RU"/>
              </w:rPr>
            </w:pPr>
            <w:r w:rsidRPr="00F41C67">
              <w:rPr>
                <w:rFonts w:ascii="Tahoma" w:hAnsi="Tahoma" w:cs="Tahoma"/>
                <w:sz w:val="15"/>
                <w:szCs w:val="15"/>
                <w:lang w:eastAsia="ru-RU"/>
              </w:rPr>
              <w:t>Среднемесячная оплата труда</w:t>
            </w:r>
          </w:p>
        </w:tc>
        <w:tc>
          <w:tcPr>
            <w:tcW w:w="1010" w:type="dxa"/>
            <w:tcBorders>
              <w:top w:val="nil"/>
              <w:left w:val="nil"/>
              <w:bottom w:val="single" w:sz="4" w:space="0" w:color="C0C0C0"/>
              <w:right w:val="single" w:sz="4" w:space="0" w:color="C0C0C0"/>
            </w:tcBorders>
            <w:shd w:val="clear" w:color="auto" w:fill="auto"/>
            <w:vAlign w:val="center"/>
            <w:hideMark/>
          </w:tcPr>
          <w:p w14:paraId="3EAF3875"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6315A4E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30 630,95</w:t>
            </w:r>
          </w:p>
        </w:tc>
        <w:tc>
          <w:tcPr>
            <w:tcW w:w="1340" w:type="dxa"/>
            <w:tcBorders>
              <w:top w:val="nil"/>
              <w:left w:val="nil"/>
              <w:bottom w:val="single" w:sz="4" w:space="0" w:color="C0C0C0"/>
              <w:right w:val="single" w:sz="4" w:space="0" w:color="C0C0C0"/>
            </w:tcBorders>
            <w:shd w:val="clear" w:color="000000" w:fill="D7EAD3"/>
            <w:vAlign w:val="center"/>
            <w:hideMark/>
          </w:tcPr>
          <w:p w14:paraId="506478A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34 000,00</w:t>
            </w:r>
          </w:p>
        </w:tc>
        <w:tc>
          <w:tcPr>
            <w:tcW w:w="1328" w:type="dxa"/>
            <w:tcBorders>
              <w:top w:val="nil"/>
              <w:left w:val="nil"/>
              <w:bottom w:val="single" w:sz="4" w:space="0" w:color="C0C0C0"/>
              <w:right w:val="single" w:sz="4" w:space="0" w:color="C0C0C0"/>
            </w:tcBorders>
            <w:shd w:val="clear" w:color="000000" w:fill="D7EAD3"/>
            <w:vAlign w:val="center"/>
            <w:hideMark/>
          </w:tcPr>
          <w:p w14:paraId="3974873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22 783,83</w:t>
            </w:r>
          </w:p>
        </w:tc>
        <w:tc>
          <w:tcPr>
            <w:tcW w:w="1635" w:type="dxa"/>
            <w:tcBorders>
              <w:top w:val="nil"/>
              <w:left w:val="nil"/>
              <w:bottom w:val="single" w:sz="4" w:space="0" w:color="C0C0C0"/>
              <w:right w:val="single" w:sz="4" w:space="0" w:color="C0C0C0"/>
            </w:tcBorders>
            <w:shd w:val="clear" w:color="000000" w:fill="D7EAD3"/>
            <w:vAlign w:val="center"/>
            <w:hideMark/>
          </w:tcPr>
          <w:p w14:paraId="4675055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37 416,67</w:t>
            </w:r>
          </w:p>
        </w:tc>
        <w:tc>
          <w:tcPr>
            <w:tcW w:w="1600" w:type="dxa"/>
            <w:tcBorders>
              <w:top w:val="nil"/>
              <w:left w:val="nil"/>
              <w:bottom w:val="single" w:sz="4" w:space="0" w:color="C0C0C0"/>
              <w:right w:val="single" w:sz="4" w:space="0" w:color="C0C0C0"/>
            </w:tcBorders>
            <w:shd w:val="clear" w:color="000000" w:fill="D7EAD3"/>
            <w:vAlign w:val="center"/>
            <w:hideMark/>
          </w:tcPr>
          <w:p w14:paraId="125A3D03"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31 915,86</w:t>
            </w:r>
          </w:p>
        </w:tc>
        <w:tc>
          <w:tcPr>
            <w:tcW w:w="1525" w:type="dxa"/>
            <w:tcBorders>
              <w:top w:val="nil"/>
              <w:left w:val="nil"/>
              <w:bottom w:val="single" w:sz="4" w:space="0" w:color="C0C0C0"/>
              <w:right w:val="single" w:sz="4" w:space="0" w:color="C0C0C0"/>
            </w:tcBorders>
            <w:shd w:val="clear" w:color="000000" w:fill="D7EAD3"/>
            <w:vAlign w:val="center"/>
            <w:hideMark/>
          </w:tcPr>
          <w:p w14:paraId="2AE3593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47 916,67</w:t>
            </w:r>
          </w:p>
        </w:tc>
        <w:tc>
          <w:tcPr>
            <w:tcW w:w="1518" w:type="dxa"/>
            <w:tcBorders>
              <w:top w:val="nil"/>
              <w:left w:val="nil"/>
              <w:bottom w:val="single" w:sz="4" w:space="0" w:color="C0C0C0"/>
              <w:right w:val="single" w:sz="4" w:space="0" w:color="C0C0C0"/>
            </w:tcBorders>
            <w:shd w:val="clear" w:color="000000" w:fill="D7EAD3"/>
            <w:vAlign w:val="center"/>
            <w:hideMark/>
          </w:tcPr>
          <w:p w14:paraId="6EE30EA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38 301,95</w:t>
            </w:r>
          </w:p>
        </w:tc>
        <w:tc>
          <w:tcPr>
            <w:tcW w:w="1372" w:type="dxa"/>
            <w:tcBorders>
              <w:top w:val="nil"/>
              <w:left w:val="nil"/>
              <w:bottom w:val="single" w:sz="4" w:space="0" w:color="C0C0C0"/>
              <w:right w:val="single" w:sz="4" w:space="0" w:color="C0C0C0"/>
            </w:tcBorders>
            <w:shd w:val="clear" w:color="000000" w:fill="D7EAD3"/>
            <w:vAlign w:val="center"/>
            <w:hideMark/>
          </w:tcPr>
          <w:p w14:paraId="17B66E9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38 301,95</w:t>
            </w:r>
          </w:p>
        </w:tc>
        <w:tc>
          <w:tcPr>
            <w:tcW w:w="1145" w:type="dxa"/>
            <w:tcBorders>
              <w:top w:val="nil"/>
              <w:left w:val="nil"/>
              <w:bottom w:val="single" w:sz="4" w:space="0" w:color="C0C0C0"/>
              <w:right w:val="single" w:sz="4" w:space="0" w:color="C0C0C0"/>
            </w:tcBorders>
            <w:shd w:val="clear" w:color="000000" w:fill="D7EAD3"/>
            <w:vAlign w:val="center"/>
            <w:hideMark/>
          </w:tcPr>
          <w:p w14:paraId="4CBE7BB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38 301,95</w:t>
            </w:r>
          </w:p>
        </w:tc>
        <w:tc>
          <w:tcPr>
            <w:tcW w:w="1821" w:type="dxa"/>
            <w:tcBorders>
              <w:top w:val="nil"/>
              <w:left w:val="nil"/>
              <w:bottom w:val="single" w:sz="4" w:space="0" w:color="C0C0C0"/>
              <w:right w:val="single" w:sz="4" w:space="0" w:color="C0C0C0"/>
            </w:tcBorders>
            <w:shd w:val="clear" w:color="000000" w:fill="FFFFCC"/>
            <w:vAlign w:val="center"/>
            <w:hideMark/>
          </w:tcPr>
          <w:p w14:paraId="429DE16B"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0E20CADB"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B0E11B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3.11.1.2</w:t>
            </w:r>
          </w:p>
        </w:tc>
        <w:tc>
          <w:tcPr>
            <w:tcW w:w="5332" w:type="dxa"/>
            <w:tcBorders>
              <w:top w:val="nil"/>
              <w:left w:val="nil"/>
              <w:bottom w:val="single" w:sz="4" w:space="0" w:color="C0C0C0"/>
              <w:right w:val="single" w:sz="4" w:space="0" w:color="C0C0C0"/>
            </w:tcBorders>
            <w:shd w:val="clear" w:color="auto" w:fill="auto"/>
            <w:vAlign w:val="center"/>
            <w:hideMark/>
          </w:tcPr>
          <w:p w14:paraId="65CB451E" w14:textId="77777777" w:rsidR="00F41C67" w:rsidRPr="00F41C67" w:rsidRDefault="00F41C67" w:rsidP="00F41C67">
            <w:pPr>
              <w:ind w:firstLineChars="300" w:firstLine="450"/>
              <w:rPr>
                <w:rFonts w:ascii="Tahoma" w:hAnsi="Tahoma" w:cs="Tahoma"/>
                <w:sz w:val="15"/>
                <w:szCs w:val="15"/>
                <w:lang w:eastAsia="ru-RU"/>
              </w:rPr>
            </w:pPr>
            <w:r w:rsidRPr="00F41C67">
              <w:rPr>
                <w:rFonts w:ascii="Tahoma" w:hAnsi="Tahoma" w:cs="Tahoma"/>
                <w:sz w:val="15"/>
                <w:szCs w:val="15"/>
                <w:lang w:eastAsia="ru-RU"/>
              </w:rPr>
              <w:t>Численность персонала</w:t>
            </w:r>
          </w:p>
        </w:tc>
        <w:tc>
          <w:tcPr>
            <w:tcW w:w="1010" w:type="dxa"/>
            <w:tcBorders>
              <w:top w:val="nil"/>
              <w:left w:val="nil"/>
              <w:bottom w:val="single" w:sz="4" w:space="0" w:color="C0C0C0"/>
              <w:right w:val="single" w:sz="4" w:space="0" w:color="C0C0C0"/>
            </w:tcBorders>
            <w:shd w:val="clear" w:color="auto" w:fill="auto"/>
            <w:vAlign w:val="center"/>
            <w:hideMark/>
          </w:tcPr>
          <w:p w14:paraId="4227786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чел</w:t>
            </w:r>
          </w:p>
        </w:tc>
        <w:tc>
          <w:tcPr>
            <w:tcW w:w="1731" w:type="dxa"/>
            <w:tcBorders>
              <w:top w:val="nil"/>
              <w:left w:val="nil"/>
              <w:bottom w:val="single" w:sz="4" w:space="0" w:color="C0C0C0"/>
              <w:right w:val="single" w:sz="4" w:space="0" w:color="C0C0C0"/>
            </w:tcBorders>
            <w:shd w:val="clear" w:color="000000" w:fill="FFFFCC"/>
            <w:vAlign w:val="center"/>
            <w:hideMark/>
          </w:tcPr>
          <w:p w14:paraId="7F43AFF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0,07</w:t>
            </w:r>
          </w:p>
        </w:tc>
        <w:tc>
          <w:tcPr>
            <w:tcW w:w="1340" w:type="dxa"/>
            <w:tcBorders>
              <w:top w:val="nil"/>
              <w:left w:val="nil"/>
              <w:bottom w:val="single" w:sz="4" w:space="0" w:color="C0C0C0"/>
              <w:right w:val="single" w:sz="4" w:space="0" w:color="C0C0C0"/>
            </w:tcBorders>
            <w:shd w:val="clear" w:color="000000" w:fill="FFFFCC"/>
            <w:vAlign w:val="center"/>
            <w:hideMark/>
          </w:tcPr>
          <w:p w14:paraId="62C32DD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0,01</w:t>
            </w:r>
          </w:p>
        </w:tc>
        <w:tc>
          <w:tcPr>
            <w:tcW w:w="1328" w:type="dxa"/>
            <w:tcBorders>
              <w:top w:val="nil"/>
              <w:left w:val="nil"/>
              <w:bottom w:val="single" w:sz="4" w:space="0" w:color="C0C0C0"/>
              <w:right w:val="single" w:sz="4" w:space="0" w:color="C0C0C0"/>
            </w:tcBorders>
            <w:shd w:val="clear" w:color="000000" w:fill="FFFFCC"/>
            <w:vAlign w:val="center"/>
            <w:hideMark/>
          </w:tcPr>
          <w:p w14:paraId="74C25C1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0,01</w:t>
            </w:r>
          </w:p>
        </w:tc>
        <w:tc>
          <w:tcPr>
            <w:tcW w:w="1635" w:type="dxa"/>
            <w:tcBorders>
              <w:top w:val="nil"/>
              <w:left w:val="nil"/>
              <w:bottom w:val="single" w:sz="4" w:space="0" w:color="C0C0C0"/>
              <w:right w:val="single" w:sz="4" w:space="0" w:color="C0C0C0"/>
            </w:tcBorders>
            <w:shd w:val="clear" w:color="000000" w:fill="FFFFCC"/>
            <w:vAlign w:val="center"/>
            <w:hideMark/>
          </w:tcPr>
          <w:p w14:paraId="5F54713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0,01</w:t>
            </w:r>
          </w:p>
        </w:tc>
        <w:tc>
          <w:tcPr>
            <w:tcW w:w="1600" w:type="dxa"/>
            <w:tcBorders>
              <w:top w:val="nil"/>
              <w:left w:val="nil"/>
              <w:bottom w:val="single" w:sz="4" w:space="0" w:color="C0C0C0"/>
              <w:right w:val="single" w:sz="4" w:space="0" w:color="C0C0C0"/>
            </w:tcBorders>
            <w:shd w:val="clear" w:color="000000" w:fill="FFFFCC"/>
            <w:vAlign w:val="center"/>
            <w:hideMark/>
          </w:tcPr>
          <w:p w14:paraId="4587488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0,01</w:t>
            </w:r>
          </w:p>
        </w:tc>
        <w:tc>
          <w:tcPr>
            <w:tcW w:w="1525" w:type="dxa"/>
            <w:tcBorders>
              <w:top w:val="nil"/>
              <w:left w:val="nil"/>
              <w:bottom w:val="single" w:sz="4" w:space="0" w:color="C0C0C0"/>
              <w:right w:val="single" w:sz="4" w:space="0" w:color="C0C0C0"/>
            </w:tcBorders>
            <w:shd w:val="clear" w:color="000000" w:fill="FFFFCC"/>
            <w:vAlign w:val="center"/>
            <w:hideMark/>
          </w:tcPr>
          <w:p w14:paraId="71F65A2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0,01</w:t>
            </w:r>
          </w:p>
        </w:tc>
        <w:tc>
          <w:tcPr>
            <w:tcW w:w="1518" w:type="dxa"/>
            <w:tcBorders>
              <w:top w:val="nil"/>
              <w:left w:val="nil"/>
              <w:bottom w:val="single" w:sz="4" w:space="0" w:color="C0C0C0"/>
              <w:right w:val="single" w:sz="4" w:space="0" w:color="C0C0C0"/>
            </w:tcBorders>
            <w:shd w:val="clear" w:color="000000" w:fill="FFFFCC"/>
            <w:vAlign w:val="center"/>
            <w:hideMark/>
          </w:tcPr>
          <w:p w14:paraId="12EE693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0,01</w:t>
            </w:r>
          </w:p>
        </w:tc>
        <w:tc>
          <w:tcPr>
            <w:tcW w:w="1372" w:type="dxa"/>
            <w:tcBorders>
              <w:top w:val="nil"/>
              <w:left w:val="nil"/>
              <w:bottom w:val="single" w:sz="4" w:space="0" w:color="C0C0C0"/>
              <w:right w:val="single" w:sz="4" w:space="0" w:color="C0C0C0"/>
            </w:tcBorders>
            <w:shd w:val="clear" w:color="000000" w:fill="D7EAD3"/>
            <w:vAlign w:val="center"/>
            <w:hideMark/>
          </w:tcPr>
          <w:p w14:paraId="5F46EFA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0,01</w:t>
            </w:r>
          </w:p>
        </w:tc>
        <w:tc>
          <w:tcPr>
            <w:tcW w:w="1145" w:type="dxa"/>
            <w:tcBorders>
              <w:top w:val="nil"/>
              <w:left w:val="nil"/>
              <w:bottom w:val="single" w:sz="4" w:space="0" w:color="C0C0C0"/>
              <w:right w:val="single" w:sz="4" w:space="0" w:color="C0C0C0"/>
            </w:tcBorders>
            <w:shd w:val="clear" w:color="000000" w:fill="D7EAD3"/>
            <w:vAlign w:val="center"/>
            <w:hideMark/>
          </w:tcPr>
          <w:p w14:paraId="3F645B2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0,01</w:t>
            </w:r>
          </w:p>
        </w:tc>
        <w:tc>
          <w:tcPr>
            <w:tcW w:w="1821" w:type="dxa"/>
            <w:tcBorders>
              <w:top w:val="nil"/>
              <w:left w:val="nil"/>
              <w:bottom w:val="single" w:sz="4" w:space="0" w:color="C0C0C0"/>
              <w:right w:val="single" w:sz="4" w:space="0" w:color="C0C0C0"/>
            </w:tcBorders>
            <w:shd w:val="clear" w:color="000000" w:fill="FFFFCC"/>
            <w:vAlign w:val="center"/>
            <w:hideMark/>
          </w:tcPr>
          <w:p w14:paraId="080A4C61"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2E543DCD" w14:textId="77777777" w:rsidTr="00F41C67">
        <w:trPr>
          <w:trHeight w:val="45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1B12EE1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3.11.2</w:t>
            </w:r>
          </w:p>
        </w:tc>
        <w:tc>
          <w:tcPr>
            <w:tcW w:w="5332" w:type="dxa"/>
            <w:tcBorders>
              <w:top w:val="nil"/>
              <w:left w:val="nil"/>
              <w:bottom w:val="single" w:sz="4" w:space="0" w:color="C0C0C0"/>
              <w:right w:val="single" w:sz="4" w:space="0" w:color="C0C0C0"/>
            </w:tcBorders>
            <w:shd w:val="clear" w:color="auto" w:fill="auto"/>
            <w:vAlign w:val="center"/>
            <w:hideMark/>
          </w:tcPr>
          <w:p w14:paraId="404449C9" w14:textId="77777777" w:rsidR="00F41C67" w:rsidRPr="00F41C67" w:rsidRDefault="00F41C67" w:rsidP="00F41C67">
            <w:pPr>
              <w:ind w:firstLineChars="200" w:firstLine="300"/>
              <w:rPr>
                <w:rFonts w:ascii="Tahoma" w:hAnsi="Tahoma" w:cs="Tahoma"/>
                <w:sz w:val="15"/>
                <w:szCs w:val="15"/>
                <w:lang w:eastAsia="ru-RU"/>
              </w:rPr>
            </w:pPr>
            <w:r w:rsidRPr="00F41C67">
              <w:rPr>
                <w:rFonts w:ascii="Tahoma" w:hAnsi="Tahoma" w:cs="Tahoma"/>
                <w:sz w:val="15"/>
                <w:szCs w:val="15"/>
                <w:lang w:eastAsia="ru-RU"/>
              </w:rPr>
              <w:t xml:space="preserve">Отчисления на </w:t>
            </w:r>
            <w:proofErr w:type="spellStart"/>
            <w:proofErr w:type="gramStart"/>
            <w:r w:rsidRPr="00F41C67">
              <w:rPr>
                <w:rFonts w:ascii="Tahoma" w:hAnsi="Tahoma" w:cs="Tahoma"/>
                <w:sz w:val="15"/>
                <w:szCs w:val="15"/>
                <w:lang w:eastAsia="ru-RU"/>
              </w:rPr>
              <w:t>соц.нужды</w:t>
            </w:r>
            <w:proofErr w:type="spellEnd"/>
            <w:proofErr w:type="gramEnd"/>
            <w:r w:rsidRPr="00F41C67">
              <w:rPr>
                <w:rFonts w:ascii="Tahoma" w:hAnsi="Tahoma" w:cs="Tahoma"/>
                <w:sz w:val="15"/>
                <w:szCs w:val="15"/>
                <w:lang w:eastAsia="ru-RU"/>
              </w:rPr>
              <w:t xml:space="preserve"> от заработной платы цехового персонала</w:t>
            </w:r>
          </w:p>
        </w:tc>
        <w:tc>
          <w:tcPr>
            <w:tcW w:w="1010" w:type="dxa"/>
            <w:tcBorders>
              <w:top w:val="nil"/>
              <w:left w:val="nil"/>
              <w:bottom w:val="single" w:sz="4" w:space="0" w:color="C0C0C0"/>
              <w:right w:val="single" w:sz="4" w:space="0" w:color="C0C0C0"/>
            </w:tcBorders>
            <w:shd w:val="clear" w:color="auto" w:fill="auto"/>
            <w:vAlign w:val="center"/>
            <w:hideMark/>
          </w:tcPr>
          <w:p w14:paraId="16CF79AA"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307B39D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7,77</w:t>
            </w:r>
          </w:p>
        </w:tc>
        <w:tc>
          <w:tcPr>
            <w:tcW w:w="1340" w:type="dxa"/>
            <w:tcBorders>
              <w:top w:val="nil"/>
              <w:left w:val="nil"/>
              <w:bottom w:val="single" w:sz="4" w:space="0" w:color="C0C0C0"/>
              <w:right w:val="single" w:sz="4" w:space="0" w:color="C0C0C0"/>
            </w:tcBorders>
            <w:shd w:val="clear" w:color="000000" w:fill="FFFFCC"/>
            <w:vAlign w:val="center"/>
            <w:hideMark/>
          </w:tcPr>
          <w:p w14:paraId="0266A0B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1,27</w:t>
            </w:r>
          </w:p>
        </w:tc>
        <w:tc>
          <w:tcPr>
            <w:tcW w:w="1328" w:type="dxa"/>
            <w:tcBorders>
              <w:top w:val="nil"/>
              <w:left w:val="nil"/>
              <w:bottom w:val="single" w:sz="4" w:space="0" w:color="C0C0C0"/>
              <w:right w:val="single" w:sz="4" w:space="0" w:color="C0C0C0"/>
            </w:tcBorders>
            <w:shd w:val="clear" w:color="000000" w:fill="FFFFCC"/>
            <w:vAlign w:val="center"/>
            <w:hideMark/>
          </w:tcPr>
          <w:p w14:paraId="3631058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0,83</w:t>
            </w:r>
          </w:p>
        </w:tc>
        <w:tc>
          <w:tcPr>
            <w:tcW w:w="1635" w:type="dxa"/>
            <w:tcBorders>
              <w:top w:val="nil"/>
              <w:left w:val="nil"/>
              <w:bottom w:val="single" w:sz="4" w:space="0" w:color="C0C0C0"/>
              <w:right w:val="single" w:sz="4" w:space="0" w:color="C0C0C0"/>
            </w:tcBorders>
            <w:shd w:val="clear" w:color="000000" w:fill="FFFFCC"/>
            <w:vAlign w:val="center"/>
            <w:hideMark/>
          </w:tcPr>
          <w:p w14:paraId="11AE76A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1,36</w:t>
            </w:r>
          </w:p>
        </w:tc>
        <w:tc>
          <w:tcPr>
            <w:tcW w:w="1600" w:type="dxa"/>
            <w:tcBorders>
              <w:top w:val="nil"/>
              <w:left w:val="nil"/>
              <w:bottom w:val="single" w:sz="4" w:space="0" w:color="C0C0C0"/>
              <w:right w:val="single" w:sz="4" w:space="0" w:color="C0C0C0"/>
            </w:tcBorders>
            <w:shd w:val="clear" w:color="000000" w:fill="FFFFCC"/>
            <w:vAlign w:val="center"/>
            <w:hideMark/>
          </w:tcPr>
          <w:p w14:paraId="6D0A7DE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1,39</w:t>
            </w:r>
          </w:p>
        </w:tc>
        <w:tc>
          <w:tcPr>
            <w:tcW w:w="1525" w:type="dxa"/>
            <w:tcBorders>
              <w:top w:val="nil"/>
              <w:left w:val="nil"/>
              <w:bottom w:val="single" w:sz="4" w:space="0" w:color="C0C0C0"/>
              <w:right w:val="single" w:sz="4" w:space="0" w:color="C0C0C0"/>
            </w:tcBorders>
            <w:shd w:val="clear" w:color="000000" w:fill="FFFFCC"/>
            <w:vAlign w:val="center"/>
            <w:hideMark/>
          </w:tcPr>
          <w:p w14:paraId="468D826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2,09</w:t>
            </w:r>
          </w:p>
        </w:tc>
        <w:tc>
          <w:tcPr>
            <w:tcW w:w="1518" w:type="dxa"/>
            <w:tcBorders>
              <w:top w:val="nil"/>
              <w:left w:val="nil"/>
              <w:bottom w:val="single" w:sz="4" w:space="0" w:color="C0C0C0"/>
              <w:right w:val="single" w:sz="4" w:space="0" w:color="C0C0C0"/>
            </w:tcBorders>
            <w:shd w:val="clear" w:color="000000" w:fill="FFFFCC"/>
            <w:vAlign w:val="center"/>
            <w:hideMark/>
          </w:tcPr>
          <w:p w14:paraId="3DCF8D3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1,39</w:t>
            </w:r>
          </w:p>
        </w:tc>
        <w:tc>
          <w:tcPr>
            <w:tcW w:w="1372" w:type="dxa"/>
            <w:tcBorders>
              <w:top w:val="nil"/>
              <w:left w:val="nil"/>
              <w:bottom w:val="single" w:sz="4" w:space="0" w:color="C0C0C0"/>
              <w:right w:val="single" w:sz="4" w:space="0" w:color="C0C0C0"/>
            </w:tcBorders>
            <w:shd w:val="clear" w:color="000000" w:fill="D7EAD3"/>
            <w:vAlign w:val="center"/>
            <w:hideMark/>
          </w:tcPr>
          <w:p w14:paraId="5E68755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0,70</w:t>
            </w:r>
          </w:p>
        </w:tc>
        <w:tc>
          <w:tcPr>
            <w:tcW w:w="1145" w:type="dxa"/>
            <w:tcBorders>
              <w:top w:val="nil"/>
              <w:left w:val="nil"/>
              <w:bottom w:val="single" w:sz="4" w:space="0" w:color="C0C0C0"/>
              <w:right w:val="single" w:sz="4" w:space="0" w:color="C0C0C0"/>
            </w:tcBorders>
            <w:shd w:val="clear" w:color="000000" w:fill="D7EAD3"/>
            <w:vAlign w:val="center"/>
            <w:hideMark/>
          </w:tcPr>
          <w:p w14:paraId="686AF4C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0,70</w:t>
            </w:r>
          </w:p>
        </w:tc>
        <w:tc>
          <w:tcPr>
            <w:tcW w:w="1821" w:type="dxa"/>
            <w:tcBorders>
              <w:top w:val="nil"/>
              <w:left w:val="nil"/>
              <w:bottom w:val="single" w:sz="4" w:space="0" w:color="C0C0C0"/>
              <w:right w:val="single" w:sz="4" w:space="0" w:color="C0C0C0"/>
            </w:tcBorders>
            <w:shd w:val="clear" w:color="000000" w:fill="FFFFCC"/>
            <w:vAlign w:val="center"/>
            <w:hideMark/>
          </w:tcPr>
          <w:p w14:paraId="6A3C8201"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7493A76F"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0D3A85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3.11.3</w:t>
            </w:r>
          </w:p>
        </w:tc>
        <w:tc>
          <w:tcPr>
            <w:tcW w:w="5332" w:type="dxa"/>
            <w:tcBorders>
              <w:top w:val="nil"/>
              <w:left w:val="nil"/>
              <w:bottom w:val="single" w:sz="4" w:space="0" w:color="C0C0C0"/>
              <w:right w:val="single" w:sz="4" w:space="0" w:color="C0C0C0"/>
            </w:tcBorders>
            <w:shd w:val="clear" w:color="auto" w:fill="auto"/>
            <w:vAlign w:val="center"/>
            <w:hideMark/>
          </w:tcPr>
          <w:p w14:paraId="02EE7E75" w14:textId="77777777" w:rsidR="00F41C67" w:rsidRPr="00F41C67" w:rsidRDefault="00F41C67" w:rsidP="00F41C67">
            <w:pPr>
              <w:ind w:firstLineChars="200" w:firstLine="300"/>
              <w:rPr>
                <w:rFonts w:ascii="Tahoma" w:hAnsi="Tahoma" w:cs="Tahoma"/>
                <w:sz w:val="15"/>
                <w:szCs w:val="15"/>
                <w:lang w:eastAsia="ru-RU"/>
              </w:rPr>
            </w:pPr>
            <w:r w:rsidRPr="00F41C67">
              <w:rPr>
                <w:rFonts w:ascii="Tahoma" w:hAnsi="Tahoma" w:cs="Tahoma"/>
                <w:sz w:val="15"/>
                <w:szCs w:val="15"/>
                <w:lang w:eastAsia="ru-RU"/>
              </w:rPr>
              <w:t>Прочие расходы, в том числе:</w:t>
            </w:r>
          </w:p>
        </w:tc>
        <w:tc>
          <w:tcPr>
            <w:tcW w:w="1010" w:type="dxa"/>
            <w:tcBorders>
              <w:top w:val="nil"/>
              <w:left w:val="nil"/>
              <w:bottom w:val="single" w:sz="4" w:space="0" w:color="C0C0C0"/>
              <w:right w:val="single" w:sz="4" w:space="0" w:color="C0C0C0"/>
            </w:tcBorders>
            <w:shd w:val="clear" w:color="auto" w:fill="auto"/>
            <w:vAlign w:val="center"/>
            <w:hideMark/>
          </w:tcPr>
          <w:p w14:paraId="1276086D"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552E00B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30,37</w:t>
            </w:r>
          </w:p>
        </w:tc>
        <w:tc>
          <w:tcPr>
            <w:tcW w:w="1340" w:type="dxa"/>
            <w:tcBorders>
              <w:top w:val="nil"/>
              <w:left w:val="nil"/>
              <w:bottom w:val="single" w:sz="4" w:space="0" w:color="C0C0C0"/>
              <w:right w:val="single" w:sz="4" w:space="0" w:color="C0C0C0"/>
            </w:tcBorders>
            <w:shd w:val="clear" w:color="000000" w:fill="D7EAD3"/>
            <w:vAlign w:val="center"/>
            <w:hideMark/>
          </w:tcPr>
          <w:p w14:paraId="60DF138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8,36</w:t>
            </w:r>
          </w:p>
        </w:tc>
        <w:tc>
          <w:tcPr>
            <w:tcW w:w="1328" w:type="dxa"/>
            <w:tcBorders>
              <w:top w:val="nil"/>
              <w:left w:val="nil"/>
              <w:bottom w:val="single" w:sz="4" w:space="0" w:color="C0C0C0"/>
              <w:right w:val="single" w:sz="4" w:space="0" w:color="C0C0C0"/>
            </w:tcBorders>
            <w:shd w:val="clear" w:color="000000" w:fill="D7EAD3"/>
            <w:vAlign w:val="center"/>
            <w:hideMark/>
          </w:tcPr>
          <w:p w14:paraId="68FDC73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3,23</w:t>
            </w:r>
          </w:p>
        </w:tc>
        <w:tc>
          <w:tcPr>
            <w:tcW w:w="1635" w:type="dxa"/>
            <w:tcBorders>
              <w:top w:val="nil"/>
              <w:left w:val="nil"/>
              <w:bottom w:val="single" w:sz="4" w:space="0" w:color="C0C0C0"/>
              <w:right w:val="single" w:sz="4" w:space="0" w:color="C0C0C0"/>
            </w:tcBorders>
            <w:shd w:val="clear" w:color="000000" w:fill="D7EAD3"/>
            <w:vAlign w:val="center"/>
            <w:hideMark/>
          </w:tcPr>
          <w:p w14:paraId="6AD13FC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7,16</w:t>
            </w:r>
          </w:p>
        </w:tc>
        <w:tc>
          <w:tcPr>
            <w:tcW w:w="1600" w:type="dxa"/>
            <w:tcBorders>
              <w:top w:val="nil"/>
              <w:left w:val="nil"/>
              <w:bottom w:val="single" w:sz="4" w:space="0" w:color="C0C0C0"/>
              <w:right w:val="single" w:sz="4" w:space="0" w:color="C0C0C0"/>
            </w:tcBorders>
            <w:shd w:val="clear" w:color="000000" w:fill="D7EAD3"/>
            <w:vAlign w:val="center"/>
            <w:hideMark/>
          </w:tcPr>
          <w:p w14:paraId="7888C693"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7,33</w:t>
            </w:r>
          </w:p>
        </w:tc>
        <w:tc>
          <w:tcPr>
            <w:tcW w:w="1525" w:type="dxa"/>
            <w:tcBorders>
              <w:top w:val="nil"/>
              <w:left w:val="nil"/>
              <w:bottom w:val="single" w:sz="4" w:space="0" w:color="C0C0C0"/>
              <w:right w:val="single" w:sz="4" w:space="0" w:color="C0C0C0"/>
            </w:tcBorders>
            <w:shd w:val="clear" w:color="000000" w:fill="D7EAD3"/>
            <w:vAlign w:val="center"/>
            <w:hideMark/>
          </w:tcPr>
          <w:p w14:paraId="3236FD6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9,18</w:t>
            </w:r>
          </w:p>
        </w:tc>
        <w:tc>
          <w:tcPr>
            <w:tcW w:w="1518" w:type="dxa"/>
            <w:tcBorders>
              <w:top w:val="nil"/>
              <w:left w:val="nil"/>
              <w:bottom w:val="single" w:sz="4" w:space="0" w:color="C0C0C0"/>
              <w:right w:val="single" w:sz="4" w:space="0" w:color="C0C0C0"/>
            </w:tcBorders>
            <w:shd w:val="clear" w:color="000000" w:fill="D7EAD3"/>
            <w:vAlign w:val="center"/>
            <w:hideMark/>
          </w:tcPr>
          <w:p w14:paraId="02A3FF9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7,33</w:t>
            </w:r>
          </w:p>
        </w:tc>
        <w:tc>
          <w:tcPr>
            <w:tcW w:w="1372" w:type="dxa"/>
            <w:tcBorders>
              <w:top w:val="nil"/>
              <w:left w:val="nil"/>
              <w:bottom w:val="single" w:sz="4" w:space="0" w:color="C0C0C0"/>
              <w:right w:val="single" w:sz="4" w:space="0" w:color="C0C0C0"/>
            </w:tcBorders>
            <w:shd w:val="clear" w:color="000000" w:fill="D7EAD3"/>
            <w:vAlign w:val="center"/>
            <w:hideMark/>
          </w:tcPr>
          <w:p w14:paraId="6891B71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3,66</w:t>
            </w:r>
          </w:p>
        </w:tc>
        <w:tc>
          <w:tcPr>
            <w:tcW w:w="1145" w:type="dxa"/>
            <w:tcBorders>
              <w:top w:val="nil"/>
              <w:left w:val="nil"/>
              <w:bottom w:val="single" w:sz="4" w:space="0" w:color="C0C0C0"/>
              <w:right w:val="single" w:sz="4" w:space="0" w:color="C0C0C0"/>
            </w:tcBorders>
            <w:shd w:val="clear" w:color="000000" w:fill="D7EAD3"/>
            <w:vAlign w:val="center"/>
            <w:hideMark/>
          </w:tcPr>
          <w:p w14:paraId="39291E9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3,66</w:t>
            </w:r>
          </w:p>
        </w:tc>
        <w:tc>
          <w:tcPr>
            <w:tcW w:w="1821" w:type="dxa"/>
            <w:tcBorders>
              <w:top w:val="nil"/>
              <w:left w:val="nil"/>
              <w:bottom w:val="single" w:sz="4" w:space="0" w:color="C0C0C0"/>
              <w:right w:val="single" w:sz="4" w:space="0" w:color="C0C0C0"/>
            </w:tcBorders>
            <w:shd w:val="clear" w:color="000000" w:fill="FFFFCC"/>
            <w:vAlign w:val="center"/>
            <w:hideMark/>
          </w:tcPr>
          <w:p w14:paraId="798814D2"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00F1DA59" w14:textId="77777777" w:rsidTr="00F41C67">
        <w:trPr>
          <w:trHeight w:val="300"/>
          <w:jc w:val="center"/>
        </w:trPr>
        <w:tc>
          <w:tcPr>
            <w:tcW w:w="98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F8B43E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3.11.3.1</w:t>
            </w:r>
          </w:p>
        </w:tc>
        <w:tc>
          <w:tcPr>
            <w:tcW w:w="5332" w:type="dxa"/>
            <w:tcBorders>
              <w:top w:val="single" w:sz="4" w:space="0" w:color="C0C0C0"/>
              <w:left w:val="nil"/>
              <w:bottom w:val="single" w:sz="4" w:space="0" w:color="C0C0C0"/>
              <w:right w:val="single" w:sz="4" w:space="0" w:color="C0C0C0"/>
            </w:tcBorders>
            <w:shd w:val="clear" w:color="000000" w:fill="E3FAFD"/>
            <w:vAlign w:val="center"/>
            <w:hideMark/>
          </w:tcPr>
          <w:p w14:paraId="7CBA1657" w14:textId="77777777" w:rsidR="00F41C67" w:rsidRPr="00F41C67" w:rsidRDefault="00F41C67" w:rsidP="00F41C67">
            <w:pPr>
              <w:ind w:firstLineChars="300" w:firstLine="450"/>
              <w:rPr>
                <w:rFonts w:ascii="Tahoma" w:hAnsi="Tahoma" w:cs="Tahoma"/>
                <w:sz w:val="15"/>
                <w:szCs w:val="15"/>
                <w:lang w:eastAsia="ru-RU"/>
              </w:rPr>
            </w:pPr>
            <w:r w:rsidRPr="00F41C67">
              <w:rPr>
                <w:rFonts w:ascii="Tahoma" w:hAnsi="Tahoma" w:cs="Tahoma"/>
                <w:sz w:val="15"/>
                <w:szCs w:val="15"/>
                <w:lang w:eastAsia="ru-RU"/>
              </w:rPr>
              <w:t>расходы участка энергосетей распределяемые</w:t>
            </w:r>
          </w:p>
        </w:tc>
        <w:tc>
          <w:tcPr>
            <w:tcW w:w="1010" w:type="dxa"/>
            <w:tcBorders>
              <w:top w:val="single" w:sz="4" w:space="0" w:color="C0C0C0"/>
              <w:left w:val="nil"/>
              <w:bottom w:val="single" w:sz="4" w:space="0" w:color="C0C0C0"/>
              <w:right w:val="single" w:sz="4" w:space="0" w:color="C0C0C0"/>
            </w:tcBorders>
            <w:shd w:val="clear" w:color="auto" w:fill="auto"/>
            <w:vAlign w:val="center"/>
            <w:hideMark/>
          </w:tcPr>
          <w:p w14:paraId="09F804BD"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single" w:sz="4" w:space="0" w:color="C0C0C0"/>
              <w:left w:val="nil"/>
              <w:bottom w:val="single" w:sz="4" w:space="0" w:color="C0C0C0"/>
              <w:right w:val="single" w:sz="4" w:space="0" w:color="C0C0C0"/>
            </w:tcBorders>
            <w:shd w:val="clear" w:color="000000" w:fill="FFFFCC"/>
            <w:vAlign w:val="center"/>
            <w:hideMark/>
          </w:tcPr>
          <w:p w14:paraId="0ADA875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30,37</w:t>
            </w:r>
          </w:p>
        </w:tc>
        <w:tc>
          <w:tcPr>
            <w:tcW w:w="1340" w:type="dxa"/>
            <w:tcBorders>
              <w:top w:val="single" w:sz="4" w:space="0" w:color="C0C0C0"/>
              <w:left w:val="nil"/>
              <w:bottom w:val="single" w:sz="4" w:space="0" w:color="C0C0C0"/>
              <w:right w:val="single" w:sz="4" w:space="0" w:color="C0C0C0"/>
            </w:tcBorders>
            <w:shd w:val="clear" w:color="000000" w:fill="FFFFCC"/>
            <w:vAlign w:val="center"/>
            <w:hideMark/>
          </w:tcPr>
          <w:p w14:paraId="7C864B9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8,36</w:t>
            </w:r>
          </w:p>
        </w:tc>
        <w:tc>
          <w:tcPr>
            <w:tcW w:w="1328" w:type="dxa"/>
            <w:tcBorders>
              <w:top w:val="single" w:sz="4" w:space="0" w:color="C0C0C0"/>
              <w:left w:val="nil"/>
              <w:bottom w:val="single" w:sz="4" w:space="0" w:color="C0C0C0"/>
              <w:right w:val="single" w:sz="4" w:space="0" w:color="C0C0C0"/>
            </w:tcBorders>
            <w:shd w:val="clear" w:color="000000" w:fill="FFFFCC"/>
            <w:vAlign w:val="center"/>
            <w:hideMark/>
          </w:tcPr>
          <w:p w14:paraId="4710161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3,23</w:t>
            </w:r>
          </w:p>
        </w:tc>
        <w:tc>
          <w:tcPr>
            <w:tcW w:w="1635" w:type="dxa"/>
            <w:tcBorders>
              <w:top w:val="single" w:sz="4" w:space="0" w:color="C0C0C0"/>
              <w:left w:val="nil"/>
              <w:bottom w:val="single" w:sz="4" w:space="0" w:color="C0C0C0"/>
              <w:right w:val="single" w:sz="4" w:space="0" w:color="C0C0C0"/>
            </w:tcBorders>
            <w:shd w:val="clear" w:color="000000" w:fill="FFFFCC"/>
            <w:vAlign w:val="center"/>
            <w:hideMark/>
          </w:tcPr>
          <w:p w14:paraId="4F2D1A0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7,16</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104D0B1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7,33</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76AF24D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9,18</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3824D10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7,33</w:t>
            </w:r>
          </w:p>
        </w:tc>
        <w:tc>
          <w:tcPr>
            <w:tcW w:w="1372" w:type="dxa"/>
            <w:tcBorders>
              <w:top w:val="single" w:sz="4" w:space="0" w:color="C0C0C0"/>
              <w:left w:val="nil"/>
              <w:bottom w:val="single" w:sz="4" w:space="0" w:color="C0C0C0"/>
              <w:right w:val="single" w:sz="4" w:space="0" w:color="C0C0C0"/>
            </w:tcBorders>
            <w:shd w:val="clear" w:color="000000" w:fill="D7EAD3"/>
            <w:vAlign w:val="center"/>
            <w:hideMark/>
          </w:tcPr>
          <w:p w14:paraId="7774B94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3,66</w:t>
            </w:r>
          </w:p>
        </w:tc>
        <w:tc>
          <w:tcPr>
            <w:tcW w:w="1145" w:type="dxa"/>
            <w:tcBorders>
              <w:top w:val="single" w:sz="4" w:space="0" w:color="C0C0C0"/>
              <w:left w:val="nil"/>
              <w:bottom w:val="single" w:sz="4" w:space="0" w:color="C0C0C0"/>
              <w:right w:val="single" w:sz="4" w:space="0" w:color="C0C0C0"/>
            </w:tcBorders>
            <w:shd w:val="clear" w:color="000000" w:fill="D7EAD3"/>
            <w:vAlign w:val="center"/>
            <w:hideMark/>
          </w:tcPr>
          <w:p w14:paraId="53F41B8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3,66</w:t>
            </w:r>
          </w:p>
        </w:tc>
        <w:tc>
          <w:tcPr>
            <w:tcW w:w="1821" w:type="dxa"/>
            <w:tcBorders>
              <w:top w:val="single" w:sz="4" w:space="0" w:color="C0C0C0"/>
              <w:left w:val="nil"/>
              <w:bottom w:val="single" w:sz="4" w:space="0" w:color="C0C0C0"/>
              <w:right w:val="single" w:sz="4" w:space="0" w:color="C0C0C0"/>
            </w:tcBorders>
            <w:shd w:val="clear" w:color="000000" w:fill="FFFFCC"/>
            <w:vAlign w:val="center"/>
            <w:hideMark/>
          </w:tcPr>
          <w:p w14:paraId="56CFE786"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524FC199" w14:textId="77777777" w:rsidTr="00F41C67">
        <w:trPr>
          <w:trHeight w:val="1755"/>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5952339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w:t>
            </w:r>
          </w:p>
        </w:tc>
        <w:tc>
          <w:tcPr>
            <w:tcW w:w="5332" w:type="dxa"/>
            <w:tcBorders>
              <w:top w:val="nil"/>
              <w:left w:val="nil"/>
              <w:bottom w:val="single" w:sz="4" w:space="0" w:color="C0C0C0"/>
              <w:right w:val="single" w:sz="4" w:space="0" w:color="C0C0C0"/>
            </w:tcBorders>
            <w:shd w:val="clear" w:color="auto" w:fill="auto"/>
            <w:vAlign w:val="center"/>
            <w:hideMark/>
          </w:tcPr>
          <w:p w14:paraId="41911419"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Ремонтные расходы</w:t>
            </w:r>
          </w:p>
        </w:tc>
        <w:tc>
          <w:tcPr>
            <w:tcW w:w="1010" w:type="dxa"/>
            <w:tcBorders>
              <w:top w:val="nil"/>
              <w:left w:val="nil"/>
              <w:bottom w:val="single" w:sz="4" w:space="0" w:color="C0C0C0"/>
              <w:right w:val="single" w:sz="4" w:space="0" w:color="C0C0C0"/>
            </w:tcBorders>
            <w:shd w:val="clear" w:color="auto" w:fill="auto"/>
            <w:vAlign w:val="center"/>
            <w:hideMark/>
          </w:tcPr>
          <w:p w14:paraId="75BCE0E4"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6A0C748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113,14</w:t>
            </w:r>
          </w:p>
        </w:tc>
        <w:tc>
          <w:tcPr>
            <w:tcW w:w="1340" w:type="dxa"/>
            <w:tcBorders>
              <w:top w:val="nil"/>
              <w:left w:val="nil"/>
              <w:bottom w:val="single" w:sz="4" w:space="0" w:color="C0C0C0"/>
              <w:right w:val="single" w:sz="4" w:space="0" w:color="C0C0C0"/>
            </w:tcBorders>
            <w:shd w:val="clear" w:color="000000" w:fill="D7EAD3"/>
            <w:vAlign w:val="center"/>
            <w:hideMark/>
          </w:tcPr>
          <w:p w14:paraId="7AE02A7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45,82</w:t>
            </w:r>
          </w:p>
        </w:tc>
        <w:tc>
          <w:tcPr>
            <w:tcW w:w="1328" w:type="dxa"/>
            <w:tcBorders>
              <w:top w:val="nil"/>
              <w:left w:val="nil"/>
              <w:bottom w:val="single" w:sz="4" w:space="0" w:color="C0C0C0"/>
              <w:right w:val="single" w:sz="4" w:space="0" w:color="C0C0C0"/>
            </w:tcBorders>
            <w:shd w:val="clear" w:color="000000" w:fill="D7EAD3"/>
            <w:vAlign w:val="center"/>
            <w:hideMark/>
          </w:tcPr>
          <w:p w14:paraId="04C966D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12,02</w:t>
            </w:r>
          </w:p>
        </w:tc>
        <w:tc>
          <w:tcPr>
            <w:tcW w:w="1635" w:type="dxa"/>
            <w:tcBorders>
              <w:top w:val="nil"/>
              <w:left w:val="nil"/>
              <w:bottom w:val="single" w:sz="4" w:space="0" w:color="C0C0C0"/>
              <w:right w:val="single" w:sz="4" w:space="0" w:color="C0C0C0"/>
            </w:tcBorders>
            <w:shd w:val="clear" w:color="000000" w:fill="D7EAD3"/>
            <w:vAlign w:val="center"/>
            <w:hideMark/>
          </w:tcPr>
          <w:p w14:paraId="3D7A9FF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23,01</w:t>
            </w:r>
          </w:p>
        </w:tc>
        <w:tc>
          <w:tcPr>
            <w:tcW w:w="1600" w:type="dxa"/>
            <w:tcBorders>
              <w:top w:val="nil"/>
              <w:left w:val="nil"/>
              <w:bottom w:val="single" w:sz="4" w:space="0" w:color="C0C0C0"/>
              <w:right w:val="single" w:sz="4" w:space="0" w:color="C0C0C0"/>
            </w:tcBorders>
            <w:shd w:val="clear" w:color="000000" w:fill="D7EAD3"/>
            <w:vAlign w:val="center"/>
            <w:hideMark/>
          </w:tcPr>
          <w:p w14:paraId="2457B57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23,55</w:t>
            </w:r>
          </w:p>
        </w:tc>
        <w:tc>
          <w:tcPr>
            <w:tcW w:w="1525" w:type="dxa"/>
            <w:tcBorders>
              <w:top w:val="nil"/>
              <w:left w:val="nil"/>
              <w:bottom w:val="single" w:sz="4" w:space="0" w:color="C0C0C0"/>
              <w:right w:val="single" w:sz="4" w:space="0" w:color="C0C0C0"/>
            </w:tcBorders>
            <w:shd w:val="clear" w:color="000000" w:fill="D7EAD3"/>
            <w:vAlign w:val="center"/>
            <w:hideMark/>
          </w:tcPr>
          <w:p w14:paraId="53D9CEA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73,46</w:t>
            </w:r>
          </w:p>
        </w:tc>
        <w:tc>
          <w:tcPr>
            <w:tcW w:w="1518" w:type="dxa"/>
            <w:tcBorders>
              <w:top w:val="nil"/>
              <w:left w:val="nil"/>
              <w:bottom w:val="single" w:sz="4" w:space="0" w:color="C0C0C0"/>
              <w:right w:val="single" w:sz="4" w:space="0" w:color="C0C0C0"/>
            </w:tcBorders>
            <w:shd w:val="clear" w:color="000000" w:fill="D7EAD3"/>
            <w:vAlign w:val="center"/>
            <w:hideMark/>
          </w:tcPr>
          <w:p w14:paraId="65D8D10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23,55</w:t>
            </w:r>
          </w:p>
        </w:tc>
        <w:tc>
          <w:tcPr>
            <w:tcW w:w="1372" w:type="dxa"/>
            <w:tcBorders>
              <w:top w:val="nil"/>
              <w:left w:val="nil"/>
              <w:bottom w:val="single" w:sz="4" w:space="0" w:color="C0C0C0"/>
              <w:right w:val="single" w:sz="4" w:space="0" w:color="C0C0C0"/>
            </w:tcBorders>
            <w:shd w:val="clear" w:color="000000" w:fill="D7EAD3"/>
            <w:vAlign w:val="center"/>
            <w:hideMark/>
          </w:tcPr>
          <w:p w14:paraId="49D6D70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11,78</w:t>
            </w:r>
          </w:p>
        </w:tc>
        <w:tc>
          <w:tcPr>
            <w:tcW w:w="1145" w:type="dxa"/>
            <w:tcBorders>
              <w:top w:val="nil"/>
              <w:left w:val="nil"/>
              <w:bottom w:val="single" w:sz="4" w:space="0" w:color="C0C0C0"/>
              <w:right w:val="single" w:sz="4" w:space="0" w:color="C0C0C0"/>
            </w:tcBorders>
            <w:shd w:val="clear" w:color="000000" w:fill="D7EAD3"/>
            <w:vAlign w:val="center"/>
            <w:hideMark/>
          </w:tcPr>
          <w:p w14:paraId="5203DBD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11,78</w:t>
            </w:r>
          </w:p>
        </w:tc>
        <w:tc>
          <w:tcPr>
            <w:tcW w:w="1821"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7915BF10"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плану 2019 с учетом коэффициента индексации, рассчитанного на основании индекса эффективности операционных расходов (1%), ИПЦ -103,4</w:t>
            </w:r>
          </w:p>
        </w:tc>
      </w:tr>
      <w:tr w:rsidR="00F41C67" w:rsidRPr="00F41C67" w14:paraId="22B793EA"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58C2DCE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4.2</w:t>
            </w:r>
          </w:p>
        </w:tc>
        <w:tc>
          <w:tcPr>
            <w:tcW w:w="5332" w:type="dxa"/>
            <w:tcBorders>
              <w:top w:val="nil"/>
              <w:left w:val="nil"/>
              <w:bottom w:val="single" w:sz="4" w:space="0" w:color="C0C0C0"/>
              <w:right w:val="single" w:sz="4" w:space="0" w:color="C0C0C0"/>
            </w:tcBorders>
            <w:shd w:val="clear" w:color="auto" w:fill="auto"/>
            <w:vAlign w:val="center"/>
            <w:hideMark/>
          </w:tcPr>
          <w:p w14:paraId="46A261D7" w14:textId="77777777" w:rsidR="00F41C67" w:rsidRPr="00F41C67" w:rsidRDefault="00F41C67" w:rsidP="00F41C67">
            <w:pPr>
              <w:ind w:firstLineChars="100" w:firstLine="151"/>
              <w:rPr>
                <w:rFonts w:ascii="Tahoma" w:hAnsi="Tahoma" w:cs="Tahoma"/>
                <w:b/>
                <w:bCs/>
                <w:sz w:val="15"/>
                <w:szCs w:val="15"/>
                <w:lang w:eastAsia="ru-RU"/>
              </w:rPr>
            </w:pPr>
            <w:r w:rsidRPr="00F41C67">
              <w:rPr>
                <w:rFonts w:ascii="Tahoma" w:hAnsi="Tahoma" w:cs="Tahoma"/>
                <w:b/>
                <w:bCs/>
                <w:sz w:val="15"/>
                <w:szCs w:val="15"/>
                <w:lang w:eastAsia="ru-RU"/>
              </w:rPr>
              <w:t>Капитальный ремонт основных средств</w:t>
            </w:r>
          </w:p>
        </w:tc>
        <w:tc>
          <w:tcPr>
            <w:tcW w:w="1010" w:type="dxa"/>
            <w:tcBorders>
              <w:top w:val="nil"/>
              <w:left w:val="nil"/>
              <w:bottom w:val="single" w:sz="4" w:space="0" w:color="C0C0C0"/>
              <w:right w:val="single" w:sz="4" w:space="0" w:color="C0C0C0"/>
            </w:tcBorders>
            <w:shd w:val="clear" w:color="auto" w:fill="auto"/>
            <w:vAlign w:val="center"/>
            <w:hideMark/>
          </w:tcPr>
          <w:p w14:paraId="5E90449A"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5FA4BD6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61,42</w:t>
            </w:r>
          </w:p>
        </w:tc>
        <w:tc>
          <w:tcPr>
            <w:tcW w:w="1340" w:type="dxa"/>
            <w:tcBorders>
              <w:top w:val="nil"/>
              <w:left w:val="nil"/>
              <w:bottom w:val="single" w:sz="4" w:space="0" w:color="C0C0C0"/>
              <w:right w:val="single" w:sz="4" w:space="0" w:color="C0C0C0"/>
            </w:tcBorders>
            <w:shd w:val="clear" w:color="000000" w:fill="FFFFCC"/>
            <w:vAlign w:val="center"/>
            <w:hideMark/>
          </w:tcPr>
          <w:p w14:paraId="4E041DF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19,86</w:t>
            </w:r>
          </w:p>
        </w:tc>
        <w:tc>
          <w:tcPr>
            <w:tcW w:w="1328" w:type="dxa"/>
            <w:tcBorders>
              <w:top w:val="nil"/>
              <w:left w:val="nil"/>
              <w:bottom w:val="single" w:sz="4" w:space="0" w:color="C0C0C0"/>
              <w:right w:val="single" w:sz="4" w:space="0" w:color="C0C0C0"/>
            </w:tcBorders>
            <w:shd w:val="clear" w:color="000000" w:fill="FFFFCC"/>
            <w:vAlign w:val="center"/>
            <w:hideMark/>
          </w:tcPr>
          <w:p w14:paraId="0EFE9A5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6,53</w:t>
            </w:r>
          </w:p>
        </w:tc>
        <w:tc>
          <w:tcPr>
            <w:tcW w:w="1635" w:type="dxa"/>
            <w:tcBorders>
              <w:top w:val="nil"/>
              <w:left w:val="nil"/>
              <w:bottom w:val="single" w:sz="4" w:space="0" w:color="C0C0C0"/>
              <w:right w:val="single" w:sz="4" w:space="0" w:color="C0C0C0"/>
            </w:tcBorders>
            <w:shd w:val="clear" w:color="000000" w:fill="FFFFCC"/>
            <w:vAlign w:val="center"/>
            <w:hideMark/>
          </w:tcPr>
          <w:p w14:paraId="5874075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3,68</w:t>
            </w:r>
          </w:p>
        </w:tc>
        <w:tc>
          <w:tcPr>
            <w:tcW w:w="1600" w:type="dxa"/>
            <w:tcBorders>
              <w:top w:val="nil"/>
              <w:left w:val="nil"/>
              <w:bottom w:val="single" w:sz="4" w:space="0" w:color="C0C0C0"/>
              <w:right w:val="single" w:sz="4" w:space="0" w:color="C0C0C0"/>
            </w:tcBorders>
            <w:shd w:val="clear" w:color="000000" w:fill="FFFFCC"/>
            <w:vAlign w:val="center"/>
            <w:hideMark/>
          </w:tcPr>
          <w:p w14:paraId="764AB1F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3,77</w:t>
            </w:r>
          </w:p>
        </w:tc>
        <w:tc>
          <w:tcPr>
            <w:tcW w:w="1525" w:type="dxa"/>
            <w:tcBorders>
              <w:top w:val="nil"/>
              <w:left w:val="nil"/>
              <w:bottom w:val="single" w:sz="4" w:space="0" w:color="C0C0C0"/>
              <w:right w:val="single" w:sz="4" w:space="0" w:color="C0C0C0"/>
            </w:tcBorders>
            <w:shd w:val="clear" w:color="000000" w:fill="FFFFCC"/>
            <w:vAlign w:val="center"/>
            <w:hideMark/>
          </w:tcPr>
          <w:p w14:paraId="2A99C89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38,45</w:t>
            </w:r>
          </w:p>
        </w:tc>
        <w:tc>
          <w:tcPr>
            <w:tcW w:w="1518" w:type="dxa"/>
            <w:tcBorders>
              <w:top w:val="nil"/>
              <w:left w:val="nil"/>
              <w:bottom w:val="single" w:sz="4" w:space="0" w:color="C0C0C0"/>
              <w:right w:val="single" w:sz="4" w:space="0" w:color="C0C0C0"/>
            </w:tcBorders>
            <w:shd w:val="clear" w:color="000000" w:fill="FFFFCC"/>
            <w:vAlign w:val="center"/>
            <w:hideMark/>
          </w:tcPr>
          <w:p w14:paraId="68B01DF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3,77</w:t>
            </w:r>
          </w:p>
        </w:tc>
        <w:tc>
          <w:tcPr>
            <w:tcW w:w="1372" w:type="dxa"/>
            <w:tcBorders>
              <w:top w:val="nil"/>
              <w:left w:val="nil"/>
              <w:bottom w:val="single" w:sz="4" w:space="0" w:color="C0C0C0"/>
              <w:right w:val="single" w:sz="4" w:space="0" w:color="C0C0C0"/>
            </w:tcBorders>
            <w:shd w:val="clear" w:color="000000" w:fill="D7EAD3"/>
            <w:vAlign w:val="center"/>
            <w:hideMark/>
          </w:tcPr>
          <w:p w14:paraId="47799A6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1,88</w:t>
            </w:r>
          </w:p>
        </w:tc>
        <w:tc>
          <w:tcPr>
            <w:tcW w:w="1145" w:type="dxa"/>
            <w:tcBorders>
              <w:top w:val="nil"/>
              <w:left w:val="nil"/>
              <w:bottom w:val="single" w:sz="4" w:space="0" w:color="C0C0C0"/>
              <w:right w:val="single" w:sz="4" w:space="0" w:color="C0C0C0"/>
            </w:tcBorders>
            <w:shd w:val="clear" w:color="000000" w:fill="D7EAD3"/>
            <w:vAlign w:val="center"/>
            <w:hideMark/>
          </w:tcPr>
          <w:p w14:paraId="1F24C12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1,88</w:t>
            </w:r>
          </w:p>
        </w:tc>
        <w:tc>
          <w:tcPr>
            <w:tcW w:w="1821" w:type="dxa"/>
            <w:tcBorders>
              <w:top w:val="nil"/>
              <w:left w:val="nil"/>
              <w:bottom w:val="single" w:sz="4" w:space="0" w:color="C0C0C0"/>
              <w:right w:val="single" w:sz="4" w:space="0" w:color="C0C0C0"/>
            </w:tcBorders>
            <w:shd w:val="clear" w:color="000000" w:fill="FFFFCC"/>
            <w:vAlign w:val="center"/>
            <w:hideMark/>
          </w:tcPr>
          <w:p w14:paraId="6011B773"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6404269B"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7B2496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4.3</w:t>
            </w:r>
          </w:p>
        </w:tc>
        <w:tc>
          <w:tcPr>
            <w:tcW w:w="5332" w:type="dxa"/>
            <w:tcBorders>
              <w:top w:val="nil"/>
              <w:left w:val="nil"/>
              <w:bottom w:val="single" w:sz="4" w:space="0" w:color="C0C0C0"/>
              <w:right w:val="single" w:sz="4" w:space="0" w:color="C0C0C0"/>
            </w:tcBorders>
            <w:shd w:val="clear" w:color="auto" w:fill="auto"/>
            <w:vAlign w:val="center"/>
            <w:hideMark/>
          </w:tcPr>
          <w:p w14:paraId="0DB5F21F" w14:textId="77777777" w:rsidR="00F41C67" w:rsidRPr="00F41C67" w:rsidRDefault="00F41C67" w:rsidP="00F41C67">
            <w:pPr>
              <w:ind w:firstLineChars="100" w:firstLine="151"/>
              <w:rPr>
                <w:rFonts w:ascii="Tahoma" w:hAnsi="Tahoma" w:cs="Tahoma"/>
                <w:b/>
                <w:bCs/>
                <w:color w:val="000000"/>
                <w:sz w:val="15"/>
                <w:szCs w:val="15"/>
                <w:lang w:eastAsia="ru-RU"/>
              </w:rPr>
            </w:pPr>
            <w:r w:rsidRPr="00F41C67">
              <w:rPr>
                <w:rFonts w:ascii="Tahoma" w:hAnsi="Tahoma" w:cs="Tahoma"/>
                <w:b/>
                <w:bCs/>
                <w:color w:val="000000"/>
                <w:sz w:val="15"/>
                <w:szCs w:val="15"/>
                <w:lang w:eastAsia="ru-RU"/>
              </w:rPr>
              <w:t>Текущий ремонт основных средств</w:t>
            </w:r>
          </w:p>
        </w:tc>
        <w:tc>
          <w:tcPr>
            <w:tcW w:w="1010" w:type="dxa"/>
            <w:tcBorders>
              <w:top w:val="nil"/>
              <w:left w:val="nil"/>
              <w:bottom w:val="single" w:sz="4" w:space="0" w:color="C0C0C0"/>
              <w:right w:val="single" w:sz="4" w:space="0" w:color="C0C0C0"/>
            </w:tcBorders>
            <w:shd w:val="clear" w:color="auto" w:fill="auto"/>
            <w:vAlign w:val="center"/>
            <w:hideMark/>
          </w:tcPr>
          <w:p w14:paraId="181647AF"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29C8D5C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340" w:type="dxa"/>
            <w:tcBorders>
              <w:top w:val="nil"/>
              <w:left w:val="nil"/>
              <w:bottom w:val="single" w:sz="4" w:space="0" w:color="C0C0C0"/>
              <w:right w:val="single" w:sz="4" w:space="0" w:color="C0C0C0"/>
            </w:tcBorders>
            <w:shd w:val="clear" w:color="000000" w:fill="D7EAD3"/>
            <w:vAlign w:val="center"/>
            <w:hideMark/>
          </w:tcPr>
          <w:p w14:paraId="18BEC90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328" w:type="dxa"/>
            <w:tcBorders>
              <w:top w:val="nil"/>
              <w:left w:val="nil"/>
              <w:bottom w:val="single" w:sz="4" w:space="0" w:color="C0C0C0"/>
              <w:right w:val="single" w:sz="4" w:space="0" w:color="C0C0C0"/>
            </w:tcBorders>
            <w:shd w:val="clear" w:color="000000" w:fill="D7EAD3"/>
            <w:vAlign w:val="center"/>
            <w:hideMark/>
          </w:tcPr>
          <w:p w14:paraId="6A33DEA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635" w:type="dxa"/>
            <w:tcBorders>
              <w:top w:val="nil"/>
              <w:left w:val="nil"/>
              <w:bottom w:val="single" w:sz="4" w:space="0" w:color="C0C0C0"/>
              <w:right w:val="single" w:sz="4" w:space="0" w:color="C0C0C0"/>
            </w:tcBorders>
            <w:shd w:val="clear" w:color="000000" w:fill="D7EAD3"/>
            <w:vAlign w:val="center"/>
            <w:hideMark/>
          </w:tcPr>
          <w:p w14:paraId="62F25C5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06CDC9C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1FC3A6E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2FE68ED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372" w:type="dxa"/>
            <w:tcBorders>
              <w:top w:val="nil"/>
              <w:left w:val="nil"/>
              <w:bottom w:val="single" w:sz="4" w:space="0" w:color="C0C0C0"/>
              <w:right w:val="single" w:sz="4" w:space="0" w:color="C0C0C0"/>
            </w:tcBorders>
            <w:shd w:val="clear" w:color="000000" w:fill="D7EAD3"/>
            <w:vAlign w:val="center"/>
            <w:hideMark/>
          </w:tcPr>
          <w:p w14:paraId="3B0273F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6826DA5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359303C3"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6CF7A9B8"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0E49EF3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4.6</w:t>
            </w:r>
          </w:p>
        </w:tc>
        <w:tc>
          <w:tcPr>
            <w:tcW w:w="5332" w:type="dxa"/>
            <w:tcBorders>
              <w:top w:val="nil"/>
              <w:left w:val="nil"/>
              <w:bottom w:val="single" w:sz="4" w:space="0" w:color="C0C0C0"/>
              <w:right w:val="single" w:sz="4" w:space="0" w:color="C0C0C0"/>
            </w:tcBorders>
            <w:shd w:val="clear" w:color="auto" w:fill="auto"/>
            <w:vAlign w:val="center"/>
            <w:hideMark/>
          </w:tcPr>
          <w:p w14:paraId="4569C6F9" w14:textId="77777777" w:rsidR="00F41C67" w:rsidRPr="00F41C67" w:rsidRDefault="00F41C67" w:rsidP="00F41C67">
            <w:pPr>
              <w:ind w:firstLineChars="100" w:firstLine="151"/>
              <w:rPr>
                <w:rFonts w:ascii="Tahoma" w:hAnsi="Tahoma" w:cs="Tahoma"/>
                <w:b/>
                <w:bCs/>
                <w:color w:val="000000"/>
                <w:sz w:val="15"/>
                <w:szCs w:val="15"/>
                <w:lang w:eastAsia="ru-RU"/>
              </w:rPr>
            </w:pPr>
            <w:r w:rsidRPr="00F41C67">
              <w:rPr>
                <w:rFonts w:ascii="Tahoma" w:hAnsi="Tahoma" w:cs="Tahoma"/>
                <w:b/>
                <w:bCs/>
                <w:color w:val="000000"/>
                <w:sz w:val="15"/>
                <w:szCs w:val="15"/>
                <w:lang w:eastAsia="ru-RU"/>
              </w:rPr>
              <w:t>Прочие расходы:</w:t>
            </w:r>
          </w:p>
        </w:tc>
        <w:tc>
          <w:tcPr>
            <w:tcW w:w="1010" w:type="dxa"/>
            <w:tcBorders>
              <w:top w:val="nil"/>
              <w:left w:val="nil"/>
              <w:bottom w:val="single" w:sz="4" w:space="0" w:color="C0C0C0"/>
              <w:right w:val="single" w:sz="4" w:space="0" w:color="C0C0C0"/>
            </w:tcBorders>
            <w:shd w:val="clear" w:color="auto" w:fill="auto"/>
            <w:vAlign w:val="center"/>
            <w:hideMark/>
          </w:tcPr>
          <w:p w14:paraId="060323B0"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417CD9A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51,72</w:t>
            </w:r>
          </w:p>
        </w:tc>
        <w:tc>
          <w:tcPr>
            <w:tcW w:w="1340" w:type="dxa"/>
            <w:tcBorders>
              <w:top w:val="nil"/>
              <w:left w:val="nil"/>
              <w:bottom w:val="single" w:sz="4" w:space="0" w:color="C0C0C0"/>
              <w:right w:val="single" w:sz="4" w:space="0" w:color="C0C0C0"/>
            </w:tcBorders>
            <w:shd w:val="clear" w:color="000000" w:fill="D7EAD3"/>
            <w:vAlign w:val="center"/>
            <w:hideMark/>
          </w:tcPr>
          <w:p w14:paraId="6DB59BE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25,96</w:t>
            </w:r>
          </w:p>
        </w:tc>
        <w:tc>
          <w:tcPr>
            <w:tcW w:w="1328" w:type="dxa"/>
            <w:tcBorders>
              <w:top w:val="nil"/>
              <w:left w:val="nil"/>
              <w:bottom w:val="single" w:sz="4" w:space="0" w:color="C0C0C0"/>
              <w:right w:val="single" w:sz="4" w:space="0" w:color="C0C0C0"/>
            </w:tcBorders>
            <w:shd w:val="clear" w:color="000000" w:fill="D7EAD3"/>
            <w:vAlign w:val="center"/>
            <w:hideMark/>
          </w:tcPr>
          <w:p w14:paraId="6B2BB3E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5,50</w:t>
            </w:r>
          </w:p>
        </w:tc>
        <w:tc>
          <w:tcPr>
            <w:tcW w:w="1635" w:type="dxa"/>
            <w:tcBorders>
              <w:top w:val="nil"/>
              <w:left w:val="nil"/>
              <w:bottom w:val="single" w:sz="4" w:space="0" w:color="C0C0C0"/>
              <w:right w:val="single" w:sz="4" w:space="0" w:color="C0C0C0"/>
            </w:tcBorders>
            <w:shd w:val="clear" w:color="000000" w:fill="D7EAD3"/>
            <w:vAlign w:val="center"/>
            <w:hideMark/>
          </w:tcPr>
          <w:p w14:paraId="06A198D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19,33</w:t>
            </w:r>
          </w:p>
        </w:tc>
        <w:tc>
          <w:tcPr>
            <w:tcW w:w="1600" w:type="dxa"/>
            <w:tcBorders>
              <w:top w:val="nil"/>
              <w:left w:val="nil"/>
              <w:bottom w:val="single" w:sz="4" w:space="0" w:color="C0C0C0"/>
              <w:right w:val="single" w:sz="4" w:space="0" w:color="C0C0C0"/>
            </w:tcBorders>
            <w:shd w:val="clear" w:color="000000" w:fill="D7EAD3"/>
            <w:vAlign w:val="center"/>
            <w:hideMark/>
          </w:tcPr>
          <w:p w14:paraId="0070FD3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19,79</w:t>
            </w:r>
          </w:p>
        </w:tc>
        <w:tc>
          <w:tcPr>
            <w:tcW w:w="1525" w:type="dxa"/>
            <w:tcBorders>
              <w:top w:val="nil"/>
              <w:left w:val="nil"/>
              <w:bottom w:val="single" w:sz="4" w:space="0" w:color="C0C0C0"/>
              <w:right w:val="single" w:sz="4" w:space="0" w:color="C0C0C0"/>
            </w:tcBorders>
            <w:shd w:val="clear" w:color="000000" w:fill="D7EAD3"/>
            <w:vAlign w:val="center"/>
            <w:hideMark/>
          </w:tcPr>
          <w:p w14:paraId="09AF1F0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35,01</w:t>
            </w:r>
          </w:p>
        </w:tc>
        <w:tc>
          <w:tcPr>
            <w:tcW w:w="1518" w:type="dxa"/>
            <w:tcBorders>
              <w:top w:val="nil"/>
              <w:left w:val="nil"/>
              <w:bottom w:val="single" w:sz="4" w:space="0" w:color="C0C0C0"/>
              <w:right w:val="single" w:sz="4" w:space="0" w:color="C0C0C0"/>
            </w:tcBorders>
            <w:shd w:val="clear" w:color="000000" w:fill="D7EAD3"/>
            <w:vAlign w:val="center"/>
            <w:hideMark/>
          </w:tcPr>
          <w:p w14:paraId="1E45B5D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19,79</w:t>
            </w:r>
          </w:p>
        </w:tc>
        <w:tc>
          <w:tcPr>
            <w:tcW w:w="1372" w:type="dxa"/>
            <w:tcBorders>
              <w:top w:val="nil"/>
              <w:left w:val="nil"/>
              <w:bottom w:val="single" w:sz="4" w:space="0" w:color="C0C0C0"/>
              <w:right w:val="single" w:sz="4" w:space="0" w:color="C0C0C0"/>
            </w:tcBorders>
            <w:shd w:val="clear" w:color="000000" w:fill="D7EAD3"/>
            <w:vAlign w:val="center"/>
            <w:hideMark/>
          </w:tcPr>
          <w:p w14:paraId="735DF93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9,89</w:t>
            </w:r>
          </w:p>
        </w:tc>
        <w:tc>
          <w:tcPr>
            <w:tcW w:w="1145" w:type="dxa"/>
            <w:tcBorders>
              <w:top w:val="nil"/>
              <w:left w:val="nil"/>
              <w:bottom w:val="single" w:sz="4" w:space="0" w:color="C0C0C0"/>
              <w:right w:val="single" w:sz="4" w:space="0" w:color="C0C0C0"/>
            </w:tcBorders>
            <w:shd w:val="clear" w:color="000000" w:fill="D7EAD3"/>
            <w:vAlign w:val="center"/>
            <w:hideMark/>
          </w:tcPr>
          <w:p w14:paraId="772DCD9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9,89</w:t>
            </w:r>
          </w:p>
        </w:tc>
        <w:tc>
          <w:tcPr>
            <w:tcW w:w="1821" w:type="dxa"/>
            <w:tcBorders>
              <w:top w:val="nil"/>
              <w:left w:val="nil"/>
              <w:bottom w:val="single" w:sz="4" w:space="0" w:color="C0C0C0"/>
              <w:right w:val="single" w:sz="4" w:space="0" w:color="C0C0C0"/>
            </w:tcBorders>
            <w:shd w:val="clear" w:color="000000" w:fill="FFFFCC"/>
            <w:vAlign w:val="center"/>
            <w:hideMark/>
          </w:tcPr>
          <w:p w14:paraId="3334002E"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26B4493F" w14:textId="77777777" w:rsidTr="00F41C67">
        <w:trPr>
          <w:trHeight w:val="600"/>
          <w:jc w:val="center"/>
        </w:trPr>
        <w:tc>
          <w:tcPr>
            <w:tcW w:w="98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436DCD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lastRenderedPageBreak/>
              <w:t>4.6.1</w:t>
            </w:r>
          </w:p>
        </w:tc>
        <w:tc>
          <w:tcPr>
            <w:tcW w:w="5332" w:type="dxa"/>
            <w:tcBorders>
              <w:top w:val="single" w:sz="4" w:space="0" w:color="C0C0C0"/>
              <w:left w:val="nil"/>
              <w:bottom w:val="single" w:sz="4" w:space="0" w:color="C0C0C0"/>
              <w:right w:val="single" w:sz="4" w:space="0" w:color="C0C0C0"/>
            </w:tcBorders>
            <w:shd w:val="clear" w:color="000000" w:fill="E3FAFD"/>
            <w:vAlign w:val="center"/>
            <w:hideMark/>
          </w:tcPr>
          <w:p w14:paraId="77C344F9" w14:textId="77777777" w:rsidR="00F41C67" w:rsidRPr="00F41C67" w:rsidRDefault="00F41C67" w:rsidP="00F41C67">
            <w:pPr>
              <w:ind w:firstLineChars="200" w:firstLine="300"/>
              <w:rPr>
                <w:rFonts w:ascii="Tahoma" w:hAnsi="Tahoma" w:cs="Tahoma"/>
                <w:sz w:val="15"/>
                <w:szCs w:val="15"/>
                <w:lang w:eastAsia="ru-RU"/>
              </w:rPr>
            </w:pPr>
            <w:r w:rsidRPr="00F41C67">
              <w:rPr>
                <w:rFonts w:ascii="Tahoma" w:hAnsi="Tahoma" w:cs="Tahoma"/>
                <w:sz w:val="15"/>
                <w:szCs w:val="15"/>
                <w:lang w:eastAsia="ru-RU"/>
              </w:rPr>
              <w:t>техническое обслуживание и текущий ремонт основных средств</w:t>
            </w:r>
          </w:p>
        </w:tc>
        <w:tc>
          <w:tcPr>
            <w:tcW w:w="1010" w:type="dxa"/>
            <w:tcBorders>
              <w:top w:val="single" w:sz="4" w:space="0" w:color="C0C0C0"/>
              <w:left w:val="nil"/>
              <w:bottom w:val="single" w:sz="4" w:space="0" w:color="C0C0C0"/>
              <w:right w:val="single" w:sz="4" w:space="0" w:color="C0C0C0"/>
            </w:tcBorders>
            <w:shd w:val="clear" w:color="auto" w:fill="auto"/>
            <w:vAlign w:val="center"/>
            <w:hideMark/>
          </w:tcPr>
          <w:p w14:paraId="193A0410"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single" w:sz="4" w:space="0" w:color="C0C0C0"/>
              <w:left w:val="nil"/>
              <w:bottom w:val="single" w:sz="4" w:space="0" w:color="C0C0C0"/>
              <w:right w:val="single" w:sz="4" w:space="0" w:color="C0C0C0"/>
            </w:tcBorders>
            <w:shd w:val="clear" w:color="000000" w:fill="FFFFCC"/>
            <w:vAlign w:val="center"/>
            <w:hideMark/>
          </w:tcPr>
          <w:p w14:paraId="61BA9A2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51,72</w:t>
            </w:r>
          </w:p>
        </w:tc>
        <w:tc>
          <w:tcPr>
            <w:tcW w:w="1340" w:type="dxa"/>
            <w:tcBorders>
              <w:top w:val="single" w:sz="4" w:space="0" w:color="C0C0C0"/>
              <w:left w:val="nil"/>
              <w:bottom w:val="single" w:sz="4" w:space="0" w:color="C0C0C0"/>
              <w:right w:val="single" w:sz="4" w:space="0" w:color="C0C0C0"/>
            </w:tcBorders>
            <w:shd w:val="clear" w:color="000000" w:fill="FFFFCC"/>
            <w:vAlign w:val="center"/>
            <w:hideMark/>
          </w:tcPr>
          <w:p w14:paraId="4EB98B4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25,96</w:t>
            </w:r>
          </w:p>
        </w:tc>
        <w:tc>
          <w:tcPr>
            <w:tcW w:w="1328" w:type="dxa"/>
            <w:tcBorders>
              <w:top w:val="single" w:sz="4" w:space="0" w:color="C0C0C0"/>
              <w:left w:val="nil"/>
              <w:bottom w:val="single" w:sz="4" w:space="0" w:color="C0C0C0"/>
              <w:right w:val="single" w:sz="4" w:space="0" w:color="C0C0C0"/>
            </w:tcBorders>
            <w:shd w:val="clear" w:color="000000" w:fill="FFFFCC"/>
            <w:vAlign w:val="center"/>
            <w:hideMark/>
          </w:tcPr>
          <w:p w14:paraId="3F22432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5,50</w:t>
            </w:r>
          </w:p>
        </w:tc>
        <w:tc>
          <w:tcPr>
            <w:tcW w:w="1635" w:type="dxa"/>
            <w:tcBorders>
              <w:top w:val="single" w:sz="4" w:space="0" w:color="C0C0C0"/>
              <w:left w:val="nil"/>
              <w:bottom w:val="single" w:sz="4" w:space="0" w:color="C0C0C0"/>
              <w:right w:val="single" w:sz="4" w:space="0" w:color="C0C0C0"/>
            </w:tcBorders>
            <w:shd w:val="clear" w:color="000000" w:fill="FFFFCC"/>
            <w:vAlign w:val="center"/>
            <w:hideMark/>
          </w:tcPr>
          <w:p w14:paraId="2077B0E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19,33</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2ACB219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19,79</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4DD40E6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35,01</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5B3A0F0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19,79</w:t>
            </w:r>
          </w:p>
        </w:tc>
        <w:tc>
          <w:tcPr>
            <w:tcW w:w="1372" w:type="dxa"/>
            <w:tcBorders>
              <w:top w:val="single" w:sz="4" w:space="0" w:color="C0C0C0"/>
              <w:left w:val="nil"/>
              <w:bottom w:val="single" w:sz="4" w:space="0" w:color="C0C0C0"/>
              <w:right w:val="single" w:sz="4" w:space="0" w:color="C0C0C0"/>
            </w:tcBorders>
            <w:shd w:val="clear" w:color="000000" w:fill="D7EAD3"/>
            <w:vAlign w:val="center"/>
            <w:hideMark/>
          </w:tcPr>
          <w:p w14:paraId="5D5FC94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9,89</w:t>
            </w:r>
          </w:p>
        </w:tc>
        <w:tc>
          <w:tcPr>
            <w:tcW w:w="1145" w:type="dxa"/>
            <w:tcBorders>
              <w:top w:val="single" w:sz="4" w:space="0" w:color="C0C0C0"/>
              <w:left w:val="nil"/>
              <w:bottom w:val="single" w:sz="4" w:space="0" w:color="C0C0C0"/>
              <w:right w:val="single" w:sz="4" w:space="0" w:color="C0C0C0"/>
            </w:tcBorders>
            <w:shd w:val="clear" w:color="000000" w:fill="D7EAD3"/>
            <w:vAlign w:val="center"/>
            <w:hideMark/>
          </w:tcPr>
          <w:p w14:paraId="3EB8753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9,89</w:t>
            </w:r>
          </w:p>
        </w:tc>
        <w:tc>
          <w:tcPr>
            <w:tcW w:w="1821" w:type="dxa"/>
            <w:tcBorders>
              <w:top w:val="single" w:sz="4" w:space="0" w:color="C0C0C0"/>
              <w:left w:val="nil"/>
              <w:bottom w:val="single" w:sz="4" w:space="0" w:color="C0C0C0"/>
              <w:right w:val="single" w:sz="4" w:space="0" w:color="C0C0C0"/>
            </w:tcBorders>
            <w:shd w:val="clear" w:color="000000" w:fill="FFFFCC"/>
            <w:vAlign w:val="center"/>
            <w:hideMark/>
          </w:tcPr>
          <w:p w14:paraId="4574A394"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167AD17F" w14:textId="77777777" w:rsidTr="00F41C67">
        <w:trPr>
          <w:trHeight w:val="2415"/>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6D6ABF9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w:t>
            </w:r>
          </w:p>
        </w:tc>
        <w:tc>
          <w:tcPr>
            <w:tcW w:w="5332" w:type="dxa"/>
            <w:tcBorders>
              <w:top w:val="nil"/>
              <w:left w:val="nil"/>
              <w:bottom w:val="single" w:sz="4" w:space="0" w:color="C0C0C0"/>
              <w:right w:val="single" w:sz="4" w:space="0" w:color="C0C0C0"/>
            </w:tcBorders>
            <w:shd w:val="clear" w:color="auto" w:fill="auto"/>
            <w:vAlign w:val="center"/>
            <w:hideMark/>
          </w:tcPr>
          <w:p w14:paraId="3345E00C"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Административные расходы</w:t>
            </w:r>
          </w:p>
        </w:tc>
        <w:tc>
          <w:tcPr>
            <w:tcW w:w="1010" w:type="dxa"/>
            <w:tcBorders>
              <w:top w:val="nil"/>
              <w:left w:val="nil"/>
              <w:bottom w:val="single" w:sz="4" w:space="0" w:color="C0C0C0"/>
              <w:right w:val="single" w:sz="4" w:space="0" w:color="C0C0C0"/>
            </w:tcBorders>
            <w:shd w:val="clear" w:color="auto" w:fill="auto"/>
            <w:vAlign w:val="center"/>
            <w:hideMark/>
          </w:tcPr>
          <w:p w14:paraId="1AB1097F"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14C61E8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103,15</w:t>
            </w:r>
          </w:p>
        </w:tc>
        <w:tc>
          <w:tcPr>
            <w:tcW w:w="1340" w:type="dxa"/>
            <w:tcBorders>
              <w:top w:val="nil"/>
              <w:left w:val="nil"/>
              <w:bottom w:val="single" w:sz="4" w:space="0" w:color="C0C0C0"/>
              <w:right w:val="single" w:sz="4" w:space="0" w:color="C0C0C0"/>
            </w:tcBorders>
            <w:shd w:val="clear" w:color="000000" w:fill="D7EAD3"/>
            <w:vAlign w:val="center"/>
            <w:hideMark/>
          </w:tcPr>
          <w:p w14:paraId="0F8D451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2,21</w:t>
            </w:r>
          </w:p>
        </w:tc>
        <w:tc>
          <w:tcPr>
            <w:tcW w:w="1328" w:type="dxa"/>
            <w:tcBorders>
              <w:top w:val="nil"/>
              <w:left w:val="nil"/>
              <w:bottom w:val="single" w:sz="4" w:space="0" w:color="C0C0C0"/>
              <w:right w:val="single" w:sz="4" w:space="0" w:color="C0C0C0"/>
            </w:tcBorders>
            <w:shd w:val="clear" w:color="000000" w:fill="D7EAD3"/>
            <w:vAlign w:val="center"/>
            <w:hideMark/>
          </w:tcPr>
          <w:p w14:paraId="39A0FB8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10,96</w:t>
            </w:r>
          </w:p>
        </w:tc>
        <w:tc>
          <w:tcPr>
            <w:tcW w:w="1635" w:type="dxa"/>
            <w:tcBorders>
              <w:top w:val="nil"/>
              <w:left w:val="nil"/>
              <w:bottom w:val="single" w:sz="4" w:space="0" w:color="C0C0C0"/>
              <w:right w:val="single" w:sz="4" w:space="0" w:color="C0C0C0"/>
            </w:tcBorders>
            <w:shd w:val="clear" w:color="000000" w:fill="D7EAD3"/>
            <w:vAlign w:val="center"/>
            <w:hideMark/>
          </w:tcPr>
          <w:p w14:paraId="6FDDE79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5,10</w:t>
            </w:r>
          </w:p>
        </w:tc>
        <w:tc>
          <w:tcPr>
            <w:tcW w:w="1600" w:type="dxa"/>
            <w:tcBorders>
              <w:top w:val="nil"/>
              <w:left w:val="nil"/>
              <w:bottom w:val="single" w:sz="4" w:space="0" w:color="C0C0C0"/>
              <w:right w:val="single" w:sz="4" w:space="0" w:color="C0C0C0"/>
            </w:tcBorders>
            <w:shd w:val="clear" w:color="000000" w:fill="D7EAD3"/>
            <w:vAlign w:val="center"/>
            <w:hideMark/>
          </w:tcPr>
          <w:p w14:paraId="2F09A61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5,22</w:t>
            </w:r>
          </w:p>
        </w:tc>
        <w:tc>
          <w:tcPr>
            <w:tcW w:w="1525" w:type="dxa"/>
            <w:tcBorders>
              <w:top w:val="nil"/>
              <w:left w:val="nil"/>
              <w:bottom w:val="single" w:sz="4" w:space="0" w:color="C0C0C0"/>
              <w:right w:val="single" w:sz="4" w:space="0" w:color="C0C0C0"/>
            </w:tcBorders>
            <w:shd w:val="clear" w:color="000000" w:fill="D7EAD3"/>
            <w:vAlign w:val="center"/>
            <w:hideMark/>
          </w:tcPr>
          <w:p w14:paraId="20361A2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5,69</w:t>
            </w:r>
          </w:p>
        </w:tc>
        <w:tc>
          <w:tcPr>
            <w:tcW w:w="1518" w:type="dxa"/>
            <w:tcBorders>
              <w:top w:val="nil"/>
              <w:left w:val="nil"/>
              <w:bottom w:val="single" w:sz="4" w:space="0" w:color="C0C0C0"/>
              <w:right w:val="single" w:sz="4" w:space="0" w:color="C0C0C0"/>
            </w:tcBorders>
            <w:shd w:val="clear" w:color="000000" w:fill="D7EAD3"/>
            <w:vAlign w:val="center"/>
            <w:hideMark/>
          </w:tcPr>
          <w:p w14:paraId="5696E4F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5,22</w:t>
            </w:r>
          </w:p>
        </w:tc>
        <w:tc>
          <w:tcPr>
            <w:tcW w:w="1372" w:type="dxa"/>
            <w:tcBorders>
              <w:top w:val="nil"/>
              <w:left w:val="nil"/>
              <w:bottom w:val="single" w:sz="4" w:space="0" w:color="C0C0C0"/>
              <w:right w:val="single" w:sz="4" w:space="0" w:color="C0C0C0"/>
            </w:tcBorders>
            <w:shd w:val="clear" w:color="000000" w:fill="D7EAD3"/>
            <w:vAlign w:val="center"/>
            <w:hideMark/>
          </w:tcPr>
          <w:p w14:paraId="75DA056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2,61</w:t>
            </w:r>
          </w:p>
        </w:tc>
        <w:tc>
          <w:tcPr>
            <w:tcW w:w="1145" w:type="dxa"/>
            <w:tcBorders>
              <w:top w:val="nil"/>
              <w:left w:val="nil"/>
              <w:bottom w:val="single" w:sz="4" w:space="0" w:color="C0C0C0"/>
              <w:right w:val="single" w:sz="4" w:space="0" w:color="C0C0C0"/>
            </w:tcBorders>
            <w:shd w:val="clear" w:color="000000" w:fill="D7EAD3"/>
            <w:vAlign w:val="center"/>
            <w:hideMark/>
          </w:tcPr>
          <w:p w14:paraId="480D68E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2,61</w:t>
            </w:r>
          </w:p>
        </w:tc>
        <w:tc>
          <w:tcPr>
            <w:tcW w:w="1821"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457E39C3"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По плану 2019 с учетом коэффициента индексации, рассчитанного на основании индекса эффективности операционных расходов (1%), ИПЦ -103,4</w:t>
            </w:r>
          </w:p>
        </w:tc>
      </w:tr>
      <w:tr w:rsidR="00F41C67" w:rsidRPr="00F41C67" w14:paraId="7C098B8C"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00C3BEF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5.3</w:t>
            </w:r>
          </w:p>
        </w:tc>
        <w:tc>
          <w:tcPr>
            <w:tcW w:w="5332" w:type="dxa"/>
            <w:tcBorders>
              <w:top w:val="nil"/>
              <w:left w:val="nil"/>
              <w:bottom w:val="single" w:sz="4" w:space="0" w:color="C0C0C0"/>
              <w:right w:val="single" w:sz="4" w:space="0" w:color="C0C0C0"/>
            </w:tcBorders>
            <w:shd w:val="clear" w:color="auto" w:fill="auto"/>
            <w:vAlign w:val="center"/>
            <w:hideMark/>
          </w:tcPr>
          <w:p w14:paraId="7080FA2A" w14:textId="77777777" w:rsidR="00F41C67" w:rsidRPr="00F41C67" w:rsidRDefault="00F41C67" w:rsidP="00F41C67">
            <w:pPr>
              <w:ind w:firstLineChars="100" w:firstLine="151"/>
              <w:rPr>
                <w:rFonts w:ascii="Tahoma" w:hAnsi="Tahoma" w:cs="Tahoma"/>
                <w:b/>
                <w:bCs/>
                <w:color w:val="000000"/>
                <w:sz w:val="15"/>
                <w:szCs w:val="15"/>
                <w:lang w:eastAsia="ru-RU"/>
              </w:rPr>
            </w:pPr>
            <w:r w:rsidRPr="00F41C67">
              <w:rPr>
                <w:rFonts w:ascii="Tahoma" w:hAnsi="Tahoma" w:cs="Tahoma"/>
                <w:b/>
                <w:bCs/>
                <w:color w:val="000000"/>
                <w:sz w:val="15"/>
                <w:szCs w:val="15"/>
                <w:lang w:eastAsia="ru-RU"/>
              </w:rPr>
              <w:t>Прочие административные расходы:</w:t>
            </w:r>
          </w:p>
        </w:tc>
        <w:tc>
          <w:tcPr>
            <w:tcW w:w="1010" w:type="dxa"/>
            <w:tcBorders>
              <w:top w:val="nil"/>
              <w:left w:val="nil"/>
              <w:bottom w:val="single" w:sz="4" w:space="0" w:color="C0C0C0"/>
              <w:right w:val="single" w:sz="4" w:space="0" w:color="C0C0C0"/>
            </w:tcBorders>
            <w:shd w:val="clear" w:color="auto" w:fill="auto"/>
            <w:vAlign w:val="center"/>
            <w:hideMark/>
          </w:tcPr>
          <w:p w14:paraId="1F0A1C91"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61F696B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103,15</w:t>
            </w:r>
          </w:p>
        </w:tc>
        <w:tc>
          <w:tcPr>
            <w:tcW w:w="1340" w:type="dxa"/>
            <w:tcBorders>
              <w:top w:val="nil"/>
              <w:left w:val="nil"/>
              <w:bottom w:val="single" w:sz="4" w:space="0" w:color="C0C0C0"/>
              <w:right w:val="single" w:sz="4" w:space="0" w:color="C0C0C0"/>
            </w:tcBorders>
            <w:shd w:val="clear" w:color="000000" w:fill="D7EAD3"/>
            <w:vAlign w:val="center"/>
            <w:hideMark/>
          </w:tcPr>
          <w:p w14:paraId="4C0061C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2,21</w:t>
            </w:r>
          </w:p>
        </w:tc>
        <w:tc>
          <w:tcPr>
            <w:tcW w:w="1328" w:type="dxa"/>
            <w:tcBorders>
              <w:top w:val="nil"/>
              <w:left w:val="nil"/>
              <w:bottom w:val="single" w:sz="4" w:space="0" w:color="C0C0C0"/>
              <w:right w:val="single" w:sz="4" w:space="0" w:color="C0C0C0"/>
            </w:tcBorders>
            <w:shd w:val="clear" w:color="000000" w:fill="D7EAD3"/>
            <w:vAlign w:val="center"/>
            <w:hideMark/>
          </w:tcPr>
          <w:p w14:paraId="45B4598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10,96</w:t>
            </w:r>
          </w:p>
        </w:tc>
        <w:tc>
          <w:tcPr>
            <w:tcW w:w="1635" w:type="dxa"/>
            <w:tcBorders>
              <w:top w:val="nil"/>
              <w:left w:val="nil"/>
              <w:bottom w:val="single" w:sz="4" w:space="0" w:color="C0C0C0"/>
              <w:right w:val="single" w:sz="4" w:space="0" w:color="C0C0C0"/>
            </w:tcBorders>
            <w:shd w:val="clear" w:color="000000" w:fill="D7EAD3"/>
            <w:vAlign w:val="center"/>
            <w:hideMark/>
          </w:tcPr>
          <w:p w14:paraId="32DB4D0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5,10</w:t>
            </w:r>
          </w:p>
        </w:tc>
        <w:tc>
          <w:tcPr>
            <w:tcW w:w="1600" w:type="dxa"/>
            <w:tcBorders>
              <w:top w:val="nil"/>
              <w:left w:val="nil"/>
              <w:bottom w:val="single" w:sz="4" w:space="0" w:color="C0C0C0"/>
              <w:right w:val="single" w:sz="4" w:space="0" w:color="C0C0C0"/>
            </w:tcBorders>
            <w:shd w:val="clear" w:color="000000" w:fill="D7EAD3"/>
            <w:vAlign w:val="center"/>
            <w:hideMark/>
          </w:tcPr>
          <w:p w14:paraId="2227269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5,22</w:t>
            </w:r>
          </w:p>
        </w:tc>
        <w:tc>
          <w:tcPr>
            <w:tcW w:w="1525" w:type="dxa"/>
            <w:tcBorders>
              <w:top w:val="nil"/>
              <w:left w:val="nil"/>
              <w:bottom w:val="single" w:sz="4" w:space="0" w:color="C0C0C0"/>
              <w:right w:val="single" w:sz="4" w:space="0" w:color="C0C0C0"/>
            </w:tcBorders>
            <w:shd w:val="clear" w:color="000000" w:fill="D7EAD3"/>
            <w:vAlign w:val="center"/>
            <w:hideMark/>
          </w:tcPr>
          <w:p w14:paraId="52FF496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5,69</w:t>
            </w:r>
          </w:p>
        </w:tc>
        <w:tc>
          <w:tcPr>
            <w:tcW w:w="1518" w:type="dxa"/>
            <w:tcBorders>
              <w:top w:val="nil"/>
              <w:left w:val="nil"/>
              <w:bottom w:val="single" w:sz="4" w:space="0" w:color="C0C0C0"/>
              <w:right w:val="single" w:sz="4" w:space="0" w:color="C0C0C0"/>
            </w:tcBorders>
            <w:shd w:val="clear" w:color="000000" w:fill="D7EAD3"/>
            <w:vAlign w:val="center"/>
            <w:hideMark/>
          </w:tcPr>
          <w:p w14:paraId="26B03EF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5,22</w:t>
            </w:r>
          </w:p>
        </w:tc>
        <w:tc>
          <w:tcPr>
            <w:tcW w:w="1372" w:type="dxa"/>
            <w:tcBorders>
              <w:top w:val="nil"/>
              <w:left w:val="nil"/>
              <w:bottom w:val="single" w:sz="4" w:space="0" w:color="C0C0C0"/>
              <w:right w:val="single" w:sz="4" w:space="0" w:color="C0C0C0"/>
            </w:tcBorders>
            <w:shd w:val="clear" w:color="000000" w:fill="D7EAD3"/>
            <w:vAlign w:val="center"/>
            <w:hideMark/>
          </w:tcPr>
          <w:p w14:paraId="526BC92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2,61</w:t>
            </w:r>
          </w:p>
        </w:tc>
        <w:tc>
          <w:tcPr>
            <w:tcW w:w="1145" w:type="dxa"/>
            <w:tcBorders>
              <w:top w:val="nil"/>
              <w:left w:val="nil"/>
              <w:bottom w:val="single" w:sz="4" w:space="0" w:color="C0C0C0"/>
              <w:right w:val="single" w:sz="4" w:space="0" w:color="C0C0C0"/>
            </w:tcBorders>
            <w:shd w:val="clear" w:color="000000" w:fill="D7EAD3"/>
            <w:vAlign w:val="center"/>
            <w:hideMark/>
          </w:tcPr>
          <w:p w14:paraId="0C10544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2,61</w:t>
            </w:r>
          </w:p>
        </w:tc>
        <w:tc>
          <w:tcPr>
            <w:tcW w:w="1821" w:type="dxa"/>
            <w:tcBorders>
              <w:top w:val="nil"/>
              <w:left w:val="nil"/>
              <w:bottom w:val="single" w:sz="4" w:space="0" w:color="C0C0C0"/>
              <w:right w:val="single" w:sz="4" w:space="0" w:color="C0C0C0"/>
            </w:tcBorders>
            <w:shd w:val="clear" w:color="000000" w:fill="FFFFCC"/>
            <w:vAlign w:val="center"/>
            <w:hideMark/>
          </w:tcPr>
          <w:p w14:paraId="697D03D9"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2C4BE215" w14:textId="77777777" w:rsidTr="00F41C67">
        <w:trPr>
          <w:trHeight w:val="300"/>
          <w:jc w:val="center"/>
        </w:trPr>
        <w:tc>
          <w:tcPr>
            <w:tcW w:w="98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53B736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5.3.1</w:t>
            </w:r>
          </w:p>
        </w:tc>
        <w:tc>
          <w:tcPr>
            <w:tcW w:w="5332" w:type="dxa"/>
            <w:tcBorders>
              <w:top w:val="single" w:sz="4" w:space="0" w:color="C0C0C0"/>
              <w:left w:val="nil"/>
              <w:bottom w:val="single" w:sz="4" w:space="0" w:color="C0C0C0"/>
              <w:right w:val="single" w:sz="4" w:space="0" w:color="C0C0C0"/>
            </w:tcBorders>
            <w:shd w:val="clear" w:color="000000" w:fill="E3FAFD"/>
            <w:vAlign w:val="center"/>
            <w:hideMark/>
          </w:tcPr>
          <w:p w14:paraId="24C6B525" w14:textId="77777777" w:rsidR="00F41C67" w:rsidRPr="00F41C67" w:rsidRDefault="00F41C67" w:rsidP="00F41C67">
            <w:pPr>
              <w:ind w:firstLineChars="200" w:firstLine="300"/>
              <w:rPr>
                <w:rFonts w:ascii="Tahoma" w:hAnsi="Tahoma" w:cs="Tahoma"/>
                <w:sz w:val="15"/>
                <w:szCs w:val="15"/>
                <w:lang w:eastAsia="ru-RU"/>
              </w:rPr>
            </w:pPr>
            <w:r w:rsidRPr="00F41C67">
              <w:rPr>
                <w:rFonts w:ascii="Tahoma" w:hAnsi="Tahoma" w:cs="Tahoma"/>
                <w:sz w:val="15"/>
                <w:szCs w:val="15"/>
                <w:lang w:eastAsia="ru-RU"/>
              </w:rPr>
              <w:t>прочие ОХР распределяемые</w:t>
            </w:r>
          </w:p>
        </w:tc>
        <w:tc>
          <w:tcPr>
            <w:tcW w:w="1010" w:type="dxa"/>
            <w:tcBorders>
              <w:top w:val="single" w:sz="4" w:space="0" w:color="C0C0C0"/>
              <w:left w:val="nil"/>
              <w:bottom w:val="single" w:sz="4" w:space="0" w:color="C0C0C0"/>
              <w:right w:val="single" w:sz="4" w:space="0" w:color="C0C0C0"/>
            </w:tcBorders>
            <w:shd w:val="clear" w:color="auto" w:fill="auto"/>
            <w:vAlign w:val="center"/>
            <w:hideMark/>
          </w:tcPr>
          <w:p w14:paraId="762022E8"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single" w:sz="4" w:space="0" w:color="C0C0C0"/>
              <w:left w:val="nil"/>
              <w:bottom w:val="single" w:sz="4" w:space="0" w:color="C0C0C0"/>
              <w:right w:val="single" w:sz="4" w:space="0" w:color="C0C0C0"/>
            </w:tcBorders>
            <w:shd w:val="clear" w:color="000000" w:fill="FFFFCC"/>
            <w:vAlign w:val="center"/>
            <w:hideMark/>
          </w:tcPr>
          <w:p w14:paraId="49E80FA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103,15</w:t>
            </w:r>
          </w:p>
        </w:tc>
        <w:tc>
          <w:tcPr>
            <w:tcW w:w="1340" w:type="dxa"/>
            <w:tcBorders>
              <w:top w:val="single" w:sz="4" w:space="0" w:color="C0C0C0"/>
              <w:left w:val="nil"/>
              <w:bottom w:val="single" w:sz="4" w:space="0" w:color="C0C0C0"/>
              <w:right w:val="single" w:sz="4" w:space="0" w:color="C0C0C0"/>
            </w:tcBorders>
            <w:shd w:val="clear" w:color="000000" w:fill="FFFFCC"/>
            <w:vAlign w:val="center"/>
            <w:hideMark/>
          </w:tcPr>
          <w:p w14:paraId="66AD266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2,21</w:t>
            </w:r>
          </w:p>
        </w:tc>
        <w:tc>
          <w:tcPr>
            <w:tcW w:w="1328" w:type="dxa"/>
            <w:tcBorders>
              <w:top w:val="single" w:sz="4" w:space="0" w:color="C0C0C0"/>
              <w:left w:val="nil"/>
              <w:bottom w:val="single" w:sz="4" w:space="0" w:color="C0C0C0"/>
              <w:right w:val="single" w:sz="4" w:space="0" w:color="C0C0C0"/>
            </w:tcBorders>
            <w:shd w:val="clear" w:color="000000" w:fill="FFFFCC"/>
            <w:vAlign w:val="center"/>
            <w:hideMark/>
          </w:tcPr>
          <w:p w14:paraId="1BA701C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10,96</w:t>
            </w:r>
          </w:p>
        </w:tc>
        <w:tc>
          <w:tcPr>
            <w:tcW w:w="1635" w:type="dxa"/>
            <w:tcBorders>
              <w:top w:val="single" w:sz="4" w:space="0" w:color="C0C0C0"/>
              <w:left w:val="nil"/>
              <w:bottom w:val="single" w:sz="4" w:space="0" w:color="C0C0C0"/>
              <w:right w:val="single" w:sz="4" w:space="0" w:color="C0C0C0"/>
            </w:tcBorders>
            <w:shd w:val="clear" w:color="000000" w:fill="FFFFCC"/>
            <w:vAlign w:val="center"/>
            <w:hideMark/>
          </w:tcPr>
          <w:p w14:paraId="70FB15C3"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5,10</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6B7ED31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5,22</w:t>
            </w:r>
          </w:p>
        </w:tc>
        <w:tc>
          <w:tcPr>
            <w:tcW w:w="1525" w:type="dxa"/>
            <w:tcBorders>
              <w:top w:val="single" w:sz="4" w:space="0" w:color="C0C0C0"/>
              <w:left w:val="nil"/>
              <w:bottom w:val="single" w:sz="4" w:space="0" w:color="C0C0C0"/>
              <w:right w:val="single" w:sz="4" w:space="0" w:color="C0C0C0"/>
            </w:tcBorders>
            <w:shd w:val="clear" w:color="000000" w:fill="FFFFCC"/>
            <w:vAlign w:val="center"/>
            <w:hideMark/>
          </w:tcPr>
          <w:p w14:paraId="7B7455D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5,69</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390E267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5,22</w:t>
            </w:r>
          </w:p>
        </w:tc>
        <w:tc>
          <w:tcPr>
            <w:tcW w:w="1372" w:type="dxa"/>
            <w:tcBorders>
              <w:top w:val="single" w:sz="4" w:space="0" w:color="C0C0C0"/>
              <w:left w:val="nil"/>
              <w:bottom w:val="single" w:sz="4" w:space="0" w:color="C0C0C0"/>
              <w:right w:val="single" w:sz="4" w:space="0" w:color="C0C0C0"/>
            </w:tcBorders>
            <w:shd w:val="clear" w:color="000000" w:fill="D7EAD3"/>
            <w:vAlign w:val="center"/>
            <w:hideMark/>
          </w:tcPr>
          <w:p w14:paraId="6EE7A6A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2,61</w:t>
            </w:r>
          </w:p>
        </w:tc>
        <w:tc>
          <w:tcPr>
            <w:tcW w:w="1145" w:type="dxa"/>
            <w:tcBorders>
              <w:top w:val="single" w:sz="4" w:space="0" w:color="C0C0C0"/>
              <w:left w:val="nil"/>
              <w:bottom w:val="single" w:sz="4" w:space="0" w:color="C0C0C0"/>
              <w:right w:val="single" w:sz="4" w:space="0" w:color="C0C0C0"/>
            </w:tcBorders>
            <w:shd w:val="clear" w:color="000000" w:fill="D7EAD3"/>
            <w:vAlign w:val="center"/>
            <w:hideMark/>
          </w:tcPr>
          <w:p w14:paraId="47F26B8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2,61</w:t>
            </w:r>
          </w:p>
        </w:tc>
        <w:tc>
          <w:tcPr>
            <w:tcW w:w="1821" w:type="dxa"/>
            <w:tcBorders>
              <w:top w:val="single" w:sz="4" w:space="0" w:color="C0C0C0"/>
              <w:left w:val="nil"/>
              <w:bottom w:val="single" w:sz="4" w:space="0" w:color="C0C0C0"/>
              <w:right w:val="single" w:sz="4" w:space="0" w:color="C0C0C0"/>
            </w:tcBorders>
            <w:shd w:val="clear" w:color="000000" w:fill="FFFFCC"/>
            <w:vAlign w:val="center"/>
            <w:hideMark/>
          </w:tcPr>
          <w:p w14:paraId="3A13FFDF"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175CAA62" w14:textId="77777777" w:rsidTr="00F41C67">
        <w:trPr>
          <w:trHeight w:val="45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62D11D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w:t>
            </w:r>
          </w:p>
        </w:tc>
        <w:tc>
          <w:tcPr>
            <w:tcW w:w="5332" w:type="dxa"/>
            <w:tcBorders>
              <w:top w:val="nil"/>
              <w:left w:val="nil"/>
              <w:bottom w:val="single" w:sz="4" w:space="0" w:color="C0C0C0"/>
              <w:right w:val="single" w:sz="4" w:space="0" w:color="C0C0C0"/>
            </w:tcBorders>
            <w:shd w:val="clear" w:color="auto" w:fill="auto"/>
            <w:vAlign w:val="center"/>
            <w:hideMark/>
          </w:tcPr>
          <w:p w14:paraId="3A11AF75" w14:textId="77777777" w:rsidR="00F41C67" w:rsidRPr="00F41C67" w:rsidRDefault="00F41C67" w:rsidP="00F41C67">
            <w:pPr>
              <w:rPr>
                <w:rFonts w:ascii="Tahoma" w:hAnsi="Tahoma" w:cs="Tahoma"/>
                <w:b/>
                <w:bCs/>
                <w:color w:val="000000"/>
                <w:sz w:val="15"/>
                <w:szCs w:val="15"/>
                <w:lang w:eastAsia="ru-RU"/>
              </w:rPr>
            </w:pPr>
            <w:r w:rsidRPr="00F41C67">
              <w:rPr>
                <w:rFonts w:ascii="Tahoma" w:hAnsi="Tahoma" w:cs="Tahoma"/>
                <w:b/>
                <w:bCs/>
                <w:color w:val="000000"/>
                <w:sz w:val="15"/>
                <w:szCs w:val="15"/>
                <w:lang w:eastAsia="ru-RU"/>
              </w:rPr>
              <w:t>Амортизация основных средств и нематериальных активов</w:t>
            </w:r>
          </w:p>
        </w:tc>
        <w:tc>
          <w:tcPr>
            <w:tcW w:w="1010" w:type="dxa"/>
            <w:tcBorders>
              <w:top w:val="nil"/>
              <w:left w:val="nil"/>
              <w:bottom w:val="single" w:sz="4" w:space="0" w:color="C0C0C0"/>
              <w:right w:val="single" w:sz="4" w:space="0" w:color="C0C0C0"/>
            </w:tcBorders>
            <w:shd w:val="clear" w:color="auto" w:fill="auto"/>
            <w:vAlign w:val="center"/>
            <w:hideMark/>
          </w:tcPr>
          <w:p w14:paraId="5384F33E"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2E74864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18,85</w:t>
            </w:r>
          </w:p>
        </w:tc>
        <w:tc>
          <w:tcPr>
            <w:tcW w:w="1340" w:type="dxa"/>
            <w:tcBorders>
              <w:top w:val="nil"/>
              <w:left w:val="nil"/>
              <w:bottom w:val="single" w:sz="4" w:space="0" w:color="C0C0C0"/>
              <w:right w:val="single" w:sz="4" w:space="0" w:color="C0C0C0"/>
            </w:tcBorders>
            <w:shd w:val="clear" w:color="000000" w:fill="D7EAD3"/>
            <w:vAlign w:val="center"/>
            <w:hideMark/>
          </w:tcPr>
          <w:p w14:paraId="474F920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0,13</w:t>
            </w:r>
          </w:p>
        </w:tc>
        <w:tc>
          <w:tcPr>
            <w:tcW w:w="1328" w:type="dxa"/>
            <w:tcBorders>
              <w:top w:val="nil"/>
              <w:left w:val="nil"/>
              <w:bottom w:val="single" w:sz="4" w:space="0" w:color="C0C0C0"/>
              <w:right w:val="single" w:sz="4" w:space="0" w:color="C0C0C0"/>
            </w:tcBorders>
            <w:shd w:val="clear" w:color="000000" w:fill="D7EAD3"/>
            <w:vAlign w:val="center"/>
            <w:hideMark/>
          </w:tcPr>
          <w:p w14:paraId="52A200A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18,85</w:t>
            </w:r>
          </w:p>
        </w:tc>
        <w:tc>
          <w:tcPr>
            <w:tcW w:w="1635" w:type="dxa"/>
            <w:tcBorders>
              <w:top w:val="nil"/>
              <w:left w:val="nil"/>
              <w:bottom w:val="single" w:sz="4" w:space="0" w:color="C0C0C0"/>
              <w:right w:val="single" w:sz="4" w:space="0" w:color="C0C0C0"/>
            </w:tcBorders>
            <w:shd w:val="clear" w:color="000000" w:fill="D7EAD3"/>
            <w:vAlign w:val="center"/>
            <w:hideMark/>
          </w:tcPr>
          <w:p w14:paraId="2BFF753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2,26</w:t>
            </w:r>
          </w:p>
        </w:tc>
        <w:tc>
          <w:tcPr>
            <w:tcW w:w="1600" w:type="dxa"/>
            <w:tcBorders>
              <w:top w:val="nil"/>
              <w:left w:val="nil"/>
              <w:bottom w:val="single" w:sz="4" w:space="0" w:color="C0C0C0"/>
              <w:right w:val="single" w:sz="4" w:space="0" w:color="C0C0C0"/>
            </w:tcBorders>
            <w:shd w:val="clear" w:color="000000" w:fill="D7EAD3"/>
            <w:vAlign w:val="center"/>
            <w:hideMark/>
          </w:tcPr>
          <w:p w14:paraId="0240661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2,30</w:t>
            </w:r>
          </w:p>
        </w:tc>
        <w:tc>
          <w:tcPr>
            <w:tcW w:w="1525" w:type="dxa"/>
            <w:tcBorders>
              <w:top w:val="nil"/>
              <w:left w:val="nil"/>
              <w:bottom w:val="single" w:sz="4" w:space="0" w:color="C0C0C0"/>
              <w:right w:val="single" w:sz="4" w:space="0" w:color="C0C0C0"/>
            </w:tcBorders>
            <w:shd w:val="clear" w:color="000000" w:fill="D7EAD3"/>
            <w:vAlign w:val="center"/>
            <w:hideMark/>
          </w:tcPr>
          <w:p w14:paraId="7B99798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2,30</w:t>
            </w:r>
          </w:p>
        </w:tc>
        <w:tc>
          <w:tcPr>
            <w:tcW w:w="1518" w:type="dxa"/>
            <w:tcBorders>
              <w:top w:val="nil"/>
              <w:left w:val="nil"/>
              <w:bottom w:val="single" w:sz="4" w:space="0" w:color="C0C0C0"/>
              <w:right w:val="single" w:sz="4" w:space="0" w:color="C0C0C0"/>
            </w:tcBorders>
            <w:shd w:val="clear" w:color="000000" w:fill="D7EAD3"/>
            <w:vAlign w:val="center"/>
            <w:hideMark/>
          </w:tcPr>
          <w:p w14:paraId="49D78BC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1,15</w:t>
            </w:r>
          </w:p>
        </w:tc>
        <w:tc>
          <w:tcPr>
            <w:tcW w:w="1372" w:type="dxa"/>
            <w:tcBorders>
              <w:top w:val="nil"/>
              <w:left w:val="nil"/>
              <w:bottom w:val="single" w:sz="4" w:space="0" w:color="C0C0C0"/>
              <w:right w:val="single" w:sz="4" w:space="0" w:color="C0C0C0"/>
            </w:tcBorders>
            <w:shd w:val="clear" w:color="000000" w:fill="D7EAD3"/>
            <w:vAlign w:val="center"/>
            <w:hideMark/>
          </w:tcPr>
          <w:p w14:paraId="6D1A458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0,58</w:t>
            </w:r>
          </w:p>
        </w:tc>
        <w:tc>
          <w:tcPr>
            <w:tcW w:w="1145" w:type="dxa"/>
            <w:tcBorders>
              <w:top w:val="nil"/>
              <w:left w:val="nil"/>
              <w:bottom w:val="single" w:sz="4" w:space="0" w:color="C0C0C0"/>
              <w:right w:val="single" w:sz="4" w:space="0" w:color="C0C0C0"/>
            </w:tcBorders>
            <w:shd w:val="clear" w:color="000000" w:fill="D7EAD3"/>
            <w:vAlign w:val="center"/>
            <w:hideMark/>
          </w:tcPr>
          <w:p w14:paraId="23E95B8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0,58</w:t>
            </w:r>
          </w:p>
        </w:tc>
        <w:tc>
          <w:tcPr>
            <w:tcW w:w="1821" w:type="dxa"/>
            <w:tcBorders>
              <w:top w:val="nil"/>
              <w:left w:val="nil"/>
              <w:bottom w:val="single" w:sz="4" w:space="0" w:color="C0C0C0"/>
              <w:right w:val="single" w:sz="4" w:space="0" w:color="C0C0C0"/>
            </w:tcBorders>
            <w:shd w:val="clear" w:color="000000" w:fill="FFFFCC"/>
            <w:vAlign w:val="center"/>
            <w:hideMark/>
          </w:tcPr>
          <w:p w14:paraId="4A681E3B"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15948667" w14:textId="77777777" w:rsidTr="00F41C67">
        <w:trPr>
          <w:trHeight w:val="2112"/>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5901291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7.1</w:t>
            </w:r>
          </w:p>
        </w:tc>
        <w:tc>
          <w:tcPr>
            <w:tcW w:w="5332" w:type="dxa"/>
            <w:tcBorders>
              <w:top w:val="nil"/>
              <w:left w:val="nil"/>
              <w:bottom w:val="single" w:sz="4" w:space="0" w:color="C0C0C0"/>
              <w:right w:val="single" w:sz="4" w:space="0" w:color="C0C0C0"/>
            </w:tcBorders>
            <w:shd w:val="clear" w:color="auto" w:fill="auto"/>
            <w:vAlign w:val="center"/>
            <w:hideMark/>
          </w:tcPr>
          <w:p w14:paraId="1C937AF5" w14:textId="77777777" w:rsidR="00F41C67" w:rsidRPr="00F41C67" w:rsidRDefault="00F41C67" w:rsidP="00F41C67">
            <w:pPr>
              <w:ind w:firstLineChars="100" w:firstLine="151"/>
              <w:rPr>
                <w:rFonts w:ascii="Tahoma" w:hAnsi="Tahoma" w:cs="Tahoma"/>
                <w:b/>
                <w:bCs/>
                <w:color w:val="000000"/>
                <w:sz w:val="15"/>
                <w:szCs w:val="15"/>
                <w:lang w:eastAsia="ru-RU"/>
              </w:rPr>
            </w:pPr>
            <w:r w:rsidRPr="00F41C67">
              <w:rPr>
                <w:rFonts w:ascii="Tahoma" w:hAnsi="Tahoma" w:cs="Tahoma"/>
                <w:b/>
                <w:bCs/>
                <w:color w:val="000000"/>
                <w:sz w:val="15"/>
                <w:szCs w:val="15"/>
                <w:lang w:eastAsia="ru-RU"/>
              </w:rPr>
              <w:t>Амортизация основных средств</w:t>
            </w:r>
          </w:p>
        </w:tc>
        <w:tc>
          <w:tcPr>
            <w:tcW w:w="1010" w:type="dxa"/>
            <w:tcBorders>
              <w:top w:val="nil"/>
              <w:left w:val="nil"/>
              <w:bottom w:val="single" w:sz="4" w:space="0" w:color="C0C0C0"/>
              <w:right w:val="single" w:sz="4" w:space="0" w:color="C0C0C0"/>
            </w:tcBorders>
            <w:shd w:val="clear" w:color="auto" w:fill="auto"/>
            <w:vAlign w:val="center"/>
            <w:hideMark/>
          </w:tcPr>
          <w:p w14:paraId="60E0C3AC"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29BF7FF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18,85</w:t>
            </w:r>
          </w:p>
        </w:tc>
        <w:tc>
          <w:tcPr>
            <w:tcW w:w="1340" w:type="dxa"/>
            <w:tcBorders>
              <w:top w:val="nil"/>
              <w:left w:val="nil"/>
              <w:bottom w:val="single" w:sz="4" w:space="0" w:color="C0C0C0"/>
              <w:right w:val="single" w:sz="4" w:space="0" w:color="C0C0C0"/>
            </w:tcBorders>
            <w:shd w:val="clear" w:color="000000" w:fill="FFFFCC"/>
            <w:vAlign w:val="center"/>
            <w:hideMark/>
          </w:tcPr>
          <w:p w14:paraId="329C0DF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0,13</w:t>
            </w:r>
          </w:p>
        </w:tc>
        <w:tc>
          <w:tcPr>
            <w:tcW w:w="1328" w:type="dxa"/>
            <w:tcBorders>
              <w:top w:val="nil"/>
              <w:left w:val="nil"/>
              <w:bottom w:val="single" w:sz="4" w:space="0" w:color="C0C0C0"/>
              <w:right w:val="single" w:sz="4" w:space="0" w:color="C0C0C0"/>
            </w:tcBorders>
            <w:shd w:val="clear" w:color="000000" w:fill="FFFFCC"/>
            <w:vAlign w:val="center"/>
            <w:hideMark/>
          </w:tcPr>
          <w:p w14:paraId="27D0157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18,85</w:t>
            </w:r>
          </w:p>
        </w:tc>
        <w:tc>
          <w:tcPr>
            <w:tcW w:w="1635" w:type="dxa"/>
            <w:tcBorders>
              <w:top w:val="nil"/>
              <w:left w:val="nil"/>
              <w:bottom w:val="single" w:sz="4" w:space="0" w:color="C0C0C0"/>
              <w:right w:val="single" w:sz="4" w:space="0" w:color="C0C0C0"/>
            </w:tcBorders>
            <w:shd w:val="clear" w:color="000000" w:fill="FFFFCC"/>
            <w:vAlign w:val="center"/>
            <w:hideMark/>
          </w:tcPr>
          <w:p w14:paraId="74D46F8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2,26</w:t>
            </w:r>
          </w:p>
        </w:tc>
        <w:tc>
          <w:tcPr>
            <w:tcW w:w="1600" w:type="dxa"/>
            <w:tcBorders>
              <w:top w:val="nil"/>
              <w:left w:val="nil"/>
              <w:bottom w:val="single" w:sz="4" w:space="0" w:color="C0C0C0"/>
              <w:right w:val="single" w:sz="4" w:space="0" w:color="C0C0C0"/>
            </w:tcBorders>
            <w:shd w:val="clear" w:color="000000" w:fill="FFFFCC"/>
            <w:vAlign w:val="center"/>
            <w:hideMark/>
          </w:tcPr>
          <w:p w14:paraId="14C7DDE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2,30</w:t>
            </w:r>
          </w:p>
        </w:tc>
        <w:tc>
          <w:tcPr>
            <w:tcW w:w="1525" w:type="dxa"/>
            <w:tcBorders>
              <w:top w:val="nil"/>
              <w:left w:val="nil"/>
              <w:bottom w:val="single" w:sz="4" w:space="0" w:color="C0C0C0"/>
              <w:right w:val="single" w:sz="4" w:space="0" w:color="C0C0C0"/>
            </w:tcBorders>
            <w:shd w:val="clear" w:color="000000" w:fill="FFFFCC"/>
            <w:vAlign w:val="center"/>
            <w:hideMark/>
          </w:tcPr>
          <w:p w14:paraId="52986F3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2,30</w:t>
            </w:r>
          </w:p>
        </w:tc>
        <w:tc>
          <w:tcPr>
            <w:tcW w:w="1518" w:type="dxa"/>
            <w:tcBorders>
              <w:top w:val="nil"/>
              <w:left w:val="nil"/>
              <w:bottom w:val="single" w:sz="4" w:space="0" w:color="C0C0C0"/>
              <w:right w:val="single" w:sz="4" w:space="0" w:color="C0C0C0"/>
            </w:tcBorders>
            <w:shd w:val="clear" w:color="000000" w:fill="FFFFCC"/>
            <w:vAlign w:val="center"/>
            <w:hideMark/>
          </w:tcPr>
          <w:p w14:paraId="3CF030D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1,15</w:t>
            </w:r>
          </w:p>
        </w:tc>
        <w:tc>
          <w:tcPr>
            <w:tcW w:w="1372" w:type="dxa"/>
            <w:tcBorders>
              <w:top w:val="nil"/>
              <w:left w:val="nil"/>
              <w:bottom w:val="single" w:sz="4" w:space="0" w:color="C0C0C0"/>
              <w:right w:val="single" w:sz="4" w:space="0" w:color="C0C0C0"/>
            </w:tcBorders>
            <w:shd w:val="clear" w:color="000000" w:fill="D7EAD3"/>
            <w:vAlign w:val="center"/>
            <w:hideMark/>
          </w:tcPr>
          <w:p w14:paraId="658F162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0,58</w:t>
            </w:r>
          </w:p>
        </w:tc>
        <w:tc>
          <w:tcPr>
            <w:tcW w:w="1145" w:type="dxa"/>
            <w:tcBorders>
              <w:top w:val="nil"/>
              <w:left w:val="nil"/>
              <w:bottom w:val="single" w:sz="4" w:space="0" w:color="C0C0C0"/>
              <w:right w:val="single" w:sz="4" w:space="0" w:color="C0C0C0"/>
            </w:tcBorders>
            <w:shd w:val="clear" w:color="000000" w:fill="D7EAD3"/>
            <w:vAlign w:val="center"/>
            <w:hideMark/>
          </w:tcPr>
          <w:p w14:paraId="3D51B2C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0,58</w:t>
            </w:r>
          </w:p>
        </w:tc>
        <w:tc>
          <w:tcPr>
            <w:tcW w:w="1821" w:type="dxa"/>
            <w:tcBorders>
              <w:top w:val="nil"/>
              <w:left w:val="nil"/>
              <w:bottom w:val="single" w:sz="4" w:space="0" w:color="C0C0C0"/>
              <w:right w:val="single" w:sz="4" w:space="0" w:color="C0C0C0"/>
            </w:tcBorders>
            <w:shd w:val="clear" w:color="000000" w:fill="FFFFCC"/>
            <w:vAlign w:val="center"/>
            <w:hideMark/>
          </w:tcPr>
          <w:p w14:paraId="0244699E"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xml:space="preserve">учтена величина амортизации резервуара инв. № 200415, иное имущество, </w:t>
            </w:r>
            <w:proofErr w:type="spellStart"/>
            <w:r w:rsidRPr="00F41C67">
              <w:rPr>
                <w:rFonts w:ascii="Tahoma" w:hAnsi="Tahoma" w:cs="Tahoma"/>
                <w:sz w:val="15"/>
                <w:szCs w:val="15"/>
                <w:lang w:eastAsia="ru-RU"/>
              </w:rPr>
              <w:t>участвующеее</w:t>
            </w:r>
            <w:proofErr w:type="spellEnd"/>
            <w:r w:rsidRPr="00F41C67">
              <w:rPr>
                <w:rFonts w:ascii="Tahoma" w:hAnsi="Tahoma" w:cs="Tahoma"/>
                <w:sz w:val="15"/>
                <w:szCs w:val="15"/>
                <w:lang w:eastAsia="ru-RU"/>
              </w:rPr>
              <w:t xml:space="preserve"> в процессе транспортировки питьевой воды в соответствии с представленным отчетом по ОС за 2018 год </w:t>
            </w:r>
            <w:proofErr w:type="spellStart"/>
            <w:r w:rsidRPr="00F41C67">
              <w:rPr>
                <w:rFonts w:ascii="Tahoma" w:hAnsi="Tahoma" w:cs="Tahoma"/>
                <w:sz w:val="15"/>
                <w:szCs w:val="15"/>
                <w:lang w:eastAsia="ru-RU"/>
              </w:rPr>
              <w:t>самортизировано</w:t>
            </w:r>
            <w:proofErr w:type="spellEnd"/>
          </w:p>
        </w:tc>
      </w:tr>
      <w:tr w:rsidR="00F41C67" w:rsidRPr="00F41C67" w14:paraId="229556F5"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DF4D32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9</w:t>
            </w:r>
          </w:p>
        </w:tc>
        <w:tc>
          <w:tcPr>
            <w:tcW w:w="5332" w:type="dxa"/>
            <w:tcBorders>
              <w:top w:val="nil"/>
              <w:left w:val="nil"/>
              <w:bottom w:val="single" w:sz="4" w:space="0" w:color="C0C0C0"/>
              <w:right w:val="single" w:sz="4" w:space="0" w:color="C0C0C0"/>
            </w:tcBorders>
            <w:shd w:val="clear" w:color="auto" w:fill="auto"/>
            <w:vAlign w:val="center"/>
            <w:hideMark/>
          </w:tcPr>
          <w:p w14:paraId="345505FD"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Расходы, связанные с оплатой налогов и сборов</w:t>
            </w:r>
          </w:p>
        </w:tc>
        <w:tc>
          <w:tcPr>
            <w:tcW w:w="1010" w:type="dxa"/>
            <w:tcBorders>
              <w:top w:val="nil"/>
              <w:left w:val="nil"/>
              <w:bottom w:val="single" w:sz="4" w:space="0" w:color="C0C0C0"/>
              <w:right w:val="single" w:sz="4" w:space="0" w:color="C0C0C0"/>
            </w:tcBorders>
            <w:shd w:val="clear" w:color="auto" w:fill="auto"/>
            <w:vAlign w:val="center"/>
            <w:hideMark/>
          </w:tcPr>
          <w:p w14:paraId="3CD382C4"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194C7A7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2,53</w:t>
            </w:r>
          </w:p>
        </w:tc>
        <w:tc>
          <w:tcPr>
            <w:tcW w:w="1340" w:type="dxa"/>
            <w:tcBorders>
              <w:top w:val="nil"/>
              <w:left w:val="nil"/>
              <w:bottom w:val="single" w:sz="4" w:space="0" w:color="C0C0C0"/>
              <w:right w:val="single" w:sz="4" w:space="0" w:color="C0C0C0"/>
            </w:tcBorders>
            <w:shd w:val="clear" w:color="000000" w:fill="D7EAD3"/>
            <w:vAlign w:val="center"/>
            <w:hideMark/>
          </w:tcPr>
          <w:p w14:paraId="2602D1D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328" w:type="dxa"/>
            <w:tcBorders>
              <w:top w:val="nil"/>
              <w:left w:val="nil"/>
              <w:bottom w:val="single" w:sz="4" w:space="0" w:color="C0C0C0"/>
              <w:right w:val="single" w:sz="4" w:space="0" w:color="C0C0C0"/>
            </w:tcBorders>
            <w:shd w:val="clear" w:color="000000" w:fill="D7EAD3"/>
            <w:vAlign w:val="center"/>
            <w:hideMark/>
          </w:tcPr>
          <w:p w14:paraId="5539F2A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2,53</w:t>
            </w:r>
          </w:p>
        </w:tc>
        <w:tc>
          <w:tcPr>
            <w:tcW w:w="1635" w:type="dxa"/>
            <w:tcBorders>
              <w:top w:val="nil"/>
              <w:left w:val="nil"/>
              <w:bottom w:val="single" w:sz="4" w:space="0" w:color="C0C0C0"/>
              <w:right w:val="single" w:sz="4" w:space="0" w:color="C0C0C0"/>
            </w:tcBorders>
            <w:shd w:val="clear" w:color="000000" w:fill="D7EAD3"/>
            <w:vAlign w:val="center"/>
            <w:hideMark/>
          </w:tcPr>
          <w:p w14:paraId="2B2016E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091AF13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69A469E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380839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372" w:type="dxa"/>
            <w:tcBorders>
              <w:top w:val="nil"/>
              <w:left w:val="nil"/>
              <w:bottom w:val="single" w:sz="4" w:space="0" w:color="C0C0C0"/>
              <w:right w:val="single" w:sz="4" w:space="0" w:color="C0C0C0"/>
            </w:tcBorders>
            <w:shd w:val="clear" w:color="000000" w:fill="D7EAD3"/>
            <w:vAlign w:val="center"/>
            <w:hideMark/>
          </w:tcPr>
          <w:p w14:paraId="5445E1B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17F0445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777A1C1C"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5DA77007"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5635C75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9.5</w:t>
            </w:r>
          </w:p>
        </w:tc>
        <w:tc>
          <w:tcPr>
            <w:tcW w:w="5332" w:type="dxa"/>
            <w:tcBorders>
              <w:top w:val="nil"/>
              <w:left w:val="nil"/>
              <w:bottom w:val="single" w:sz="4" w:space="0" w:color="C0C0C0"/>
              <w:right w:val="single" w:sz="4" w:space="0" w:color="C0C0C0"/>
            </w:tcBorders>
            <w:shd w:val="clear" w:color="auto" w:fill="auto"/>
            <w:vAlign w:val="center"/>
            <w:hideMark/>
          </w:tcPr>
          <w:p w14:paraId="682D9312"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Налог на имущество</w:t>
            </w:r>
          </w:p>
        </w:tc>
        <w:tc>
          <w:tcPr>
            <w:tcW w:w="1010" w:type="dxa"/>
            <w:tcBorders>
              <w:top w:val="nil"/>
              <w:left w:val="nil"/>
              <w:bottom w:val="single" w:sz="4" w:space="0" w:color="C0C0C0"/>
              <w:right w:val="single" w:sz="4" w:space="0" w:color="C0C0C0"/>
            </w:tcBorders>
            <w:shd w:val="clear" w:color="auto" w:fill="auto"/>
            <w:vAlign w:val="center"/>
            <w:hideMark/>
          </w:tcPr>
          <w:p w14:paraId="37700F67"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610BB18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2,53</w:t>
            </w:r>
          </w:p>
        </w:tc>
        <w:tc>
          <w:tcPr>
            <w:tcW w:w="1340" w:type="dxa"/>
            <w:tcBorders>
              <w:top w:val="nil"/>
              <w:left w:val="nil"/>
              <w:bottom w:val="single" w:sz="4" w:space="0" w:color="C0C0C0"/>
              <w:right w:val="single" w:sz="4" w:space="0" w:color="C0C0C0"/>
            </w:tcBorders>
            <w:shd w:val="clear" w:color="000000" w:fill="FFFFCC"/>
            <w:vAlign w:val="center"/>
            <w:hideMark/>
          </w:tcPr>
          <w:p w14:paraId="18A6F42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328" w:type="dxa"/>
            <w:tcBorders>
              <w:top w:val="nil"/>
              <w:left w:val="nil"/>
              <w:bottom w:val="single" w:sz="4" w:space="0" w:color="C0C0C0"/>
              <w:right w:val="single" w:sz="4" w:space="0" w:color="C0C0C0"/>
            </w:tcBorders>
            <w:shd w:val="clear" w:color="000000" w:fill="FFFFCC"/>
            <w:vAlign w:val="center"/>
            <w:hideMark/>
          </w:tcPr>
          <w:p w14:paraId="57F0F05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2,53</w:t>
            </w:r>
          </w:p>
        </w:tc>
        <w:tc>
          <w:tcPr>
            <w:tcW w:w="1635" w:type="dxa"/>
            <w:tcBorders>
              <w:top w:val="nil"/>
              <w:left w:val="nil"/>
              <w:bottom w:val="single" w:sz="4" w:space="0" w:color="C0C0C0"/>
              <w:right w:val="single" w:sz="4" w:space="0" w:color="C0C0C0"/>
            </w:tcBorders>
            <w:shd w:val="clear" w:color="000000" w:fill="FFFFCC"/>
            <w:vAlign w:val="center"/>
            <w:hideMark/>
          </w:tcPr>
          <w:p w14:paraId="5140ABE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600" w:type="dxa"/>
            <w:tcBorders>
              <w:top w:val="nil"/>
              <w:left w:val="nil"/>
              <w:bottom w:val="single" w:sz="4" w:space="0" w:color="C0C0C0"/>
              <w:right w:val="single" w:sz="4" w:space="0" w:color="C0C0C0"/>
            </w:tcBorders>
            <w:shd w:val="clear" w:color="000000" w:fill="FFFFCC"/>
            <w:vAlign w:val="center"/>
            <w:hideMark/>
          </w:tcPr>
          <w:p w14:paraId="390F40D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525" w:type="dxa"/>
            <w:tcBorders>
              <w:top w:val="nil"/>
              <w:left w:val="nil"/>
              <w:bottom w:val="single" w:sz="4" w:space="0" w:color="C0C0C0"/>
              <w:right w:val="single" w:sz="4" w:space="0" w:color="C0C0C0"/>
            </w:tcBorders>
            <w:shd w:val="clear" w:color="000000" w:fill="FFFFCC"/>
            <w:vAlign w:val="center"/>
            <w:hideMark/>
          </w:tcPr>
          <w:p w14:paraId="1936567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518" w:type="dxa"/>
            <w:tcBorders>
              <w:top w:val="nil"/>
              <w:left w:val="nil"/>
              <w:bottom w:val="single" w:sz="4" w:space="0" w:color="C0C0C0"/>
              <w:right w:val="single" w:sz="4" w:space="0" w:color="C0C0C0"/>
            </w:tcBorders>
            <w:shd w:val="clear" w:color="000000" w:fill="FFFFCC"/>
            <w:vAlign w:val="center"/>
            <w:hideMark/>
          </w:tcPr>
          <w:p w14:paraId="54A0B49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372" w:type="dxa"/>
            <w:tcBorders>
              <w:top w:val="nil"/>
              <w:left w:val="nil"/>
              <w:bottom w:val="single" w:sz="4" w:space="0" w:color="C0C0C0"/>
              <w:right w:val="single" w:sz="4" w:space="0" w:color="C0C0C0"/>
            </w:tcBorders>
            <w:shd w:val="clear" w:color="000000" w:fill="D7EAD3"/>
            <w:vAlign w:val="center"/>
            <w:hideMark/>
          </w:tcPr>
          <w:p w14:paraId="343D64D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32517CD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7B2F38EA"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1029F0A8"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B81A2A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w:t>
            </w:r>
          </w:p>
        </w:tc>
        <w:tc>
          <w:tcPr>
            <w:tcW w:w="5332" w:type="dxa"/>
            <w:tcBorders>
              <w:top w:val="nil"/>
              <w:left w:val="nil"/>
              <w:bottom w:val="single" w:sz="4" w:space="0" w:color="C0C0C0"/>
              <w:right w:val="single" w:sz="4" w:space="0" w:color="C0C0C0"/>
            </w:tcBorders>
            <w:shd w:val="clear" w:color="auto" w:fill="auto"/>
            <w:vAlign w:val="center"/>
            <w:hideMark/>
          </w:tcPr>
          <w:p w14:paraId="374A6A11"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Прибыль</w:t>
            </w:r>
          </w:p>
        </w:tc>
        <w:tc>
          <w:tcPr>
            <w:tcW w:w="1010" w:type="dxa"/>
            <w:tcBorders>
              <w:top w:val="nil"/>
              <w:left w:val="nil"/>
              <w:bottom w:val="single" w:sz="4" w:space="0" w:color="C0C0C0"/>
              <w:right w:val="single" w:sz="4" w:space="0" w:color="C0C0C0"/>
            </w:tcBorders>
            <w:shd w:val="clear" w:color="auto" w:fill="auto"/>
            <w:vAlign w:val="center"/>
            <w:hideMark/>
          </w:tcPr>
          <w:p w14:paraId="3CD3D00A"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24E0DC8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10,12</w:t>
            </w:r>
          </w:p>
        </w:tc>
        <w:tc>
          <w:tcPr>
            <w:tcW w:w="1340" w:type="dxa"/>
            <w:tcBorders>
              <w:top w:val="nil"/>
              <w:left w:val="nil"/>
              <w:bottom w:val="single" w:sz="4" w:space="0" w:color="C0C0C0"/>
              <w:right w:val="single" w:sz="4" w:space="0" w:color="C0C0C0"/>
            </w:tcBorders>
            <w:shd w:val="clear" w:color="000000" w:fill="D7EAD3"/>
            <w:vAlign w:val="center"/>
            <w:hideMark/>
          </w:tcPr>
          <w:p w14:paraId="61784F0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328" w:type="dxa"/>
            <w:tcBorders>
              <w:top w:val="nil"/>
              <w:left w:val="nil"/>
              <w:bottom w:val="single" w:sz="4" w:space="0" w:color="C0C0C0"/>
              <w:right w:val="single" w:sz="4" w:space="0" w:color="C0C0C0"/>
            </w:tcBorders>
            <w:shd w:val="clear" w:color="000000" w:fill="D7EAD3"/>
            <w:vAlign w:val="center"/>
            <w:hideMark/>
          </w:tcPr>
          <w:p w14:paraId="5F7BA2C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10,12</w:t>
            </w:r>
          </w:p>
        </w:tc>
        <w:tc>
          <w:tcPr>
            <w:tcW w:w="1635" w:type="dxa"/>
            <w:tcBorders>
              <w:top w:val="nil"/>
              <w:left w:val="nil"/>
              <w:bottom w:val="single" w:sz="4" w:space="0" w:color="C0C0C0"/>
              <w:right w:val="single" w:sz="4" w:space="0" w:color="C0C0C0"/>
            </w:tcBorders>
            <w:shd w:val="clear" w:color="000000" w:fill="D7EAD3"/>
            <w:vAlign w:val="center"/>
            <w:hideMark/>
          </w:tcPr>
          <w:p w14:paraId="25211FE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02D10EA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292BBF3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5,24</w:t>
            </w:r>
          </w:p>
        </w:tc>
        <w:tc>
          <w:tcPr>
            <w:tcW w:w="1518" w:type="dxa"/>
            <w:tcBorders>
              <w:top w:val="nil"/>
              <w:left w:val="nil"/>
              <w:bottom w:val="single" w:sz="4" w:space="0" w:color="C0C0C0"/>
              <w:right w:val="single" w:sz="4" w:space="0" w:color="C0C0C0"/>
            </w:tcBorders>
            <w:shd w:val="clear" w:color="000000" w:fill="D7EAD3"/>
            <w:vAlign w:val="center"/>
            <w:hideMark/>
          </w:tcPr>
          <w:p w14:paraId="0E534A5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372" w:type="dxa"/>
            <w:tcBorders>
              <w:top w:val="nil"/>
              <w:left w:val="nil"/>
              <w:bottom w:val="single" w:sz="4" w:space="0" w:color="C0C0C0"/>
              <w:right w:val="single" w:sz="4" w:space="0" w:color="C0C0C0"/>
            </w:tcBorders>
            <w:shd w:val="clear" w:color="000000" w:fill="D7EAD3"/>
            <w:vAlign w:val="center"/>
            <w:hideMark/>
          </w:tcPr>
          <w:p w14:paraId="2C57E6A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4337DEC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516AFAF2"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26AE78CB"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34020F3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10.0.1</w:t>
            </w:r>
          </w:p>
        </w:tc>
        <w:tc>
          <w:tcPr>
            <w:tcW w:w="5332" w:type="dxa"/>
            <w:tcBorders>
              <w:top w:val="nil"/>
              <w:left w:val="nil"/>
              <w:bottom w:val="single" w:sz="4" w:space="0" w:color="C0C0C0"/>
              <w:right w:val="single" w:sz="4" w:space="0" w:color="C0C0C0"/>
            </w:tcBorders>
            <w:shd w:val="clear" w:color="auto" w:fill="auto"/>
            <w:vAlign w:val="center"/>
            <w:hideMark/>
          </w:tcPr>
          <w:p w14:paraId="4E0F3F19" w14:textId="77777777" w:rsidR="00F41C67" w:rsidRPr="00F41C67" w:rsidRDefault="00F41C67" w:rsidP="00F41C67">
            <w:pPr>
              <w:ind w:firstLineChars="200" w:firstLine="300"/>
              <w:rPr>
                <w:rFonts w:ascii="Tahoma" w:hAnsi="Tahoma" w:cs="Tahoma"/>
                <w:sz w:val="15"/>
                <w:szCs w:val="15"/>
                <w:lang w:eastAsia="ru-RU"/>
              </w:rPr>
            </w:pPr>
            <w:r w:rsidRPr="00F41C67">
              <w:rPr>
                <w:rFonts w:ascii="Tahoma" w:hAnsi="Tahoma" w:cs="Tahoma"/>
                <w:sz w:val="15"/>
                <w:szCs w:val="15"/>
                <w:lang w:eastAsia="ru-RU"/>
              </w:rPr>
              <w:t>На потребительский рынок</w:t>
            </w:r>
          </w:p>
        </w:tc>
        <w:tc>
          <w:tcPr>
            <w:tcW w:w="1010" w:type="dxa"/>
            <w:tcBorders>
              <w:top w:val="nil"/>
              <w:left w:val="nil"/>
              <w:bottom w:val="single" w:sz="4" w:space="0" w:color="C0C0C0"/>
              <w:right w:val="single" w:sz="4" w:space="0" w:color="C0C0C0"/>
            </w:tcBorders>
            <w:shd w:val="clear" w:color="auto" w:fill="auto"/>
            <w:vAlign w:val="center"/>
            <w:hideMark/>
          </w:tcPr>
          <w:p w14:paraId="39F474CE"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7231CAB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10,12</w:t>
            </w:r>
          </w:p>
        </w:tc>
        <w:tc>
          <w:tcPr>
            <w:tcW w:w="1340" w:type="dxa"/>
            <w:tcBorders>
              <w:top w:val="nil"/>
              <w:left w:val="nil"/>
              <w:bottom w:val="single" w:sz="4" w:space="0" w:color="C0C0C0"/>
              <w:right w:val="single" w:sz="4" w:space="0" w:color="C0C0C0"/>
            </w:tcBorders>
            <w:shd w:val="clear" w:color="000000" w:fill="FFFFCC"/>
            <w:vAlign w:val="center"/>
            <w:hideMark/>
          </w:tcPr>
          <w:p w14:paraId="7B39C98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28" w:type="dxa"/>
            <w:tcBorders>
              <w:top w:val="nil"/>
              <w:left w:val="nil"/>
              <w:bottom w:val="single" w:sz="4" w:space="0" w:color="C0C0C0"/>
              <w:right w:val="single" w:sz="4" w:space="0" w:color="C0C0C0"/>
            </w:tcBorders>
            <w:shd w:val="clear" w:color="000000" w:fill="FFFFCC"/>
            <w:vAlign w:val="center"/>
            <w:hideMark/>
          </w:tcPr>
          <w:p w14:paraId="72F6441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10,12</w:t>
            </w:r>
          </w:p>
        </w:tc>
        <w:tc>
          <w:tcPr>
            <w:tcW w:w="1635" w:type="dxa"/>
            <w:tcBorders>
              <w:top w:val="nil"/>
              <w:left w:val="nil"/>
              <w:bottom w:val="single" w:sz="4" w:space="0" w:color="C0C0C0"/>
              <w:right w:val="single" w:sz="4" w:space="0" w:color="C0C0C0"/>
            </w:tcBorders>
            <w:shd w:val="clear" w:color="000000" w:fill="FFFFCC"/>
            <w:vAlign w:val="center"/>
            <w:hideMark/>
          </w:tcPr>
          <w:p w14:paraId="6C9F422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34B8DE1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332D7DD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5,24</w:t>
            </w:r>
          </w:p>
        </w:tc>
        <w:tc>
          <w:tcPr>
            <w:tcW w:w="1518" w:type="dxa"/>
            <w:tcBorders>
              <w:top w:val="nil"/>
              <w:left w:val="nil"/>
              <w:bottom w:val="single" w:sz="4" w:space="0" w:color="C0C0C0"/>
              <w:right w:val="single" w:sz="4" w:space="0" w:color="C0C0C0"/>
            </w:tcBorders>
            <w:shd w:val="clear" w:color="000000" w:fill="FFFFCC"/>
            <w:vAlign w:val="center"/>
            <w:hideMark/>
          </w:tcPr>
          <w:p w14:paraId="734248C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72" w:type="dxa"/>
            <w:tcBorders>
              <w:top w:val="nil"/>
              <w:left w:val="nil"/>
              <w:bottom w:val="single" w:sz="4" w:space="0" w:color="C0C0C0"/>
              <w:right w:val="single" w:sz="4" w:space="0" w:color="C0C0C0"/>
            </w:tcBorders>
            <w:shd w:val="clear" w:color="000000" w:fill="D7EAD3"/>
            <w:vAlign w:val="center"/>
            <w:hideMark/>
          </w:tcPr>
          <w:p w14:paraId="50EEA45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6E23009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4FDB2F32"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6B28FCFB"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0E5CBF3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10.0.2</w:t>
            </w:r>
          </w:p>
        </w:tc>
        <w:tc>
          <w:tcPr>
            <w:tcW w:w="5332" w:type="dxa"/>
            <w:tcBorders>
              <w:top w:val="nil"/>
              <w:left w:val="nil"/>
              <w:bottom w:val="single" w:sz="4" w:space="0" w:color="C0C0C0"/>
              <w:right w:val="single" w:sz="4" w:space="0" w:color="C0C0C0"/>
            </w:tcBorders>
            <w:shd w:val="clear" w:color="auto" w:fill="auto"/>
            <w:vAlign w:val="center"/>
            <w:hideMark/>
          </w:tcPr>
          <w:p w14:paraId="1721698B" w14:textId="77777777" w:rsidR="00F41C67" w:rsidRPr="00F41C67" w:rsidRDefault="00F41C67" w:rsidP="00F41C67">
            <w:pPr>
              <w:ind w:firstLineChars="200" w:firstLine="300"/>
              <w:rPr>
                <w:rFonts w:ascii="Tahoma" w:hAnsi="Tahoma" w:cs="Tahoma"/>
                <w:sz w:val="15"/>
                <w:szCs w:val="15"/>
                <w:lang w:eastAsia="ru-RU"/>
              </w:rPr>
            </w:pPr>
            <w:r w:rsidRPr="00F41C67">
              <w:rPr>
                <w:rFonts w:ascii="Tahoma" w:hAnsi="Tahoma" w:cs="Tahoma"/>
                <w:sz w:val="15"/>
                <w:szCs w:val="15"/>
                <w:lang w:eastAsia="ru-RU"/>
              </w:rPr>
              <w:t>На собственные нужды производства</w:t>
            </w:r>
          </w:p>
        </w:tc>
        <w:tc>
          <w:tcPr>
            <w:tcW w:w="1010" w:type="dxa"/>
            <w:tcBorders>
              <w:top w:val="nil"/>
              <w:left w:val="nil"/>
              <w:bottom w:val="single" w:sz="4" w:space="0" w:color="C0C0C0"/>
              <w:right w:val="single" w:sz="4" w:space="0" w:color="C0C0C0"/>
            </w:tcBorders>
            <w:shd w:val="clear" w:color="auto" w:fill="auto"/>
            <w:vAlign w:val="center"/>
            <w:hideMark/>
          </w:tcPr>
          <w:p w14:paraId="77DABFED"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1E01DD6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40" w:type="dxa"/>
            <w:tcBorders>
              <w:top w:val="nil"/>
              <w:left w:val="nil"/>
              <w:bottom w:val="single" w:sz="4" w:space="0" w:color="C0C0C0"/>
              <w:right w:val="single" w:sz="4" w:space="0" w:color="C0C0C0"/>
            </w:tcBorders>
            <w:shd w:val="clear" w:color="000000" w:fill="FFFFCC"/>
            <w:vAlign w:val="center"/>
            <w:hideMark/>
          </w:tcPr>
          <w:p w14:paraId="4897D7C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28" w:type="dxa"/>
            <w:tcBorders>
              <w:top w:val="nil"/>
              <w:left w:val="nil"/>
              <w:bottom w:val="single" w:sz="4" w:space="0" w:color="C0C0C0"/>
              <w:right w:val="single" w:sz="4" w:space="0" w:color="C0C0C0"/>
            </w:tcBorders>
            <w:shd w:val="clear" w:color="000000" w:fill="FFFFCC"/>
            <w:vAlign w:val="center"/>
            <w:hideMark/>
          </w:tcPr>
          <w:p w14:paraId="043E47A3"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635" w:type="dxa"/>
            <w:tcBorders>
              <w:top w:val="nil"/>
              <w:left w:val="nil"/>
              <w:bottom w:val="single" w:sz="4" w:space="0" w:color="C0C0C0"/>
              <w:right w:val="single" w:sz="4" w:space="0" w:color="C0C0C0"/>
            </w:tcBorders>
            <w:shd w:val="clear" w:color="000000" w:fill="FFFFCC"/>
            <w:vAlign w:val="center"/>
            <w:hideMark/>
          </w:tcPr>
          <w:p w14:paraId="644EF73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446F630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0037FB03"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7EA55D4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72" w:type="dxa"/>
            <w:tcBorders>
              <w:top w:val="nil"/>
              <w:left w:val="nil"/>
              <w:bottom w:val="single" w:sz="4" w:space="0" w:color="C0C0C0"/>
              <w:right w:val="single" w:sz="4" w:space="0" w:color="C0C0C0"/>
            </w:tcBorders>
            <w:shd w:val="clear" w:color="000000" w:fill="D7EAD3"/>
            <w:vAlign w:val="center"/>
            <w:hideMark/>
          </w:tcPr>
          <w:p w14:paraId="28F8800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605471E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22A33B5C"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5EE042C6"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1E7E0AB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10.1</w:t>
            </w:r>
          </w:p>
        </w:tc>
        <w:tc>
          <w:tcPr>
            <w:tcW w:w="5332" w:type="dxa"/>
            <w:tcBorders>
              <w:top w:val="nil"/>
              <w:left w:val="nil"/>
              <w:bottom w:val="single" w:sz="4" w:space="0" w:color="C0C0C0"/>
              <w:right w:val="single" w:sz="4" w:space="0" w:color="C0C0C0"/>
            </w:tcBorders>
            <w:shd w:val="clear" w:color="auto" w:fill="auto"/>
            <w:vAlign w:val="center"/>
            <w:hideMark/>
          </w:tcPr>
          <w:p w14:paraId="646EE1AE"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Прибыль на капитальные вложения</w:t>
            </w:r>
          </w:p>
        </w:tc>
        <w:tc>
          <w:tcPr>
            <w:tcW w:w="1010" w:type="dxa"/>
            <w:tcBorders>
              <w:top w:val="nil"/>
              <w:left w:val="nil"/>
              <w:bottom w:val="single" w:sz="4" w:space="0" w:color="C0C0C0"/>
              <w:right w:val="single" w:sz="4" w:space="0" w:color="C0C0C0"/>
            </w:tcBorders>
            <w:shd w:val="clear" w:color="auto" w:fill="auto"/>
            <w:vAlign w:val="center"/>
            <w:hideMark/>
          </w:tcPr>
          <w:p w14:paraId="0CD4B511"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5733136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40" w:type="dxa"/>
            <w:tcBorders>
              <w:top w:val="nil"/>
              <w:left w:val="nil"/>
              <w:bottom w:val="single" w:sz="4" w:space="0" w:color="C0C0C0"/>
              <w:right w:val="single" w:sz="4" w:space="0" w:color="C0C0C0"/>
            </w:tcBorders>
            <w:shd w:val="clear" w:color="000000" w:fill="D7EAD3"/>
            <w:vAlign w:val="center"/>
            <w:hideMark/>
          </w:tcPr>
          <w:p w14:paraId="5D7B780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28" w:type="dxa"/>
            <w:tcBorders>
              <w:top w:val="nil"/>
              <w:left w:val="nil"/>
              <w:bottom w:val="single" w:sz="4" w:space="0" w:color="C0C0C0"/>
              <w:right w:val="single" w:sz="4" w:space="0" w:color="C0C0C0"/>
            </w:tcBorders>
            <w:shd w:val="clear" w:color="000000" w:fill="D7EAD3"/>
            <w:vAlign w:val="center"/>
            <w:hideMark/>
          </w:tcPr>
          <w:p w14:paraId="64B7C3A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635" w:type="dxa"/>
            <w:tcBorders>
              <w:top w:val="nil"/>
              <w:left w:val="nil"/>
              <w:bottom w:val="single" w:sz="4" w:space="0" w:color="C0C0C0"/>
              <w:right w:val="single" w:sz="4" w:space="0" w:color="C0C0C0"/>
            </w:tcBorders>
            <w:shd w:val="clear" w:color="000000" w:fill="D7EAD3"/>
            <w:vAlign w:val="center"/>
            <w:hideMark/>
          </w:tcPr>
          <w:p w14:paraId="78DA098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5FAD5A4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186D8A4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3D5F4F0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72" w:type="dxa"/>
            <w:tcBorders>
              <w:top w:val="nil"/>
              <w:left w:val="nil"/>
              <w:bottom w:val="single" w:sz="4" w:space="0" w:color="C0C0C0"/>
              <w:right w:val="single" w:sz="4" w:space="0" w:color="C0C0C0"/>
            </w:tcBorders>
            <w:shd w:val="clear" w:color="000000" w:fill="D7EAD3"/>
            <w:vAlign w:val="center"/>
            <w:hideMark/>
          </w:tcPr>
          <w:p w14:paraId="0C680CC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0EBECF1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491C5471"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6B6D2DAE"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5C6E89F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10.2</w:t>
            </w:r>
          </w:p>
        </w:tc>
        <w:tc>
          <w:tcPr>
            <w:tcW w:w="5332" w:type="dxa"/>
            <w:tcBorders>
              <w:top w:val="nil"/>
              <w:left w:val="nil"/>
              <w:bottom w:val="single" w:sz="4" w:space="0" w:color="C0C0C0"/>
              <w:right w:val="single" w:sz="4" w:space="0" w:color="C0C0C0"/>
            </w:tcBorders>
            <w:shd w:val="clear" w:color="auto" w:fill="auto"/>
            <w:vAlign w:val="center"/>
            <w:hideMark/>
          </w:tcPr>
          <w:p w14:paraId="17AF68A7"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Прибыль на социальное развитие, поощрение</w:t>
            </w:r>
          </w:p>
        </w:tc>
        <w:tc>
          <w:tcPr>
            <w:tcW w:w="1010" w:type="dxa"/>
            <w:tcBorders>
              <w:top w:val="nil"/>
              <w:left w:val="nil"/>
              <w:bottom w:val="single" w:sz="4" w:space="0" w:color="C0C0C0"/>
              <w:right w:val="single" w:sz="4" w:space="0" w:color="C0C0C0"/>
            </w:tcBorders>
            <w:shd w:val="clear" w:color="auto" w:fill="auto"/>
            <w:vAlign w:val="center"/>
            <w:hideMark/>
          </w:tcPr>
          <w:p w14:paraId="3F4E90AE"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44113E0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10,12</w:t>
            </w:r>
          </w:p>
        </w:tc>
        <w:tc>
          <w:tcPr>
            <w:tcW w:w="1340" w:type="dxa"/>
            <w:tcBorders>
              <w:top w:val="nil"/>
              <w:left w:val="nil"/>
              <w:bottom w:val="single" w:sz="4" w:space="0" w:color="C0C0C0"/>
              <w:right w:val="single" w:sz="4" w:space="0" w:color="C0C0C0"/>
            </w:tcBorders>
            <w:shd w:val="clear" w:color="000000" w:fill="FFFFCC"/>
            <w:vAlign w:val="center"/>
            <w:hideMark/>
          </w:tcPr>
          <w:p w14:paraId="64854BB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328" w:type="dxa"/>
            <w:tcBorders>
              <w:top w:val="nil"/>
              <w:left w:val="nil"/>
              <w:bottom w:val="single" w:sz="4" w:space="0" w:color="C0C0C0"/>
              <w:right w:val="single" w:sz="4" w:space="0" w:color="C0C0C0"/>
            </w:tcBorders>
            <w:shd w:val="clear" w:color="000000" w:fill="FFFFCC"/>
            <w:vAlign w:val="center"/>
            <w:hideMark/>
          </w:tcPr>
          <w:p w14:paraId="68B675A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10,12</w:t>
            </w:r>
          </w:p>
        </w:tc>
        <w:tc>
          <w:tcPr>
            <w:tcW w:w="1635" w:type="dxa"/>
            <w:tcBorders>
              <w:top w:val="nil"/>
              <w:left w:val="nil"/>
              <w:bottom w:val="single" w:sz="4" w:space="0" w:color="C0C0C0"/>
              <w:right w:val="single" w:sz="4" w:space="0" w:color="C0C0C0"/>
            </w:tcBorders>
            <w:shd w:val="clear" w:color="000000" w:fill="FFFFCC"/>
            <w:vAlign w:val="center"/>
            <w:hideMark/>
          </w:tcPr>
          <w:p w14:paraId="3ACCA77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600" w:type="dxa"/>
            <w:tcBorders>
              <w:top w:val="nil"/>
              <w:left w:val="nil"/>
              <w:bottom w:val="single" w:sz="4" w:space="0" w:color="C0C0C0"/>
              <w:right w:val="single" w:sz="4" w:space="0" w:color="C0C0C0"/>
            </w:tcBorders>
            <w:shd w:val="clear" w:color="000000" w:fill="FFFFCC"/>
            <w:vAlign w:val="center"/>
            <w:hideMark/>
          </w:tcPr>
          <w:p w14:paraId="5842511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525" w:type="dxa"/>
            <w:tcBorders>
              <w:top w:val="nil"/>
              <w:left w:val="nil"/>
              <w:bottom w:val="single" w:sz="4" w:space="0" w:color="C0C0C0"/>
              <w:right w:val="single" w:sz="4" w:space="0" w:color="C0C0C0"/>
            </w:tcBorders>
            <w:shd w:val="clear" w:color="000000" w:fill="FFFFCC"/>
            <w:vAlign w:val="center"/>
            <w:hideMark/>
          </w:tcPr>
          <w:p w14:paraId="032E6BD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518" w:type="dxa"/>
            <w:tcBorders>
              <w:top w:val="nil"/>
              <w:left w:val="nil"/>
              <w:bottom w:val="single" w:sz="4" w:space="0" w:color="C0C0C0"/>
              <w:right w:val="single" w:sz="4" w:space="0" w:color="C0C0C0"/>
            </w:tcBorders>
            <w:shd w:val="clear" w:color="000000" w:fill="FFFFCC"/>
            <w:vAlign w:val="center"/>
            <w:hideMark/>
          </w:tcPr>
          <w:p w14:paraId="26EB508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372" w:type="dxa"/>
            <w:tcBorders>
              <w:top w:val="nil"/>
              <w:left w:val="nil"/>
              <w:bottom w:val="single" w:sz="4" w:space="0" w:color="C0C0C0"/>
              <w:right w:val="single" w:sz="4" w:space="0" w:color="C0C0C0"/>
            </w:tcBorders>
            <w:shd w:val="clear" w:color="000000" w:fill="D7EAD3"/>
            <w:vAlign w:val="center"/>
            <w:hideMark/>
          </w:tcPr>
          <w:p w14:paraId="2C7CFA7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51A1E3F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4AB3B680"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7BE77554" w14:textId="77777777" w:rsidTr="00F41C67">
        <w:trPr>
          <w:trHeight w:val="1133"/>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567E5C9A"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lastRenderedPageBreak/>
              <w:t>10.3</w:t>
            </w:r>
          </w:p>
        </w:tc>
        <w:tc>
          <w:tcPr>
            <w:tcW w:w="5332" w:type="dxa"/>
            <w:tcBorders>
              <w:top w:val="nil"/>
              <w:left w:val="nil"/>
              <w:bottom w:val="single" w:sz="4" w:space="0" w:color="C0C0C0"/>
              <w:right w:val="single" w:sz="4" w:space="0" w:color="C0C0C0"/>
            </w:tcBorders>
            <w:shd w:val="clear" w:color="auto" w:fill="auto"/>
            <w:vAlign w:val="center"/>
            <w:hideMark/>
          </w:tcPr>
          <w:p w14:paraId="48B36B78"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Расчетная предпринимательская прибыль</w:t>
            </w:r>
          </w:p>
        </w:tc>
        <w:tc>
          <w:tcPr>
            <w:tcW w:w="1010" w:type="dxa"/>
            <w:tcBorders>
              <w:top w:val="nil"/>
              <w:left w:val="nil"/>
              <w:bottom w:val="single" w:sz="4" w:space="0" w:color="C0C0C0"/>
              <w:right w:val="single" w:sz="4" w:space="0" w:color="C0C0C0"/>
            </w:tcBorders>
            <w:shd w:val="clear" w:color="auto" w:fill="auto"/>
            <w:vAlign w:val="center"/>
            <w:hideMark/>
          </w:tcPr>
          <w:p w14:paraId="262EA72C"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66D00EE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340" w:type="dxa"/>
            <w:tcBorders>
              <w:top w:val="nil"/>
              <w:left w:val="nil"/>
              <w:bottom w:val="single" w:sz="4" w:space="0" w:color="C0C0C0"/>
              <w:right w:val="single" w:sz="4" w:space="0" w:color="C0C0C0"/>
            </w:tcBorders>
            <w:shd w:val="clear" w:color="000000" w:fill="FFFFCC"/>
            <w:vAlign w:val="center"/>
            <w:hideMark/>
          </w:tcPr>
          <w:p w14:paraId="56D7F46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328" w:type="dxa"/>
            <w:tcBorders>
              <w:top w:val="nil"/>
              <w:left w:val="nil"/>
              <w:bottom w:val="single" w:sz="4" w:space="0" w:color="C0C0C0"/>
              <w:right w:val="single" w:sz="4" w:space="0" w:color="C0C0C0"/>
            </w:tcBorders>
            <w:shd w:val="clear" w:color="000000" w:fill="FFFFCC"/>
            <w:vAlign w:val="center"/>
            <w:hideMark/>
          </w:tcPr>
          <w:p w14:paraId="35C705E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635" w:type="dxa"/>
            <w:tcBorders>
              <w:top w:val="nil"/>
              <w:left w:val="nil"/>
              <w:bottom w:val="single" w:sz="4" w:space="0" w:color="C0C0C0"/>
              <w:right w:val="single" w:sz="4" w:space="0" w:color="C0C0C0"/>
            </w:tcBorders>
            <w:shd w:val="clear" w:color="000000" w:fill="FFFFCC"/>
            <w:vAlign w:val="center"/>
            <w:hideMark/>
          </w:tcPr>
          <w:p w14:paraId="2F395E0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600" w:type="dxa"/>
            <w:tcBorders>
              <w:top w:val="nil"/>
              <w:left w:val="nil"/>
              <w:bottom w:val="single" w:sz="4" w:space="0" w:color="C0C0C0"/>
              <w:right w:val="single" w:sz="4" w:space="0" w:color="C0C0C0"/>
            </w:tcBorders>
            <w:shd w:val="clear" w:color="000000" w:fill="FFFFCC"/>
            <w:vAlign w:val="center"/>
            <w:hideMark/>
          </w:tcPr>
          <w:p w14:paraId="46D8415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525" w:type="dxa"/>
            <w:tcBorders>
              <w:top w:val="nil"/>
              <w:left w:val="nil"/>
              <w:bottom w:val="single" w:sz="4" w:space="0" w:color="C0C0C0"/>
              <w:right w:val="single" w:sz="4" w:space="0" w:color="C0C0C0"/>
            </w:tcBorders>
            <w:shd w:val="clear" w:color="000000" w:fill="FFFFCC"/>
            <w:vAlign w:val="center"/>
            <w:hideMark/>
          </w:tcPr>
          <w:p w14:paraId="714EFBB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5,24</w:t>
            </w:r>
          </w:p>
        </w:tc>
        <w:tc>
          <w:tcPr>
            <w:tcW w:w="1518" w:type="dxa"/>
            <w:tcBorders>
              <w:top w:val="nil"/>
              <w:left w:val="nil"/>
              <w:bottom w:val="single" w:sz="4" w:space="0" w:color="C0C0C0"/>
              <w:right w:val="single" w:sz="4" w:space="0" w:color="C0C0C0"/>
            </w:tcBorders>
            <w:shd w:val="clear" w:color="000000" w:fill="FFFFCC"/>
            <w:vAlign w:val="center"/>
            <w:hideMark/>
          </w:tcPr>
          <w:p w14:paraId="7E1CAC1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 </w:t>
            </w:r>
          </w:p>
        </w:tc>
        <w:tc>
          <w:tcPr>
            <w:tcW w:w="1372" w:type="dxa"/>
            <w:tcBorders>
              <w:top w:val="nil"/>
              <w:left w:val="nil"/>
              <w:bottom w:val="single" w:sz="4" w:space="0" w:color="C0C0C0"/>
              <w:right w:val="single" w:sz="4" w:space="0" w:color="C0C0C0"/>
            </w:tcBorders>
            <w:shd w:val="clear" w:color="000000" w:fill="D7EAD3"/>
            <w:vAlign w:val="center"/>
            <w:hideMark/>
          </w:tcPr>
          <w:p w14:paraId="2D04041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0E1DD6A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29C1690A"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отклонено, отсутствует постановление о признании гарантирующей организацией</w:t>
            </w:r>
          </w:p>
        </w:tc>
      </w:tr>
      <w:tr w:rsidR="00F41C67" w:rsidRPr="00F41C67" w14:paraId="63C1F983"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98D096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11</w:t>
            </w:r>
          </w:p>
        </w:tc>
        <w:tc>
          <w:tcPr>
            <w:tcW w:w="5332" w:type="dxa"/>
            <w:tcBorders>
              <w:top w:val="nil"/>
              <w:left w:val="nil"/>
              <w:bottom w:val="single" w:sz="4" w:space="0" w:color="C0C0C0"/>
              <w:right w:val="single" w:sz="4" w:space="0" w:color="C0C0C0"/>
            </w:tcBorders>
            <w:shd w:val="clear" w:color="auto" w:fill="auto"/>
            <w:vAlign w:val="center"/>
            <w:hideMark/>
          </w:tcPr>
          <w:p w14:paraId="32AEB838"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Недополученные доходы/выпадающие расходы</w:t>
            </w:r>
          </w:p>
        </w:tc>
        <w:tc>
          <w:tcPr>
            <w:tcW w:w="1010" w:type="dxa"/>
            <w:tcBorders>
              <w:top w:val="nil"/>
              <w:left w:val="nil"/>
              <w:bottom w:val="single" w:sz="4" w:space="0" w:color="C0C0C0"/>
              <w:right w:val="single" w:sz="4" w:space="0" w:color="C0C0C0"/>
            </w:tcBorders>
            <w:shd w:val="clear" w:color="auto" w:fill="auto"/>
            <w:vAlign w:val="center"/>
            <w:hideMark/>
          </w:tcPr>
          <w:p w14:paraId="73DE034C"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27317B5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340" w:type="dxa"/>
            <w:tcBorders>
              <w:top w:val="nil"/>
              <w:left w:val="nil"/>
              <w:bottom w:val="single" w:sz="4" w:space="0" w:color="C0C0C0"/>
              <w:right w:val="single" w:sz="4" w:space="0" w:color="C0C0C0"/>
            </w:tcBorders>
            <w:shd w:val="clear" w:color="000000" w:fill="FFFFCC"/>
            <w:vAlign w:val="center"/>
            <w:hideMark/>
          </w:tcPr>
          <w:p w14:paraId="30556E7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328" w:type="dxa"/>
            <w:tcBorders>
              <w:top w:val="nil"/>
              <w:left w:val="nil"/>
              <w:bottom w:val="single" w:sz="4" w:space="0" w:color="C0C0C0"/>
              <w:right w:val="single" w:sz="4" w:space="0" w:color="C0C0C0"/>
            </w:tcBorders>
            <w:shd w:val="clear" w:color="000000" w:fill="FFFFCC"/>
            <w:vAlign w:val="center"/>
            <w:hideMark/>
          </w:tcPr>
          <w:p w14:paraId="587C2F2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635" w:type="dxa"/>
            <w:tcBorders>
              <w:top w:val="nil"/>
              <w:left w:val="nil"/>
              <w:bottom w:val="single" w:sz="4" w:space="0" w:color="C0C0C0"/>
              <w:right w:val="single" w:sz="4" w:space="0" w:color="C0C0C0"/>
            </w:tcBorders>
            <w:shd w:val="clear" w:color="000000" w:fill="FFFFCC"/>
            <w:vAlign w:val="center"/>
            <w:hideMark/>
          </w:tcPr>
          <w:p w14:paraId="2F2A26D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7F21C67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0,00</w:t>
            </w:r>
          </w:p>
        </w:tc>
        <w:tc>
          <w:tcPr>
            <w:tcW w:w="1525" w:type="dxa"/>
            <w:tcBorders>
              <w:top w:val="nil"/>
              <w:left w:val="nil"/>
              <w:bottom w:val="single" w:sz="4" w:space="0" w:color="C0C0C0"/>
              <w:right w:val="single" w:sz="4" w:space="0" w:color="C0C0C0"/>
            </w:tcBorders>
            <w:shd w:val="clear" w:color="000000" w:fill="FFFFCC"/>
            <w:vAlign w:val="center"/>
            <w:hideMark/>
          </w:tcPr>
          <w:p w14:paraId="4DC8EAA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290,80</w:t>
            </w:r>
          </w:p>
        </w:tc>
        <w:tc>
          <w:tcPr>
            <w:tcW w:w="1518" w:type="dxa"/>
            <w:tcBorders>
              <w:top w:val="nil"/>
              <w:left w:val="nil"/>
              <w:bottom w:val="single" w:sz="4" w:space="0" w:color="C0C0C0"/>
              <w:right w:val="single" w:sz="4" w:space="0" w:color="C0C0C0"/>
            </w:tcBorders>
            <w:shd w:val="clear" w:color="000000" w:fill="FFFFCC"/>
            <w:vAlign w:val="center"/>
            <w:hideMark/>
          </w:tcPr>
          <w:p w14:paraId="2FDECD8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76,56</w:t>
            </w:r>
          </w:p>
        </w:tc>
        <w:tc>
          <w:tcPr>
            <w:tcW w:w="1372" w:type="dxa"/>
            <w:tcBorders>
              <w:top w:val="nil"/>
              <w:left w:val="nil"/>
              <w:bottom w:val="single" w:sz="4" w:space="0" w:color="C0C0C0"/>
              <w:right w:val="single" w:sz="4" w:space="0" w:color="C0C0C0"/>
            </w:tcBorders>
            <w:shd w:val="clear" w:color="000000" w:fill="D7EAD3"/>
            <w:vAlign w:val="center"/>
            <w:hideMark/>
          </w:tcPr>
          <w:p w14:paraId="117F8B1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37,34</w:t>
            </w:r>
          </w:p>
        </w:tc>
        <w:tc>
          <w:tcPr>
            <w:tcW w:w="1145" w:type="dxa"/>
            <w:tcBorders>
              <w:top w:val="nil"/>
              <w:left w:val="nil"/>
              <w:bottom w:val="single" w:sz="4" w:space="0" w:color="C0C0C0"/>
              <w:right w:val="single" w:sz="4" w:space="0" w:color="C0C0C0"/>
            </w:tcBorders>
            <w:shd w:val="clear" w:color="000000" w:fill="D7EAD3"/>
            <w:vAlign w:val="center"/>
            <w:hideMark/>
          </w:tcPr>
          <w:p w14:paraId="65088D8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39,24</w:t>
            </w:r>
          </w:p>
        </w:tc>
        <w:tc>
          <w:tcPr>
            <w:tcW w:w="1821" w:type="dxa"/>
            <w:tcBorders>
              <w:top w:val="nil"/>
              <w:left w:val="nil"/>
              <w:bottom w:val="single" w:sz="4" w:space="0" w:color="C0C0C0"/>
              <w:right w:val="single" w:sz="4" w:space="0" w:color="C0C0C0"/>
            </w:tcBorders>
            <w:shd w:val="clear" w:color="000000" w:fill="FFFFCC"/>
            <w:vAlign w:val="center"/>
            <w:hideMark/>
          </w:tcPr>
          <w:p w14:paraId="142B7F5E"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0B6DC942" w14:textId="77777777" w:rsidTr="00F41C67">
        <w:trPr>
          <w:trHeight w:val="4065"/>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238DF18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11.1</w:t>
            </w:r>
          </w:p>
        </w:tc>
        <w:tc>
          <w:tcPr>
            <w:tcW w:w="5332" w:type="dxa"/>
            <w:tcBorders>
              <w:top w:val="nil"/>
              <w:left w:val="nil"/>
              <w:bottom w:val="single" w:sz="4" w:space="0" w:color="C0C0C0"/>
              <w:right w:val="single" w:sz="4" w:space="0" w:color="C0C0C0"/>
            </w:tcBorders>
            <w:shd w:val="clear" w:color="auto" w:fill="auto"/>
            <w:vAlign w:val="center"/>
            <w:hideMark/>
          </w:tcPr>
          <w:p w14:paraId="17789BB2"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Отклонение фактически достигнутого объёма поданной воды или принятых сточных вод</w:t>
            </w:r>
          </w:p>
        </w:tc>
        <w:tc>
          <w:tcPr>
            <w:tcW w:w="1010" w:type="dxa"/>
            <w:tcBorders>
              <w:top w:val="nil"/>
              <w:left w:val="nil"/>
              <w:bottom w:val="single" w:sz="4" w:space="0" w:color="C0C0C0"/>
              <w:right w:val="single" w:sz="4" w:space="0" w:color="C0C0C0"/>
            </w:tcBorders>
            <w:shd w:val="clear" w:color="auto" w:fill="auto"/>
            <w:vAlign w:val="center"/>
            <w:hideMark/>
          </w:tcPr>
          <w:p w14:paraId="08F9BD9B"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6FEB90C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40" w:type="dxa"/>
            <w:tcBorders>
              <w:top w:val="nil"/>
              <w:left w:val="nil"/>
              <w:bottom w:val="single" w:sz="4" w:space="0" w:color="C0C0C0"/>
              <w:right w:val="single" w:sz="4" w:space="0" w:color="C0C0C0"/>
            </w:tcBorders>
            <w:shd w:val="clear" w:color="000000" w:fill="FFFFCC"/>
            <w:vAlign w:val="center"/>
            <w:hideMark/>
          </w:tcPr>
          <w:p w14:paraId="3B1E790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000000" w:fill="FFFFCC"/>
            <w:vAlign w:val="center"/>
            <w:hideMark/>
          </w:tcPr>
          <w:p w14:paraId="1B163E9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000000" w:fill="FFFFCC"/>
            <w:vAlign w:val="center"/>
            <w:hideMark/>
          </w:tcPr>
          <w:p w14:paraId="3F6BE50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nil"/>
              <w:left w:val="nil"/>
              <w:bottom w:val="single" w:sz="4" w:space="0" w:color="C0C0C0"/>
              <w:right w:val="single" w:sz="4" w:space="0" w:color="C0C0C0"/>
            </w:tcBorders>
            <w:shd w:val="clear" w:color="000000" w:fill="FFFFCC"/>
            <w:vAlign w:val="center"/>
            <w:hideMark/>
          </w:tcPr>
          <w:p w14:paraId="293ECE0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25" w:type="dxa"/>
            <w:tcBorders>
              <w:top w:val="nil"/>
              <w:left w:val="nil"/>
              <w:bottom w:val="single" w:sz="4" w:space="0" w:color="C0C0C0"/>
              <w:right w:val="single" w:sz="4" w:space="0" w:color="C0C0C0"/>
            </w:tcBorders>
            <w:shd w:val="clear" w:color="000000" w:fill="FFFFCC"/>
            <w:vAlign w:val="center"/>
            <w:hideMark/>
          </w:tcPr>
          <w:p w14:paraId="6973E0F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290,80</w:t>
            </w:r>
          </w:p>
        </w:tc>
        <w:tc>
          <w:tcPr>
            <w:tcW w:w="1518" w:type="dxa"/>
            <w:tcBorders>
              <w:top w:val="nil"/>
              <w:left w:val="nil"/>
              <w:bottom w:val="single" w:sz="4" w:space="0" w:color="C0C0C0"/>
              <w:right w:val="single" w:sz="4" w:space="0" w:color="C0C0C0"/>
            </w:tcBorders>
            <w:shd w:val="clear" w:color="000000" w:fill="FFFFCC"/>
            <w:vAlign w:val="center"/>
            <w:hideMark/>
          </w:tcPr>
          <w:p w14:paraId="1D8AB44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76,56</w:t>
            </w:r>
          </w:p>
        </w:tc>
        <w:tc>
          <w:tcPr>
            <w:tcW w:w="1372" w:type="dxa"/>
            <w:tcBorders>
              <w:top w:val="nil"/>
              <w:left w:val="nil"/>
              <w:bottom w:val="single" w:sz="4" w:space="0" w:color="C0C0C0"/>
              <w:right w:val="single" w:sz="4" w:space="0" w:color="C0C0C0"/>
            </w:tcBorders>
            <w:shd w:val="clear" w:color="000000" w:fill="D7EAD3"/>
            <w:vAlign w:val="center"/>
            <w:hideMark/>
          </w:tcPr>
          <w:p w14:paraId="6D320ED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37,34</w:t>
            </w:r>
          </w:p>
        </w:tc>
        <w:tc>
          <w:tcPr>
            <w:tcW w:w="1145" w:type="dxa"/>
            <w:tcBorders>
              <w:top w:val="nil"/>
              <w:left w:val="nil"/>
              <w:bottom w:val="single" w:sz="4" w:space="0" w:color="C0C0C0"/>
              <w:right w:val="single" w:sz="4" w:space="0" w:color="C0C0C0"/>
            </w:tcBorders>
            <w:shd w:val="clear" w:color="000000" w:fill="D7EAD3"/>
            <w:vAlign w:val="center"/>
            <w:hideMark/>
          </w:tcPr>
          <w:p w14:paraId="3470E15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39,24</w:t>
            </w:r>
          </w:p>
        </w:tc>
        <w:tc>
          <w:tcPr>
            <w:tcW w:w="1821" w:type="dxa"/>
            <w:tcBorders>
              <w:top w:val="nil"/>
              <w:left w:val="nil"/>
              <w:bottom w:val="single" w:sz="4" w:space="0" w:color="C0C0C0"/>
              <w:right w:val="single" w:sz="4" w:space="0" w:color="C0C0C0"/>
            </w:tcBorders>
            <w:shd w:val="clear" w:color="000000" w:fill="FFFFCC"/>
            <w:vAlign w:val="center"/>
            <w:hideMark/>
          </w:tcPr>
          <w:p w14:paraId="6980C0B5"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xml:space="preserve">Принята сумма выпадающих доходов за 2018 г. в размере 290,679 тыс. руб. В данном периоде учтено частично в размере 76, 56 тыс. руб., оставшаяся разница 214,119 будет учтена в дальнейшие периоды </w:t>
            </w:r>
            <w:proofErr w:type="spellStart"/>
            <w:r w:rsidRPr="00F41C67">
              <w:rPr>
                <w:rFonts w:ascii="Tahoma" w:hAnsi="Tahoma" w:cs="Tahoma"/>
                <w:b/>
                <w:bCs/>
                <w:sz w:val="15"/>
                <w:szCs w:val="15"/>
                <w:lang w:eastAsia="ru-RU"/>
              </w:rPr>
              <w:t>долгосрочки</w:t>
            </w:r>
            <w:proofErr w:type="spellEnd"/>
          </w:p>
        </w:tc>
      </w:tr>
      <w:tr w:rsidR="00F41C67" w:rsidRPr="00F41C67" w14:paraId="0FAEED58" w14:textId="77777777" w:rsidTr="00F41C67">
        <w:trPr>
          <w:trHeight w:val="495"/>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0DCE92D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13</w:t>
            </w:r>
          </w:p>
        </w:tc>
        <w:tc>
          <w:tcPr>
            <w:tcW w:w="5332" w:type="dxa"/>
            <w:tcBorders>
              <w:top w:val="nil"/>
              <w:left w:val="nil"/>
              <w:bottom w:val="single" w:sz="4" w:space="0" w:color="C0C0C0"/>
              <w:right w:val="single" w:sz="4" w:space="0" w:color="C0C0C0"/>
            </w:tcBorders>
            <w:shd w:val="clear" w:color="auto" w:fill="auto"/>
            <w:vAlign w:val="center"/>
            <w:hideMark/>
          </w:tcPr>
          <w:p w14:paraId="48E4F05E"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Экономически не обоснованные доходы прошлых периодов регулирования</w:t>
            </w:r>
          </w:p>
        </w:tc>
        <w:tc>
          <w:tcPr>
            <w:tcW w:w="1010" w:type="dxa"/>
            <w:tcBorders>
              <w:top w:val="nil"/>
              <w:left w:val="nil"/>
              <w:bottom w:val="single" w:sz="4" w:space="0" w:color="C0C0C0"/>
              <w:right w:val="single" w:sz="4" w:space="0" w:color="C0C0C0"/>
            </w:tcBorders>
            <w:shd w:val="clear" w:color="auto" w:fill="auto"/>
            <w:vAlign w:val="center"/>
            <w:hideMark/>
          </w:tcPr>
          <w:p w14:paraId="11E615F3"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42E4CFE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40" w:type="dxa"/>
            <w:tcBorders>
              <w:top w:val="nil"/>
              <w:left w:val="nil"/>
              <w:bottom w:val="single" w:sz="4" w:space="0" w:color="C0C0C0"/>
              <w:right w:val="single" w:sz="4" w:space="0" w:color="C0C0C0"/>
            </w:tcBorders>
            <w:shd w:val="clear" w:color="000000" w:fill="FFFFCC"/>
            <w:vAlign w:val="center"/>
            <w:hideMark/>
          </w:tcPr>
          <w:p w14:paraId="5F09062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000000" w:fill="FFFFCC"/>
            <w:vAlign w:val="center"/>
            <w:hideMark/>
          </w:tcPr>
          <w:p w14:paraId="783E885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000000" w:fill="FFFFCC"/>
            <w:vAlign w:val="center"/>
            <w:hideMark/>
          </w:tcPr>
          <w:p w14:paraId="12027BC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nil"/>
              <w:left w:val="nil"/>
              <w:bottom w:val="single" w:sz="4" w:space="0" w:color="C0C0C0"/>
              <w:right w:val="single" w:sz="4" w:space="0" w:color="C0C0C0"/>
            </w:tcBorders>
            <w:shd w:val="clear" w:color="000000" w:fill="FFFFCC"/>
            <w:vAlign w:val="center"/>
            <w:hideMark/>
          </w:tcPr>
          <w:p w14:paraId="045458D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25" w:type="dxa"/>
            <w:tcBorders>
              <w:top w:val="nil"/>
              <w:left w:val="nil"/>
              <w:bottom w:val="single" w:sz="4" w:space="0" w:color="C0C0C0"/>
              <w:right w:val="single" w:sz="4" w:space="0" w:color="C0C0C0"/>
            </w:tcBorders>
            <w:shd w:val="clear" w:color="000000" w:fill="FFFFCC"/>
            <w:vAlign w:val="center"/>
            <w:hideMark/>
          </w:tcPr>
          <w:p w14:paraId="32E1032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18" w:type="dxa"/>
            <w:tcBorders>
              <w:top w:val="nil"/>
              <w:left w:val="nil"/>
              <w:bottom w:val="single" w:sz="4" w:space="0" w:color="C0C0C0"/>
              <w:right w:val="single" w:sz="4" w:space="0" w:color="C0C0C0"/>
            </w:tcBorders>
            <w:shd w:val="clear" w:color="000000" w:fill="FFFFCC"/>
            <w:vAlign w:val="center"/>
            <w:hideMark/>
          </w:tcPr>
          <w:p w14:paraId="7D41C65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72,52</w:t>
            </w:r>
          </w:p>
        </w:tc>
        <w:tc>
          <w:tcPr>
            <w:tcW w:w="1372" w:type="dxa"/>
            <w:tcBorders>
              <w:top w:val="nil"/>
              <w:left w:val="nil"/>
              <w:bottom w:val="single" w:sz="4" w:space="0" w:color="C0C0C0"/>
              <w:right w:val="single" w:sz="4" w:space="0" w:color="C0C0C0"/>
            </w:tcBorders>
            <w:shd w:val="clear" w:color="000000" w:fill="D7EAD3"/>
            <w:vAlign w:val="center"/>
            <w:hideMark/>
          </w:tcPr>
          <w:p w14:paraId="5F6361D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36,26</w:t>
            </w:r>
          </w:p>
        </w:tc>
        <w:tc>
          <w:tcPr>
            <w:tcW w:w="1145" w:type="dxa"/>
            <w:tcBorders>
              <w:top w:val="nil"/>
              <w:left w:val="nil"/>
              <w:bottom w:val="single" w:sz="4" w:space="0" w:color="C0C0C0"/>
              <w:right w:val="single" w:sz="4" w:space="0" w:color="C0C0C0"/>
            </w:tcBorders>
            <w:shd w:val="clear" w:color="000000" w:fill="D7EAD3"/>
            <w:vAlign w:val="center"/>
            <w:hideMark/>
          </w:tcPr>
          <w:p w14:paraId="02ACFB0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36,26</w:t>
            </w:r>
          </w:p>
        </w:tc>
        <w:tc>
          <w:tcPr>
            <w:tcW w:w="1821" w:type="dxa"/>
            <w:tcBorders>
              <w:top w:val="nil"/>
              <w:left w:val="nil"/>
              <w:bottom w:val="single" w:sz="4" w:space="0" w:color="C0C0C0"/>
              <w:right w:val="single" w:sz="4" w:space="0" w:color="C0C0C0"/>
            </w:tcBorders>
            <w:shd w:val="clear" w:color="000000" w:fill="FFFFCC"/>
            <w:vAlign w:val="center"/>
            <w:hideMark/>
          </w:tcPr>
          <w:p w14:paraId="4126FC6E"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3B9D1426" w14:textId="77777777" w:rsidTr="00F41C67">
        <w:trPr>
          <w:trHeight w:val="1417"/>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44D40A3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13.1.</w:t>
            </w:r>
          </w:p>
        </w:tc>
        <w:tc>
          <w:tcPr>
            <w:tcW w:w="5332" w:type="dxa"/>
            <w:tcBorders>
              <w:top w:val="nil"/>
              <w:left w:val="nil"/>
              <w:bottom w:val="single" w:sz="4" w:space="0" w:color="C0C0C0"/>
              <w:right w:val="single" w:sz="4" w:space="0" w:color="C0C0C0"/>
            </w:tcBorders>
            <w:shd w:val="clear" w:color="auto" w:fill="auto"/>
            <w:vAlign w:val="center"/>
            <w:hideMark/>
          </w:tcPr>
          <w:p w14:paraId="15995B4B"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Капитальный ремонт основных средств</w:t>
            </w:r>
          </w:p>
        </w:tc>
        <w:tc>
          <w:tcPr>
            <w:tcW w:w="1010" w:type="dxa"/>
            <w:tcBorders>
              <w:top w:val="nil"/>
              <w:left w:val="nil"/>
              <w:bottom w:val="single" w:sz="4" w:space="0" w:color="C0C0C0"/>
              <w:right w:val="single" w:sz="4" w:space="0" w:color="C0C0C0"/>
            </w:tcBorders>
            <w:shd w:val="clear" w:color="auto" w:fill="auto"/>
            <w:vAlign w:val="center"/>
            <w:hideMark/>
          </w:tcPr>
          <w:p w14:paraId="37500844"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1459DF2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40" w:type="dxa"/>
            <w:tcBorders>
              <w:top w:val="nil"/>
              <w:left w:val="nil"/>
              <w:bottom w:val="single" w:sz="4" w:space="0" w:color="C0C0C0"/>
              <w:right w:val="single" w:sz="4" w:space="0" w:color="C0C0C0"/>
            </w:tcBorders>
            <w:shd w:val="clear" w:color="000000" w:fill="FFFFCC"/>
            <w:vAlign w:val="center"/>
            <w:hideMark/>
          </w:tcPr>
          <w:p w14:paraId="56D211A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000000" w:fill="FFFFCC"/>
            <w:vAlign w:val="center"/>
            <w:hideMark/>
          </w:tcPr>
          <w:p w14:paraId="53FC795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000000" w:fill="FFFFCC"/>
            <w:vAlign w:val="center"/>
            <w:hideMark/>
          </w:tcPr>
          <w:p w14:paraId="17C76BC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nil"/>
              <w:left w:val="nil"/>
              <w:bottom w:val="single" w:sz="4" w:space="0" w:color="C0C0C0"/>
              <w:right w:val="single" w:sz="4" w:space="0" w:color="C0C0C0"/>
            </w:tcBorders>
            <w:shd w:val="clear" w:color="000000" w:fill="FFFFCC"/>
            <w:vAlign w:val="center"/>
            <w:hideMark/>
          </w:tcPr>
          <w:p w14:paraId="587F5A9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25" w:type="dxa"/>
            <w:tcBorders>
              <w:top w:val="nil"/>
              <w:left w:val="nil"/>
              <w:bottom w:val="single" w:sz="4" w:space="0" w:color="C0C0C0"/>
              <w:right w:val="single" w:sz="4" w:space="0" w:color="C0C0C0"/>
            </w:tcBorders>
            <w:shd w:val="clear" w:color="000000" w:fill="FFFFCC"/>
            <w:vAlign w:val="center"/>
            <w:hideMark/>
          </w:tcPr>
          <w:p w14:paraId="28C3E2E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18" w:type="dxa"/>
            <w:tcBorders>
              <w:top w:val="nil"/>
              <w:left w:val="nil"/>
              <w:bottom w:val="single" w:sz="4" w:space="0" w:color="C0C0C0"/>
              <w:right w:val="single" w:sz="4" w:space="0" w:color="C0C0C0"/>
            </w:tcBorders>
            <w:shd w:val="clear" w:color="000000" w:fill="FFFFCC"/>
            <w:vAlign w:val="center"/>
            <w:hideMark/>
          </w:tcPr>
          <w:p w14:paraId="7DE53FD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41,56</w:t>
            </w:r>
          </w:p>
        </w:tc>
        <w:tc>
          <w:tcPr>
            <w:tcW w:w="1372" w:type="dxa"/>
            <w:tcBorders>
              <w:top w:val="nil"/>
              <w:left w:val="nil"/>
              <w:bottom w:val="single" w:sz="4" w:space="0" w:color="C0C0C0"/>
              <w:right w:val="single" w:sz="4" w:space="0" w:color="C0C0C0"/>
            </w:tcBorders>
            <w:shd w:val="clear" w:color="000000" w:fill="D7EAD3"/>
            <w:vAlign w:val="center"/>
            <w:hideMark/>
          </w:tcPr>
          <w:p w14:paraId="5ECE04B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20,78</w:t>
            </w:r>
          </w:p>
        </w:tc>
        <w:tc>
          <w:tcPr>
            <w:tcW w:w="1145" w:type="dxa"/>
            <w:tcBorders>
              <w:top w:val="nil"/>
              <w:left w:val="nil"/>
              <w:bottom w:val="single" w:sz="4" w:space="0" w:color="C0C0C0"/>
              <w:right w:val="single" w:sz="4" w:space="0" w:color="C0C0C0"/>
            </w:tcBorders>
            <w:shd w:val="clear" w:color="000000" w:fill="D7EAD3"/>
            <w:vAlign w:val="center"/>
            <w:hideMark/>
          </w:tcPr>
          <w:p w14:paraId="2098184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20,78</w:t>
            </w:r>
          </w:p>
        </w:tc>
        <w:tc>
          <w:tcPr>
            <w:tcW w:w="1821" w:type="dxa"/>
            <w:tcBorders>
              <w:top w:val="nil"/>
              <w:left w:val="nil"/>
              <w:bottom w:val="single" w:sz="4" w:space="0" w:color="C0C0C0"/>
              <w:right w:val="single" w:sz="4" w:space="0" w:color="C0C0C0"/>
            </w:tcBorders>
            <w:shd w:val="clear" w:color="000000" w:fill="FFFFCC"/>
            <w:vAlign w:val="center"/>
            <w:hideMark/>
          </w:tcPr>
          <w:p w14:paraId="05E84B4A"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xml:space="preserve">учтена разница в величине плановых расходов </w:t>
            </w:r>
            <w:proofErr w:type="gramStart"/>
            <w:r w:rsidRPr="00F41C67">
              <w:rPr>
                <w:rFonts w:ascii="Tahoma" w:hAnsi="Tahoma" w:cs="Tahoma"/>
                <w:sz w:val="15"/>
                <w:szCs w:val="15"/>
                <w:lang w:eastAsia="ru-RU"/>
              </w:rPr>
              <w:t>2018  и</w:t>
            </w:r>
            <w:proofErr w:type="gramEnd"/>
            <w:r w:rsidRPr="00F41C67">
              <w:rPr>
                <w:rFonts w:ascii="Tahoma" w:hAnsi="Tahoma" w:cs="Tahoma"/>
                <w:sz w:val="15"/>
                <w:szCs w:val="15"/>
                <w:lang w:eastAsia="ru-RU"/>
              </w:rPr>
              <w:t xml:space="preserve"> фактически понесенных организацией расходов</w:t>
            </w:r>
          </w:p>
        </w:tc>
      </w:tr>
      <w:tr w:rsidR="00F41C67" w:rsidRPr="00F41C67" w14:paraId="2D3E2F4B" w14:textId="77777777" w:rsidTr="00F41C67">
        <w:trPr>
          <w:trHeight w:val="282"/>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141ACD7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13.2.</w:t>
            </w:r>
          </w:p>
        </w:tc>
        <w:tc>
          <w:tcPr>
            <w:tcW w:w="5332" w:type="dxa"/>
            <w:tcBorders>
              <w:top w:val="nil"/>
              <w:left w:val="nil"/>
              <w:bottom w:val="single" w:sz="4" w:space="0" w:color="C0C0C0"/>
              <w:right w:val="single" w:sz="4" w:space="0" w:color="C0C0C0"/>
            </w:tcBorders>
            <w:shd w:val="clear" w:color="auto" w:fill="auto"/>
            <w:vAlign w:val="center"/>
            <w:hideMark/>
          </w:tcPr>
          <w:p w14:paraId="6349625D"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амортизация</w:t>
            </w:r>
          </w:p>
        </w:tc>
        <w:tc>
          <w:tcPr>
            <w:tcW w:w="1010" w:type="dxa"/>
            <w:tcBorders>
              <w:top w:val="nil"/>
              <w:left w:val="nil"/>
              <w:bottom w:val="single" w:sz="4" w:space="0" w:color="C0C0C0"/>
              <w:right w:val="single" w:sz="4" w:space="0" w:color="C0C0C0"/>
            </w:tcBorders>
            <w:shd w:val="clear" w:color="auto" w:fill="auto"/>
            <w:vAlign w:val="center"/>
            <w:hideMark/>
          </w:tcPr>
          <w:p w14:paraId="114F6799"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2E461BF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40" w:type="dxa"/>
            <w:tcBorders>
              <w:top w:val="nil"/>
              <w:left w:val="nil"/>
              <w:bottom w:val="single" w:sz="4" w:space="0" w:color="C0C0C0"/>
              <w:right w:val="single" w:sz="4" w:space="0" w:color="C0C0C0"/>
            </w:tcBorders>
            <w:shd w:val="clear" w:color="000000" w:fill="FFFFCC"/>
            <w:vAlign w:val="center"/>
            <w:hideMark/>
          </w:tcPr>
          <w:p w14:paraId="52AAD1B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000000" w:fill="FFFFCC"/>
            <w:vAlign w:val="center"/>
            <w:hideMark/>
          </w:tcPr>
          <w:p w14:paraId="7E3BC87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000000" w:fill="FFFFCC"/>
            <w:vAlign w:val="center"/>
            <w:hideMark/>
          </w:tcPr>
          <w:p w14:paraId="56869AE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nil"/>
              <w:left w:val="nil"/>
              <w:bottom w:val="single" w:sz="4" w:space="0" w:color="C0C0C0"/>
              <w:right w:val="single" w:sz="4" w:space="0" w:color="C0C0C0"/>
            </w:tcBorders>
            <w:shd w:val="clear" w:color="000000" w:fill="FFFFCC"/>
            <w:vAlign w:val="center"/>
            <w:hideMark/>
          </w:tcPr>
          <w:p w14:paraId="04F08A2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25" w:type="dxa"/>
            <w:tcBorders>
              <w:top w:val="nil"/>
              <w:left w:val="nil"/>
              <w:bottom w:val="single" w:sz="4" w:space="0" w:color="C0C0C0"/>
              <w:right w:val="single" w:sz="4" w:space="0" w:color="C0C0C0"/>
            </w:tcBorders>
            <w:shd w:val="clear" w:color="000000" w:fill="FFFFCC"/>
            <w:vAlign w:val="center"/>
            <w:hideMark/>
          </w:tcPr>
          <w:p w14:paraId="1AF18B0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18" w:type="dxa"/>
            <w:tcBorders>
              <w:top w:val="nil"/>
              <w:left w:val="nil"/>
              <w:bottom w:val="single" w:sz="4" w:space="0" w:color="C0C0C0"/>
              <w:right w:val="single" w:sz="4" w:space="0" w:color="C0C0C0"/>
            </w:tcBorders>
            <w:shd w:val="clear" w:color="000000" w:fill="FFFFCC"/>
            <w:vAlign w:val="center"/>
            <w:hideMark/>
          </w:tcPr>
          <w:p w14:paraId="3F70867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18,72</w:t>
            </w:r>
          </w:p>
        </w:tc>
        <w:tc>
          <w:tcPr>
            <w:tcW w:w="1372" w:type="dxa"/>
            <w:tcBorders>
              <w:top w:val="nil"/>
              <w:left w:val="nil"/>
              <w:bottom w:val="single" w:sz="4" w:space="0" w:color="C0C0C0"/>
              <w:right w:val="single" w:sz="4" w:space="0" w:color="C0C0C0"/>
            </w:tcBorders>
            <w:shd w:val="clear" w:color="000000" w:fill="D7EAD3"/>
            <w:vAlign w:val="center"/>
            <w:hideMark/>
          </w:tcPr>
          <w:p w14:paraId="5AE2FF5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9,36</w:t>
            </w:r>
          </w:p>
        </w:tc>
        <w:tc>
          <w:tcPr>
            <w:tcW w:w="1145" w:type="dxa"/>
            <w:tcBorders>
              <w:top w:val="nil"/>
              <w:left w:val="nil"/>
              <w:bottom w:val="single" w:sz="4" w:space="0" w:color="C0C0C0"/>
              <w:right w:val="single" w:sz="4" w:space="0" w:color="C0C0C0"/>
            </w:tcBorders>
            <w:shd w:val="clear" w:color="000000" w:fill="D7EAD3"/>
            <w:vAlign w:val="center"/>
            <w:hideMark/>
          </w:tcPr>
          <w:p w14:paraId="516A4EF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9,36</w:t>
            </w:r>
          </w:p>
        </w:tc>
        <w:tc>
          <w:tcPr>
            <w:tcW w:w="1821" w:type="dxa"/>
            <w:tcBorders>
              <w:top w:val="nil"/>
              <w:left w:val="nil"/>
              <w:bottom w:val="single" w:sz="4" w:space="0" w:color="C0C0C0"/>
              <w:right w:val="single" w:sz="4" w:space="0" w:color="C0C0C0"/>
            </w:tcBorders>
            <w:shd w:val="clear" w:color="000000" w:fill="FFFFCC"/>
            <w:vAlign w:val="center"/>
            <w:hideMark/>
          </w:tcPr>
          <w:p w14:paraId="766574C9"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учтена разница в величине плановой и фактической амортизации за 2018 год (18,85-0,13) тыс. руб.</w:t>
            </w:r>
          </w:p>
        </w:tc>
      </w:tr>
      <w:tr w:rsidR="00F41C67" w:rsidRPr="00F41C67" w14:paraId="58B6DF73" w14:textId="77777777" w:rsidTr="00F41C67">
        <w:trPr>
          <w:trHeight w:val="153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45A915D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lastRenderedPageBreak/>
              <w:t>13.3.</w:t>
            </w:r>
          </w:p>
        </w:tc>
        <w:tc>
          <w:tcPr>
            <w:tcW w:w="5332" w:type="dxa"/>
            <w:tcBorders>
              <w:top w:val="nil"/>
              <w:left w:val="nil"/>
              <w:bottom w:val="single" w:sz="4" w:space="0" w:color="C0C0C0"/>
              <w:right w:val="single" w:sz="4" w:space="0" w:color="C0C0C0"/>
            </w:tcBorders>
            <w:shd w:val="clear" w:color="auto" w:fill="auto"/>
            <w:vAlign w:val="center"/>
            <w:hideMark/>
          </w:tcPr>
          <w:p w14:paraId="02B84296"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Электроэнергия</w:t>
            </w:r>
          </w:p>
        </w:tc>
        <w:tc>
          <w:tcPr>
            <w:tcW w:w="1010" w:type="dxa"/>
            <w:tcBorders>
              <w:top w:val="nil"/>
              <w:left w:val="nil"/>
              <w:bottom w:val="single" w:sz="4" w:space="0" w:color="C0C0C0"/>
              <w:right w:val="single" w:sz="4" w:space="0" w:color="C0C0C0"/>
            </w:tcBorders>
            <w:shd w:val="clear" w:color="auto" w:fill="auto"/>
            <w:vAlign w:val="center"/>
            <w:hideMark/>
          </w:tcPr>
          <w:p w14:paraId="71DF27AA"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FFFFCC"/>
            <w:vAlign w:val="center"/>
            <w:hideMark/>
          </w:tcPr>
          <w:p w14:paraId="1901A74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40" w:type="dxa"/>
            <w:tcBorders>
              <w:top w:val="nil"/>
              <w:left w:val="nil"/>
              <w:bottom w:val="single" w:sz="4" w:space="0" w:color="C0C0C0"/>
              <w:right w:val="single" w:sz="4" w:space="0" w:color="C0C0C0"/>
            </w:tcBorders>
            <w:shd w:val="clear" w:color="000000" w:fill="FFFFCC"/>
            <w:vAlign w:val="center"/>
            <w:hideMark/>
          </w:tcPr>
          <w:p w14:paraId="6F7B761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000000" w:fill="FFFFCC"/>
            <w:vAlign w:val="center"/>
            <w:hideMark/>
          </w:tcPr>
          <w:p w14:paraId="6E6EDAC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000000" w:fill="FFFFCC"/>
            <w:vAlign w:val="center"/>
            <w:hideMark/>
          </w:tcPr>
          <w:p w14:paraId="2DCCC10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nil"/>
              <w:left w:val="nil"/>
              <w:bottom w:val="single" w:sz="4" w:space="0" w:color="C0C0C0"/>
              <w:right w:val="single" w:sz="4" w:space="0" w:color="C0C0C0"/>
            </w:tcBorders>
            <w:shd w:val="clear" w:color="000000" w:fill="FFFFCC"/>
            <w:vAlign w:val="center"/>
            <w:hideMark/>
          </w:tcPr>
          <w:p w14:paraId="2315888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25" w:type="dxa"/>
            <w:tcBorders>
              <w:top w:val="nil"/>
              <w:left w:val="nil"/>
              <w:bottom w:val="single" w:sz="4" w:space="0" w:color="C0C0C0"/>
              <w:right w:val="single" w:sz="4" w:space="0" w:color="C0C0C0"/>
            </w:tcBorders>
            <w:shd w:val="clear" w:color="000000" w:fill="FFFFCC"/>
            <w:vAlign w:val="center"/>
            <w:hideMark/>
          </w:tcPr>
          <w:p w14:paraId="0C226C5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18" w:type="dxa"/>
            <w:tcBorders>
              <w:top w:val="nil"/>
              <w:left w:val="nil"/>
              <w:bottom w:val="single" w:sz="4" w:space="0" w:color="C0C0C0"/>
              <w:right w:val="single" w:sz="4" w:space="0" w:color="C0C0C0"/>
            </w:tcBorders>
            <w:shd w:val="clear" w:color="000000" w:fill="FFFFCC"/>
            <w:vAlign w:val="center"/>
            <w:hideMark/>
          </w:tcPr>
          <w:p w14:paraId="1FA4322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12,24</w:t>
            </w:r>
          </w:p>
        </w:tc>
        <w:tc>
          <w:tcPr>
            <w:tcW w:w="1372" w:type="dxa"/>
            <w:tcBorders>
              <w:top w:val="nil"/>
              <w:left w:val="nil"/>
              <w:bottom w:val="single" w:sz="4" w:space="0" w:color="C0C0C0"/>
              <w:right w:val="single" w:sz="4" w:space="0" w:color="C0C0C0"/>
            </w:tcBorders>
            <w:shd w:val="clear" w:color="000000" w:fill="D7EAD3"/>
            <w:vAlign w:val="center"/>
            <w:hideMark/>
          </w:tcPr>
          <w:p w14:paraId="79240FF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6,12</w:t>
            </w:r>
          </w:p>
        </w:tc>
        <w:tc>
          <w:tcPr>
            <w:tcW w:w="1145" w:type="dxa"/>
            <w:tcBorders>
              <w:top w:val="nil"/>
              <w:left w:val="nil"/>
              <w:bottom w:val="single" w:sz="4" w:space="0" w:color="C0C0C0"/>
              <w:right w:val="single" w:sz="4" w:space="0" w:color="C0C0C0"/>
            </w:tcBorders>
            <w:shd w:val="clear" w:color="000000" w:fill="D7EAD3"/>
            <w:vAlign w:val="center"/>
            <w:hideMark/>
          </w:tcPr>
          <w:p w14:paraId="7785CA8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6,12</w:t>
            </w:r>
          </w:p>
        </w:tc>
        <w:tc>
          <w:tcPr>
            <w:tcW w:w="1821" w:type="dxa"/>
            <w:tcBorders>
              <w:top w:val="nil"/>
              <w:left w:val="nil"/>
              <w:bottom w:val="single" w:sz="4" w:space="0" w:color="C0C0C0"/>
              <w:right w:val="single" w:sz="4" w:space="0" w:color="C0C0C0"/>
            </w:tcBorders>
            <w:shd w:val="clear" w:color="000000" w:fill="FFFFCC"/>
            <w:vAlign w:val="center"/>
            <w:hideMark/>
          </w:tcPr>
          <w:p w14:paraId="62B8703E"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xml:space="preserve">учтена величина </w:t>
            </w:r>
            <w:proofErr w:type="spellStart"/>
            <w:r w:rsidRPr="00F41C67">
              <w:rPr>
                <w:rFonts w:ascii="Tahoma" w:hAnsi="Tahoma" w:cs="Tahoma"/>
                <w:sz w:val="15"/>
                <w:szCs w:val="15"/>
                <w:lang w:eastAsia="ru-RU"/>
              </w:rPr>
              <w:t>неосвоения</w:t>
            </w:r>
            <w:proofErr w:type="spellEnd"/>
            <w:r w:rsidRPr="00F41C67">
              <w:rPr>
                <w:rFonts w:ascii="Tahoma" w:hAnsi="Tahoma" w:cs="Tahoma"/>
                <w:sz w:val="15"/>
                <w:szCs w:val="15"/>
                <w:lang w:eastAsia="ru-RU"/>
              </w:rPr>
              <w:t xml:space="preserve"> затрат на электроэнергию (0,13*5753*1,98) - 13,72</w:t>
            </w:r>
          </w:p>
        </w:tc>
      </w:tr>
      <w:tr w:rsidR="00F41C67" w:rsidRPr="00F41C67" w14:paraId="680BCB32" w14:textId="77777777" w:rsidTr="00F41C67">
        <w:trPr>
          <w:trHeight w:val="15"/>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AA7325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5332" w:type="dxa"/>
            <w:tcBorders>
              <w:top w:val="nil"/>
              <w:left w:val="nil"/>
              <w:bottom w:val="single" w:sz="4" w:space="0" w:color="C0C0C0"/>
              <w:right w:val="single" w:sz="4" w:space="0" w:color="C0C0C0"/>
            </w:tcBorders>
            <w:shd w:val="clear" w:color="auto" w:fill="auto"/>
            <w:vAlign w:val="center"/>
            <w:hideMark/>
          </w:tcPr>
          <w:p w14:paraId="7B422AB5"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c>
          <w:tcPr>
            <w:tcW w:w="1010" w:type="dxa"/>
            <w:tcBorders>
              <w:top w:val="nil"/>
              <w:left w:val="nil"/>
              <w:bottom w:val="single" w:sz="4" w:space="0" w:color="C0C0C0"/>
              <w:right w:val="single" w:sz="4" w:space="0" w:color="C0C0C0"/>
            </w:tcBorders>
            <w:shd w:val="clear" w:color="auto" w:fill="auto"/>
            <w:vAlign w:val="center"/>
            <w:hideMark/>
          </w:tcPr>
          <w:p w14:paraId="346D678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731" w:type="dxa"/>
            <w:tcBorders>
              <w:top w:val="nil"/>
              <w:left w:val="nil"/>
              <w:bottom w:val="single" w:sz="4" w:space="0" w:color="C0C0C0"/>
              <w:right w:val="single" w:sz="4" w:space="0" w:color="C0C0C0"/>
            </w:tcBorders>
            <w:shd w:val="clear" w:color="000000" w:fill="FFFFCC"/>
            <w:vAlign w:val="center"/>
            <w:hideMark/>
          </w:tcPr>
          <w:p w14:paraId="64287C2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40" w:type="dxa"/>
            <w:tcBorders>
              <w:top w:val="nil"/>
              <w:left w:val="nil"/>
              <w:bottom w:val="single" w:sz="4" w:space="0" w:color="C0C0C0"/>
              <w:right w:val="single" w:sz="4" w:space="0" w:color="C0C0C0"/>
            </w:tcBorders>
            <w:shd w:val="clear" w:color="000000" w:fill="FFFFCC"/>
            <w:vAlign w:val="center"/>
            <w:hideMark/>
          </w:tcPr>
          <w:p w14:paraId="0030D30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000000" w:fill="FFFFCC"/>
            <w:vAlign w:val="center"/>
            <w:hideMark/>
          </w:tcPr>
          <w:p w14:paraId="6C1C264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000000" w:fill="FFFFCC"/>
            <w:vAlign w:val="center"/>
            <w:hideMark/>
          </w:tcPr>
          <w:p w14:paraId="0EF56C3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nil"/>
              <w:left w:val="nil"/>
              <w:bottom w:val="single" w:sz="4" w:space="0" w:color="C0C0C0"/>
              <w:right w:val="single" w:sz="4" w:space="0" w:color="C0C0C0"/>
            </w:tcBorders>
            <w:shd w:val="clear" w:color="000000" w:fill="FFFFCC"/>
            <w:vAlign w:val="center"/>
            <w:hideMark/>
          </w:tcPr>
          <w:p w14:paraId="7845CDA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25" w:type="dxa"/>
            <w:tcBorders>
              <w:top w:val="nil"/>
              <w:left w:val="nil"/>
              <w:bottom w:val="single" w:sz="4" w:space="0" w:color="C0C0C0"/>
              <w:right w:val="single" w:sz="4" w:space="0" w:color="C0C0C0"/>
            </w:tcBorders>
            <w:shd w:val="clear" w:color="000000" w:fill="FFFFCC"/>
            <w:vAlign w:val="center"/>
            <w:hideMark/>
          </w:tcPr>
          <w:p w14:paraId="28EF5EA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18" w:type="dxa"/>
            <w:tcBorders>
              <w:top w:val="nil"/>
              <w:left w:val="nil"/>
              <w:bottom w:val="single" w:sz="4" w:space="0" w:color="C0C0C0"/>
              <w:right w:val="single" w:sz="4" w:space="0" w:color="C0C0C0"/>
            </w:tcBorders>
            <w:shd w:val="clear" w:color="000000" w:fill="FFFFCC"/>
            <w:vAlign w:val="center"/>
            <w:hideMark/>
          </w:tcPr>
          <w:p w14:paraId="020FF8F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72" w:type="dxa"/>
            <w:tcBorders>
              <w:top w:val="nil"/>
              <w:left w:val="nil"/>
              <w:bottom w:val="single" w:sz="4" w:space="0" w:color="C0C0C0"/>
              <w:right w:val="single" w:sz="4" w:space="0" w:color="C0C0C0"/>
            </w:tcBorders>
            <w:shd w:val="clear" w:color="000000" w:fill="D7EAD3"/>
            <w:vAlign w:val="center"/>
            <w:hideMark/>
          </w:tcPr>
          <w:p w14:paraId="39CF586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145" w:type="dxa"/>
            <w:tcBorders>
              <w:top w:val="nil"/>
              <w:left w:val="nil"/>
              <w:bottom w:val="single" w:sz="4" w:space="0" w:color="C0C0C0"/>
              <w:right w:val="single" w:sz="4" w:space="0" w:color="C0C0C0"/>
            </w:tcBorders>
            <w:shd w:val="clear" w:color="000000" w:fill="D7EAD3"/>
            <w:vAlign w:val="center"/>
            <w:hideMark/>
          </w:tcPr>
          <w:p w14:paraId="627F292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821" w:type="dxa"/>
            <w:tcBorders>
              <w:top w:val="nil"/>
              <w:left w:val="nil"/>
              <w:bottom w:val="single" w:sz="4" w:space="0" w:color="C0C0C0"/>
              <w:right w:val="single" w:sz="4" w:space="0" w:color="C0C0C0"/>
            </w:tcBorders>
            <w:shd w:val="clear" w:color="000000" w:fill="FFFFCC"/>
            <w:vAlign w:val="center"/>
            <w:hideMark/>
          </w:tcPr>
          <w:p w14:paraId="4359D34B"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162543ED"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277F2D0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17</w:t>
            </w:r>
          </w:p>
        </w:tc>
        <w:tc>
          <w:tcPr>
            <w:tcW w:w="5332" w:type="dxa"/>
            <w:tcBorders>
              <w:top w:val="nil"/>
              <w:left w:val="nil"/>
              <w:bottom w:val="single" w:sz="4" w:space="0" w:color="C0C0C0"/>
              <w:right w:val="single" w:sz="4" w:space="0" w:color="C0C0C0"/>
            </w:tcBorders>
            <w:shd w:val="clear" w:color="auto" w:fill="auto"/>
            <w:vAlign w:val="center"/>
            <w:hideMark/>
          </w:tcPr>
          <w:p w14:paraId="54EF6D03"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НВВ без НДС</w:t>
            </w:r>
          </w:p>
        </w:tc>
        <w:tc>
          <w:tcPr>
            <w:tcW w:w="1010" w:type="dxa"/>
            <w:tcBorders>
              <w:top w:val="nil"/>
              <w:left w:val="nil"/>
              <w:bottom w:val="single" w:sz="4" w:space="0" w:color="C0C0C0"/>
              <w:right w:val="single" w:sz="4" w:space="0" w:color="C0C0C0"/>
            </w:tcBorders>
            <w:shd w:val="clear" w:color="auto" w:fill="auto"/>
            <w:vAlign w:val="center"/>
            <w:hideMark/>
          </w:tcPr>
          <w:p w14:paraId="0035F585"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3118923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325,38</w:t>
            </w:r>
          </w:p>
        </w:tc>
        <w:tc>
          <w:tcPr>
            <w:tcW w:w="1340" w:type="dxa"/>
            <w:tcBorders>
              <w:top w:val="nil"/>
              <w:left w:val="nil"/>
              <w:bottom w:val="single" w:sz="4" w:space="0" w:color="C0C0C0"/>
              <w:right w:val="single" w:sz="4" w:space="0" w:color="C0C0C0"/>
            </w:tcBorders>
            <w:shd w:val="clear" w:color="000000" w:fill="D7EAD3"/>
            <w:vAlign w:val="center"/>
            <w:hideMark/>
          </w:tcPr>
          <w:p w14:paraId="16AED40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63,16</w:t>
            </w:r>
          </w:p>
        </w:tc>
        <w:tc>
          <w:tcPr>
            <w:tcW w:w="1328" w:type="dxa"/>
            <w:tcBorders>
              <w:top w:val="nil"/>
              <w:left w:val="nil"/>
              <w:bottom w:val="single" w:sz="4" w:space="0" w:color="C0C0C0"/>
              <w:right w:val="single" w:sz="4" w:space="0" w:color="C0C0C0"/>
            </w:tcBorders>
            <w:shd w:val="clear" w:color="000000" w:fill="D7EAD3"/>
            <w:vAlign w:val="center"/>
            <w:hideMark/>
          </w:tcPr>
          <w:p w14:paraId="4C07E1C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62,73</w:t>
            </w:r>
          </w:p>
        </w:tc>
        <w:tc>
          <w:tcPr>
            <w:tcW w:w="1635" w:type="dxa"/>
            <w:tcBorders>
              <w:top w:val="nil"/>
              <w:left w:val="nil"/>
              <w:bottom w:val="single" w:sz="4" w:space="0" w:color="C0C0C0"/>
              <w:right w:val="single" w:sz="4" w:space="0" w:color="C0C0C0"/>
            </w:tcBorders>
            <w:shd w:val="clear" w:color="000000" w:fill="D7EAD3"/>
            <w:vAlign w:val="center"/>
            <w:hideMark/>
          </w:tcPr>
          <w:p w14:paraId="656EABE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45,14</w:t>
            </w:r>
          </w:p>
        </w:tc>
        <w:tc>
          <w:tcPr>
            <w:tcW w:w="1600" w:type="dxa"/>
            <w:tcBorders>
              <w:top w:val="nil"/>
              <w:left w:val="nil"/>
              <w:bottom w:val="single" w:sz="4" w:space="0" w:color="C0C0C0"/>
              <w:right w:val="single" w:sz="4" w:space="0" w:color="C0C0C0"/>
            </w:tcBorders>
            <w:shd w:val="clear" w:color="000000" w:fill="D7EAD3"/>
            <w:vAlign w:val="center"/>
            <w:hideMark/>
          </w:tcPr>
          <w:p w14:paraId="61C661E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46,22</w:t>
            </w:r>
          </w:p>
        </w:tc>
        <w:tc>
          <w:tcPr>
            <w:tcW w:w="1525" w:type="dxa"/>
            <w:tcBorders>
              <w:top w:val="nil"/>
              <w:left w:val="nil"/>
              <w:bottom w:val="single" w:sz="4" w:space="0" w:color="C0C0C0"/>
              <w:right w:val="single" w:sz="4" w:space="0" w:color="C0C0C0"/>
            </w:tcBorders>
            <w:shd w:val="clear" w:color="000000" w:fill="D7EAD3"/>
            <w:vAlign w:val="center"/>
            <w:hideMark/>
          </w:tcPr>
          <w:p w14:paraId="12A6238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396,48</w:t>
            </w:r>
          </w:p>
        </w:tc>
        <w:tc>
          <w:tcPr>
            <w:tcW w:w="1518" w:type="dxa"/>
            <w:tcBorders>
              <w:top w:val="nil"/>
              <w:left w:val="nil"/>
              <w:bottom w:val="single" w:sz="4" w:space="0" w:color="C0C0C0"/>
              <w:right w:val="single" w:sz="4" w:space="0" w:color="C0C0C0"/>
            </w:tcBorders>
            <w:shd w:val="clear" w:color="000000" w:fill="D7EAD3"/>
            <w:vAlign w:val="center"/>
            <w:hideMark/>
          </w:tcPr>
          <w:p w14:paraId="0AAE82C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49,17</w:t>
            </w:r>
          </w:p>
        </w:tc>
        <w:tc>
          <w:tcPr>
            <w:tcW w:w="1372" w:type="dxa"/>
            <w:tcBorders>
              <w:top w:val="nil"/>
              <w:left w:val="nil"/>
              <w:bottom w:val="single" w:sz="4" w:space="0" w:color="C0C0C0"/>
              <w:right w:val="single" w:sz="4" w:space="0" w:color="C0C0C0"/>
            </w:tcBorders>
            <w:shd w:val="clear" w:color="000000" w:fill="D7EAD3"/>
            <w:vAlign w:val="center"/>
            <w:hideMark/>
          </w:tcPr>
          <w:p w14:paraId="63DC131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23,64</w:t>
            </w:r>
          </w:p>
        </w:tc>
        <w:tc>
          <w:tcPr>
            <w:tcW w:w="1145" w:type="dxa"/>
            <w:tcBorders>
              <w:top w:val="nil"/>
              <w:left w:val="nil"/>
              <w:bottom w:val="single" w:sz="4" w:space="0" w:color="C0C0C0"/>
              <w:right w:val="single" w:sz="4" w:space="0" w:color="C0C0C0"/>
            </w:tcBorders>
            <w:shd w:val="clear" w:color="000000" w:fill="D7EAD3"/>
            <w:vAlign w:val="center"/>
            <w:hideMark/>
          </w:tcPr>
          <w:p w14:paraId="0CD52A6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25,54</w:t>
            </w:r>
          </w:p>
        </w:tc>
        <w:tc>
          <w:tcPr>
            <w:tcW w:w="1821" w:type="dxa"/>
            <w:tcBorders>
              <w:top w:val="nil"/>
              <w:left w:val="nil"/>
              <w:bottom w:val="single" w:sz="4" w:space="0" w:color="C0C0C0"/>
              <w:right w:val="single" w:sz="4" w:space="0" w:color="C0C0C0"/>
            </w:tcBorders>
            <w:shd w:val="clear" w:color="000000" w:fill="FFFFCC"/>
            <w:vAlign w:val="center"/>
            <w:hideMark/>
          </w:tcPr>
          <w:p w14:paraId="68C985F7"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766F3D0D"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2EABA3D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17.1</w:t>
            </w:r>
          </w:p>
        </w:tc>
        <w:tc>
          <w:tcPr>
            <w:tcW w:w="5332" w:type="dxa"/>
            <w:tcBorders>
              <w:top w:val="nil"/>
              <w:left w:val="nil"/>
              <w:bottom w:val="single" w:sz="4" w:space="0" w:color="C0C0C0"/>
              <w:right w:val="single" w:sz="4" w:space="0" w:color="C0C0C0"/>
            </w:tcBorders>
            <w:shd w:val="clear" w:color="auto" w:fill="auto"/>
            <w:vAlign w:val="center"/>
            <w:hideMark/>
          </w:tcPr>
          <w:p w14:paraId="09B9CA59"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На потребительский рынок</w:t>
            </w:r>
          </w:p>
        </w:tc>
        <w:tc>
          <w:tcPr>
            <w:tcW w:w="1010" w:type="dxa"/>
            <w:tcBorders>
              <w:top w:val="nil"/>
              <w:left w:val="nil"/>
              <w:bottom w:val="single" w:sz="4" w:space="0" w:color="C0C0C0"/>
              <w:right w:val="single" w:sz="4" w:space="0" w:color="C0C0C0"/>
            </w:tcBorders>
            <w:shd w:val="clear" w:color="auto" w:fill="auto"/>
            <w:vAlign w:val="center"/>
            <w:hideMark/>
          </w:tcPr>
          <w:p w14:paraId="37947E3E"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56BBD60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325,38</w:t>
            </w:r>
          </w:p>
        </w:tc>
        <w:tc>
          <w:tcPr>
            <w:tcW w:w="1340" w:type="dxa"/>
            <w:tcBorders>
              <w:top w:val="nil"/>
              <w:left w:val="nil"/>
              <w:bottom w:val="single" w:sz="4" w:space="0" w:color="C0C0C0"/>
              <w:right w:val="single" w:sz="4" w:space="0" w:color="C0C0C0"/>
            </w:tcBorders>
            <w:shd w:val="clear" w:color="000000" w:fill="D7EAD3"/>
            <w:vAlign w:val="center"/>
            <w:hideMark/>
          </w:tcPr>
          <w:p w14:paraId="7F0FC68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63,16</w:t>
            </w:r>
          </w:p>
        </w:tc>
        <w:tc>
          <w:tcPr>
            <w:tcW w:w="1328" w:type="dxa"/>
            <w:tcBorders>
              <w:top w:val="nil"/>
              <w:left w:val="nil"/>
              <w:bottom w:val="single" w:sz="4" w:space="0" w:color="C0C0C0"/>
              <w:right w:val="single" w:sz="4" w:space="0" w:color="C0C0C0"/>
            </w:tcBorders>
            <w:shd w:val="clear" w:color="000000" w:fill="D7EAD3"/>
            <w:vAlign w:val="center"/>
            <w:hideMark/>
          </w:tcPr>
          <w:p w14:paraId="1B3F208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62,73</w:t>
            </w:r>
          </w:p>
        </w:tc>
        <w:tc>
          <w:tcPr>
            <w:tcW w:w="1635" w:type="dxa"/>
            <w:tcBorders>
              <w:top w:val="nil"/>
              <w:left w:val="nil"/>
              <w:bottom w:val="single" w:sz="4" w:space="0" w:color="C0C0C0"/>
              <w:right w:val="single" w:sz="4" w:space="0" w:color="C0C0C0"/>
            </w:tcBorders>
            <w:shd w:val="clear" w:color="000000" w:fill="D7EAD3"/>
            <w:vAlign w:val="center"/>
            <w:hideMark/>
          </w:tcPr>
          <w:p w14:paraId="5FCF909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45,14</w:t>
            </w:r>
          </w:p>
        </w:tc>
        <w:tc>
          <w:tcPr>
            <w:tcW w:w="1600" w:type="dxa"/>
            <w:tcBorders>
              <w:top w:val="nil"/>
              <w:left w:val="nil"/>
              <w:bottom w:val="single" w:sz="4" w:space="0" w:color="C0C0C0"/>
              <w:right w:val="single" w:sz="4" w:space="0" w:color="C0C0C0"/>
            </w:tcBorders>
            <w:shd w:val="clear" w:color="000000" w:fill="D7EAD3"/>
            <w:vAlign w:val="center"/>
            <w:hideMark/>
          </w:tcPr>
          <w:p w14:paraId="38EBD25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46,22</w:t>
            </w:r>
          </w:p>
        </w:tc>
        <w:tc>
          <w:tcPr>
            <w:tcW w:w="1525" w:type="dxa"/>
            <w:tcBorders>
              <w:top w:val="nil"/>
              <w:left w:val="nil"/>
              <w:bottom w:val="single" w:sz="4" w:space="0" w:color="C0C0C0"/>
              <w:right w:val="single" w:sz="4" w:space="0" w:color="C0C0C0"/>
            </w:tcBorders>
            <w:shd w:val="clear" w:color="000000" w:fill="D7EAD3"/>
            <w:vAlign w:val="center"/>
            <w:hideMark/>
          </w:tcPr>
          <w:p w14:paraId="49F2393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396,48</w:t>
            </w:r>
          </w:p>
        </w:tc>
        <w:tc>
          <w:tcPr>
            <w:tcW w:w="1518" w:type="dxa"/>
            <w:tcBorders>
              <w:top w:val="nil"/>
              <w:left w:val="nil"/>
              <w:bottom w:val="single" w:sz="4" w:space="0" w:color="C0C0C0"/>
              <w:right w:val="single" w:sz="4" w:space="0" w:color="C0C0C0"/>
            </w:tcBorders>
            <w:shd w:val="clear" w:color="000000" w:fill="D7EAD3"/>
            <w:vAlign w:val="center"/>
            <w:hideMark/>
          </w:tcPr>
          <w:p w14:paraId="6C8AB1D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49,17</w:t>
            </w:r>
          </w:p>
        </w:tc>
        <w:tc>
          <w:tcPr>
            <w:tcW w:w="1372" w:type="dxa"/>
            <w:tcBorders>
              <w:top w:val="nil"/>
              <w:left w:val="nil"/>
              <w:bottom w:val="single" w:sz="4" w:space="0" w:color="C0C0C0"/>
              <w:right w:val="single" w:sz="4" w:space="0" w:color="C0C0C0"/>
            </w:tcBorders>
            <w:shd w:val="clear" w:color="000000" w:fill="D7EAD3"/>
            <w:vAlign w:val="center"/>
            <w:hideMark/>
          </w:tcPr>
          <w:p w14:paraId="1FD6BA9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23,64</w:t>
            </w:r>
          </w:p>
        </w:tc>
        <w:tc>
          <w:tcPr>
            <w:tcW w:w="1145" w:type="dxa"/>
            <w:tcBorders>
              <w:top w:val="nil"/>
              <w:left w:val="nil"/>
              <w:bottom w:val="single" w:sz="4" w:space="0" w:color="C0C0C0"/>
              <w:right w:val="single" w:sz="4" w:space="0" w:color="C0C0C0"/>
            </w:tcBorders>
            <w:shd w:val="clear" w:color="000000" w:fill="D7EAD3"/>
            <w:vAlign w:val="center"/>
            <w:hideMark/>
          </w:tcPr>
          <w:p w14:paraId="0BC1E39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25,54</w:t>
            </w:r>
          </w:p>
        </w:tc>
        <w:tc>
          <w:tcPr>
            <w:tcW w:w="1821" w:type="dxa"/>
            <w:tcBorders>
              <w:top w:val="nil"/>
              <w:left w:val="nil"/>
              <w:bottom w:val="single" w:sz="4" w:space="0" w:color="C0C0C0"/>
              <w:right w:val="single" w:sz="4" w:space="0" w:color="C0C0C0"/>
            </w:tcBorders>
            <w:shd w:val="clear" w:color="000000" w:fill="FFFFCC"/>
            <w:vAlign w:val="center"/>
            <w:hideMark/>
          </w:tcPr>
          <w:p w14:paraId="2844E76E"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7EC73DA2"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2486109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17.2</w:t>
            </w:r>
          </w:p>
        </w:tc>
        <w:tc>
          <w:tcPr>
            <w:tcW w:w="5332" w:type="dxa"/>
            <w:tcBorders>
              <w:top w:val="nil"/>
              <w:left w:val="nil"/>
              <w:bottom w:val="single" w:sz="4" w:space="0" w:color="C0C0C0"/>
              <w:right w:val="single" w:sz="4" w:space="0" w:color="C0C0C0"/>
            </w:tcBorders>
            <w:shd w:val="clear" w:color="auto" w:fill="auto"/>
            <w:vAlign w:val="center"/>
            <w:hideMark/>
          </w:tcPr>
          <w:p w14:paraId="4638184C"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На собственные нужды производства</w:t>
            </w:r>
          </w:p>
        </w:tc>
        <w:tc>
          <w:tcPr>
            <w:tcW w:w="1010" w:type="dxa"/>
            <w:tcBorders>
              <w:top w:val="nil"/>
              <w:left w:val="nil"/>
              <w:bottom w:val="single" w:sz="4" w:space="0" w:color="C0C0C0"/>
              <w:right w:val="single" w:sz="4" w:space="0" w:color="C0C0C0"/>
            </w:tcBorders>
            <w:shd w:val="clear" w:color="auto" w:fill="auto"/>
            <w:vAlign w:val="center"/>
            <w:hideMark/>
          </w:tcPr>
          <w:p w14:paraId="7108FD77"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тыс</w:t>
            </w:r>
            <w:proofErr w:type="spellEnd"/>
            <w:r w:rsidRPr="00F41C67">
              <w:rPr>
                <w:rFonts w:ascii="Tahoma" w:hAnsi="Tahoma" w:cs="Tahoma"/>
                <w:sz w:val="15"/>
                <w:szCs w:val="15"/>
                <w:lang w:eastAsia="ru-RU"/>
              </w:rPr>
              <w:t xml:space="preserve"> </w:t>
            </w:r>
            <w:proofErr w:type="spellStart"/>
            <w:r w:rsidRPr="00F41C67">
              <w:rPr>
                <w:rFonts w:ascii="Tahoma" w:hAnsi="Tahoma" w:cs="Tahoma"/>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00F0A09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40" w:type="dxa"/>
            <w:tcBorders>
              <w:top w:val="nil"/>
              <w:left w:val="nil"/>
              <w:bottom w:val="single" w:sz="4" w:space="0" w:color="C0C0C0"/>
              <w:right w:val="single" w:sz="4" w:space="0" w:color="C0C0C0"/>
            </w:tcBorders>
            <w:shd w:val="clear" w:color="000000" w:fill="D7EAD3"/>
            <w:vAlign w:val="center"/>
            <w:hideMark/>
          </w:tcPr>
          <w:p w14:paraId="2A4E6D8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28" w:type="dxa"/>
            <w:tcBorders>
              <w:top w:val="nil"/>
              <w:left w:val="nil"/>
              <w:bottom w:val="single" w:sz="4" w:space="0" w:color="C0C0C0"/>
              <w:right w:val="single" w:sz="4" w:space="0" w:color="C0C0C0"/>
            </w:tcBorders>
            <w:shd w:val="clear" w:color="000000" w:fill="D7EAD3"/>
            <w:vAlign w:val="center"/>
            <w:hideMark/>
          </w:tcPr>
          <w:p w14:paraId="1DCD446B"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635" w:type="dxa"/>
            <w:tcBorders>
              <w:top w:val="nil"/>
              <w:left w:val="nil"/>
              <w:bottom w:val="single" w:sz="4" w:space="0" w:color="C0C0C0"/>
              <w:right w:val="single" w:sz="4" w:space="0" w:color="C0C0C0"/>
            </w:tcBorders>
            <w:shd w:val="clear" w:color="000000" w:fill="D7EAD3"/>
            <w:vAlign w:val="center"/>
            <w:hideMark/>
          </w:tcPr>
          <w:p w14:paraId="66C6707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65D527C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3D65168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A1EFDB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72" w:type="dxa"/>
            <w:tcBorders>
              <w:top w:val="nil"/>
              <w:left w:val="nil"/>
              <w:bottom w:val="single" w:sz="4" w:space="0" w:color="C0C0C0"/>
              <w:right w:val="single" w:sz="4" w:space="0" w:color="C0C0C0"/>
            </w:tcBorders>
            <w:shd w:val="clear" w:color="000000" w:fill="D7EAD3"/>
            <w:vAlign w:val="center"/>
            <w:hideMark/>
          </w:tcPr>
          <w:p w14:paraId="41F7E47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5E048FA8"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7008057B"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66696FB0"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3C947D1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18</w:t>
            </w:r>
          </w:p>
        </w:tc>
        <w:tc>
          <w:tcPr>
            <w:tcW w:w="5332" w:type="dxa"/>
            <w:tcBorders>
              <w:top w:val="nil"/>
              <w:left w:val="nil"/>
              <w:bottom w:val="single" w:sz="4" w:space="0" w:color="C0C0C0"/>
              <w:right w:val="single" w:sz="4" w:space="0" w:color="C0C0C0"/>
            </w:tcBorders>
            <w:shd w:val="clear" w:color="auto" w:fill="auto"/>
            <w:vAlign w:val="center"/>
            <w:hideMark/>
          </w:tcPr>
          <w:p w14:paraId="278FC455"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Тариф</w:t>
            </w:r>
          </w:p>
        </w:tc>
        <w:tc>
          <w:tcPr>
            <w:tcW w:w="1010" w:type="dxa"/>
            <w:tcBorders>
              <w:top w:val="nil"/>
              <w:left w:val="nil"/>
              <w:bottom w:val="single" w:sz="4" w:space="0" w:color="C0C0C0"/>
              <w:right w:val="single" w:sz="4" w:space="0" w:color="C0C0C0"/>
            </w:tcBorders>
            <w:shd w:val="clear" w:color="auto" w:fill="auto"/>
            <w:vAlign w:val="center"/>
            <w:hideMark/>
          </w:tcPr>
          <w:p w14:paraId="516BB6B6"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руб</w:t>
            </w:r>
            <w:proofErr w:type="spellEnd"/>
            <w:r w:rsidRPr="00F41C67">
              <w:rPr>
                <w:rFonts w:ascii="Tahoma" w:hAnsi="Tahoma" w:cs="Tahoma"/>
                <w:b/>
                <w:bCs/>
                <w:sz w:val="15"/>
                <w:szCs w:val="15"/>
                <w:lang w:eastAsia="ru-RU"/>
              </w:rPr>
              <w:t>/м3</w:t>
            </w:r>
          </w:p>
        </w:tc>
        <w:tc>
          <w:tcPr>
            <w:tcW w:w="1731" w:type="dxa"/>
            <w:tcBorders>
              <w:top w:val="nil"/>
              <w:left w:val="nil"/>
              <w:bottom w:val="single" w:sz="4" w:space="0" w:color="C0C0C0"/>
              <w:right w:val="single" w:sz="4" w:space="0" w:color="C0C0C0"/>
            </w:tcBorders>
            <w:shd w:val="clear" w:color="000000" w:fill="D7EAD3"/>
            <w:vAlign w:val="center"/>
            <w:hideMark/>
          </w:tcPr>
          <w:p w14:paraId="2C4D490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6,01</w:t>
            </w:r>
          </w:p>
        </w:tc>
        <w:tc>
          <w:tcPr>
            <w:tcW w:w="1340" w:type="dxa"/>
            <w:tcBorders>
              <w:top w:val="nil"/>
              <w:left w:val="nil"/>
              <w:bottom w:val="single" w:sz="4" w:space="0" w:color="C0C0C0"/>
              <w:right w:val="single" w:sz="4" w:space="0" w:color="C0C0C0"/>
            </w:tcBorders>
            <w:shd w:val="clear" w:color="000000" w:fill="D7EAD3"/>
            <w:vAlign w:val="center"/>
            <w:hideMark/>
          </w:tcPr>
          <w:p w14:paraId="2BF81E8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10,98</w:t>
            </w:r>
          </w:p>
        </w:tc>
        <w:tc>
          <w:tcPr>
            <w:tcW w:w="1328" w:type="dxa"/>
            <w:tcBorders>
              <w:top w:val="nil"/>
              <w:left w:val="nil"/>
              <w:bottom w:val="single" w:sz="4" w:space="0" w:color="C0C0C0"/>
              <w:right w:val="single" w:sz="4" w:space="0" w:color="C0C0C0"/>
            </w:tcBorders>
            <w:shd w:val="clear" w:color="000000" w:fill="D7EAD3"/>
            <w:vAlign w:val="center"/>
            <w:hideMark/>
          </w:tcPr>
          <w:p w14:paraId="68B84B0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10,90</w:t>
            </w:r>
          </w:p>
        </w:tc>
        <w:tc>
          <w:tcPr>
            <w:tcW w:w="1635" w:type="dxa"/>
            <w:tcBorders>
              <w:top w:val="nil"/>
              <w:left w:val="nil"/>
              <w:bottom w:val="single" w:sz="4" w:space="0" w:color="C0C0C0"/>
              <w:right w:val="single" w:sz="4" w:space="0" w:color="C0C0C0"/>
            </w:tcBorders>
            <w:shd w:val="clear" w:color="000000" w:fill="D7EAD3"/>
            <w:vAlign w:val="center"/>
            <w:hideMark/>
          </w:tcPr>
          <w:p w14:paraId="0124376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6,41</w:t>
            </w:r>
          </w:p>
        </w:tc>
        <w:tc>
          <w:tcPr>
            <w:tcW w:w="1600" w:type="dxa"/>
            <w:tcBorders>
              <w:top w:val="nil"/>
              <w:left w:val="nil"/>
              <w:bottom w:val="single" w:sz="4" w:space="0" w:color="C0C0C0"/>
              <w:right w:val="single" w:sz="4" w:space="0" w:color="C0C0C0"/>
            </w:tcBorders>
            <w:shd w:val="clear" w:color="000000" w:fill="D7EAD3"/>
            <w:vAlign w:val="center"/>
            <w:hideMark/>
          </w:tcPr>
          <w:p w14:paraId="656DF95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6,56</w:t>
            </w:r>
          </w:p>
        </w:tc>
        <w:tc>
          <w:tcPr>
            <w:tcW w:w="1525" w:type="dxa"/>
            <w:tcBorders>
              <w:top w:val="nil"/>
              <w:left w:val="nil"/>
              <w:bottom w:val="single" w:sz="4" w:space="0" w:color="C0C0C0"/>
              <w:right w:val="single" w:sz="4" w:space="0" w:color="C0C0C0"/>
            </w:tcBorders>
            <w:shd w:val="clear" w:color="000000" w:fill="D7EAD3"/>
            <w:vAlign w:val="center"/>
            <w:hideMark/>
          </w:tcPr>
          <w:p w14:paraId="4702EAF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56,28</w:t>
            </w:r>
          </w:p>
        </w:tc>
        <w:tc>
          <w:tcPr>
            <w:tcW w:w="1518" w:type="dxa"/>
            <w:tcBorders>
              <w:top w:val="nil"/>
              <w:left w:val="nil"/>
              <w:bottom w:val="single" w:sz="4" w:space="0" w:color="C0C0C0"/>
              <w:right w:val="single" w:sz="4" w:space="0" w:color="C0C0C0"/>
            </w:tcBorders>
            <w:shd w:val="clear" w:color="000000" w:fill="D7EAD3"/>
            <w:vAlign w:val="center"/>
            <w:hideMark/>
          </w:tcPr>
          <w:p w14:paraId="55FD477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6,98</w:t>
            </w:r>
          </w:p>
        </w:tc>
        <w:tc>
          <w:tcPr>
            <w:tcW w:w="1372" w:type="dxa"/>
            <w:tcBorders>
              <w:top w:val="nil"/>
              <w:left w:val="nil"/>
              <w:bottom w:val="single" w:sz="4" w:space="0" w:color="C0C0C0"/>
              <w:right w:val="single" w:sz="4" w:space="0" w:color="C0C0C0"/>
            </w:tcBorders>
            <w:shd w:val="clear" w:color="000000" w:fill="D7EAD3"/>
            <w:vAlign w:val="center"/>
            <w:hideMark/>
          </w:tcPr>
          <w:p w14:paraId="70ACA25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6,71</w:t>
            </w:r>
          </w:p>
        </w:tc>
        <w:tc>
          <w:tcPr>
            <w:tcW w:w="1145" w:type="dxa"/>
            <w:tcBorders>
              <w:top w:val="nil"/>
              <w:left w:val="nil"/>
              <w:bottom w:val="single" w:sz="4" w:space="0" w:color="C0C0C0"/>
              <w:right w:val="single" w:sz="4" w:space="0" w:color="C0C0C0"/>
            </w:tcBorders>
            <w:shd w:val="clear" w:color="000000" w:fill="D7EAD3"/>
            <w:vAlign w:val="center"/>
            <w:hideMark/>
          </w:tcPr>
          <w:p w14:paraId="29DC96D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7,25</w:t>
            </w:r>
          </w:p>
        </w:tc>
        <w:tc>
          <w:tcPr>
            <w:tcW w:w="1821" w:type="dxa"/>
            <w:tcBorders>
              <w:top w:val="nil"/>
              <w:left w:val="nil"/>
              <w:bottom w:val="single" w:sz="4" w:space="0" w:color="C0C0C0"/>
              <w:right w:val="single" w:sz="4" w:space="0" w:color="C0C0C0"/>
            </w:tcBorders>
            <w:shd w:val="clear" w:color="000000" w:fill="FFFFCC"/>
            <w:vAlign w:val="center"/>
            <w:hideMark/>
          </w:tcPr>
          <w:p w14:paraId="0E9432B1"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3532AB05"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5EEA66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18.1</w:t>
            </w:r>
          </w:p>
        </w:tc>
        <w:tc>
          <w:tcPr>
            <w:tcW w:w="5332" w:type="dxa"/>
            <w:tcBorders>
              <w:top w:val="nil"/>
              <w:left w:val="nil"/>
              <w:bottom w:val="single" w:sz="4" w:space="0" w:color="C0C0C0"/>
              <w:right w:val="single" w:sz="4" w:space="0" w:color="C0C0C0"/>
            </w:tcBorders>
            <w:shd w:val="clear" w:color="auto" w:fill="auto"/>
            <w:vAlign w:val="center"/>
            <w:hideMark/>
          </w:tcPr>
          <w:p w14:paraId="5F7293BC"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Тариф на потребительский рынок</w:t>
            </w:r>
          </w:p>
        </w:tc>
        <w:tc>
          <w:tcPr>
            <w:tcW w:w="1010" w:type="dxa"/>
            <w:tcBorders>
              <w:top w:val="nil"/>
              <w:left w:val="nil"/>
              <w:bottom w:val="single" w:sz="4" w:space="0" w:color="C0C0C0"/>
              <w:right w:val="single" w:sz="4" w:space="0" w:color="C0C0C0"/>
            </w:tcBorders>
            <w:shd w:val="clear" w:color="auto" w:fill="auto"/>
            <w:vAlign w:val="center"/>
            <w:hideMark/>
          </w:tcPr>
          <w:p w14:paraId="499A76BA"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руб</w:t>
            </w:r>
            <w:proofErr w:type="spellEnd"/>
            <w:r w:rsidRPr="00F41C67">
              <w:rPr>
                <w:rFonts w:ascii="Tahoma" w:hAnsi="Tahoma" w:cs="Tahoma"/>
                <w:sz w:val="15"/>
                <w:szCs w:val="15"/>
                <w:lang w:eastAsia="ru-RU"/>
              </w:rPr>
              <w:t>/м3</w:t>
            </w:r>
          </w:p>
        </w:tc>
        <w:tc>
          <w:tcPr>
            <w:tcW w:w="1731" w:type="dxa"/>
            <w:tcBorders>
              <w:top w:val="nil"/>
              <w:left w:val="nil"/>
              <w:bottom w:val="single" w:sz="4" w:space="0" w:color="C0C0C0"/>
              <w:right w:val="single" w:sz="4" w:space="0" w:color="C0C0C0"/>
            </w:tcBorders>
            <w:shd w:val="clear" w:color="000000" w:fill="D7EAD3"/>
            <w:vAlign w:val="center"/>
            <w:hideMark/>
          </w:tcPr>
          <w:p w14:paraId="45C998D5"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6,01</w:t>
            </w:r>
          </w:p>
        </w:tc>
        <w:tc>
          <w:tcPr>
            <w:tcW w:w="1340" w:type="dxa"/>
            <w:tcBorders>
              <w:top w:val="nil"/>
              <w:left w:val="nil"/>
              <w:bottom w:val="single" w:sz="4" w:space="0" w:color="C0C0C0"/>
              <w:right w:val="single" w:sz="4" w:space="0" w:color="C0C0C0"/>
            </w:tcBorders>
            <w:shd w:val="clear" w:color="000000" w:fill="D7EAD3"/>
            <w:vAlign w:val="center"/>
            <w:hideMark/>
          </w:tcPr>
          <w:p w14:paraId="61F9065C"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10,98</w:t>
            </w:r>
          </w:p>
        </w:tc>
        <w:tc>
          <w:tcPr>
            <w:tcW w:w="1328" w:type="dxa"/>
            <w:tcBorders>
              <w:top w:val="nil"/>
              <w:left w:val="nil"/>
              <w:bottom w:val="single" w:sz="4" w:space="0" w:color="C0C0C0"/>
              <w:right w:val="single" w:sz="4" w:space="0" w:color="C0C0C0"/>
            </w:tcBorders>
            <w:shd w:val="clear" w:color="000000" w:fill="D7EAD3"/>
            <w:vAlign w:val="center"/>
            <w:hideMark/>
          </w:tcPr>
          <w:p w14:paraId="2975CF3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10,90</w:t>
            </w:r>
          </w:p>
        </w:tc>
        <w:tc>
          <w:tcPr>
            <w:tcW w:w="1635" w:type="dxa"/>
            <w:tcBorders>
              <w:top w:val="nil"/>
              <w:left w:val="nil"/>
              <w:bottom w:val="single" w:sz="4" w:space="0" w:color="C0C0C0"/>
              <w:right w:val="single" w:sz="4" w:space="0" w:color="C0C0C0"/>
            </w:tcBorders>
            <w:shd w:val="clear" w:color="000000" w:fill="D7EAD3"/>
            <w:vAlign w:val="center"/>
            <w:hideMark/>
          </w:tcPr>
          <w:p w14:paraId="279C2C8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6,41</w:t>
            </w:r>
          </w:p>
        </w:tc>
        <w:tc>
          <w:tcPr>
            <w:tcW w:w="1600" w:type="dxa"/>
            <w:tcBorders>
              <w:top w:val="nil"/>
              <w:left w:val="nil"/>
              <w:bottom w:val="single" w:sz="4" w:space="0" w:color="C0C0C0"/>
              <w:right w:val="single" w:sz="4" w:space="0" w:color="C0C0C0"/>
            </w:tcBorders>
            <w:shd w:val="clear" w:color="000000" w:fill="D7EAD3"/>
            <w:vAlign w:val="center"/>
            <w:hideMark/>
          </w:tcPr>
          <w:p w14:paraId="2D64266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6,56</w:t>
            </w:r>
          </w:p>
        </w:tc>
        <w:tc>
          <w:tcPr>
            <w:tcW w:w="1525" w:type="dxa"/>
            <w:tcBorders>
              <w:top w:val="nil"/>
              <w:left w:val="nil"/>
              <w:bottom w:val="single" w:sz="4" w:space="0" w:color="C0C0C0"/>
              <w:right w:val="single" w:sz="4" w:space="0" w:color="C0C0C0"/>
            </w:tcBorders>
            <w:shd w:val="clear" w:color="000000" w:fill="D7EAD3"/>
            <w:vAlign w:val="center"/>
            <w:hideMark/>
          </w:tcPr>
          <w:p w14:paraId="7623346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56,28</w:t>
            </w:r>
          </w:p>
        </w:tc>
        <w:tc>
          <w:tcPr>
            <w:tcW w:w="1518" w:type="dxa"/>
            <w:tcBorders>
              <w:top w:val="nil"/>
              <w:left w:val="nil"/>
              <w:bottom w:val="single" w:sz="4" w:space="0" w:color="C0C0C0"/>
              <w:right w:val="single" w:sz="4" w:space="0" w:color="C0C0C0"/>
            </w:tcBorders>
            <w:shd w:val="clear" w:color="000000" w:fill="D7EAD3"/>
            <w:vAlign w:val="center"/>
            <w:hideMark/>
          </w:tcPr>
          <w:p w14:paraId="3F9F646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6,98</w:t>
            </w:r>
          </w:p>
        </w:tc>
        <w:tc>
          <w:tcPr>
            <w:tcW w:w="1372" w:type="dxa"/>
            <w:tcBorders>
              <w:top w:val="nil"/>
              <w:left w:val="nil"/>
              <w:bottom w:val="single" w:sz="4" w:space="0" w:color="C0C0C0"/>
              <w:right w:val="single" w:sz="4" w:space="0" w:color="C0C0C0"/>
            </w:tcBorders>
            <w:shd w:val="clear" w:color="000000" w:fill="D7EAD3"/>
            <w:vAlign w:val="center"/>
            <w:hideMark/>
          </w:tcPr>
          <w:p w14:paraId="60DCD58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6,71</w:t>
            </w:r>
          </w:p>
        </w:tc>
        <w:tc>
          <w:tcPr>
            <w:tcW w:w="1145" w:type="dxa"/>
            <w:tcBorders>
              <w:top w:val="nil"/>
              <w:left w:val="nil"/>
              <w:bottom w:val="single" w:sz="4" w:space="0" w:color="C0C0C0"/>
              <w:right w:val="single" w:sz="4" w:space="0" w:color="C0C0C0"/>
            </w:tcBorders>
            <w:shd w:val="clear" w:color="000000" w:fill="D7EAD3"/>
            <w:vAlign w:val="center"/>
            <w:hideMark/>
          </w:tcPr>
          <w:p w14:paraId="12F9A39F"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7,25</w:t>
            </w:r>
          </w:p>
        </w:tc>
        <w:tc>
          <w:tcPr>
            <w:tcW w:w="1821" w:type="dxa"/>
            <w:tcBorders>
              <w:top w:val="nil"/>
              <w:left w:val="nil"/>
              <w:bottom w:val="single" w:sz="4" w:space="0" w:color="C0C0C0"/>
              <w:right w:val="single" w:sz="4" w:space="0" w:color="C0C0C0"/>
            </w:tcBorders>
            <w:shd w:val="clear" w:color="000000" w:fill="FFFFCC"/>
            <w:vAlign w:val="center"/>
            <w:hideMark/>
          </w:tcPr>
          <w:p w14:paraId="0E06C7FB"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7AE63A4D"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73D7B98D"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18.2</w:t>
            </w:r>
          </w:p>
        </w:tc>
        <w:tc>
          <w:tcPr>
            <w:tcW w:w="5332" w:type="dxa"/>
            <w:tcBorders>
              <w:top w:val="nil"/>
              <w:left w:val="nil"/>
              <w:bottom w:val="single" w:sz="4" w:space="0" w:color="C0C0C0"/>
              <w:right w:val="single" w:sz="4" w:space="0" w:color="C0C0C0"/>
            </w:tcBorders>
            <w:shd w:val="clear" w:color="auto" w:fill="auto"/>
            <w:vAlign w:val="center"/>
            <w:hideMark/>
          </w:tcPr>
          <w:p w14:paraId="35F65527" w14:textId="77777777" w:rsidR="00F41C67" w:rsidRPr="00F41C67" w:rsidRDefault="00F41C67" w:rsidP="00F41C67">
            <w:pPr>
              <w:ind w:firstLineChars="100" w:firstLine="150"/>
              <w:rPr>
                <w:rFonts w:ascii="Tahoma" w:hAnsi="Tahoma" w:cs="Tahoma"/>
                <w:sz w:val="15"/>
                <w:szCs w:val="15"/>
                <w:lang w:eastAsia="ru-RU"/>
              </w:rPr>
            </w:pPr>
            <w:r w:rsidRPr="00F41C67">
              <w:rPr>
                <w:rFonts w:ascii="Tahoma" w:hAnsi="Tahoma" w:cs="Tahoma"/>
                <w:sz w:val="15"/>
                <w:szCs w:val="15"/>
                <w:lang w:eastAsia="ru-RU"/>
              </w:rPr>
              <w:t>Тариф на собственные нужды производства</w:t>
            </w:r>
          </w:p>
        </w:tc>
        <w:tc>
          <w:tcPr>
            <w:tcW w:w="1010" w:type="dxa"/>
            <w:tcBorders>
              <w:top w:val="nil"/>
              <w:left w:val="nil"/>
              <w:bottom w:val="single" w:sz="4" w:space="0" w:color="C0C0C0"/>
              <w:right w:val="single" w:sz="4" w:space="0" w:color="C0C0C0"/>
            </w:tcBorders>
            <w:shd w:val="clear" w:color="auto" w:fill="auto"/>
            <w:vAlign w:val="center"/>
            <w:hideMark/>
          </w:tcPr>
          <w:p w14:paraId="462D879E" w14:textId="77777777" w:rsidR="00F41C67" w:rsidRPr="00F41C67" w:rsidRDefault="00F41C67" w:rsidP="00F41C67">
            <w:pPr>
              <w:jc w:val="center"/>
              <w:rPr>
                <w:rFonts w:ascii="Tahoma" w:hAnsi="Tahoma" w:cs="Tahoma"/>
                <w:sz w:val="15"/>
                <w:szCs w:val="15"/>
                <w:lang w:eastAsia="ru-RU"/>
              </w:rPr>
            </w:pPr>
            <w:proofErr w:type="spellStart"/>
            <w:r w:rsidRPr="00F41C67">
              <w:rPr>
                <w:rFonts w:ascii="Tahoma" w:hAnsi="Tahoma" w:cs="Tahoma"/>
                <w:sz w:val="15"/>
                <w:szCs w:val="15"/>
                <w:lang w:eastAsia="ru-RU"/>
              </w:rPr>
              <w:t>руб</w:t>
            </w:r>
            <w:proofErr w:type="spellEnd"/>
            <w:r w:rsidRPr="00F41C67">
              <w:rPr>
                <w:rFonts w:ascii="Tahoma" w:hAnsi="Tahoma" w:cs="Tahoma"/>
                <w:sz w:val="15"/>
                <w:szCs w:val="15"/>
                <w:lang w:eastAsia="ru-RU"/>
              </w:rPr>
              <w:t>/м3</w:t>
            </w:r>
          </w:p>
        </w:tc>
        <w:tc>
          <w:tcPr>
            <w:tcW w:w="1731" w:type="dxa"/>
            <w:tcBorders>
              <w:top w:val="nil"/>
              <w:left w:val="nil"/>
              <w:bottom w:val="single" w:sz="4" w:space="0" w:color="C0C0C0"/>
              <w:right w:val="single" w:sz="4" w:space="0" w:color="C0C0C0"/>
            </w:tcBorders>
            <w:shd w:val="clear" w:color="000000" w:fill="D7EAD3"/>
            <w:vAlign w:val="center"/>
            <w:hideMark/>
          </w:tcPr>
          <w:p w14:paraId="5BB8990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40" w:type="dxa"/>
            <w:tcBorders>
              <w:top w:val="nil"/>
              <w:left w:val="nil"/>
              <w:bottom w:val="single" w:sz="4" w:space="0" w:color="C0C0C0"/>
              <w:right w:val="single" w:sz="4" w:space="0" w:color="C0C0C0"/>
            </w:tcBorders>
            <w:shd w:val="clear" w:color="000000" w:fill="D7EAD3"/>
            <w:vAlign w:val="center"/>
            <w:hideMark/>
          </w:tcPr>
          <w:p w14:paraId="53D49410"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28" w:type="dxa"/>
            <w:tcBorders>
              <w:top w:val="nil"/>
              <w:left w:val="nil"/>
              <w:bottom w:val="single" w:sz="4" w:space="0" w:color="C0C0C0"/>
              <w:right w:val="single" w:sz="4" w:space="0" w:color="C0C0C0"/>
            </w:tcBorders>
            <w:shd w:val="clear" w:color="000000" w:fill="D7EAD3"/>
            <w:vAlign w:val="center"/>
            <w:hideMark/>
          </w:tcPr>
          <w:p w14:paraId="1D410BD2"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635" w:type="dxa"/>
            <w:tcBorders>
              <w:top w:val="nil"/>
              <w:left w:val="nil"/>
              <w:bottom w:val="single" w:sz="4" w:space="0" w:color="C0C0C0"/>
              <w:right w:val="single" w:sz="4" w:space="0" w:color="C0C0C0"/>
            </w:tcBorders>
            <w:shd w:val="clear" w:color="000000" w:fill="D7EAD3"/>
            <w:vAlign w:val="center"/>
            <w:hideMark/>
          </w:tcPr>
          <w:p w14:paraId="636F413E"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3E26CC14"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525" w:type="dxa"/>
            <w:tcBorders>
              <w:top w:val="nil"/>
              <w:left w:val="nil"/>
              <w:bottom w:val="single" w:sz="4" w:space="0" w:color="C0C0C0"/>
              <w:right w:val="single" w:sz="4" w:space="0" w:color="C0C0C0"/>
            </w:tcBorders>
            <w:shd w:val="clear" w:color="000000" w:fill="D7EAD3"/>
            <w:vAlign w:val="center"/>
            <w:hideMark/>
          </w:tcPr>
          <w:p w14:paraId="716FEBF6"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DBC2E41"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372" w:type="dxa"/>
            <w:tcBorders>
              <w:top w:val="nil"/>
              <w:left w:val="nil"/>
              <w:bottom w:val="single" w:sz="4" w:space="0" w:color="C0C0C0"/>
              <w:right w:val="single" w:sz="4" w:space="0" w:color="C0C0C0"/>
            </w:tcBorders>
            <w:shd w:val="clear" w:color="000000" w:fill="D7EAD3"/>
            <w:vAlign w:val="center"/>
            <w:hideMark/>
          </w:tcPr>
          <w:p w14:paraId="67477769"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145" w:type="dxa"/>
            <w:tcBorders>
              <w:top w:val="nil"/>
              <w:left w:val="nil"/>
              <w:bottom w:val="single" w:sz="4" w:space="0" w:color="C0C0C0"/>
              <w:right w:val="single" w:sz="4" w:space="0" w:color="C0C0C0"/>
            </w:tcBorders>
            <w:shd w:val="clear" w:color="000000" w:fill="D7EAD3"/>
            <w:vAlign w:val="center"/>
            <w:hideMark/>
          </w:tcPr>
          <w:p w14:paraId="3BBCE477" w14:textId="77777777" w:rsidR="00F41C67" w:rsidRPr="00F41C67" w:rsidRDefault="00F41C67" w:rsidP="00F41C67">
            <w:pPr>
              <w:jc w:val="center"/>
              <w:rPr>
                <w:rFonts w:ascii="Tahoma" w:hAnsi="Tahoma" w:cs="Tahoma"/>
                <w:sz w:val="15"/>
                <w:szCs w:val="15"/>
                <w:lang w:eastAsia="ru-RU"/>
              </w:rPr>
            </w:pPr>
            <w:r w:rsidRPr="00F41C67">
              <w:rPr>
                <w:rFonts w:ascii="Tahoma" w:hAnsi="Tahoma" w:cs="Tahoma"/>
                <w:sz w:val="15"/>
                <w:szCs w:val="15"/>
                <w:lang w:eastAsia="ru-RU"/>
              </w:rPr>
              <w:t>0,00</w:t>
            </w:r>
          </w:p>
        </w:tc>
        <w:tc>
          <w:tcPr>
            <w:tcW w:w="1821" w:type="dxa"/>
            <w:tcBorders>
              <w:top w:val="nil"/>
              <w:left w:val="nil"/>
              <w:bottom w:val="single" w:sz="4" w:space="0" w:color="C0C0C0"/>
              <w:right w:val="single" w:sz="4" w:space="0" w:color="C0C0C0"/>
            </w:tcBorders>
            <w:shd w:val="clear" w:color="000000" w:fill="FFFFCC"/>
            <w:vAlign w:val="center"/>
            <w:hideMark/>
          </w:tcPr>
          <w:p w14:paraId="58958398"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 </w:t>
            </w:r>
          </w:p>
        </w:tc>
      </w:tr>
      <w:tr w:rsidR="00F41C67" w:rsidRPr="00F41C67" w14:paraId="299E2317" w14:textId="77777777" w:rsidTr="00F41C67">
        <w:trPr>
          <w:trHeight w:val="225"/>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6D57A53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19</w:t>
            </w:r>
          </w:p>
        </w:tc>
        <w:tc>
          <w:tcPr>
            <w:tcW w:w="5332" w:type="dxa"/>
            <w:tcBorders>
              <w:top w:val="nil"/>
              <w:left w:val="nil"/>
              <w:bottom w:val="single" w:sz="4" w:space="0" w:color="C0C0C0"/>
              <w:right w:val="single" w:sz="4" w:space="0" w:color="C0C0C0"/>
            </w:tcBorders>
            <w:shd w:val="clear" w:color="auto" w:fill="auto"/>
            <w:vAlign w:val="center"/>
            <w:hideMark/>
          </w:tcPr>
          <w:p w14:paraId="566B0C5F"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ФОТ, всего</w:t>
            </w:r>
          </w:p>
        </w:tc>
        <w:tc>
          <w:tcPr>
            <w:tcW w:w="1010" w:type="dxa"/>
            <w:tcBorders>
              <w:top w:val="nil"/>
              <w:left w:val="nil"/>
              <w:bottom w:val="single" w:sz="4" w:space="0" w:color="C0C0C0"/>
              <w:right w:val="single" w:sz="4" w:space="0" w:color="C0C0C0"/>
            </w:tcBorders>
            <w:shd w:val="clear" w:color="auto" w:fill="auto"/>
            <w:vAlign w:val="center"/>
            <w:hideMark/>
          </w:tcPr>
          <w:p w14:paraId="63C6720D"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4F1238E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25,73</w:t>
            </w:r>
          </w:p>
        </w:tc>
        <w:tc>
          <w:tcPr>
            <w:tcW w:w="1340" w:type="dxa"/>
            <w:tcBorders>
              <w:top w:val="nil"/>
              <w:left w:val="nil"/>
              <w:bottom w:val="single" w:sz="4" w:space="0" w:color="C0C0C0"/>
              <w:right w:val="single" w:sz="4" w:space="0" w:color="C0C0C0"/>
            </w:tcBorders>
            <w:shd w:val="clear" w:color="000000" w:fill="D7EAD3"/>
            <w:vAlign w:val="center"/>
            <w:hideMark/>
          </w:tcPr>
          <w:p w14:paraId="091D1FF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4,08</w:t>
            </w:r>
          </w:p>
        </w:tc>
        <w:tc>
          <w:tcPr>
            <w:tcW w:w="1328" w:type="dxa"/>
            <w:tcBorders>
              <w:top w:val="nil"/>
              <w:left w:val="nil"/>
              <w:bottom w:val="single" w:sz="4" w:space="0" w:color="C0C0C0"/>
              <w:right w:val="single" w:sz="4" w:space="0" w:color="C0C0C0"/>
            </w:tcBorders>
            <w:shd w:val="clear" w:color="000000" w:fill="D7EAD3"/>
            <w:vAlign w:val="center"/>
            <w:hideMark/>
          </w:tcPr>
          <w:p w14:paraId="3D60868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2,73</w:t>
            </w:r>
          </w:p>
        </w:tc>
        <w:tc>
          <w:tcPr>
            <w:tcW w:w="1635" w:type="dxa"/>
            <w:tcBorders>
              <w:top w:val="nil"/>
              <w:left w:val="nil"/>
              <w:bottom w:val="single" w:sz="4" w:space="0" w:color="C0C0C0"/>
              <w:right w:val="single" w:sz="4" w:space="0" w:color="C0C0C0"/>
            </w:tcBorders>
            <w:shd w:val="clear" w:color="000000" w:fill="D7EAD3"/>
            <w:vAlign w:val="center"/>
            <w:hideMark/>
          </w:tcPr>
          <w:p w14:paraId="3B1682B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4,49</w:t>
            </w:r>
          </w:p>
        </w:tc>
        <w:tc>
          <w:tcPr>
            <w:tcW w:w="1600" w:type="dxa"/>
            <w:tcBorders>
              <w:top w:val="nil"/>
              <w:left w:val="nil"/>
              <w:bottom w:val="single" w:sz="4" w:space="0" w:color="C0C0C0"/>
              <w:right w:val="single" w:sz="4" w:space="0" w:color="C0C0C0"/>
            </w:tcBorders>
            <w:shd w:val="clear" w:color="000000" w:fill="D7EAD3"/>
            <w:vAlign w:val="center"/>
            <w:hideMark/>
          </w:tcPr>
          <w:p w14:paraId="69A0DEB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4,60</w:t>
            </w:r>
          </w:p>
        </w:tc>
        <w:tc>
          <w:tcPr>
            <w:tcW w:w="1525" w:type="dxa"/>
            <w:tcBorders>
              <w:top w:val="nil"/>
              <w:left w:val="nil"/>
              <w:bottom w:val="single" w:sz="4" w:space="0" w:color="C0C0C0"/>
              <w:right w:val="single" w:sz="4" w:space="0" w:color="C0C0C0"/>
            </w:tcBorders>
            <w:shd w:val="clear" w:color="000000" w:fill="D7EAD3"/>
            <w:vAlign w:val="center"/>
            <w:hideMark/>
          </w:tcPr>
          <w:p w14:paraId="5B8C526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5,75</w:t>
            </w:r>
          </w:p>
        </w:tc>
        <w:tc>
          <w:tcPr>
            <w:tcW w:w="1518" w:type="dxa"/>
            <w:tcBorders>
              <w:top w:val="nil"/>
              <w:left w:val="nil"/>
              <w:bottom w:val="single" w:sz="4" w:space="0" w:color="C0C0C0"/>
              <w:right w:val="single" w:sz="4" w:space="0" w:color="C0C0C0"/>
            </w:tcBorders>
            <w:shd w:val="clear" w:color="000000" w:fill="D7EAD3"/>
            <w:vAlign w:val="center"/>
            <w:hideMark/>
          </w:tcPr>
          <w:p w14:paraId="3142A11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4,60</w:t>
            </w:r>
          </w:p>
        </w:tc>
        <w:tc>
          <w:tcPr>
            <w:tcW w:w="1372" w:type="dxa"/>
            <w:tcBorders>
              <w:top w:val="nil"/>
              <w:left w:val="nil"/>
              <w:bottom w:val="single" w:sz="4" w:space="0" w:color="C0C0C0"/>
              <w:right w:val="single" w:sz="4" w:space="0" w:color="C0C0C0"/>
            </w:tcBorders>
            <w:shd w:val="clear" w:color="000000" w:fill="D7EAD3"/>
            <w:vAlign w:val="center"/>
            <w:hideMark/>
          </w:tcPr>
          <w:p w14:paraId="642B07D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2,30</w:t>
            </w:r>
          </w:p>
        </w:tc>
        <w:tc>
          <w:tcPr>
            <w:tcW w:w="1145" w:type="dxa"/>
            <w:tcBorders>
              <w:top w:val="nil"/>
              <w:left w:val="nil"/>
              <w:bottom w:val="single" w:sz="4" w:space="0" w:color="C0C0C0"/>
              <w:right w:val="single" w:sz="4" w:space="0" w:color="C0C0C0"/>
            </w:tcBorders>
            <w:shd w:val="clear" w:color="000000" w:fill="D7EAD3"/>
            <w:vAlign w:val="center"/>
            <w:hideMark/>
          </w:tcPr>
          <w:p w14:paraId="61D868B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2,30</w:t>
            </w:r>
          </w:p>
        </w:tc>
        <w:tc>
          <w:tcPr>
            <w:tcW w:w="1821" w:type="dxa"/>
            <w:tcBorders>
              <w:top w:val="nil"/>
              <w:left w:val="nil"/>
              <w:bottom w:val="single" w:sz="4" w:space="0" w:color="C0C0C0"/>
              <w:right w:val="single" w:sz="4" w:space="0" w:color="C0C0C0"/>
            </w:tcBorders>
            <w:shd w:val="clear" w:color="000000" w:fill="FFFFCC"/>
            <w:vAlign w:val="center"/>
            <w:hideMark/>
          </w:tcPr>
          <w:p w14:paraId="46363BBA"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 </w:t>
            </w:r>
          </w:p>
        </w:tc>
      </w:tr>
      <w:tr w:rsidR="00F41C67" w:rsidRPr="00F41C67" w14:paraId="1EB21BB0"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32B4FF0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20</w:t>
            </w:r>
          </w:p>
        </w:tc>
        <w:tc>
          <w:tcPr>
            <w:tcW w:w="5332" w:type="dxa"/>
            <w:tcBorders>
              <w:top w:val="nil"/>
              <w:left w:val="nil"/>
              <w:bottom w:val="single" w:sz="4" w:space="0" w:color="C0C0C0"/>
              <w:right w:val="single" w:sz="4" w:space="0" w:color="C0C0C0"/>
            </w:tcBorders>
            <w:shd w:val="clear" w:color="auto" w:fill="auto"/>
            <w:vAlign w:val="center"/>
            <w:hideMark/>
          </w:tcPr>
          <w:p w14:paraId="64A76E14"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Численность персонала, всего</w:t>
            </w:r>
          </w:p>
        </w:tc>
        <w:tc>
          <w:tcPr>
            <w:tcW w:w="1010" w:type="dxa"/>
            <w:tcBorders>
              <w:top w:val="nil"/>
              <w:left w:val="nil"/>
              <w:bottom w:val="single" w:sz="4" w:space="0" w:color="C0C0C0"/>
              <w:right w:val="single" w:sz="4" w:space="0" w:color="C0C0C0"/>
            </w:tcBorders>
            <w:shd w:val="clear" w:color="auto" w:fill="auto"/>
            <w:vAlign w:val="center"/>
            <w:hideMark/>
          </w:tcPr>
          <w:p w14:paraId="0636CF4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чел</w:t>
            </w:r>
          </w:p>
        </w:tc>
        <w:tc>
          <w:tcPr>
            <w:tcW w:w="1731" w:type="dxa"/>
            <w:tcBorders>
              <w:top w:val="nil"/>
              <w:left w:val="nil"/>
              <w:bottom w:val="single" w:sz="4" w:space="0" w:color="C0C0C0"/>
              <w:right w:val="single" w:sz="4" w:space="0" w:color="C0C0C0"/>
            </w:tcBorders>
            <w:shd w:val="clear" w:color="000000" w:fill="D7EAD3"/>
            <w:vAlign w:val="center"/>
            <w:hideMark/>
          </w:tcPr>
          <w:p w14:paraId="7FB9D03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0,07</w:t>
            </w:r>
          </w:p>
        </w:tc>
        <w:tc>
          <w:tcPr>
            <w:tcW w:w="1340" w:type="dxa"/>
            <w:tcBorders>
              <w:top w:val="nil"/>
              <w:left w:val="nil"/>
              <w:bottom w:val="single" w:sz="4" w:space="0" w:color="C0C0C0"/>
              <w:right w:val="single" w:sz="4" w:space="0" w:color="C0C0C0"/>
            </w:tcBorders>
            <w:shd w:val="clear" w:color="000000" w:fill="D7EAD3"/>
            <w:vAlign w:val="center"/>
            <w:hideMark/>
          </w:tcPr>
          <w:p w14:paraId="1675EBD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0,01</w:t>
            </w:r>
          </w:p>
        </w:tc>
        <w:tc>
          <w:tcPr>
            <w:tcW w:w="1328" w:type="dxa"/>
            <w:tcBorders>
              <w:top w:val="nil"/>
              <w:left w:val="nil"/>
              <w:bottom w:val="single" w:sz="4" w:space="0" w:color="C0C0C0"/>
              <w:right w:val="single" w:sz="4" w:space="0" w:color="C0C0C0"/>
            </w:tcBorders>
            <w:shd w:val="clear" w:color="000000" w:fill="D7EAD3"/>
            <w:vAlign w:val="center"/>
            <w:hideMark/>
          </w:tcPr>
          <w:p w14:paraId="44E5FF9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0,01</w:t>
            </w:r>
          </w:p>
        </w:tc>
        <w:tc>
          <w:tcPr>
            <w:tcW w:w="1635" w:type="dxa"/>
            <w:tcBorders>
              <w:top w:val="nil"/>
              <w:left w:val="nil"/>
              <w:bottom w:val="single" w:sz="4" w:space="0" w:color="C0C0C0"/>
              <w:right w:val="single" w:sz="4" w:space="0" w:color="C0C0C0"/>
            </w:tcBorders>
            <w:shd w:val="clear" w:color="000000" w:fill="D7EAD3"/>
            <w:vAlign w:val="center"/>
            <w:hideMark/>
          </w:tcPr>
          <w:p w14:paraId="468BCF5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0,01</w:t>
            </w:r>
          </w:p>
        </w:tc>
        <w:tc>
          <w:tcPr>
            <w:tcW w:w="1600" w:type="dxa"/>
            <w:tcBorders>
              <w:top w:val="nil"/>
              <w:left w:val="nil"/>
              <w:bottom w:val="single" w:sz="4" w:space="0" w:color="C0C0C0"/>
              <w:right w:val="single" w:sz="4" w:space="0" w:color="C0C0C0"/>
            </w:tcBorders>
            <w:shd w:val="clear" w:color="000000" w:fill="D7EAD3"/>
            <w:vAlign w:val="center"/>
            <w:hideMark/>
          </w:tcPr>
          <w:p w14:paraId="7C9E74B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0,01</w:t>
            </w:r>
          </w:p>
        </w:tc>
        <w:tc>
          <w:tcPr>
            <w:tcW w:w="1525" w:type="dxa"/>
            <w:tcBorders>
              <w:top w:val="nil"/>
              <w:left w:val="nil"/>
              <w:bottom w:val="single" w:sz="4" w:space="0" w:color="C0C0C0"/>
              <w:right w:val="single" w:sz="4" w:space="0" w:color="C0C0C0"/>
            </w:tcBorders>
            <w:shd w:val="clear" w:color="000000" w:fill="D7EAD3"/>
            <w:vAlign w:val="center"/>
            <w:hideMark/>
          </w:tcPr>
          <w:p w14:paraId="65F0026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0,01</w:t>
            </w:r>
          </w:p>
        </w:tc>
        <w:tc>
          <w:tcPr>
            <w:tcW w:w="1518" w:type="dxa"/>
            <w:tcBorders>
              <w:top w:val="nil"/>
              <w:left w:val="nil"/>
              <w:bottom w:val="single" w:sz="4" w:space="0" w:color="C0C0C0"/>
              <w:right w:val="single" w:sz="4" w:space="0" w:color="C0C0C0"/>
            </w:tcBorders>
            <w:shd w:val="clear" w:color="000000" w:fill="D7EAD3"/>
            <w:vAlign w:val="center"/>
            <w:hideMark/>
          </w:tcPr>
          <w:p w14:paraId="4398B0D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0,01</w:t>
            </w:r>
          </w:p>
        </w:tc>
        <w:tc>
          <w:tcPr>
            <w:tcW w:w="1372" w:type="dxa"/>
            <w:tcBorders>
              <w:top w:val="nil"/>
              <w:left w:val="nil"/>
              <w:bottom w:val="single" w:sz="4" w:space="0" w:color="C0C0C0"/>
              <w:right w:val="single" w:sz="4" w:space="0" w:color="C0C0C0"/>
            </w:tcBorders>
            <w:shd w:val="clear" w:color="000000" w:fill="D7EAD3"/>
            <w:vAlign w:val="center"/>
            <w:hideMark/>
          </w:tcPr>
          <w:p w14:paraId="53C4DAE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0,01</w:t>
            </w:r>
          </w:p>
        </w:tc>
        <w:tc>
          <w:tcPr>
            <w:tcW w:w="1145" w:type="dxa"/>
            <w:tcBorders>
              <w:top w:val="nil"/>
              <w:left w:val="nil"/>
              <w:bottom w:val="single" w:sz="4" w:space="0" w:color="C0C0C0"/>
              <w:right w:val="single" w:sz="4" w:space="0" w:color="C0C0C0"/>
            </w:tcBorders>
            <w:shd w:val="clear" w:color="000000" w:fill="D7EAD3"/>
            <w:vAlign w:val="center"/>
            <w:hideMark/>
          </w:tcPr>
          <w:p w14:paraId="420ED5F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0,01</w:t>
            </w:r>
          </w:p>
        </w:tc>
        <w:tc>
          <w:tcPr>
            <w:tcW w:w="1821" w:type="dxa"/>
            <w:tcBorders>
              <w:top w:val="nil"/>
              <w:left w:val="nil"/>
              <w:bottom w:val="single" w:sz="4" w:space="0" w:color="C0C0C0"/>
              <w:right w:val="single" w:sz="4" w:space="0" w:color="C0C0C0"/>
            </w:tcBorders>
            <w:shd w:val="clear" w:color="000000" w:fill="FFFFCC"/>
            <w:vAlign w:val="center"/>
            <w:hideMark/>
          </w:tcPr>
          <w:p w14:paraId="4E333CD8"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108,0</w:t>
            </w:r>
          </w:p>
        </w:tc>
      </w:tr>
      <w:tr w:rsidR="00F41C67" w:rsidRPr="00F41C67" w14:paraId="3C4738D1" w14:textId="77777777" w:rsidTr="00F41C67">
        <w:trPr>
          <w:trHeight w:val="300"/>
          <w:jc w:val="center"/>
        </w:trPr>
        <w:tc>
          <w:tcPr>
            <w:tcW w:w="983" w:type="dxa"/>
            <w:tcBorders>
              <w:top w:val="nil"/>
              <w:left w:val="single" w:sz="4" w:space="0" w:color="C0C0C0"/>
              <w:bottom w:val="single" w:sz="4" w:space="0" w:color="C0C0C0"/>
              <w:right w:val="single" w:sz="4" w:space="0" w:color="C0C0C0"/>
            </w:tcBorders>
            <w:shd w:val="clear" w:color="auto" w:fill="auto"/>
            <w:vAlign w:val="center"/>
            <w:hideMark/>
          </w:tcPr>
          <w:p w14:paraId="31DCF40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21</w:t>
            </w:r>
          </w:p>
        </w:tc>
        <w:tc>
          <w:tcPr>
            <w:tcW w:w="5332" w:type="dxa"/>
            <w:tcBorders>
              <w:top w:val="nil"/>
              <w:left w:val="nil"/>
              <w:bottom w:val="single" w:sz="4" w:space="0" w:color="C0C0C0"/>
              <w:right w:val="single" w:sz="4" w:space="0" w:color="C0C0C0"/>
            </w:tcBorders>
            <w:shd w:val="clear" w:color="auto" w:fill="auto"/>
            <w:vAlign w:val="center"/>
            <w:hideMark/>
          </w:tcPr>
          <w:p w14:paraId="048A4FCB"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Среднемесячная заработная плата</w:t>
            </w:r>
          </w:p>
        </w:tc>
        <w:tc>
          <w:tcPr>
            <w:tcW w:w="1010" w:type="dxa"/>
            <w:tcBorders>
              <w:top w:val="nil"/>
              <w:left w:val="nil"/>
              <w:bottom w:val="single" w:sz="4" w:space="0" w:color="C0C0C0"/>
              <w:right w:val="single" w:sz="4" w:space="0" w:color="C0C0C0"/>
            </w:tcBorders>
            <w:shd w:val="clear" w:color="auto" w:fill="auto"/>
            <w:vAlign w:val="center"/>
            <w:hideMark/>
          </w:tcPr>
          <w:p w14:paraId="4923C868"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000000" w:fill="D7EAD3"/>
            <w:vAlign w:val="center"/>
            <w:hideMark/>
          </w:tcPr>
          <w:p w14:paraId="7CCC175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30 630,95</w:t>
            </w:r>
          </w:p>
        </w:tc>
        <w:tc>
          <w:tcPr>
            <w:tcW w:w="1340" w:type="dxa"/>
            <w:tcBorders>
              <w:top w:val="nil"/>
              <w:left w:val="nil"/>
              <w:bottom w:val="single" w:sz="4" w:space="0" w:color="C0C0C0"/>
              <w:right w:val="single" w:sz="4" w:space="0" w:color="C0C0C0"/>
            </w:tcBorders>
            <w:shd w:val="clear" w:color="000000" w:fill="D7EAD3"/>
            <w:vAlign w:val="center"/>
            <w:hideMark/>
          </w:tcPr>
          <w:p w14:paraId="3CA780F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34 000,00</w:t>
            </w:r>
          </w:p>
        </w:tc>
        <w:tc>
          <w:tcPr>
            <w:tcW w:w="1328" w:type="dxa"/>
            <w:tcBorders>
              <w:top w:val="nil"/>
              <w:left w:val="nil"/>
              <w:bottom w:val="single" w:sz="4" w:space="0" w:color="C0C0C0"/>
              <w:right w:val="single" w:sz="4" w:space="0" w:color="C0C0C0"/>
            </w:tcBorders>
            <w:shd w:val="clear" w:color="000000" w:fill="D7EAD3"/>
            <w:vAlign w:val="center"/>
            <w:hideMark/>
          </w:tcPr>
          <w:p w14:paraId="010AD44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22 783,83</w:t>
            </w:r>
          </w:p>
        </w:tc>
        <w:tc>
          <w:tcPr>
            <w:tcW w:w="1635" w:type="dxa"/>
            <w:tcBorders>
              <w:top w:val="nil"/>
              <w:left w:val="nil"/>
              <w:bottom w:val="single" w:sz="4" w:space="0" w:color="C0C0C0"/>
              <w:right w:val="single" w:sz="4" w:space="0" w:color="C0C0C0"/>
            </w:tcBorders>
            <w:shd w:val="clear" w:color="000000" w:fill="D7EAD3"/>
            <w:vAlign w:val="center"/>
            <w:hideMark/>
          </w:tcPr>
          <w:p w14:paraId="177F68A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37 416,67</w:t>
            </w:r>
          </w:p>
        </w:tc>
        <w:tc>
          <w:tcPr>
            <w:tcW w:w="1600" w:type="dxa"/>
            <w:tcBorders>
              <w:top w:val="nil"/>
              <w:left w:val="nil"/>
              <w:bottom w:val="single" w:sz="4" w:space="0" w:color="C0C0C0"/>
              <w:right w:val="single" w:sz="4" w:space="0" w:color="C0C0C0"/>
            </w:tcBorders>
            <w:shd w:val="clear" w:color="000000" w:fill="D7EAD3"/>
            <w:vAlign w:val="center"/>
            <w:hideMark/>
          </w:tcPr>
          <w:p w14:paraId="0DDE06D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31 915,86</w:t>
            </w:r>
          </w:p>
        </w:tc>
        <w:tc>
          <w:tcPr>
            <w:tcW w:w="1525" w:type="dxa"/>
            <w:tcBorders>
              <w:top w:val="nil"/>
              <w:left w:val="nil"/>
              <w:bottom w:val="single" w:sz="4" w:space="0" w:color="C0C0C0"/>
              <w:right w:val="single" w:sz="4" w:space="0" w:color="C0C0C0"/>
            </w:tcBorders>
            <w:shd w:val="clear" w:color="000000" w:fill="D7EAD3"/>
            <w:vAlign w:val="center"/>
            <w:hideMark/>
          </w:tcPr>
          <w:p w14:paraId="19B8377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47 916,67</w:t>
            </w:r>
          </w:p>
        </w:tc>
        <w:tc>
          <w:tcPr>
            <w:tcW w:w="1518" w:type="dxa"/>
            <w:tcBorders>
              <w:top w:val="nil"/>
              <w:left w:val="nil"/>
              <w:bottom w:val="single" w:sz="4" w:space="0" w:color="C0C0C0"/>
              <w:right w:val="single" w:sz="4" w:space="0" w:color="C0C0C0"/>
            </w:tcBorders>
            <w:shd w:val="clear" w:color="000000" w:fill="D7EAD3"/>
            <w:vAlign w:val="center"/>
            <w:hideMark/>
          </w:tcPr>
          <w:p w14:paraId="4B35710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38 301,95</w:t>
            </w:r>
          </w:p>
        </w:tc>
        <w:tc>
          <w:tcPr>
            <w:tcW w:w="1372" w:type="dxa"/>
            <w:tcBorders>
              <w:top w:val="nil"/>
              <w:left w:val="nil"/>
              <w:bottom w:val="single" w:sz="4" w:space="0" w:color="C0C0C0"/>
              <w:right w:val="single" w:sz="4" w:space="0" w:color="C0C0C0"/>
            </w:tcBorders>
            <w:shd w:val="clear" w:color="000000" w:fill="D7EAD3"/>
            <w:vAlign w:val="center"/>
            <w:hideMark/>
          </w:tcPr>
          <w:p w14:paraId="5C3E7EC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38 301,95</w:t>
            </w:r>
          </w:p>
        </w:tc>
        <w:tc>
          <w:tcPr>
            <w:tcW w:w="1145" w:type="dxa"/>
            <w:tcBorders>
              <w:top w:val="nil"/>
              <w:left w:val="nil"/>
              <w:bottom w:val="single" w:sz="4" w:space="0" w:color="C0C0C0"/>
              <w:right w:val="single" w:sz="4" w:space="0" w:color="C0C0C0"/>
            </w:tcBorders>
            <w:shd w:val="clear" w:color="000000" w:fill="D7EAD3"/>
            <w:vAlign w:val="center"/>
            <w:hideMark/>
          </w:tcPr>
          <w:p w14:paraId="6492C7A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38 301,95</w:t>
            </w:r>
          </w:p>
        </w:tc>
        <w:tc>
          <w:tcPr>
            <w:tcW w:w="1821" w:type="dxa"/>
            <w:tcBorders>
              <w:top w:val="nil"/>
              <w:left w:val="nil"/>
              <w:bottom w:val="single" w:sz="4" w:space="0" w:color="C0C0C0"/>
              <w:right w:val="single" w:sz="4" w:space="0" w:color="C0C0C0"/>
            </w:tcBorders>
            <w:shd w:val="clear" w:color="000000" w:fill="FFFFCC"/>
            <w:vAlign w:val="center"/>
            <w:hideMark/>
          </w:tcPr>
          <w:p w14:paraId="6E012076" w14:textId="77777777" w:rsidR="00F41C67" w:rsidRPr="00F41C67" w:rsidRDefault="00F41C67" w:rsidP="00F41C67">
            <w:pPr>
              <w:rPr>
                <w:rFonts w:ascii="Tahoma" w:hAnsi="Tahoma" w:cs="Tahoma"/>
                <w:b/>
                <w:bCs/>
                <w:sz w:val="15"/>
                <w:szCs w:val="15"/>
                <w:lang w:eastAsia="ru-RU"/>
              </w:rPr>
            </w:pPr>
            <w:bookmarkStart w:id="12" w:name="RANGE!W250"/>
            <w:r w:rsidRPr="00F41C67">
              <w:rPr>
                <w:rFonts w:ascii="Tahoma" w:hAnsi="Tahoma" w:cs="Tahoma"/>
                <w:b/>
                <w:bCs/>
                <w:sz w:val="15"/>
                <w:szCs w:val="15"/>
                <w:lang w:eastAsia="ru-RU"/>
              </w:rPr>
              <w:t> </w:t>
            </w:r>
            <w:bookmarkEnd w:id="12"/>
          </w:p>
        </w:tc>
      </w:tr>
      <w:tr w:rsidR="00F41C67" w:rsidRPr="00F41C67" w14:paraId="56321D7D" w14:textId="77777777" w:rsidTr="00F41C67">
        <w:trPr>
          <w:trHeight w:val="300"/>
          <w:jc w:val="center"/>
        </w:trPr>
        <w:tc>
          <w:tcPr>
            <w:tcW w:w="983" w:type="dxa"/>
            <w:tcBorders>
              <w:top w:val="nil"/>
              <w:left w:val="nil"/>
              <w:bottom w:val="nil"/>
              <w:right w:val="nil"/>
            </w:tcBorders>
            <w:shd w:val="clear" w:color="auto" w:fill="auto"/>
            <w:vAlign w:val="center"/>
            <w:hideMark/>
          </w:tcPr>
          <w:p w14:paraId="135B7DC6" w14:textId="77777777" w:rsidR="00F41C67" w:rsidRPr="00F41C67" w:rsidRDefault="00F41C67" w:rsidP="00F41C67">
            <w:pPr>
              <w:rPr>
                <w:rFonts w:ascii="Tahoma" w:hAnsi="Tahoma" w:cs="Tahoma"/>
                <w:b/>
                <w:bCs/>
                <w:sz w:val="15"/>
                <w:szCs w:val="15"/>
                <w:lang w:eastAsia="ru-RU"/>
              </w:rPr>
            </w:pPr>
          </w:p>
        </w:tc>
        <w:tc>
          <w:tcPr>
            <w:tcW w:w="5332" w:type="dxa"/>
            <w:tcBorders>
              <w:top w:val="nil"/>
              <w:left w:val="nil"/>
              <w:bottom w:val="nil"/>
              <w:right w:val="nil"/>
            </w:tcBorders>
            <w:shd w:val="clear" w:color="auto" w:fill="auto"/>
            <w:vAlign w:val="center"/>
            <w:hideMark/>
          </w:tcPr>
          <w:p w14:paraId="37F4D239" w14:textId="77777777" w:rsidR="00F41C67" w:rsidRPr="00F41C67" w:rsidRDefault="00F41C67" w:rsidP="00F41C67">
            <w:pPr>
              <w:rPr>
                <w:sz w:val="15"/>
                <w:szCs w:val="15"/>
                <w:lang w:eastAsia="ru-RU"/>
              </w:rPr>
            </w:pPr>
          </w:p>
        </w:tc>
        <w:tc>
          <w:tcPr>
            <w:tcW w:w="1010" w:type="dxa"/>
            <w:tcBorders>
              <w:top w:val="nil"/>
              <w:left w:val="nil"/>
              <w:bottom w:val="nil"/>
              <w:right w:val="nil"/>
            </w:tcBorders>
            <w:shd w:val="clear" w:color="auto" w:fill="auto"/>
            <w:vAlign w:val="center"/>
            <w:hideMark/>
          </w:tcPr>
          <w:p w14:paraId="46319E83" w14:textId="77777777" w:rsidR="00F41C67" w:rsidRPr="00F41C67" w:rsidRDefault="00F41C67" w:rsidP="00F41C67">
            <w:pPr>
              <w:rPr>
                <w:sz w:val="15"/>
                <w:szCs w:val="15"/>
                <w:lang w:eastAsia="ru-RU"/>
              </w:rPr>
            </w:pPr>
          </w:p>
        </w:tc>
        <w:tc>
          <w:tcPr>
            <w:tcW w:w="1731" w:type="dxa"/>
            <w:tcBorders>
              <w:top w:val="nil"/>
              <w:left w:val="nil"/>
              <w:bottom w:val="nil"/>
              <w:right w:val="nil"/>
            </w:tcBorders>
            <w:shd w:val="clear" w:color="auto" w:fill="auto"/>
            <w:vAlign w:val="center"/>
            <w:hideMark/>
          </w:tcPr>
          <w:p w14:paraId="789ADE34" w14:textId="77777777" w:rsidR="00F41C67" w:rsidRPr="00F41C67" w:rsidRDefault="00F41C67" w:rsidP="00F41C67">
            <w:pPr>
              <w:rPr>
                <w:sz w:val="15"/>
                <w:szCs w:val="15"/>
                <w:lang w:eastAsia="ru-RU"/>
              </w:rPr>
            </w:pPr>
          </w:p>
        </w:tc>
        <w:tc>
          <w:tcPr>
            <w:tcW w:w="1340" w:type="dxa"/>
            <w:tcBorders>
              <w:top w:val="nil"/>
              <w:left w:val="nil"/>
              <w:bottom w:val="nil"/>
              <w:right w:val="nil"/>
            </w:tcBorders>
            <w:shd w:val="clear" w:color="auto" w:fill="auto"/>
            <w:vAlign w:val="center"/>
            <w:hideMark/>
          </w:tcPr>
          <w:p w14:paraId="684B7031" w14:textId="77777777" w:rsidR="00F41C67" w:rsidRPr="00F41C67" w:rsidRDefault="00F41C67" w:rsidP="00F41C67">
            <w:pPr>
              <w:rPr>
                <w:sz w:val="15"/>
                <w:szCs w:val="15"/>
                <w:lang w:eastAsia="ru-RU"/>
              </w:rPr>
            </w:pPr>
          </w:p>
        </w:tc>
        <w:tc>
          <w:tcPr>
            <w:tcW w:w="1328" w:type="dxa"/>
            <w:tcBorders>
              <w:top w:val="nil"/>
              <w:left w:val="nil"/>
              <w:bottom w:val="nil"/>
              <w:right w:val="nil"/>
            </w:tcBorders>
            <w:shd w:val="clear" w:color="auto" w:fill="auto"/>
            <w:vAlign w:val="center"/>
            <w:hideMark/>
          </w:tcPr>
          <w:p w14:paraId="311BF905" w14:textId="77777777" w:rsidR="00F41C67" w:rsidRPr="00F41C67" w:rsidRDefault="00F41C67" w:rsidP="00F41C67">
            <w:pPr>
              <w:rPr>
                <w:sz w:val="15"/>
                <w:szCs w:val="15"/>
                <w:lang w:eastAsia="ru-RU"/>
              </w:rPr>
            </w:pPr>
          </w:p>
        </w:tc>
        <w:tc>
          <w:tcPr>
            <w:tcW w:w="1635" w:type="dxa"/>
            <w:tcBorders>
              <w:top w:val="nil"/>
              <w:left w:val="nil"/>
              <w:bottom w:val="nil"/>
              <w:right w:val="nil"/>
            </w:tcBorders>
            <w:shd w:val="clear" w:color="auto" w:fill="auto"/>
            <w:vAlign w:val="center"/>
            <w:hideMark/>
          </w:tcPr>
          <w:p w14:paraId="192CF9E7" w14:textId="77777777" w:rsidR="00F41C67" w:rsidRPr="00F41C67" w:rsidRDefault="00F41C67" w:rsidP="00F41C67">
            <w:pPr>
              <w:rPr>
                <w:sz w:val="15"/>
                <w:szCs w:val="15"/>
                <w:lang w:eastAsia="ru-RU"/>
              </w:rPr>
            </w:pPr>
          </w:p>
        </w:tc>
        <w:tc>
          <w:tcPr>
            <w:tcW w:w="1600" w:type="dxa"/>
            <w:tcBorders>
              <w:top w:val="nil"/>
              <w:left w:val="nil"/>
              <w:bottom w:val="nil"/>
              <w:right w:val="nil"/>
            </w:tcBorders>
            <w:shd w:val="clear" w:color="auto" w:fill="auto"/>
            <w:vAlign w:val="center"/>
            <w:hideMark/>
          </w:tcPr>
          <w:p w14:paraId="6D7BD886" w14:textId="77777777" w:rsidR="00F41C67" w:rsidRPr="00F41C67" w:rsidRDefault="00F41C67" w:rsidP="00F41C67">
            <w:pPr>
              <w:rPr>
                <w:sz w:val="15"/>
                <w:szCs w:val="15"/>
                <w:lang w:eastAsia="ru-RU"/>
              </w:rPr>
            </w:pPr>
          </w:p>
        </w:tc>
        <w:tc>
          <w:tcPr>
            <w:tcW w:w="1525" w:type="dxa"/>
            <w:tcBorders>
              <w:top w:val="nil"/>
              <w:left w:val="nil"/>
              <w:bottom w:val="nil"/>
              <w:right w:val="nil"/>
            </w:tcBorders>
            <w:shd w:val="clear" w:color="auto" w:fill="auto"/>
            <w:vAlign w:val="center"/>
            <w:hideMark/>
          </w:tcPr>
          <w:p w14:paraId="432E8311" w14:textId="77777777" w:rsidR="00F41C67" w:rsidRPr="00F41C67" w:rsidRDefault="00F41C67" w:rsidP="00F41C67">
            <w:pPr>
              <w:rPr>
                <w:sz w:val="15"/>
                <w:szCs w:val="15"/>
                <w:lang w:eastAsia="ru-RU"/>
              </w:rPr>
            </w:pPr>
          </w:p>
        </w:tc>
        <w:tc>
          <w:tcPr>
            <w:tcW w:w="1518" w:type="dxa"/>
            <w:tcBorders>
              <w:top w:val="nil"/>
              <w:left w:val="nil"/>
              <w:bottom w:val="nil"/>
              <w:right w:val="nil"/>
            </w:tcBorders>
            <w:shd w:val="clear" w:color="auto" w:fill="auto"/>
            <w:vAlign w:val="center"/>
            <w:hideMark/>
          </w:tcPr>
          <w:p w14:paraId="6A66FCB6" w14:textId="77777777" w:rsidR="00F41C67" w:rsidRPr="00F41C67" w:rsidRDefault="00F41C67" w:rsidP="00F41C67">
            <w:pPr>
              <w:rPr>
                <w:sz w:val="15"/>
                <w:szCs w:val="15"/>
                <w:lang w:eastAsia="ru-RU"/>
              </w:rPr>
            </w:pPr>
          </w:p>
        </w:tc>
        <w:tc>
          <w:tcPr>
            <w:tcW w:w="1372" w:type="dxa"/>
            <w:tcBorders>
              <w:top w:val="nil"/>
              <w:left w:val="nil"/>
              <w:bottom w:val="nil"/>
              <w:right w:val="nil"/>
            </w:tcBorders>
            <w:shd w:val="clear" w:color="auto" w:fill="auto"/>
            <w:vAlign w:val="center"/>
            <w:hideMark/>
          </w:tcPr>
          <w:p w14:paraId="0BF9D4A5" w14:textId="77777777" w:rsidR="00F41C67" w:rsidRPr="00F41C67" w:rsidRDefault="00F41C67" w:rsidP="00F41C67">
            <w:pPr>
              <w:jc w:val="right"/>
              <w:rPr>
                <w:rFonts w:ascii="Tahoma" w:hAnsi="Tahoma" w:cs="Tahoma"/>
                <w:color w:val="FFFFFF"/>
                <w:sz w:val="15"/>
                <w:szCs w:val="15"/>
                <w:lang w:eastAsia="ru-RU"/>
              </w:rPr>
            </w:pPr>
            <w:r w:rsidRPr="00F41C67">
              <w:rPr>
                <w:rFonts w:ascii="Tahoma" w:hAnsi="Tahoma" w:cs="Tahoma"/>
                <w:color w:val="FFFFFF"/>
                <w:sz w:val="15"/>
                <w:szCs w:val="15"/>
                <w:lang w:eastAsia="ru-RU"/>
              </w:rPr>
              <w:t>6,71</w:t>
            </w:r>
          </w:p>
        </w:tc>
        <w:tc>
          <w:tcPr>
            <w:tcW w:w="1145" w:type="dxa"/>
            <w:tcBorders>
              <w:top w:val="nil"/>
              <w:left w:val="nil"/>
              <w:bottom w:val="nil"/>
              <w:right w:val="nil"/>
            </w:tcBorders>
            <w:shd w:val="clear" w:color="auto" w:fill="auto"/>
            <w:vAlign w:val="center"/>
            <w:hideMark/>
          </w:tcPr>
          <w:p w14:paraId="0A5F8175" w14:textId="77777777" w:rsidR="00F41C67" w:rsidRPr="00F41C67" w:rsidRDefault="00F41C67" w:rsidP="00F41C67">
            <w:pPr>
              <w:jc w:val="right"/>
              <w:rPr>
                <w:rFonts w:ascii="Tahoma" w:hAnsi="Tahoma" w:cs="Tahoma"/>
                <w:color w:val="FFFFFF"/>
                <w:sz w:val="15"/>
                <w:szCs w:val="15"/>
                <w:lang w:eastAsia="ru-RU"/>
              </w:rPr>
            </w:pPr>
            <w:r w:rsidRPr="00F41C67">
              <w:rPr>
                <w:rFonts w:ascii="Tahoma" w:hAnsi="Tahoma" w:cs="Tahoma"/>
                <w:color w:val="FFFFFF"/>
                <w:sz w:val="15"/>
                <w:szCs w:val="15"/>
                <w:lang w:eastAsia="ru-RU"/>
              </w:rPr>
              <w:t>7,25</w:t>
            </w:r>
          </w:p>
        </w:tc>
        <w:tc>
          <w:tcPr>
            <w:tcW w:w="1821" w:type="dxa"/>
            <w:tcBorders>
              <w:top w:val="nil"/>
              <w:left w:val="nil"/>
              <w:bottom w:val="nil"/>
              <w:right w:val="nil"/>
            </w:tcBorders>
            <w:shd w:val="clear" w:color="auto" w:fill="auto"/>
            <w:vAlign w:val="center"/>
            <w:hideMark/>
          </w:tcPr>
          <w:p w14:paraId="0CF60BDF" w14:textId="77777777" w:rsidR="00F41C67" w:rsidRPr="00F41C67" w:rsidRDefault="00F41C67" w:rsidP="00F41C67">
            <w:pPr>
              <w:jc w:val="right"/>
              <w:rPr>
                <w:rFonts w:ascii="Tahoma" w:hAnsi="Tahoma" w:cs="Tahoma"/>
                <w:color w:val="FFFFFF"/>
                <w:sz w:val="15"/>
                <w:szCs w:val="15"/>
                <w:lang w:eastAsia="ru-RU"/>
              </w:rPr>
            </w:pPr>
          </w:p>
        </w:tc>
      </w:tr>
      <w:tr w:rsidR="00F41C67" w:rsidRPr="00F41C67" w14:paraId="2DD6B175" w14:textId="77777777" w:rsidTr="00F41C67">
        <w:trPr>
          <w:trHeight w:val="225"/>
          <w:jc w:val="center"/>
        </w:trPr>
        <w:tc>
          <w:tcPr>
            <w:tcW w:w="983" w:type="dxa"/>
            <w:tcBorders>
              <w:top w:val="nil"/>
              <w:left w:val="nil"/>
              <w:bottom w:val="nil"/>
              <w:right w:val="nil"/>
            </w:tcBorders>
            <w:shd w:val="clear" w:color="auto" w:fill="auto"/>
            <w:vAlign w:val="center"/>
            <w:hideMark/>
          </w:tcPr>
          <w:p w14:paraId="5BA21615" w14:textId="77777777" w:rsidR="00F41C67" w:rsidRPr="00F41C67" w:rsidRDefault="00F41C67" w:rsidP="00F41C67">
            <w:pPr>
              <w:rPr>
                <w:sz w:val="15"/>
                <w:szCs w:val="15"/>
                <w:lang w:eastAsia="ru-RU"/>
              </w:rPr>
            </w:pPr>
          </w:p>
        </w:tc>
        <w:tc>
          <w:tcPr>
            <w:tcW w:w="5332" w:type="dxa"/>
            <w:tcBorders>
              <w:top w:val="nil"/>
              <w:left w:val="nil"/>
              <w:bottom w:val="nil"/>
              <w:right w:val="nil"/>
            </w:tcBorders>
            <w:shd w:val="clear" w:color="auto" w:fill="auto"/>
            <w:vAlign w:val="center"/>
            <w:hideMark/>
          </w:tcPr>
          <w:p w14:paraId="7435FD04" w14:textId="77777777" w:rsidR="00F41C67" w:rsidRPr="00F41C67" w:rsidRDefault="00F41C67" w:rsidP="00F41C67">
            <w:pPr>
              <w:rPr>
                <w:sz w:val="15"/>
                <w:szCs w:val="15"/>
                <w:lang w:eastAsia="ru-RU"/>
              </w:rPr>
            </w:pPr>
          </w:p>
        </w:tc>
        <w:tc>
          <w:tcPr>
            <w:tcW w:w="1010" w:type="dxa"/>
            <w:tcBorders>
              <w:top w:val="nil"/>
              <w:left w:val="nil"/>
              <w:bottom w:val="nil"/>
              <w:right w:val="nil"/>
            </w:tcBorders>
            <w:shd w:val="clear" w:color="auto" w:fill="auto"/>
            <w:vAlign w:val="center"/>
            <w:hideMark/>
          </w:tcPr>
          <w:p w14:paraId="5638770A" w14:textId="77777777" w:rsidR="00F41C67" w:rsidRPr="00F41C67" w:rsidRDefault="00F41C67" w:rsidP="00F41C67">
            <w:pPr>
              <w:rPr>
                <w:sz w:val="15"/>
                <w:szCs w:val="15"/>
                <w:lang w:eastAsia="ru-RU"/>
              </w:rPr>
            </w:pPr>
          </w:p>
        </w:tc>
        <w:tc>
          <w:tcPr>
            <w:tcW w:w="1731" w:type="dxa"/>
            <w:tcBorders>
              <w:top w:val="nil"/>
              <w:left w:val="nil"/>
              <w:bottom w:val="nil"/>
              <w:right w:val="nil"/>
            </w:tcBorders>
            <w:shd w:val="clear" w:color="auto" w:fill="auto"/>
            <w:vAlign w:val="center"/>
            <w:hideMark/>
          </w:tcPr>
          <w:p w14:paraId="4F3BACBF" w14:textId="77777777" w:rsidR="00F41C67" w:rsidRPr="00F41C67" w:rsidRDefault="00F41C67" w:rsidP="00F41C67">
            <w:pPr>
              <w:rPr>
                <w:sz w:val="15"/>
                <w:szCs w:val="15"/>
                <w:lang w:eastAsia="ru-RU"/>
              </w:rPr>
            </w:pPr>
          </w:p>
        </w:tc>
        <w:tc>
          <w:tcPr>
            <w:tcW w:w="1340" w:type="dxa"/>
            <w:tcBorders>
              <w:top w:val="nil"/>
              <w:left w:val="nil"/>
              <w:bottom w:val="nil"/>
              <w:right w:val="nil"/>
            </w:tcBorders>
            <w:shd w:val="clear" w:color="auto" w:fill="auto"/>
            <w:vAlign w:val="center"/>
            <w:hideMark/>
          </w:tcPr>
          <w:p w14:paraId="3F5F0DBA" w14:textId="77777777" w:rsidR="00F41C67" w:rsidRPr="00F41C67" w:rsidRDefault="00F41C67" w:rsidP="00F41C67">
            <w:pPr>
              <w:rPr>
                <w:sz w:val="15"/>
                <w:szCs w:val="15"/>
                <w:lang w:eastAsia="ru-RU"/>
              </w:rPr>
            </w:pPr>
          </w:p>
        </w:tc>
        <w:tc>
          <w:tcPr>
            <w:tcW w:w="1328" w:type="dxa"/>
            <w:tcBorders>
              <w:top w:val="nil"/>
              <w:left w:val="nil"/>
              <w:bottom w:val="nil"/>
              <w:right w:val="nil"/>
            </w:tcBorders>
            <w:shd w:val="clear" w:color="auto" w:fill="auto"/>
            <w:vAlign w:val="center"/>
            <w:hideMark/>
          </w:tcPr>
          <w:p w14:paraId="3C9E7974" w14:textId="77777777" w:rsidR="00F41C67" w:rsidRPr="00F41C67" w:rsidRDefault="00F41C67" w:rsidP="00F41C67">
            <w:pPr>
              <w:rPr>
                <w:sz w:val="15"/>
                <w:szCs w:val="15"/>
                <w:lang w:eastAsia="ru-RU"/>
              </w:rPr>
            </w:pPr>
          </w:p>
        </w:tc>
        <w:tc>
          <w:tcPr>
            <w:tcW w:w="1635" w:type="dxa"/>
            <w:tcBorders>
              <w:top w:val="nil"/>
              <w:left w:val="nil"/>
              <w:bottom w:val="nil"/>
              <w:right w:val="nil"/>
            </w:tcBorders>
            <w:shd w:val="clear" w:color="auto" w:fill="auto"/>
            <w:vAlign w:val="center"/>
            <w:hideMark/>
          </w:tcPr>
          <w:p w14:paraId="26A62BA9" w14:textId="77777777" w:rsidR="00F41C67" w:rsidRPr="00F41C67" w:rsidRDefault="00F41C67" w:rsidP="00F41C67">
            <w:pPr>
              <w:rPr>
                <w:sz w:val="15"/>
                <w:szCs w:val="15"/>
                <w:lang w:eastAsia="ru-RU"/>
              </w:rPr>
            </w:pPr>
          </w:p>
        </w:tc>
        <w:tc>
          <w:tcPr>
            <w:tcW w:w="1600" w:type="dxa"/>
            <w:tcBorders>
              <w:top w:val="nil"/>
              <w:left w:val="nil"/>
              <w:bottom w:val="nil"/>
              <w:right w:val="nil"/>
            </w:tcBorders>
            <w:shd w:val="clear" w:color="auto" w:fill="auto"/>
            <w:vAlign w:val="center"/>
            <w:hideMark/>
          </w:tcPr>
          <w:p w14:paraId="4FE5C809" w14:textId="77777777" w:rsidR="00F41C67" w:rsidRPr="00F41C67" w:rsidRDefault="00F41C67" w:rsidP="00F41C67">
            <w:pPr>
              <w:rPr>
                <w:sz w:val="15"/>
                <w:szCs w:val="15"/>
                <w:lang w:eastAsia="ru-RU"/>
              </w:rPr>
            </w:pPr>
          </w:p>
        </w:tc>
        <w:tc>
          <w:tcPr>
            <w:tcW w:w="1525" w:type="dxa"/>
            <w:tcBorders>
              <w:top w:val="nil"/>
              <w:left w:val="nil"/>
              <w:bottom w:val="nil"/>
              <w:right w:val="nil"/>
            </w:tcBorders>
            <w:shd w:val="clear" w:color="auto" w:fill="auto"/>
            <w:vAlign w:val="center"/>
            <w:hideMark/>
          </w:tcPr>
          <w:p w14:paraId="3D37F2B6" w14:textId="77777777" w:rsidR="00F41C67" w:rsidRPr="00F41C67" w:rsidRDefault="00F41C67" w:rsidP="00F41C67">
            <w:pPr>
              <w:rPr>
                <w:sz w:val="15"/>
                <w:szCs w:val="15"/>
                <w:lang w:eastAsia="ru-RU"/>
              </w:rPr>
            </w:pPr>
          </w:p>
        </w:tc>
        <w:tc>
          <w:tcPr>
            <w:tcW w:w="1518" w:type="dxa"/>
            <w:tcBorders>
              <w:top w:val="nil"/>
              <w:left w:val="nil"/>
              <w:bottom w:val="nil"/>
              <w:right w:val="nil"/>
            </w:tcBorders>
            <w:shd w:val="clear" w:color="auto" w:fill="auto"/>
            <w:vAlign w:val="center"/>
            <w:hideMark/>
          </w:tcPr>
          <w:p w14:paraId="26670A1C" w14:textId="77777777" w:rsidR="00F41C67" w:rsidRPr="00F41C67" w:rsidRDefault="00F41C67" w:rsidP="00F41C67">
            <w:pPr>
              <w:rPr>
                <w:rFonts w:ascii="Tahoma" w:hAnsi="Tahoma" w:cs="Tahoma"/>
                <w:color w:val="FFFFFF"/>
                <w:sz w:val="15"/>
                <w:szCs w:val="15"/>
                <w:lang w:eastAsia="ru-RU"/>
              </w:rPr>
            </w:pPr>
            <w:r w:rsidRPr="00F41C67">
              <w:rPr>
                <w:rFonts w:ascii="Tahoma" w:hAnsi="Tahoma" w:cs="Tahoma"/>
                <w:color w:val="FFFFFF"/>
                <w:sz w:val="15"/>
                <w:szCs w:val="15"/>
                <w:lang w:eastAsia="ru-RU"/>
              </w:rPr>
              <w:t xml:space="preserve">      49,17   </w:t>
            </w:r>
          </w:p>
        </w:tc>
        <w:tc>
          <w:tcPr>
            <w:tcW w:w="1372" w:type="dxa"/>
            <w:tcBorders>
              <w:top w:val="nil"/>
              <w:left w:val="nil"/>
              <w:bottom w:val="nil"/>
              <w:right w:val="nil"/>
            </w:tcBorders>
            <w:shd w:val="clear" w:color="auto" w:fill="auto"/>
            <w:vAlign w:val="center"/>
            <w:hideMark/>
          </w:tcPr>
          <w:p w14:paraId="59FB8D6A" w14:textId="77777777" w:rsidR="00F41C67" w:rsidRPr="00F41C67" w:rsidRDefault="00F41C67" w:rsidP="00F41C67">
            <w:pPr>
              <w:rPr>
                <w:rFonts w:ascii="Tahoma" w:hAnsi="Tahoma" w:cs="Tahoma"/>
                <w:color w:val="FFFFFF"/>
                <w:sz w:val="15"/>
                <w:szCs w:val="15"/>
                <w:lang w:eastAsia="ru-RU"/>
              </w:rPr>
            </w:pPr>
            <w:r w:rsidRPr="00F41C67">
              <w:rPr>
                <w:rFonts w:ascii="Tahoma" w:hAnsi="Tahoma" w:cs="Tahoma"/>
                <w:color w:val="FFFFFF"/>
                <w:sz w:val="15"/>
                <w:szCs w:val="15"/>
                <w:lang w:eastAsia="ru-RU"/>
              </w:rPr>
              <w:t xml:space="preserve">           23,64   </w:t>
            </w:r>
          </w:p>
        </w:tc>
        <w:tc>
          <w:tcPr>
            <w:tcW w:w="1145" w:type="dxa"/>
            <w:tcBorders>
              <w:top w:val="nil"/>
              <w:left w:val="nil"/>
              <w:bottom w:val="nil"/>
              <w:right w:val="nil"/>
            </w:tcBorders>
            <w:shd w:val="clear" w:color="auto" w:fill="auto"/>
            <w:vAlign w:val="center"/>
            <w:hideMark/>
          </w:tcPr>
          <w:p w14:paraId="226D1305" w14:textId="77777777" w:rsidR="00F41C67" w:rsidRPr="00F41C67" w:rsidRDefault="00F41C67" w:rsidP="00F41C67">
            <w:pPr>
              <w:rPr>
                <w:rFonts w:ascii="Tahoma" w:hAnsi="Tahoma" w:cs="Tahoma"/>
                <w:color w:val="FFFFFF"/>
                <w:sz w:val="15"/>
                <w:szCs w:val="15"/>
                <w:lang w:eastAsia="ru-RU"/>
              </w:rPr>
            </w:pPr>
            <w:r w:rsidRPr="00F41C67">
              <w:rPr>
                <w:rFonts w:ascii="Tahoma" w:hAnsi="Tahoma" w:cs="Tahoma"/>
                <w:color w:val="FFFFFF"/>
                <w:sz w:val="15"/>
                <w:szCs w:val="15"/>
                <w:lang w:eastAsia="ru-RU"/>
              </w:rPr>
              <w:t xml:space="preserve">       25,54   </w:t>
            </w:r>
          </w:p>
        </w:tc>
        <w:tc>
          <w:tcPr>
            <w:tcW w:w="1821" w:type="dxa"/>
            <w:tcBorders>
              <w:top w:val="nil"/>
              <w:left w:val="nil"/>
              <w:bottom w:val="nil"/>
              <w:right w:val="nil"/>
            </w:tcBorders>
            <w:shd w:val="clear" w:color="auto" w:fill="auto"/>
            <w:vAlign w:val="center"/>
            <w:hideMark/>
          </w:tcPr>
          <w:p w14:paraId="4D7F75CA" w14:textId="77777777" w:rsidR="00F41C67" w:rsidRPr="00F41C67" w:rsidRDefault="00F41C67" w:rsidP="00F41C67">
            <w:pPr>
              <w:rPr>
                <w:rFonts w:ascii="Tahoma" w:hAnsi="Tahoma" w:cs="Tahoma"/>
                <w:color w:val="FFFFFF"/>
                <w:sz w:val="15"/>
                <w:szCs w:val="15"/>
                <w:lang w:eastAsia="ru-RU"/>
              </w:rPr>
            </w:pPr>
          </w:p>
        </w:tc>
      </w:tr>
      <w:tr w:rsidR="00F41C67" w:rsidRPr="00F41C67" w14:paraId="1D30A18C" w14:textId="77777777" w:rsidTr="00F41C67">
        <w:trPr>
          <w:trHeight w:val="225"/>
          <w:jc w:val="center"/>
        </w:trPr>
        <w:tc>
          <w:tcPr>
            <w:tcW w:w="983" w:type="dxa"/>
            <w:tcBorders>
              <w:top w:val="nil"/>
              <w:left w:val="nil"/>
              <w:bottom w:val="nil"/>
              <w:right w:val="nil"/>
            </w:tcBorders>
            <w:shd w:val="clear" w:color="auto" w:fill="auto"/>
            <w:vAlign w:val="center"/>
            <w:hideMark/>
          </w:tcPr>
          <w:p w14:paraId="20629EA3" w14:textId="77777777" w:rsidR="00F41C67" w:rsidRPr="00F41C67" w:rsidRDefault="00F41C67" w:rsidP="00F41C67">
            <w:pPr>
              <w:rPr>
                <w:sz w:val="15"/>
                <w:szCs w:val="15"/>
                <w:lang w:eastAsia="ru-RU"/>
              </w:rPr>
            </w:pPr>
          </w:p>
        </w:tc>
        <w:tc>
          <w:tcPr>
            <w:tcW w:w="5332" w:type="dxa"/>
            <w:tcBorders>
              <w:top w:val="nil"/>
              <w:left w:val="nil"/>
              <w:bottom w:val="nil"/>
              <w:right w:val="nil"/>
            </w:tcBorders>
            <w:shd w:val="clear" w:color="auto" w:fill="auto"/>
            <w:vAlign w:val="center"/>
            <w:hideMark/>
          </w:tcPr>
          <w:p w14:paraId="026C917C" w14:textId="77777777" w:rsidR="00F41C67" w:rsidRPr="00F41C67" w:rsidRDefault="00F41C67" w:rsidP="00F41C67">
            <w:pPr>
              <w:rPr>
                <w:sz w:val="15"/>
                <w:szCs w:val="15"/>
                <w:lang w:eastAsia="ru-RU"/>
              </w:rPr>
            </w:pPr>
          </w:p>
        </w:tc>
        <w:tc>
          <w:tcPr>
            <w:tcW w:w="1010" w:type="dxa"/>
            <w:tcBorders>
              <w:top w:val="nil"/>
              <w:left w:val="nil"/>
              <w:bottom w:val="nil"/>
              <w:right w:val="nil"/>
            </w:tcBorders>
            <w:shd w:val="clear" w:color="auto" w:fill="auto"/>
            <w:vAlign w:val="center"/>
            <w:hideMark/>
          </w:tcPr>
          <w:p w14:paraId="1A15F35A" w14:textId="77777777" w:rsidR="00F41C67" w:rsidRPr="00F41C67" w:rsidRDefault="00F41C67" w:rsidP="00F41C67">
            <w:pPr>
              <w:rPr>
                <w:sz w:val="15"/>
                <w:szCs w:val="15"/>
                <w:lang w:eastAsia="ru-RU"/>
              </w:rPr>
            </w:pPr>
          </w:p>
        </w:tc>
        <w:tc>
          <w:tcPr>
            <w:tcW w:w="1731" w:type="dxa"/>
            <w:tcBorders>
              <w:top w:val="nil"/>
              <w:left w:val="nil"/>
              <w:bottom w:val="nil"/>
              <w:right w:val="nil"/>
            </w:tcBorders>
            <w:shd w:val="clear" w:color="auto" w:fill="auto"/>
            <w:vAlign w:val="center"/>
            <w:hideMark/>
          </w:tcPr>
          <w:p w14:paraId="57258B1A" w14:textId="77777777" w:rsidR="00F41C67" w:rsidRPr="00F41C67" w:rsidRDefault="00F41C67" w:rsidP="00F41C67">
            <w:pPr>
              <w:rPr>
                <w:sz w:val="15"/>
                <w:szCs w:val="15"/>
                <w:lang w:eastAsia="ru-RU"/>
              </w:rPr>
            </w:pPr>
          </w:p>
        </w:tc>
        <w:tc>
          <w:tcPr>
            <w:tcW w:w="1340" w:type="dxa"/>
            <w:tcBorders>
              <w:top w:val="nil"/>
              <w:left w:val="nil"/>
              <w:bottom w:val="nil"/>
              <w:right w:val="nil"/>
            </w:tcBorders>
            <w:shd w:val="clear" w:color="auto" w:fill="auto"/>
            <w:vAlign w:val="center"/>
            <w:hideMark/>
          </w:tcPr>
          <w:p w14:paraId="56565942" w14:textId="77777777" w:rsidR="00F41C67" w:rsidRPr="00F41C67" w:rsidRDefault="00F41C67" w:rsidP="00F41C67">
            <w:pPr>
              <w:rPr>
                <w:sz w:val="15"/>
                <w:szCs w:val="15"/>
                <w:lang w:eastAsia="ru-RU"/>
              </w:rPr>
            </w:pPr>
          </w:p>
        </w:tc>
        <w:tc>
          <w:tcPr>
            <w:tcW w:w="1328" w:type="dxa"/>
            <w:tcBorders>
              <w:top w:val="nil"/>
              <w:left w:val="nil"/>
              <w:bottom w:val="nil"/>
              <w:right w:val="nil"/>
            </w:tcBorders>
            <w:shd w:val="clear" w:color="auto" w:fill="auto"/>
            <w:vAlign w:val="center"/>
            <w:hideMark/>
          </w:tcPr>
          <w:p w14:paraId="49AB19A2" w14:textId="77777777" w:rsidR="00F41C67" w:rsidRPr="00F41C67" w:rsidRDefault="00F41C67" w:rsidP="00F41C67">
            <w:pPr>
              <w:rPr>
                <w:sz w:val="15"/>
                <w:szCs w:val="15"/>
                <w:lang w:eastAsia="ru-RU"/>
              </w:rPr>
            </w:pPr>
          </w:p>
        </w:tc>
        <w:tc>
          <w:tcPr>
            <w:tcW w:w="1635" w:type="dxa"/>
            <w:tcBorders>
              <w:top w:val="nil"/>
              <w:left w:val="nil"/>
              <w:bottom w:val="nil"/>
              <w:right w:val="nil"/>
            </w:tcBorders>
            <w:shd w:val="clear" w:color="auto" w:fill="auto"/>
            <w:vAlign w:val="center"/>
            <w:hideMark/>
          </w:tcPr>
          <w:p w14:paraId="440341D4" w14:textId="77777777" w:rsidR="00F41C67" w:rsidRPr="00F41C67" w:rsidRDefault="00F41C67" w:rsidP="00F41C67">
            <w:pPr>
              <w:rPr>
                <w:sz w:val="15"/>
                <w:szCs w:val="15"/>
                <w:lang w:eastAsia="ru-RU"/>
              </w:rPr>
            </w:pPr>
          </w:p>
        </w:tc>
        <w:tc>
          <w:tcPr>
            <w:tcW w:w="1600" w:type="dxa"/>
            <w:tcBorders>
              <w:top w:val="nil"/>
              <w:left w:val="nil"/>
              <w:bottom w:val="nil"/>
              <w:right w:val="nil"/>
            </w:tcBorders>
            <w:shd w:val="clear" w:color="auto" w:fill="auto"/>
            <w:vAlign w:val="center"/>
            <w:hideMark/>
          </w:tcPr>
          <w:p w14:paraId="4C014405" w14:textId="77777777" w:rsidR="00F41C67" w:rsidRPr="00F41C67" w:rsidRDefault="00F41C67" w:rsidP="00F41C67">
            <w:pPr>
              <w:rPr>
                <w:sz w:val="15"/>
                <w:szCs w:val="15"/>
                <w:lang w:eastAsia="ru-RU"/>
              </w:rPr>
            </w:pPr>
          </w:p>
        </w:tc>
        <w:tc>
          <w:tcPr>
            <w:tcW w:w="1525" w:type="dxa"/>
            <w:tcBorders>
              <w:top w:val="nil"/>
              <w:left w:val="nil"/>
              <w:bottom w:val="nil"/>
              <w:right w:val="nil"/>
            </w:tcBorders>
            <w:shd w:val="clear" w:color="auto" w:fill="auto"/>
            <w:vAlign w:val="center"/>
            <w:hideMark/>
          </w:tcPr>
          <w:p w14:paraId="679B6422" w14:textId="77777777" w:rsidR="00F41C67" w:rsidRPr="00F41C67" w:rsidRDefault="00F41C67" w:rsidP="00F41C67">
            <w:pPr>
              <w:rPr>
                <w:sz w:val="15"/>
                <w:szCs w:val="15"/>
                <w:lang w:eastAsia="ru-RU"/>
              </w:rPr>
            </w:pPr>
          </w:p>
        </w:tc>
        <w:tc>
          <w:tcPr>
            <w:tcW w:w="1518" w:type="dxa"/>
            <w:tcBorders>
              <w:top w:val="nil"/>
              <w:left w:val="nil"/>
              <w:bottom w:val="nil"/>
              <w:right w:val="nil"/>
            </w:tcBorders>
            <w:shd w:val="clear" w:color="auto" w:fill="auto"/>
            <w:vAlign w:val="center"/>
            <w:hideMark/>
          </w:tcPr>
          <w:p w14:paraId="4F5D50E8" w14:textId="77777777" w:rsidR="00F41C67" w:rsidRPr="00F41C67" w:rsidRDefault="00F41C67" w:rsidP="00F41C67">
            <w:pPr>
              <w:rPr>
                <w:sz w:val="15"/>
                <w:szCs w:val="15"/>
                <w:lang w:eastAsia="ru-RU"/>
              </w:rPr>
            </w:pPr>
          </w:p>
        </w:tc>
        <w:tc>
          <w:tcPr>
            <w:tcW w:w="1372" w:type="dxa"/>
            <w:tcBorders>
              <w:top w:val="nil"/>
              <w:left w:val="nil"/>
              <w:bottom w:val="nil"/>
              <w:right w:val="nil"/>
            </w:tcBorders>
            <w:shd w:val="clear" w:color="auto" w:fill="auto"/>
            <w:vAlign w:val="center"/>
            <w:hideMark/>
          </w:tcPr>
          <w:p w14:paraId="49F5A4FB" w14:textId="77777777" w:rsidR="00F41C67" w:rsidRPr="00F41C67" w:rsidRDefault="00F41C67" w:rsidP="00F41C67">
            <w:pPr>
              <w:rPr>
                <w:rFonts w:ascii="Tahoma" w:hAnsi="Tahoma" w:cs="Tahoma"/>
                <w:color w:val="FFFFFF"/>
                <w:sz w:val="15"/>
                <w:szCs w:val="15"/>
                <w:lang w:eastAsia="ru-RU"/>
              </w:rPr>
            </w:pPr>
            <w:r w:rsidRPr="00F41C67">
              <w:rPr>
                <w:rFonts w:ascii="Tahoma" w:hAnsi="Tahoma" w:cs="Tahoma"/>
                <w:color w:val="FFFFFF"/>
                <w:sz w:val="15"/>
                <w:szCs w:val="15"/>
                <w:lang w:eastAsia="ru-RU"/>
              </w:rPr>
              <w:t xml:space="preserve">-            0,01   </w:t>
            </w:r>
          </w:p>
        </w:tc>
        <w:tc>
          <w:tcPr>
            <w:tcW w:w="1145" w:type="dxa"/>
            <w:tcBorders>
              <w:top w:val="nil"/>
              <w:left w:val="nil"/>
              <w:bottom w:val="nil"/>
              <w:right w:val="nil"/>
            </w:tcBorders>
            <w:shd w:val="clear" w:color="auto" w:fill="auto"/>
            <w:vAlign w:val="center"/>
            <w:hideMark/>
          </w:tcPr>
          <w:p w14:paraId="6FC6FCB5" w14:textId="77777777" w:rsidR="00F41C67" w:rsidRPr="00F41C67" w:rsidRDefault="00F41C67" w:rsidP="00F41C67">
            <w:pPr>
              <w:rPr>
                <w:rFonts w:ascii="Tahoma" w:hAnsi="Tahoma" w:cs="Tahoma"/>
                <w:color w:val="FFFFFF"/>
                <w:sz w:val="15"/>
                <w:szCs w:val="15"/>
                <w:lang w:eastAsia="ru-RU"/>
              </w:rPr>
            </w:pPr>
            <w:r w:rsidRPr="00F41C67">
              <w:rPr>
                <w:rFonts w:ascii="Tahoma" w:hAnsi="Tahoma" w:cs="Tahoma"/>
                <w:color w:val="FFFFFF"/>
                <w:sz w:val="15"/>
                <w:szCs w:val="15"/>
                <w:lang w:eastAsia="ru-RU"/>
              </w:rPr>
              <w:t xml:space="preserve">        0,01   </w:t>
            </w:r>
          </w:p>
        </w:tc>
        <w:tc>
          <w:tcPr>
            <w:tcW w:w="1821" w:type="dxa"/>
            <w:tcBorders>
              <w:top w:val="nil"/>
              <w:left w:val="nil"/>
              <w:bottom w:val="nil"/>
              <w:right w:val="nil"/>
            </w:tcBorders>
            <w:shd w:val="clear" w:color="auto" w:fill="auto"/>
            <w:vAlign w:val="center"/>
            <w:hideMark/>
          </w:tcPr>
          <w:p w14:paraId="3FD9AF8E" w14:textId="77777777" w:rsidR="00F41C67" w:rsidRPr="00F41C67" w:rsidRDefault="00F41C67" w:rsidP="00F41C67">
            <w:pPr>
              <w:rPr>
                <w:rFonts w:ascii="Tahoma" w:hAnsi="Tahoma" w:cs="Tahoma"/>
                <w:color w:val="FFFFFF"/>
                <w:sz w:val="15"/>
                <w:szCs w:val="15"/>
                <w:lang w:eastAsia="ru-RU"/>
              </w:rPr>
            </w:pPr>
          </w:p>
        </w:tc>
      </w:tr>
      <w:tr w:rsidR="00F41C67" w:rsidRPr="00F41C67" w14:paraId="40701D04" w14:textId="77777777" w:rsidTr="00F41C67">
        <w:trPr>
          <w:trHeight w:val="225"/>
          <w:jc w:val="center"/>
        </w:trPr>
        <w:tc>
          <w:tcPr>
            <w:tcW w:w="983" w:type="dxa"/>
            <w:tcBorders>
              <w:top w:val="nil"/>
              <w:left w:val="nil"/>
              <w:bottom w:val="nil"/>
              <w:right w:val="nil"/>
            </w:tcBorders>
            <w:shd w:val="clear" w:color="auto" w:fill="auto"/>
            <w:vAlign w:val="center"/>
            <w:hideMark/>
          </w:tcPr>
          <w:p w14:paraId="6DB22BDB" w14:textId="77777777" w:rsidR="00F41C67" w:rsidRPr="00F41C67" w:rsidRDefault="00F41C67" w:rsidP="00F41C67">
            <w:pPr>
              <w:rPr>
                <w:sz w:val="15"/>
                <w:szCs w:val="15"/>
                <w:lang w:eastAsia="ru-RU"/>
              </w:rPr>
            </w:pPr>
          </w:p>
        </w:tc>
        <w:tc>
          <w:tcPr>
            <w:tcW w:w="533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7497302" w14:textId="77777777" w:rsidR="00F41C67" w:rsidRPr="00F41C67" w:rsidRDefault="00F41C67" w:rsidP="00F41C67">
            <w:pPr>
              <w:rPr>
                <w:rFonts w:ascii="Tahoma" w:hAnsi="Tahoma" w:cs="Tahoma"/>
                <w:color w:val="000000"/>
                <w:sz w:val="15"/>
                <w:szCs w:val="15"/>
                <w:lang w:eastAsia="ru-RU"/>
              </w:rPr>
            </w:pPr>
            <w:r w:rsidRPr="00F41C67">
              <w:rPr>
                <w:rFonts w:ascii="Tahoma" w:hAnsi="Tahoma" w:cs="Tahoma"/>
                <w:color w:val="000000"/>
                <w:sz w:val="15"/>
                <w:szCs w:val="15"/>
                <w:lang w:eastAsia="ru-RU"/>
              </w:rPr>
              <w:t>Индекс эффективности операционных расходов</w:t>
            </w:r>
          </w:p>
        </w:tc>
        <w:tc>
          <w:tcPr>
            <w:tcW w:w="1010" w:type="dxa"/>
            <w:tcBorders>
              <w:top w:val="single" w:sz="4" w:space="0" w:color="C0C0C0"/>
              <w:left w:val="nil"/>
              <w:bottom w:val="single" w:sz="4" w:space="0" w:color="C0C0C0"/>
              <w:right w:val="nil"/>
            </w:tcBorders>
            <w:shd w:val="clear" w:color="auto" w:fill="auto"/>
            <w:noWrap/>
            <w:vAlign w:val="center"/>
            <w:hideMark/>
          </w:tcPr>
          <w:p w14:paraId="07CDF6B6" w14:textId="77777777" w:rsidR="00F41C67" w:rsidRPr="00F41C67" w:rsidRDefault="00F41C67" w:rsidP="00F41C67">
            <w:pPr>
              <w:jc w:val="center"/>
              <w:rPr>
                <w:rFonts w:ascii="Tahoma" w:hAnsi="Tahoma" w:cs="Tahoma"/>
                <w:color w:val="000000"/>
                <w:sz w:val="15"/>
                <w:szCs w:val="15"/>
                <w:lang w:eastAsia="ru-RU"/>
              </w:rPr>
            </w:pPr>
            <w:r w:rsidRPr="00F41C67">
              <w:rPr>
                <w:rFonts w:ascii="Tahoma" w:hAnsi="Tahoma" w:cs="Tahoma"/>
                <w:color w:val="000000"/>
                <w:sz w:val="15"/>
                <w:szCs w:val="15"/>
                <w:lang w:eastAsia="ru-RU"/>
              </w:rPr>
              <w:t>%</w:t>
            </w:r>
          </w:p>
        </w:tc>
        <w:tc>
          <w:tcPr>
            <w:tcW w:w="173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7E559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1 </w:t>
            </w:r>
          </w:p>
        </w:tc>
        <w:tc>
          <w:tcPr>
            <w:tcW w:w="1340" w:type="dxa"/>
            <w:tcBorders>
              <w:top w:val="single" w:sz="4" w:space="0" w:color="C0C0C0"/>
              <w:left w:val="nil"/>
              <w:bottom w:val="single" w:sz="4" w:space="0" w:color="C0C0C0"/>
              <w:right w:val="single" w:sz="4" w:space="0" w:color="C0C0C0"/>
            </w:tcBorders>
            <w:shd w:val="clear" w:color="auto" w:fill="auto"/>
            <w:vAlign w:val="center"/>
            <w:hideMark/>
          </w:tcPr>
          <w:p w14:paraId="20A5976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single" w:sz="4" w:space="0" w:color="C0C0C0"/>
              <w:left w:val="nil"/>
              <w:bottom w:val="single" w:sz="4" w:space="0" w:color="C0C0C0"/>
              <w:right w:val="single" w:sz="4" w:space="0" w:color="C0C0C0"/>
            </w:tcBorders>
            <w:shd w:val="clear" w:color="auto" w:fill="auto"/>
            <w:vAlign w:val="center"/>
            <w:hideMark/>
          </w:tcPr>
          <w:p w14:paraId="0BAD602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single" w:sz="4" w:space="0" w:color="C0C0C0"/>
              <w:left w:val="nil"/>
              <w:bottom w:val="single" w:sz="4" w:space="0" w:color="C0C0C0"/>
              <w:right w:val="single" w:sz="4" w:space="0" w:color="C0C0C0"/>
            </w:tcBorders>
            <w:shd w:val="clear" w:color="auto" w:fill="auto"/>
            <w:vAlign w:val="center"/>
            <w:hideMark/>
          </w:tcPr>
          <w:p w14:paraId="154F3C1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1BC142D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1 </w:t>
            </w:r>
          </w:p>
        </w:tc>
        <w:tc>
          <w:tcPr>
            <w:tcW w:w="1525" w:type="dxa"/>
            <w:tcBorders>
              <w:top w:val="single" w:sz="4" w:space="0" w:color="C0C0C0"/>
              <w:left w:val="nil"/>
              <w:bottom w:val="single" w:sz="4" w:space="0" w:color="C0C0C0"/>
              <w:right w:val="single" w:sz="4" w:space="0" w:color="C0C0C0"/>
            </w:tcBorders>
            <w:shd w:val="clear" w:color="auto" w:fill="auto"/>
            <w:vAlign w:val="center"/>
            <w:hideMark/>
          </w:tcPr>
          <w:p w14:paraId="602D9E3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511CD1E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1 </w:t>
            </w:r>
          </w:p>
        </w:tc>
        <w:tc>
          <w:tcPr>
            <w:tcW w:w="1372" w:type="dxa"/>
            <w:tcBorders>
              <w:top w:val="nil"/>
              <w:left w:val="nil"/>
              <w:bottom w:val="nil"/>
              <w:right w:val="nil"/>
            </w:tcBorders>
            <w:shd w:val="clear" w:color="auto" w:fill="auto"/>
            <w:vAlign w:val="center"/>
            <w:hideMark/>
          </w:tcPr>
          <w:p w14:paraId="59AE07F3" w14:textId="77777777" w:rsidR="00F41C67" w:rsidRPr="00F41C67" w:rsidRDefault="00F41C67" w:rsidP="00F41C67">
            <w:pPr>
              <w:jc w:val="center"/>
              <w:rPr>
                <w:rFonts w:ascii="Tahoma" w:hAnsi="Tahoma" w:cs="Tahoma"/>
                <w:b/>
                <w:bCs/>
                <w:sz w:val="15"/>
                <w:szCs w:val="15"/>
                <w:lang w:eastAsia="ru-RU"/>
              </w:rPr>
            </w:pPr>
          </w:p>
        </w:tc>
        <w:tc>
          <w:tcPr>
            <w:tcW w:w="1145" w:type="dxa"/>
            <w:tcBorders>
              <w:top w:val="nil"/>
              <w:left w:val="nil"/>
              <w:bottom w:val="nil"/>
              <w:right w:val="nil"/>
            </w:tcBorders>
            <w:shd w:val="clear" w:color="auto" w:fill="auto"/>
            <w:vAlign w:val="center"/>
            <w:hideMark/>
          </w:tcPr>
          <w:p w14:paraId="0473DE7B" w14:textId="77777777" w:rsidR="00F41C67" w:rsidRPr="00F41C67" w:rsidRDefault="00F41C67" w:rsidP="00F41C67">
            <w:pPr>
              <w:rPr>
                <w:sz w:val="15"/>
                <w:szCs w:val="15"/>
                <w:lang w:eastAsia="ru-RU"/>
              </w:rPr>
            </w:pPr>
          </w:p>
        </w:tc>
        <w:tc>
          <w:tcPr>
            <w:tcW w:w="1821" w:type="dxa"/>
            <w:tcBorders>
              <w:top w:val="nil"/>
              <w:left w:val="nil"/>
              <w:bottom w:val="nil"/>
              <w:right w:val="nil"/>
            </w:tcBorders>
            <w:shd w:val="clear" w:color="auto" w:fill="auto"/>
            <w:vAlign w:val="center"/>
            <w:hideMark/>
          </w:tcPr>
          <w:p w14:paraId="6C2AC90E" w14:textId="77777777" w:rsidR="00F41C67" w:rsidRPr="00F41C67" w:rsidRDefault="00F41C67" w:rsidP="00F41C67">
            <w:pPr>
              <w:rPr>
                <w:sz w:val="15"/>
                <w:szCs w:val="15"/>
                <w:lang w:eastAsia="ru-RU"/>
              </w:rPr>
            </w:pPr>
          </w:p>
        </w:tc>
      </w:tr>
      <w:tr w:rsidR="00F41C67" w:rsidRPr="00F41C67" w14:paraId="57FDE4A3" w14:textId="77777777" w:rsidTr="00F41C67">
        <w:trPr>
          <w:trHeight w:val="225"/>
          <w:jc w:val="center"/>
        </w:trPr>
        <w:tc>
          <w:tcPr>
            <w:tcW w:w="983" w:type="dxa"/>
            <w:tcBorders>
              <w:top w:val="nil"/>
              <w:left w:val="nil"/>
              <w:bottom w:val="nil"/>
              <w:right w:val="nil"/>
            </w:tcBorders>
            <w:shd w:val="clear" w:color="auto" w:fill="auto"/>
            <w:vAlign w:val="center"/>
            <w:hideMark/>
          </w:tcPr>
          <w:p w14:paraId="2815F0E8"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auto" w:fill="auto"/>
            <w:noWrap/>
            <w:vAlign w:val="bottom"/>
            <w:hideMark/>
          </w:tcPr>
          <w:p w14:paraId="6CC7AE93" w14:textId="77777777" w:rsidR="00F41C67" w:rsidRPr="00F41C67" w:rsidRDefault="00F41C67" w:rsidP="00F41C67">
            <w:pPr>
              <w:rPr>
                <w:rFonts w:ascii="Tahoma" w:hAnsi="Tahoma" w:cs="Tahoma"/>
                <w:color w:val="000000"/>
                <w:sz w:val="15"/>
                <w:szCs w:val="15"/>
                <w:lang w:eastAsia="ru-RU"/>
              </w:rPr>
            </w:pPr>
            <w:r w:rsidRPr="00F41C67">
              <w:rPr>
                <w:rFonts w:ascii="Tahoma" w:hAnsi="Tahoma" w:cs="Tahoma"/>
                <w:color w:val="000000"/>
                <w:sz w:val="15"/>
                <w:szCs w:val="15"/>
                <w:lang w:eastAsia="ru-RU"/>
              </w:rPr>
              <w:t>Индекс потребительских цен</w:t>
            </w:r>
          </w:p>
        </w:tc>
        <w:tc>
          <w:tcPr>
            <w:tcW w:w="1010" w:type="dxa"/>
            <w:tcBorders>
              <w:top w:val="nil"/>
              <w:left w:val="nil"/>
              <w:bottom w:val="single" w:sz="4" w:space="0" w:color="C0C0C0"/>
              <w:right w:val="nil"/>
            </w:tcBorders>
            <w:shd w:val="clear" w:color="auto" w:fill="auto"/>
            <w:noWrap/>
            <w:vAlign w:val="center"/>
            <w:hideMark/>
          </w:tcPr>
          <w:p w14:paraId="43812361" w14:textId="77777777" w:rsidR="00F41C67" w:rsidRPr="00F41C67" w:rsidRDefault="00F41C67" w:rsidP="00F41C67">
            <w:pPr>
              <w:jc w:val="center"/>
              <w:rPr>
                <w:rFonts w:ascii="Tahoma" w:hAnsi="Tahoma" w:cs="Tahoma"/>
                <w:color w:val="000000"/>
                <w:sz w:val="15"/>
                <w:szCs w:val="15"/>
                <w:lang w:eastAsia="ru-RU"/>
              </w:rPr>
            </w:pPr>
            <w:r w:rsidRPr="00F41C67">
              <w:rPr>
                <w:rFonts w:ascii="Tahoma" w:hAnsi="Tahoma" w:cs="Tahoma"/>
                <w:color w:val="000000"/>
                <w:sz w:val="15"/>
                <w:szCs w:val="15"/>
                <w:lang w:eastAsia="ru-RU"/>
              </w:rPr>
              <w:t>%</w:t>
            </w:r>
          </w:p>
        </w:tc>
        <w:tc>
          <w:tcPr>
            <w:tcW w:w="1731" w:type="dxa"/>
            <w:tcBorders>
              <w:top w:val="nil"/>
              <w:left w:val="single" w:sz="4" w:space="0" w:color="C0C0C0"/>
              <w:bottom w:val="single" w:sz="4" w:space="0" w:color="C0C0C0"/>
              <w:right w:val="single" w:sz="4" w:space="0" w:color="C0C0C0"/>
            </w:tcBorders>
            <w:shd w:val="clear" w:color="auto" w:fill="auto"/>
            <w:vAlign w:val="center"/>
            <w:hideMark/>
          </w:tcPr>
          <w:p w14:paraId="4C37225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40" w:type="dxa"/>
            <w:tcBorders>
              <w:top w:val="nil"/>
              <w:left w:val="nil"/>
              <w:bottom w:val="single" w:sz="4" w:space="0" w:color="C0C0C0"/>
              <w:right w:val="single" w:sz="4" w:space="0" w:color="C0C0C0"/>
            </w:tcBorders>
            <w:shd w:val="clear" w:color="auto" w:fill="auto"/>
            <w:vAlign w:val="center"/>
            <w:hideMark/>
          </w:tcPr>
          <w:p w14:paraId="7A2C74B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auto" w:fill="auto"/>
            <w:vAlign w:val="center"/>
            <w:hideMark/>
          </w:tcPr>
          <w:p w14:paraId="16864A8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38E6D45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nil"/>
              <w:left w:val="nil"/>
              <w:bottom w:val="single" w:sz="4" w:space="0" w:color="C0C0C0"/>
              <w:right w:val="single" w:sz="4" w:space="0" w:color="C0C0C0"/>
            </w:tcBorders>
            <w:shd w:val="clear" w:color="auto" w:fill="auto"/>
            <w:vAlign w:val="center"/>
            <w:hideMark/>
          </w:tcPr>
          <w:p w14:paraId="0A6E0F7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25" w:type="dxa"/>
            <w:tcBorders>
              <w:top w:val="nil"/>
              <w:left w:val="nil"/>
              <w:bottom w:val="single" w:sz="4" w:space="0" w:color="C0C0C0"/>
              <w:right w:val="single" w:sz="4" w:space="0" w:color="C0C0C0"/>
            </w:tcBorders>
            <w:shd w:val="clear" w:color="auto" w:fill="auto"/>
            <w:vAlign w:val="center"/>
            <w:hideMark/>
          </w:tcPr>
          <w:p w14:paraId="3B54F31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18" w:type="dxa"/>
            <w:tcBorders>
              <w:top w:val="nil"/>
              <w:left w:val="nil"/>
              <w:bottom w:val="single" w:sz="4" w:space="0" w:color="C0C0C0"/>
              <w:right w:val="single" w:sz="4" w:space="0" w:color="C0C0C0"/>
            </w:tcBorders>
            <w:shd w:val="clear" w:color="auto" w:fill="auto"/>
            <w:vAlign w:val="center"/>
            <w:hideMark/>
          </w:tcPr>
          <w:p w14:paraId="44FFB56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3,4 </w:t>
            </w:r>
          </w:p>
        </w:tc>
        <w:tc>
          <w:tcPr>
            <w:tcW w:w="1372" w:type="dxa"/>
            <w:tcBorders>
              <w:top w:val="nil"/>
              <w:left w:val="nil"/>
              <w:bottom w:val="nil"/>
              <w:right w:val="nil"/>
            </w:tcBorders>
            <w:shd w:val="clear" w:color="auto" w:fill="auto"/>
            <w:vAlign w:val="center"/>
            <w:hideMark/>
          </w:tcPr>
          <w:p w14:paraId="20DEA1F6" w14:textId="77777777" w:rsidR="00F41C67" w:rsidRPr="00F41C67" w:rsidRDefault="00F41C67" w:rsidP="00F41C67">
            <w:pPr>
              <w:jc w:val="center"/>
              <w:rPr>
                <w:rFonts w:ascii="Tahoma" w:hAnsi="Tahoma" w:cs="Tahoma"/>
                <w:b/>
                <w:bCs/>
                <w:sz w:val="15"/>
                <w:szCs w:val="15"/>
                <w:lang w:eastAsia="ru-RU"/>
              </w:rPr>
            </w:pPr>
          </w:p>
        </w:tc>
        <w:tc>
          <w:tcPr>
            <w:tcW w:w="1145" w:type="dxa"/>
            <w:tcBorders>
              <w:top w:val="nil"/>
              <w:left w:val="nil"/>
              <w:bottom w:val="nil"/>
              <w:right w:val="nil"/>
            </w:tcBorders>
            <w:shd w:val="clear" w:color="auto" w:fill="auto"/>
            <w:vAlign w:val="center"/>
            <w:hideMark/>
          </w:tcPr>
          <w:p w14:paraId="17F80BAC" w14:textId="77777777" w:rsidR="00F41C67" w:rsidRPr="00F41C67" w:rsidRDefault="00F41C67" w:rsidP="00F41C67">
            <w:pPr>
              <w:rPr>
                <w:sz w:val="15"/>
                <w:szCs w:val="15"/>
                <w:lang w:eastAsia="ru-RU"/>
              </w:rPr>
            </w:pPr>
          </w:p>
        </w:tc>
        <w:tc>
          <w:tcPr>
            <w:tcW w:w="1821" w:type="dxa"/>
            <w:tcBorders>
              <w:top w:val="nil"/>
              <w:left w:val="nil"/>
              <w:bottom w:val="nil"/>
              <w:right w:val="nil"/>
            </w:tcBorders>
            <w:shd w:val="clear" w:color="auto" w:fill="auto"/>
            <w:vAlign w:val="center"/>
            <w:hideMark/>
          </w:tcPr>
          <w:p w14:paraId="21E48CE5" w14:textId="77777777" w:rsidR="00F41C67" w:rsidRPr="00F41C67" w:rsidRDefault="00F41C67" w:rsidP="00F41C67">
            <w:pPr>
              <w:rPr>
                <w:sz w:val="15"/>
                <w:szCs w:val="15"/>
                <w:lang w:eastAsia="ru-RU"/>
              </w:rPr>
            </w:pPr>
          </w:p>
        </w:tc>
      </w:tr>
      <w:tr w:rsidR="00F41C67" w:rsidRPr="00F41C67" w14:paraId="0804D9E1" w14:textId="77777777" w:rsidTr="00F41C67">
        <w:trPr>
          <w:trHeight w:val="225"/>
          <w:jc w:val="center"/>
        </w:trPr>
        <w:tc>
          <w:tcPr>
            <w:tcW w:w="983" w:type="dxa"/>
            <w:tcBorders>
              <w:top w:val="nil"/>
              <w:left w:val="nil"/>
              <w:bottom w:val="nil"/>
              <w:right w:val="nil"/>
            </w:tcBorders>
            <w:shd w:val="clear" w:color="auto" w:fill="auto"/>
            <w:vAlign w:val="center"/>
            <w:hideMark/>
          </w:tcPr>
          <w:p w14:paraId="42392AF0"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auto" w:fill="auto"/>
            <w:vAlign w:val="center"/>
            <w:hideMark/>
          </w:tcPr>
          <w:p w14:paraId="26311E58"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Итого коэффициент индексации</w:t>
            </w:r>
          </w:p>
        </w:tc>
        <w:tc>
          <w:tcPr>
            <w:tcW w:w="1010" w:type="dxa"/>
            <w:tcBorders>
              <w:top w:val="nil"/>
              <w:left w:val="nil"/>
              <w:bottom w:val="single" w:sz="4" w:space="0" w:color="C0C0C0"/>
              <w:right w:val="single" w:sz="4" w:space="0" w:color="C0C0C0"/>
            </w:tcBorders>
            <w:shd w:val="clear" w:color="auto" w:fill="auto"/>
            <w:vAlign w:val="center"/>
            <w:hideMark/>
          </w:tcPr>
          <w:p w14:paraId="4565D1B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731" w:type="dxa"/>
            <w:tcBorders>
              <w:top w:val="nil"/>
              <w:left w:val="nil"/>
              <w:bottom w:val="single" w:sz="4" w:space="0" w:color="C0C0C0"/>
              <w:right w:val="single" w:sz="4" w:space="0" w:color="C0C0C0"/>
            </w:tcBorders>
            <w:shd w:val="clear" w:color="auto" w:fill="auto"/>
            <w:vAlign w:val="center"/>
            <w:hideMark/>
          </w:tcPr>
          <w:p w14:paraId="6E2A1DD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0,990 </w:t>
            </w:r>
          </w:p>
        </w:tc>
        <w:tc>
          <w:tcPr>
            <w:tcW w:w="1340" w:type="dxa"/>
            <w:tcBorders>
              <w:top w:val="nil"/>
              <w:left w:val="nil"/>
              <w:bottom w:val="single" w:sz="4" w:space="0" w:color="C0C0C0"/>
              <w:right w:val="single" w:sz="4" w:space="0" w:color="C0C0C0"/>
            </w:tcBorders>
            <w:shd w:val="clear" w:color="auto" w:fill="auto"/>
            <w:vAlign w:val="center"/>
            <w:hideMark/>
          </w:tcPr>
          <w:p w14:paraId="60C8615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auto" w:fill="auto"/>
            <w:vAlign w:val="center"/>
            <w:hideMark/>
          </w:tcPr>
          <w:p w14:paraId="024BB13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2CDA0D3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00" w:type="dxa"/>
            <w:tcBorders>
              <w:top w:val="nil"/>
              <w:left w:val="nil"/>
              <w:bottom w:val="single" w:sz="4" w:space="0" w:color="C0C0C0"/>
              <w:right w:val="single" w:sz="4" w:space="0" w:color="C0C0C0"/>
            </w:tcBorders>
            <w:shd w:val="clear" w:color="auto" w:fill="auto"/>
            <w:vAlign w:val="center"/>
            <w:hideMark/>
          </w:tcPr>
          <w:p w14:paraId="443A552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0,990 </w:t>
            </w:r>
          </w:p>
        </w:tc>
        <w:tc>
          <w:tcPr>
            <w:tcW w:w="1525" w:type="dxa"/>
            <w:tcBorders>
              <w:top w:val="nil"/>
              <w:left w:val="nil"/>
              <w:bottom w:val="single" w:sz="4" w:space="0" w:color="C0C0C0"/>
              <w:right w:val="single" w:sz="4" w:space="0" w:color="C0C0C0"/>
            </w:tcBorders>
            <w:shd w:val="clear" w:color="auto" w:fill="auto"/>
            <w:vAlign w:val="center"/>
            <w:hideMark/>
          </w:tcPr>
          <w:p w14:paraId="0CE14C9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518" w:type="dxa"/>
            <w:tcBorders>
              <w:top w:val="nil"/>
              <w:left w:val="nil"/>
              <w:bottom w:val="single" w:sz="4" w:space="0" w:color="C0C0C0"/>
              <w:right w:val="single" w:sz="4" w:space="0" w:color="C0C0C0"/>
            </w:tcBorders>
            <w:shd w:val="clear" w:color="auto" w:fill="auto"/>
            <w:vAlign w:val="center"/>
            <w:hideMark/>
          </w:tcPr>
          <w:p w14:paraId="3A437EF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1,024 </w:t>
            </w:r>
          </w:p>
        </w:tc>
        <w:tc>
          <w:tcPr>
            <w:tcW w:w="1372" w:type="dxa"/>
            <w:tcBorders>
              <w:top w:val="nil"/>
              <w:left w:val="nil"/>
              <w:bottom w:val="nil"/>
              <w:right w:val="nil"/>
            </w:tcBorders>
            <w:shd w:val="clear" w:color="auto" w:fill="auto"/>
            <w:vAlign w:val="center"/>
            <w:hideMark/>
          </w:tcPr>
          <w:p w14:paraId="4A6AA238" w14:textId="77777777" w:rsidR="00F41C67" w:rsidRPr="00F41C67" w:rsidRDefault="00F41C67" w:rsidP="00F41C67">
            <w:pPr>
              <w:jc w:val="center"/>
              <w:rPr>
                <w:rFonts w:ascii="Tahoma" w:hAnsi="Tahoma" w:cs="Tahoma"/>
                <w:b/>
                <w:bCs/>
                <w:sz w:val="15"/>
                <w:szCs w:val="15"/>
                <w:lang w:eastAsia="ru-RU"/>
              </w:rPr>
            </w:pPr>
          </w:p>
        </w:tc>
        <w:tc>
          <w:tcPr>
            <w:tcW w:w="1145" w:type="dxa"/>
            <w:tcBorders>
              <w:top w:val="nil"/>
              <w:left w:val="nil"/>
              <w:bottom w:val="nil"/>
              <w:right w:val="nil"/>
            </w:tcBorders>
            <w:shd w:val="clear" w:color="auto" w:fill="auto"/>
            <w:vAlign w:val="center"/>
            <w:hideMark/>
          </w:tcPr>
          <w:p w14:paraId="77DE2C09" w14:textId="77777777" w:rsidR="00F41C67" w:rsidRPr="00F41C67" w:rsidRDefault="00F41C67" w:rsidP="00F41C67">
            <w:pPr>
              <w:rPr>
                <w:sz w:val="15"/>
                <w:szCs w:val="15"/>
                <w:lang w:eastAsia="ru-RU"/>
              </w:rPr>
            </w:pPr>
          </w:p>
        </w:tc>
        <w:tc>
          <w:tcPr>
            <w:tcW w:w="1821" w:type="dxa"/>
            <w:tcBorders>
              <w:top w:val="nil"/>
              <w:left w:val="nil"/>
              <w:bottom w:val="nil"/>
              <w:right w:val="nil"/>
            </w:tcBorders>
            <w:shd w:val="clear" w:color="auto" w:fill="auto"/>
            <w:vAlign w:val="center"/>
            <w:hideMark/>
          </w:tcPr>
          <w:p w14:paraId="214C527A" w14:textId="77777777" w:rsidR="00F41C67" w:rsidRPr="00F41C67" w:rsidRDefault="00F41C67" w:rsidP="00F41C67">
            <w:pPr>
              <w:rPr>
                <w:sz w:val="15"/>
                <w:szCs w:val="15"/>
                <w:lang w:eastAsia="ru-RU"/>
              </w:rPr>
            </w:pPr>
          </w:p>
        </w:tc>
      </w:tr>
      <w:tr w:rsidR="00F41C67" w:rsidRPr="00F41C67" w14:paraId="5858B80C" w14:textId="77777777" w:rsidTr="00F41C67">
        <w:trPr>
          <w:trHeight w:val="225"/>
          <w:jc w:val="center"/>
        </w:trPr>
        <w:tc>
          <w:tcPr>
            <w:tcW w:w="983" w:type="dxa"/>
            <w:tcBorders>
              <w:top w:val="nil"/>
              <w:left w:val="nil"/>
              <w:bottom w:val="nil"/>
              <w:right w:val="nil"/>
            </w:tcBorders>
            <w:shd w:val="clear" w:color="auto" w:fill="auto"/>
            <w:vAlign w:val="center"/>
            <w:hideMark/>
          </w:tcPr>
          <w:p w14:paraId="3D27521F"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auto" w:fill="auto"/>
            <w:vAlign w:val="center"/>
            <w:hideMark/>
          </w:tcPr>
          <w:p w14:paraId="288650BF" w14:textId="77777777" w:rsidR="00F41C67" w:rsidRPr="00F41C67" w:rsidRDefault="00F41C67" w:rsidP="00F41C67">
            <w:pPr>
              <w:rPr>
                <w:rFonts w:ascii="Tahoma" w:hAnsi="Tahoma" w:cs="Tahoma"/>
                <w:sz w:val="15"/>
                <w:szCs w:val="15"/>
                <w:lang w:eastAsia="ru-RU"/>
              </w:rPr>
            </w:pPr>
            <w:r w:rsidRPr="00F41C67">
              <w:rPr>
                <w:rFonts w:ascii="Tahoma" w:hAnsi="Tahoma" w:cs="Tahoma"/>
                <w:sz w:val="15"/>
                <w:szCs w:val="15"/>
                <w:lang w:eastAsia="ru-RU"/>
              </w:rPr>
              <w:t>Нормативный уровень прибыли</w:t>
            </w:r>
          </w:p>
        </w:tc>
        <w:tc>
          <w:tcPr>
            <w:tcW w:w="1010" w:type="dxa"/>
            <w:tcBorders>
              <w:top w:val="nil"/>
              <w:left w:val="nil"/>
              <w:bottom w:val="single" w:sz="4" w:space="0" w:color="C0C0C0"/>
              <w:right w:val="nil"/>
            </w:tcBorders>
            <w:shd w:val="clear" w:color="auto" w:fill="auto"/>
            <w:noWrap/>
            <w:vAlign w:val="center"/>
            <w:hideMark/>
          </w:tcPr>
          <w:p w14:paraId="43D46EED" w14:textId="77777777" w:rsidR="00F41C67" w:rsidRPr="00F41C67" w:rsidRDefault="00F41C67" w:rsidP="00F41C67">
            <w:pPr>
              <w:jc w:val="center"/>
              <w:rPr>
                <w:rFonts w:ascii="Tahoma" w:hAnsi="Tahoma" w:cs="Tahoma"/>
                <w:color w:val="000000"/>
                <w:sz w:val="15"/>
                <w:szCs w:val="15"/>
                <w:lang w:eastAsia="ru-RU"/>
              </w:rPr>
            </w:pPr>
            <w:r w:rsidRPr="00F41C67">
              <w:rPr>
                <w:rFonts w:ascii="Tahoma" w:hAnsi="Tahoma" w:cs="Tahoma"/>
                <w:color w:val="000000"/>
                <w:sz w:val="15"/>
                <w:szCs w:val="15"/>
                <w:lang w:eastAsia="ru-RU"/>
              </w:rPr>
              <w:t>%</w:t>
            </w:r>
          </w:p>
        </w:tc>
        <w:tc>
          <w:tcPr>
            <w:tcW w:w="1731" w:type="dxa"/>
            <w:tcBorders>
              <w:top w:val="nil"/>
              <w:left w:val="single" w:sz="4" w:space="0" w:color="C0C0C0"/>
              <w:bottom w:val="single" w:sz="4" w:space="0" w:color="C0C0C0"/>
              <w:right w:val="single" w:sz="4" w:space="0" w:color="C0C0C0"/>
            </w:tcBorders>
            <w:shd w:val="clear" w:color="auto" w:fill="auto"/>
            <w:vAlign w:val="center"/>
            <w:hideMark/>
          </w:tcPr>
          <w:p w14:paraId="47B0552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3,21   </w:t>
            </w:r>
          </w:p>
        </w:tc>
        <w:tc>
          <w:tcPr>
            <w:tcW w:w="1340" w:type="dxa"/>
            <w:tcBorders>
              <w:top w:val="nil"/>
              <w:left w:val="nil"/>
              <w:bottom w:val="single" w:sz="4" w:space="0" w:color="C0C0C0"/>
              <w:right w:val="single" w:sz="4" w:space="0" w:color="C0C0C0"/>
            </w:tcBorders>
            <w:shd w:val="clear" w:color="auto" w:fill="auto"/>
            <w:vAlign w:val="center"/>
            <w:hideMark/>
          </w:tcPr>
          <w:p w14:paraId="52BEEDC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328" w:type="dxa"/>
            <w:tcBorders>
              <w:top w:val="nil"/>
              <w:left w:val="nil"/>
              <w:bottom w:val="single" w:sz="4" w:space="0" w:color="C0C0C0"/>
              <w:right w:val="single" w:sz="4" w:space="0" w:color="C0C0C0"/>
            </w:tcBorders>
            <w:shd w:val="clear" w:color="auto" w:fill="auto"/>
            <w:vAlign w:val="center"/>
            <w:hideMark/>
          </w:tcPr>
          <w:p w14:paraId="01B5429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21C7628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791BDB8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3CC22FB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518" w:type="dxa"/>
            <w:tcBorders>
              <w:top w:val="nil"/>
              <w:left w:val="nil"/>
              <w:bottom w:val="single" w:sz="4" w:space="0" w:color="C0C0C0"/>
              <w:right w:val="single" w:sz="4" w:space="0" w:color="C0C0C0"/>
            </w:tcBorders>
            <w:shd w:val="clear" w:color="auto" w:fill="auto"/>
            <w:vAlign w:val="center"/>
            <w:hideMark/>
          </w:tcPr>
          <w:p w14:paraId="00ACB58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372" w:type="dxa"/>
            <w:tcBorders>
              <w:top w:val="nil"/>
              <w:left w:val="nil"/>
              <w:bottom w:val="nil"/>
              <w:right w:val="nil"/>
            </w:tcBorders>
            <w:shd w:val="clear" w:color="auto" w:fill="auto"/>
            <w:vAlign w:val="center"/>
            <w:hideMark/>
          </w:tcPr>
          <w:p w14:paraId="7CBCCB2A" w14:textId="77777777" w:rsidR="00F41C67" w:rsidRPr="00F41C67" w:rsidRDefault="00F41C67" w:rsidP="00F41C67">
            <w:pPr>
              <w:jc w:val="center"/>
              <w:rPr>
                <w:rFonts w:ascii="Tahoma" w:hAnsi="Tahoma" w:cs="Tahoma"/>
                <w:b/>
                <w:bCs/>
                <w:sz w:val="15"/>
                <w:szCs w:val="15"/>
                <w:lang w:eastAsia="ru-RU"/>
              </w:rPr>
            </w:pPr>
          </w:p>
        </w:tc>
        <w:tc>
          <w:tcPr>
            <w:tcW w:w="1145" w:type="dxa"/>
            <w:tcBorders>
              <w:top w:val="nil"/>
              <w:left w:val="nil"/>
              <w:bottom w:val="nil"/>
              <w:right w:val="nil"/>
            </w:tcBorders>
            <w:shd w:val="clear" w:color="auto" w:fill="auto"/>
            <w:vAlign w:val="center"/>
            <w:hideMark/>
          </w:tcPr>
          <w:p w14:paraId="71CB0344" w14:textId="77777777" w:rsidR="00F41C67" w:rsidRPr="00F41C67" w:rsidRDefault="00F41C67" w:rsidP="00F41C67">
            <w:pPr>
              <w:rPr>
                <w:sz w:val="15"/>
                <w:szCs w:val="15"/>
                <w:lang w:eastAsia="ru-RU"/>
              </w:rPr>
            </w:pPr>
          </w:p>
        </w:tc>
        <w:tc>
          <w:tcPr>
            <w:tcW w:w="1821" w:type="dxa"/>
            <w:tcBorders>
              <w:top w:val="nil"/>
              <w:left w:val="nil"/>
              <w:bottom w:val="nil"/>
              <w:right w:val="nil"/>
            </w:tcBorders>
            <w:shd w:val="clear" w:color="auto" w:fill="auto"/>
            <w:vAlign w:val="center"/>
            <w:hideMark/>
          </w:tcPr>
          <w:p w14:paraId="14493A92" w14:textId="77777777" w:rsidR="00F41C67" w:rsidRPr="00F41C67" w:rsidRDefault="00F41C67" w:rsidP="00F41C67">
            <w:pPr>
              <w:rPr>
                <w:sz w:val="15"/>
                <w:szCs w:val="15"/>
                <w:lang w:eastAsia="ru-RU"/>
              </w:rPr>
            </w:pPr>
          </w:p>
        </w:tc>
      </w:tr>
      <w:tr w:rsidR="00F41C67" w:rsidRPr="00F41C67" w14:paraId="1567BFC6" w14:textId="77777777" w:rsidTr="00F41C67">
        <w:trPr>
          <w:trHeight w:val="225"/>
          <w:jc w:val="center"/>
        </w:trPr>
        <w:tc>
          <w:tcPr>
            <w:tcW w:w="983" w:type="dxa"/>
            <w:tcBorders>
              <w:top w:val="nil"/>
              <w:left w:val="nil"/>
              <w:bottom w:val="nil"/>
              <w:right w:val="nil"/>
            </w:tcBorders>
            <w:shd w:val="clear" w:color="auto" w:fill="auto"/>
            <w:vAlign w:val="center"/>
            <w:hideMark/>
          </w:tcPr>
          <w:p w14:paraId="5E99895C" w14:textId="77777777" w:rsidR="00F41C67" w:rsidRPr="00F41C67" w:rsidRDefault="00F41C67" w:rsidP="00F41C67">
            <w:pPr>
              <w:rPr>
                <w:sz w:val="15"/>
                <w:szCs w:val="15"/>
                <w:lang w:eastAsia="ru-RU"/>
              </w:rPr>
            </w:pPr>
          </w:p>
        </w:tc>
        <w:tc>
          <w:tcPr>
            <w:tcW w:w="5332" w:type="dxa"/>
            <w:tcBorders>
              <w:top w:val="nil"/>
              <w:left w:val="nil"/>
              <w:bottom w:val="nil"/>
              <w:right w:val="nil"/>
            </w:tcBorders>
            <w:shd w:val="clear" w:color="auto" w:fill="auto"/>
            <w:vAlign w:val="center"/>
            <w:hideMark/>
          </w:tcPr>
          <w:p w14:paraId="433788EE" w14:textId="77777777" w:rsidR="00F41C67" w:rsidRPr="00F41C67" w:rsidRDefault="00F41C67" w:rsidP="00F41C67">
            <w:pPr>
              <w:rPr>
                <w:sz w:val="15"/>
                <w:szCs w:val="15"/>
                <w:lang w:eastAsia="ru-RU"/>
              </w:rPr>
            </w:pPr>
          </w:p>
        </w:tc>
        <w:tc>
          <w:tcPr>
            <w:tcW w:w="1010" w:type="dxa"/>
            <w:tcBorders>
              <w:top w:val="nil"/>
              <w:left w:val="nil"/>
              <w:bottom w:val="nil"/>
              <w:right w:val="nil"/>
            </w:tcBorders>
            <w:shd w:val="clear" w:color="auto" w:fill="auto"/>
            <w:vAlign w:val="center"/>
            <w:hideMark/>
          </w:tcPr>
          <w:p w14:paraId="448CEBA0" w14:textId="77777777" w:rsidR="00F41C67" w:rsidRPr="00F41C67" w:rsidRDefault="00F41C67" w:rsidP="00F41C67">
            <w:pPr>
              <w:rPr>
                <w:sz w:val="15"/>
                <w:szCs w:val="15"/>
                <w:lang w:eastAsia="ru-RU"/>
              </w:rPr>
            </w:pPr>
          </w:p>
        </w:tc>
        <w:tc>
          <w:tcPr>
            <w:tcW w:w="1731" w:type="dxa"/>
            <w:tcBorders>
              <w:top w:val="nil"/>
              <w:left w:val="nil"/>
              <w:bottom w:val="nil"/>
              <w:right w:val="nil"/>
            </w:tcBorders>
            <w:shd w:val="clear" w:color="auto" w:fill="auto"/>
            <w:vAlign w:val="center"/>
            <w:hideMark/>
          </w:tcPr>
          <w:p w14:paraId="6D3838CE" w14:textId="77777777" w:rsidR="00F41C67" w:rsidRPr="00F41C67" w:rsidRDefault="00F41C67" w:rsidP="00F41C67">
            <w:pPr>
              <w:jc w:val="center"/>
              <w:rPr>
                <w:sz w:val="15"/>
                <w:szCs w:val="15"/>
                <w:lang w:eastAsia="ru-RU"/>
              </w:rPr>
            </w:pPr>
          </w:p>
        </w:tc>
        <w:tc>
          <w:tcPr>
            <w:tcW w:w="1340" w:type="dxa"/>
            <w:tcBorders>
              <w:top w:val="nil"/>
              <w:left w:val="nil"/>
              <w:bottom w:val="nil"/>
              <w:right w:val="nil"/>
            </w:tcBorders>
            <w:shd w:val="clear" w:color="auto" w:fill="auto"/>
            <w:vAlign w:val="center"/>
            <w:hideMark/>
          </w:tcPr>
          <w:p w14:paraId="20E83551" w14:textId="77777777" w:rsidR="00F41C67" w:rsidRPr="00F41C67" w:rsidRDefault="00F41C67" w:rsidP="00F41C67">
            <w:pPr>
              <w:jc w:val="center"/>
              <w:rPr>
                <w:sz w:val="15"/>
                <w:szCs w:val="15"/>
                <w:lang w:eastAsia="ru-RU"/>
              </w:rPr>
            </w:pPr>
          </w:p>
        </w:tc>
        <w:tc>
          <w:tcPr>
            <w:tcW w:w="1328" w:type="dxa"/>
            <w:tcBorders>
              <w:top w:val="nil"/>
              <w:left w:val="nil"/>
              <w:bottom w:val="nil"/>
              <w:right w:val="nil"/>
            </w:tcBorders>
            <w:shd w:val="clear" w:color="auto" w:fill="auto"/>
            <w:vAlign w:val="center"/>
            <w:hideMark/>
          </w:tcPr>
          <w:p w14:paraId="07522F48" w14:textId="77777777" w:rsidR="00F41C67" w:rsidRPr="00F41C67" w:rsidRDefault="00F41C67" w:rsidP="00F41C67">
            <w:pPr>
              <w:jc w:val="center"/>
              <w:rPr>
                <w:sz w:val="15"/>
                <w:szCs w:val="15"/>
                <w:lang w:eastAsia="ru-RU"/>
              </w:rPr>
            </w:pPr>
          </w:p>
        </w:tc>
        <w:tc>
          <w:tcPr>
            <w:tcW w:w="1635" w:type="dxa"/>
            <w:tcBorders>
              <w:top w:val="nil"/>
              <w:left w:val="nil"/>
              <w:bottom w:val="nil"/>
              <w:right w:val="nil"/>
            </w:tcBorders>
            <w:shd w:val="clear" w:color="auto" w:fill="auto"/>
            <w:vAlign w:val="center"/>
            <w:hideMark/>
          </w:tcPr>
          <w:p w14:paraId="76ECA23D" w14:textId="77777777" w:rsidR="00F41C67" w:rsidRPr="00F41C67" w:rsidRDefault="00F41C67" w:rsidP="00F41C67">
            <w:pPr>
              <w:jc w:val="center"/>
              <w:rPr>
                <w:sz w:val="15"/>
                <w:szCs w:val="15"/>
                <w:lang w:eastAsia="ru-RU"/>
              </w:rPr>
            </w:pPr>
          </w:p>
        </w:tc>
        <w:tc>
          <w:tcPr>
            <w:tcW w:w="1600" w:type="dxa"/>
            <w:tcBorders>
              <w:top w:val="nil"/>
              <w:left w:val="nil"/>
              <w:bottom w:val="nil"/>
              <w:right w:val="nil"/>
            </w:tcBorders>
            <w:shd w:val="clear" w:color="auto" w:fill="auto"/>
            <w:vAlign w:val="center"/>
            <w:hideMark/>
          </w:tcPr>
          <w:p w14:paraId="6F18EA21" w14:textId="77777777" w:rsidR="00F41C67" w:rsidRPr="00F41C67" w:rsidRDefault="00F41C67" w:rsidP="00F41C67">
            <w:pPr>
              <w:jc w:val="center"/>
              <w:rPr>
                <w:sz w:val="15"/>
                <w:szCs w:val="15"/>
                <w:lang w:eastAsia="ru-RU"/>
              </w:rPr>
            </w:pPr>
          </w:p>
        </w:tc>
        <w:tc>
          <w:tcPr>
            <w:tcW w:w="1525" w:type="dxa"/>
            <w:tcBorders>
              <w:top w:val="nil"/>
              <w:left w:val="nil"/>
              <w:bottom w:val="nil"/>
              <w:right w:val="nil"/>
            </w:tcBorders>
            <w:shd w:val="clear" w:color="auto" w:fill="auto"/>
            <w:vAlign w:val="center"/>
            <w:hideMark/>
          </w:tcPr>
          <w:p w14:paraId="29DAEA74" w14:textId="77777777" w:rsidR="00F41C67" w:rsidRPr="00F41C67" w:rsidRDefault="00F41C67" w:rsidP="00F41C67">
            <w:pPr>
              <w:jc w:val="center"/>
              <w:rPr>
                <w:sz w:val="15"/>
                <w:szCs w:val="15"/>
                <w:lang w:eastAsia="ru-RU"/>
              </w:rPr>
            </w:pPr>
          </w:p>
        </w:tc>
        <w:tc>
          <w:tcPr>
            <w:tcW w:w="1518" w:type="dxa"/>
            <w:tcBorders>
              <w:top w:val="nil"/>
              <w:left w:val="nil"/>
              <w:bottom w:val="nil"/>
              <w:right w:val="nil"/>
            </w:tcBorders>
            <w:shd w:val="clear" w:color="auto" w:fill="auto"/>
            <w:vAlign w:val="center"/>
            <w:hideMark/>
          </w:tcPr>
          <w:p w14:paraId="4E611E5C" w14:textId="77777777" w:rsidR="00F41C67" w:rsidRPr="00F41C67" w:rsidRDefault="00F41C67" w:rsidP="00F41C67">
            <w:pPr>
              <w:jc w:val="center"/>
              <w:rPr>
                <w:sz w:val="15"/>
                <w:szCs w:val="15"/>
                <w:lang w:eastAsia="ru-RU"/>
              </w:rPr>
            </w:pPr>
          </w:p>
        </w:tc>
        <w:tc>
          <w:tcPr>
            <w:tcW w:w="1372" w:type="dxa"/>
            <w:tcBorders>
              <w:top w:val="nil"/>
              <w:left w:val="nil"/>
              <w:bottom w:val="nil"/>
              <w:right w:val="nil"/>
            </w:tcBorders>
            <w:shd w:val="clear" w:color="auto" w:fill="auto"/>
            <w:vAlign w:val="center"/>
            <w:hideMark/>
          </w:tcPr>
          <w:p w14:paraId="7ED68E6D" w14:textId="77777777" w:rsidR="00F41C67" w:rsidRPr="00F41C67" w:rsidRDefault="00F41C67" w:rsidP="00F41C67">
            <w:pPr>
              <w:jc w:val="center"/>
              <w:rPr>
                <w:sz w:val="15"/>
                <w:szCs w:val="15"/>
                <w:lang w:eastAsia="ru-RU"/>
              </w:rPr>
            </w:pPr>
          </w:p>
        </w:tc>
        <w:tc>
          <w:tcPr>
            <w:tcW w:w="1145" w:type="dxa"/>
            <w:tcBorders>
              <w:top w:val="nil"/>
              <w:left w:val="nil"/>
              <w:bottom w:val="nil"/>
              <w:right w:val="nil"/>
            </w:tcBorders>
            <w:shd w:val="clear" w:color="auto" w:fill="auto"/>
            <w:vAlign w:val="center"/>
            <w:hideMark/>
          </w:tcPr>
          <w:p w14:paraId="0822F818" w14:textId="77777777" w:rsidR="00F41C67" w:rsidRPr="00F41C67" w:rsidRDefault="00F41C67" w:rsidP="00F41C67">
            <w:pPr>
              <w:rPr>
                <w:sz w:val="15"/>
                <w:szCs w:val="15"/>
                <w:lang w:eastAsia="ru-RU"/>
              </w:rPr>
            </w:pPr>
          </w:p>
        </w:tc>
        <w:tc>
          <w:tcPr>
            <w:tcW w:w="1821" w:type="dxa"/>
            <w:tcBorders>
              <w:top w:val="nil"/>
              <w:left w:val="nil"/>
              <w:bottom w:val="nil"/>
              <w:right w:val="nil"/>
            </w:tcBorders>
            <w:shd w:val="clear" w:color="auto" w:fill="auto"/>
            <w:vAlign w:val="center"/>
            <w:hideMark/>
          </w:tcPr>
          <w:p w14:paraId="40945403" w14:textId="77777777" w:rsidR="00F41C67" w:rsidRPr="00F41C67" w:rsidRDefault="00F41C67" w:rsidP="00F41C67">
            <w:pPr>
              <w:rPr>
                <w:sz w:val="15"/>
                <w:szCs w:val="15"/>
                <w:lang w:eastAsia="ru-RU"/>
              </w:rPr>
            </w:pPr>
          </w:p>
        </w:tc>
      </w:tr>
      <w:tr w:rsidR="00F41C67" w:rsidRPr="00F41C67" w14:paraId="21E56524" w14:textId="77777777" w:rsidTr="00F41C67">
        <w:trPr>
          <w:trHeight w:val="225"/>
          <w:jc w:val="center"/>
        </w:trPr>
        <w:tc>
          <w:tcPr>
            <w:tcW w:w="983" w:type="dxa"/>
            <w:tcBorders>
              <w:top w:val="nil"/>
              <w:left w:val="nil"/>
              <w:bottom w:val="nil"/>
              <w:right w:val="nil"/>
            </w:tcBorders>
            <w:shd w:val="clear" w:color="auto" w:fill="auto"/>
            <w:vAlign w:val="center"/>
            <w:hideMark/>
          </w:tcPr>
          <w:p w14:paraId="4834C9C0" w14:textId="77777777" w:rsidR="00F41C67" w:rsidRPr="00F41C67" w:rsidRDefault="00F41C67" w:rsidP="00F41C67">
            <w:pPr>
              <w:rPr>
                <w:sz w:val="15"/>
                <w:szCs w:val="15"/>
                <w:lang w:eastAsia="ru-RU"/>
              </w:rPr>
            </w:pPr>
          </w:p>
        </w:tc>
        <w:tc>
          <w:tcPr>
            <w:tcW w:w="5332"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C2C94C8"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Текущие расходы, в том числе:</w:t>
            </w:r>
          </w:p>
        </w:tc>
        <w:tc>
          <w:tcPr>
            <w:tcW w:w="1010" w:type="dxa"/>
            <w:tcBorders>
              <w:top w:val="single" w:sz="4" w:space="0" w:color="C0C0C0"/>
              <w:left w:val="nil"/>
              <w:bottom w:val="single" w:sz="4" w:space="0" w:color="C0C0C0"/>
              <w:right w:val="single" w:sz="4" w:space="0" w:color="C0C0C0"/>
            </w:tcBorders>
            <w:shd w:val="clear" w:color="auto" w:fill="auto"/>
            <w:vAlign w:val="center"/>
            <w:hideMark/>
          </w:tcPr>
          <w:p w14:paraId="455481D1"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single" w:sz="4" w:space="0" w:color="C0C0C0"/>
              <w:left w:val="nil"/>
              <w:bottom w:val="single" w:sz="4" w:space="0" w:color="C0C0C0"/>
              <w:right w:val="single" w:sz="4" w:space="0" w:color="C0C0C0"/>
            </w:tcBorders>
            <w:shd w:val="clear" w:color="auto" w:fill="auto"/>
            <w:vAlign w:val="center"/>
            <w:hideMark/>
          </w:tcPr>
          <w:p w14:paraId="5604FB8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296,41   </w:t>
            </w:r>
          </w:p>
        </w:tc>
        <w:tc>
          <w:tcPr>
            <w:tcW w:w="1340" w:type="dxa"/>
            <w:tcBorders>
              <w:top w:val="single" w:sz="4" w:space="0" w:color="C0C0C0"/>
              <w:left w:val="nil"/>
              <w:bottom w:val="single" w:sz="4" w:space="0" w:color="C0C0C0"/>
              <w:right w:val="single" w:sz="4" w:space="0" w:color="C0C0C0"/>
            </w:tcBorders>
            <w:shd w:val="clear" w:color="auto" w:fill="auto"/>
            <w:vAlign w:val="center"/>
            <w:hideMark/>
          </w:tcPr>
          <w:p w14:paraId="18314FC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63,03   </w:t>
            </w:r>
          </w:p>
        </w:tc>
        <w:tc>
          <w:tcPr>
            <w:tcW w:w="1328" w:type="dxa"/>
            <w:tcBorders>
              <w:top w:val="single" w:sz="4" w:space="0" w:color="C0C0C0"/>
              <w:left w:val="nil"/>
              <w:bottom w:val="single" w:sz="4" w:space="0" w:color="C0C0C0"/>
              <w:right w:val="single" w:sz="4" w:space="0" w:color="C0C0C0"/>
            </w:tcBorders>
            <w:shd w:val="clear" w:color="auto" w:fill="auto"/>
            <w:vAlign w:val="center"/>
            <w:hideMark/>
          </w:tcPr>
          <w:p w14:paraId="36CDEC1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single" w:sz="4" w:space="0" w:color="C0C0C0"/>
              <w:left w:val="nil"/>
              <w:bottom w:val="single" w:sz="4" w:space="0" w:color="C0C0C0"/>
              <w:right w:val="single" w:sz="4" w:space="0" w:color="C0C0C0"/>
            </w:tcBorders>
            <w:shd w:val="clear" w:color="auto" w:fill="auto"/>
            <w:vAlign w:val="center"/>
            <w:hideMark/>
          </w:tcPr>
          <w:p w14:paraId="14E8138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42,88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26426A6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43,92   </w:t>
            </w:r>
          </w:p>
        </w:tc>
        <w:tc>
          <w:tcPr>
            <w:tcW w:w="1525" w:type="dxa"/>
            <w:tcBorders>
              <w:top w:val="single" w:sz="4" w:space="0" w:color="C0C0C0"/>
              <w:left w:val="nil"/>
              <w:bottom w:val="single" w:sz="4" w:space="0" w:color="C0C0C0"/>
              <w:right w:val="single" w:sz="4" w:space="0" w:color="C0C0C0"/>
            </w:tcBorders>
            <w:shd w:val="clear" w:color="auto" w:fill="auto"/>
            <w:vAlign w:val="center"/>
            <w:hideMark/>
          </w:tcPr>
          <w:p w14:paraId="5CF8C00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388,94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4DEB480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48,02   </w:t>
            </w:r>
          </w:p>
        </w:tc>
        <w:tc>
          <w:tcPr>
            <w:tcW w:w="1372" w:type="dxa"/>
            <w:tcBorders>
              <w:top w:val="single" w:sz="4" w:space="0" w:color="C0C0C0"/>
              <w:left w:val="nil"/>
              <w:bottom w:val="single" w:sz="4" w:space="0" w:color="C0C0C0"/>
              <w:right w:val="single" w:sz="4" w:space="0" w:color="C0C0C0"/>
            </w:tcBorders>
            <w:shd w:val="clear" w:color="auto" w:fill="auto"/>
            <w:vAlign w:val="center"/>
            <w:hideMark/>
          </w:tcPr>
          <w:p w14:paraId="5637D21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23,07   </w:t>
            </w:r>
          </w:p>
        </w:tc>
        <w:tc>
          <w:tcPr>
            <w:tcW w:w="1145" w:type="dxa"/>
            <w:tcBorders>
              <w:top w:val="single" w:sz="4" w:space="0" w:color="C0C0C0"/>
              <w:left w:val="nil"/>
              <w:bottom w:val="single" w:sz="4" w:space="0" w:color="C0C0C0"/>
              <w:right w:val="single" w:sz="4" w:space="0" w:color="C0C0C0"/>
            </w:tcBorders>
            <w:shd w:val="clear" w:color="auto" w:fill="auto"/>
            <w:vAlign w:val="center"/>
            <w:hideMark/>
          </w:tcPr>
          <w:p w14:paraId="3683C57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24,97   </w:t>
            </w:r>
          </w:p>
        </w:tc>
        <w:tc>
          <w:tcPr>
            <w:tcW w:w="1821" w:type="dxa"/>
            <w:tcBorders>
              <w:top w:val="nil"/>
              <w:left w:val="nil"/>
              <w:bottom w:val="nil"/>
              <w:right w:val="nil"/>
            </w:tcBorders>
            <w:shd w:val="clear" w:color="auto" w:fill="auto"/>
            <w:vAlign w:val="center"/>
            <w:hideMark/>
          </w:tcPr>
          <w:p w14:paraId="783B9C3A" w14:textId="77777777" w:rsidR="00F41C67" w:rsidRPr="00F41C67" w:rsidRDefault="00F41C67" w:rsidP="00F41C67">
            <w:pPr>
              <w:jc w:val="center"/>
              <w:rPr>
                <w:rFonts w:ascii="Tahoma" w:hAnsi="Tahoma" w:cs="Tahoma"/>
                <w:b/>
                <w:bCs/>
                <w:sz w:val="15"/>
                <w:szCs w:val="15"/>
                <w:lang w:eastAsia="ru-RU"/>
              </w:rPr>
            </w:pPr>
          </w:p>
        </w:tc>
      </w:tr>
      <w:tr w:rsidR="00F41C67" w:rsidRPr="00F41C67" w14:paraId="6ECA882E" w14:textId="77777777" w:rsidTr="00F41C67">
        <w:trPr>
          <w:trHeight w:val="225"/>
          <w:jc w:val="center"/>
        </w:trPr>
        <w:tc>
          <w:tcPr>
            <w:tcW w:w="983" w:type="dxa"/>
            <w:tcBorders>
              <w:top w:val="nil"/>
              <w:left w:val="nil"/>
              <w:bottom w:val="nil"/>
              <w:right w:val="nil"/>
            </w:tcBorders>
            <w:shd w:val="clear" w:color="auto" w:fill="auto"/>
            <w:vAlign w:val="center"/>
            <w:hideMark/>
          </w:tcPr>
          <w:p w14:paraId="7865EA85"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000000" w:fill="FFFF00"/>
            <w:vAlign w:val="center"/>
            <w:hideMark/>
          </w:tcPr>
          <w:p w14:paraId="78E2E55A" w14:textId="77777777" w:rsidR="00F41C67" w:rsidRPr="00F41C67" w:rsidRDefault="00F41C67" w:rsidP="00F41C67">
            <w:pPr>
              <w:jc w:val="right"/>
              <w:rPr>
                <w:rFonts w:ascii="Tahoma" w:hAnsi="Tahoma" w:cs="Tahoma"/>
                <w:b/>
                <w:bCs/>
                <w:sz w:val="15"/>
                <w:szCs w:val="15"/>
                <w:lang w:eastAsia="ru-RU"/>
              </w:rPr>
            </w:pPr>
            <w:r w:rsidRPr="00F41C67">
              <w:rPr>
                <w:rFonts w:ascii="Tahoma" w:hAnsi="Tahoma" w:cs="Tahoma"/>
                <w:b/>
                <w:bCs/>
                <w:sz w:val="15"/>
                <w:szCs w:val="15"/>
                <w:lang w:eastAsia="ru-RU"/>
              </w:rPr>
              <w:t>Операционные расходы</w:t>
            </w:r>
          </w:p>
        </w:tc>
        <w:tc>
          <w:tcPr>
            <w:tcW w:w="1010" w:type="dxa"/>
            <w:tcBorders>
              <w:top w:val="nil"/>
              <w:left w:val="nil"/>
              <w:bottom w:val="single" w:sz="4" w:space="0" w:color="C0C0C0"/>
              <w:right w:val="single" w:sz="4" w:space="0" w:color="C0C0C0"/>
            </w:tcBorders>
            <w:shd w:val="clear" w:color="auto" w:fill="auto"/>
            <w:vAlign w:val="center"/>
            <w:hideMark/>
          </w:tcPr>
          <w:p w14:paraId="3385A369"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auto" w:fill="auto"/>
            <w:vAlign w:val="center"/>
            <w:hideMark/>
          </w:tcPr>
          <w:p w14:paraId="28DAB46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280,16   </w:t>
            </w:r>
          </w:p>
        </w:tc>
        <w:tc>
          <w:tcPr>
            <w:tcW w:w="1340" w:type="dxa"/>
            <w:tcBorders>
              <w:top w:val="nil"/>
              <w:left w:val="nil"/>
              <w:bottom w:val="single" w:sz="4" w:space="0" w:color="C0C0C0"/>
              <w:right w:val="single" w:sz="4" w:space="0" w:color="C0C0C0"/>
            </w:tcBorders>
            <w:shd w:val="clear" w:color="auto" w:fill="auto"/>
            <w:vAlign w:val="center"/>
            <w:hideMark/>
          </w:tcPr>
          <w:p w14:paraId="6947DBA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61,74   </w:t>
            </w:r>
          </w:p>
        </w:tc>
        <w:tc>
          <w:tcPr>
            <w:tcW w:w="1328" w:type="dxa"/>
            <w:tcBorders>
              <w:top w:val="nil"/>
              <w:left w:val="nil"/>
              <w:bottom w:val="single" w:sz="4" w:space="0" w:color="C0C0C0"/>
              <w:right w:val="single" w:sz="4" w:space="0" w:color="C0C0C0"/>
            </w:tcBorders>
            <w:shd w:val="clear" w:color="auto" w:fill="auto"/>
            <w:vAlign w:val="center"/>
            <w:hideMark/>
          </w:tcPr>
          <w:p w14:paraId="04C1DE9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1C855A0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41,12   </w:t>
            </w:r>
          </w:p>
        </w:tc>
        <w:tc>
          <w:tcPr>
            <w:tcW w:w="1600" w:type="dxa"/>
            <w:tcBorders>
              <w:top w:val="nil"/>
              <w:left w:val="nil"/>
              <w:bottom w:val="single" w:sz="4" w:space="0" w:color="C0C0C0"/>
              <w:right w:val="single" w:sz="4" w:space="0" w:color="C0C0C0"/>
            </w:tcBorders>
            <w:shd w:val="clear" w:color="auto" w:fill="auto"/>
            <w:vAlign w:val="center"/>
            <w:hideMark/>
          </w:tcPr>
          <w:p w14:paraId="42DB1B6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42,09   </w:t>
            </w:r>
          </w:p>
        </w:tc>
        <w:tc>
          <w:tcPr>
            <w:tcW w:w="1525" w:type="dxa"/>
            <w:tcBorders>
              <w:top w:val="nil"/>
              <w:left w:val="nil"/>
              <w:bottom w:val="single" w:sz="4" w:space="0" w:color="C0C0C0"/>
              <w:right w:val="single" w:sz="4" w:space="0" w:color="C0C0C0"/>
            </w:tcBorders>
            <w:shd w:val="clear" w:color="auto" w:fill="auto"/>
            <w:vAlign w:val="center"/>
            <w:hideMark/>
          </w:tcPr>
          <w:p w14:paraId="6AB710F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96,17   </w:t>
            </w:r>
          </w:p>
        </w:tc>
        <w:tc>
          <w:tcPr>
            <w:tcW w:w="1518" w:type="dxa"/>
            <w:tcBorders>
              <w:top w:val="nil"/>
              <w:left w:val="nil"/>
              <w:bottom w:val="single" w:sz="4" w:space="0" w:color="C0C0C0"/>
              <w:right w:val="single" w:sz="4" w:space="0" w:color="C0C0C0"/>
            </w:tcBorders>
            <w:shd w:val="clear" w:color="auto" w:fill="auto"/>
            <w:vAlign w:val="center"/>
            <w:hideMark/>
          </w:tcPr>
          <w:p w14:paraId="0C139A3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42,09   </w:t>
            </w:r>
          </w:p>
        </w:tc>
        <w:tc>
          <w:tcPr>
            <w:tcW w:w="1372" w:type="dxa"/>
            <w:tcBorders>
              <w:top w:val="nil"/>
              <w:left w:val="nil"/>
              <w:bottom w:val="single" w:sz="4" w:space="0" w:color="C0C0C0"/>
              <w:right w:val="single" w:sz="4" w:space="0" w:color="C0C0C0"/>
            </w:tcBorders>
            <w:shd w:val="clear" w:color="auto" w:fill="auto"/>
            <w:vAlign w:val="center"/>
            <w:hideMark/>
          </w:tcPr>
          <w:p w14:paraId="670F334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21,05   </w:t>
            </w:r>
          </w:p>
        </w:tc>
        <w:tc>
          <w:tcPr>
            <w:tcW w:w="1145" w:type="dxa"/>
            <w:tcBorders>
              <w:top w:val="nil"/>
              <w:left w:val="nil"/>
              <w:bottom w:val="single" w:sz="4" w:space="0" w:color="C0C0C0"/>
              <w:right w:val="single" w:sz="4" w:space="0" w:color="C0C0C0"/>
            </w:tcBorders>
            <w:shd w:val="clear" w:color="auto" w:fill="auto"/>
            <w:vAlign w:val="center"/>
            <w:hideMark/>
          </w:tcPr>
          <w:p w14:paraId="4D2FE13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21,05   </w:t>
            </w:r>
          </w:p>
        </w:tc>
        <w:tc>
          <w:tcPr>
            <w:tcW w:w="1821" w:type="dxa"/>
            <w:tcBorders>
              <w:top w:val="nil"/>
              <w:left w:val="nil"/>
              <w:bottom w:val="nil"/>
              <w:right w:val="nil"/>
            </w:tcBorders>
            <w:shd w:val="clear" w:color="auto" w:fill="auto"/>
            <w:vAlign w:val="center"/>
            <w:hideMark/>
          </w:tcPr>
          <w:p w14:paraId="40E00FCA" w14:textId="77777777" w:rsidR="00F41C67" w:rsidRPr="00F41C67" w:rsidRDefault="00F41C67" w:rsidP="00F41C67">
            <w:pPr>
              <w:jc w:val="center"/>
              <w:rPr>
                <w:rFonts w:ascii="Tahoma" w:hAnsi="Tahoma" w:cs="Tahoma"/>
                <w:b/>
                <w:bCs/>
                <w:sz w:val="15"/>
                <w:szCs w:val="15"/>
                <w:lang w:eastAsia="ru-RU"/>
              </w:rPr>
            </w:pPr>
          </w:p>
        </w:tc>
      </w:tr>
      <w:tr w:rsidR="00F41C67" w:rsidRPr="00F41C67" w14:paraId="7301ABEB" w14:textId="77777777" w:rsidTr="00F41C67">
        <w:trPr>
          <w:trHeight w:val="225"/>
          <w:jc w:val="center"/>
        </w:trPr>
        <w:tc>
          <w:tcPr>
            <w:tcW w:w="983" w:type="dxa"/>
            <w:tcBorders>
              <w:top w:val="nil"/>
              <w:left w:val="nil"/>
              <w:bottom w:val="nil"/>
              <w:right w:val="nil"/>
            </w:tcBorders>
            <w:shd w:val="clear" w:color="auto" w:fill="auto"/>
            <w:vAlign w:val="center"/>
            <w:hideMark/>
          </w:tcPr>
          <w:p w14:paraId="6AD737B5"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000000" w:fill="00B050"/>
            <w:vAlign w:val="center"/>
            <w:hideMark/>
          </w:tcPr>
          <w:p w14:paraId="5D810347" w14:textId="77777777" w:rsidR="00F41C67" w:rsidRPr="00F41C67" w:rsidRDefault="00F41C67" w:rsidP="00F41C67">
            <w:pPr>
              <w:jc w:val="right"/>
              <w:rPr>
                <w:rFonts w:ascii="Tahoma" w:hAnsi="Tahoma" w:cs="Tahoma"/>
                <w:b/>
                <w:bCs/>
                <w:sz w:val="15"/>
                <w:szCs w:val="15"/>
                <w:lang w:eastAsia="ru-RU"/>
              </w:rPr>
            </w:pPr>
            <w:r w:rsidRPr="00F41C67">
              <w:rPr>
                <w:rFonts w:ascii="Tahoma" w:hAnsi="Tahoma" w:cs="Tahoma"/>
                <w:b/>
                <w:bCs/>
                <w:sz w:val="15"/>
                <w:szCs w:val="15"/>
                <w:lang w:eastAsia="ru-RU"/>
              </w:rPr>
              <w:t>Неподконтрольные расходы</w:t>
            </w:r>
          </w:p>
        </w:tc>
        <w:tc>
          <w:tcPr>
            <w:tcW w:w="1010" w:type="dxa"/>
            <w:tcBorders>
              <w:top w:val="nil"/>
              <w:left w:val="nil"/>
              <w:bottom w:val="single" w:sz="4" w:space="0" w:color="C0C0C0"/>
              <w:right w:val="single" w:sz="4" w:space="0" w:color="C0C0C0"/>
            </w:tcBorders>
            <w:shd w:val="clear" w:color="auto" w:fill="auto"/>
            <w:vAlign w:val="center"/>
            <w:hideMark/>
          </w:tcPr>
          <w:p w14:paraId="3967A39E"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auto" w:fill="auto"/>
            <w:vAlign w:val="center"/>
            <w:hideMark/>
          </w:tcPr>
          <w:p w14:paraId="57FCC2A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2,53   </w:t>
            </w:r>
          </w:p>
        </w:tc>
        <w:tc>
          <w:tcPr>
            <w:tcW w:w="1340" w:type="dxa"/>
            <w:tcBorders>
              <w:top w:val="nil"/>
              <w:left w:val="nil"/>
              <w:bottom w:val="single" w:sz="4" w:space="0" w:color="C0C0C0"/>
              <w:right w:val="single" w:sz="4" w:space="0" w:color="C0C0C0"/>
            </w:tcBorders>
            <w:shd w:val="clear" w:color="auto" w:fill="auto"/>
            <w:vAlign w:val="center"/>
            <w:hideMark/>
          </w:tcPr>
          <w:p w14:paraId="16C49434"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328" w:type="dxa"/>
            <w:tcBorders>
              <w:top w:val="nil"/>
              <w:left w:val="nil"/>
              <w:bottom w:val="single" w:sz="4" w:space="0" w:color="C0C0C0"/>
              <w:right w:val="single" w:sz="4" w:space="0" w:color="C0C0C0"/>
            </w:tcBorders>
            <w:shd w:val="clear" w:color="auto" w:fill="auto"/>
            <w:vAlign w:val="center"/>
            <w:hideMark/>
          </w:tcPr>
          <w:p w14:paraId="0E765B5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6D9A16C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4B67CC4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68144B1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290,80   </w:t>
            </w:r>
          </w:p>
        </w:tc>
        <w:tc>
          <w:tcPr>
            <w:tcW w:w="1518" w:type="dxa"/>
            <w:tcBorders>
              <w:top w:val="nil"/>
              <w:left w:val="nil"/>
              <w:bottom w:val="single" w:sz="4" w:space="0" w:color="C0C0C0"/>
              <w:right w:val="single" w:sz="4" w:space="0" w:color="C0C0C0"/>
            </w:tcBorders>
            <w:shd w:val="clear" w:color="auto" w:fill="auto"/>
            <w:vAlign w:val="center"/>
            <w:hideMark/>
          </w:tcPr>
          <w:p w14:paraId="6D92350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4,04   </w:t>
            </w:r>
          </w:p>
        </w:tc>
        <w:tc>
          <w:tcPr>
            <w:tcW w:w="1372" w:type="dxa"/>
            <w:tcBorders>
              <w:top w:val="nil"/>
              <w:left w:val="nil"/>
              <w:bottom w:val="single" w:sz="4" w:space="0" w:color="C0C0C0"/>
              <w:right w:val="single" w:sz="4" w:space="0" w:color="C0C0C0"/>
            </w:tcBorders>
            <w:shd w:val="clear" w:color="auto" w:fill="auto"/>
            <w:vAlign w:val="center"/>
            <w:hideMark/>
          </w:tcPr>
          <w:p w14:paraId="1D0A49A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1,08   </w:t>
            </w:r>
          </w:p>
        </w:tc>
        <w:tc>
          <w:tcPr>
            <w:tcW w:w="1145" w:type="dxa"/>
            <w:tcBorders>
              <w:top w:val="nil"/>
              <w:left w:val="nil"/>
              <w:bottom w:val="single" w:sz="4" w:space="0" w:color="C0C0C0"/>
              <w:right w:val="single" w:sz="4" w:space="0" w:color="C0C0C0"/>
            </w:tcBorders>
            <w:shd w:val="clear" w:color="auto" w:fill="auto"/>
            <w:vAlign w:val="center"/>
            <w:hideMark/>
          </w:tcPr>
          <w:p w14:paraId="2EB8775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2,98   </w:t>
            </w:r>
          </w:p>
        </w:tc>
        <w:tc>
          <w:tcPr>
            <w:tcW w:w="1821" w:type="dxa"/>
            <w:tcBorders>
              <w:top w:val="nil"/>
              <w:left w:val="nil"/>
              <w:bottom w:val="nil"/>
              <w:right w:val="nil"/>
            </w:tcBorders>
            <w:shd w:val="clear" w:color="auto" w:fill="auto"/>
            <w:vAlign w:val="center"/>
            <w:hideMark/>
          </w:tcPr>
          <w:p w14:paraId="75C71F1E" w14:textId="77777777" w:rsidR="00F41C67" w:rsidRPr="00F41C67" w:rsidRDefault="00F41C67" w:rsidP="00F41C67">
            <w:pPr>
              <w:jc w:val="center"/>
              <w:rPr>
                <w:rFonts w:ascii="Tahoma" w:hAnsi="Tahoma" w:cs="Tahoma"/>
                <w:b/>
                <w:bCs/>
                <w:sz w:val="15"/>
                <w:szCs w:val="15"/>
                <w:lang w:eastAsia="ru-RU"/>
              </w:rPr>
            </w:pPr>
          </w:p>
        </w:tc>
      </w:tr>
      <w:tr w:rsidR="00F41C67" w:rsidRPr="00F41C67" w14:paraId="6E094CFD" w14:textId="77777777" w:rsidTr="00F41C67">
        <w:trPr>
          <w:trHeight w:val="225"/>
          <w:jc w:val="center"/>
        </w:trPr>
        <w:tc>
          <w:tcPr>
            <w:tcW w:w="983" w:type="dxa"/>
            <w:tcBorders>
              <w:top w:val="nil"/>
              <w:left w:val="nil"/>
              <w:bottom w:val="nil"/>
              <w:right w:val="nil"/>
            </w:tcBorders>
            <w:shd w:val="clear" w:color="auto" w:fill="auto"/>
            <w:vAlign w:val="center"/>
            <w:hideMark/>
          </w:tcPr>
          <w:p w14:paraId="222D577A"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000000" w:fill="FABF8F"/>
            <w:vAlign w:val="center"/>
            <w:hideMark/>
          </w:tcPr>
          <w:p w14:paraId="40819599" w14:textId="77777777" w:rsidR="00F41C67" w:rsidRPr="00F41C67" w:rsidRDefault="00F41C67" w:rsidP="00F41C67">
            <w:pPr>
              <w:jc w:val="right"/>
              <w:rPr>
                <w:rFonts w:ascii="Tahoma" w:hAnsi="Tahoma" w:cs="Tahoma"/>
                <w:b/>
                <w:bCs/>
                <w:sz w:val="15"/>
                <w:szCs w:val="15"/>
                <w:lang w:eastAsia="ru-RU"/>
              </w:rPr>
            </w:pPr>
            <w:r w:rsidRPr="00F41C67">
              <w:rPr>
                <w:rFonts w:ascii="Tahoma" w:hAnsi="Tahoma" w:cs="Tahoma"/>
                <w:b/>
                <w:bCs/>
                <w:sz w:val="15"/>
                <w:szCs w:val="15"/>
                <w:lang w:eastAsia="ru-RU"/>
              </w:rPr>
              <w:t>Расходы на приобретение энергетических ресурсов</w:t>
            </w:r>
          </w:p>
        </w:tc>
        <w:tc>
          <w:tcPr>
            <w:tcW w:w="1010" w:type="dxa"/>
            <w:tcBorders>
              <w:top w:val="nil"/>
              <w:left w:val="nil"/>
              <w:bottom w:val="single" w:sz="4" w:space="0" w:color="C0C0C0"/>
              <w:right w:val="single" w:sz="4" w:space="0" w:color="C0C0C0"/>
            </w:tcBorders>
            <w:shd w:val="clear" w:color="auto" w:fill="auto"/>
            <w:vAlign w:val="center"/>
            <w:hideMark/>
          </w:tcPr>
          <w:p w14:paraId="4654E3DA"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auto" w:fill="auto"/>
            <w:vAlign w:val="center"/>
            <w:hideMark/>
          </w:tcPr>
          <w:p w14:paraId="41B5F0C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13,72   </w:t>
            </w:r>
          </w:p>
        </w:tc>
        <w:tc>
          <w:tcPr>
            <w:tcW w:w="1340" w:type="dxa"/>
            <w:tcBorders>
              <w:top w:val="nil"/>
              <w:left w:val="nil"/>
              <w:bottom w:val="single" w:sz="4" w:space="0" w:color="C0C0C0"/>
              <w:right w:val="single" w:sz="4" w:space="0" w:color="C0C0C0"/>
            </w:tcBorders>
            <w:shd w:val="clear" w:color="auto" w:fill="auto"/>
            <w:vAlign w:val="center"/>
            <w:hideMark/>
          </w:tcPr>
          <w:p w14:paraId="7BE38A5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1,29   </w:t>
            </w:r>
          </w:p>
        </w:tc>
        <w:tc>
          <w:tcPr>
            <w:tcW w:w="1328" w:type="dxa"/>
            <w:tcBorders>
              <w:top w:val="nil"/>
              <w:left w:val="nil"/>
              <w:bottom w:val="single" w:sz="4" w:space="0" w:color="C0C0C0"/>
              <w:right w:val="single" w:sz="4" w:space="0" w:color="C0C0C0"/>
            </w:tcBorders>
            <w:shd w:val="clear" w:color="auto" w:fill="auto"/>
            <w:vAlign w:val="center"/>
            <w:hideMark/>
          </w:tcPr>
          <w:p w14:paraId="633F095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0456317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1,76   </w:t>
            </w:r>
          </w:p>
        </w:tc>
        <w:tc>
          <w:tcPr>
            <w:tcW w:w="1600" w:type="dxa"/>
            <w:tcBorders>
              <w:top w:val="nil"/>
              <w:left w:val="nil"/>
              <w:bottom w:val="single" w:sz="4" w:space="0" w:color="C0C0C0"/>
              <w:right w:val="single" w:sz="4" w:space="0" w:color="C0C0C0"/>
            </w:tcBorders>
            <w:shd w:val="clear" w:color="auto" w:fill="auto"/>
            <w:vAlign w:val="center"/>
            <w:hideMark/>
          </w:tcPr>
          <w:p w14:paraId="79B35F9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1,83   </w:t>
            </w:r>
          </w:p>
        </w:tc>
        <w:tc>
          <w:tcPr>
            <w:tcW w:w="1525" w:type="dxa"/>
            <w:tcBorders>
              <w:top w:val="nil"/>
              <w:left w:val="nil"/>
              <w:bottom w:val="single" w:sz="4" w:space="0" w:color="C0C0C0"/>
              <w:right w:val="single" w:sz="4" w:space="0" w:color="C0C0C0"/>
            </w:tcBorders>
            <w:shd w:val="clear" w:color="auto" w:fill="auto"/>
            <w:vAlign w:val="center"/>
            <w:hideMark/>
          </w:tcPr>
          <w:p w14:paraId="71661B4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1,97   </w:t>
            </w:r>
          </w:p>
        </w:tc>
        <w:tc>
          <w:tcPr>
            <w:tcW w:w="1518" w:type="dxa"/>
            <w:tcBorders>
              <w:top w:val="nil"/>
              <w:left w:val="nil"/>
              <w:bottom w:val="single" w:sz="4" w:space="0" w:color="C0C0C0"/>
              <w:right w:val="single" w:sz="4" w:space="0" w:color="C0C0C0"/>
            </w:tcBorders>
            <w:shd w:val="clear" w:color="auto" w:fill="auto"/>
            <w:vAlign w:val="center"/>
            <w:hideMark/>
          </w:tcPr>
          <w:p w14:paraId="7530AE3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1,88   </w:t>
            </w:r>
          </w:p>
        </w:tc>
        <w:tc>
          <w:tcPr>
            <w:tcW w:w="1372" w:type="dxa"/>
            <w:tcBorders>
              <w:top w:val="nil"/>
              <w:left w:val="nil"/>
              <w:bottom w:val="single" w:sz="4" w:space="0" w:color="C0C0C0"/>
              <w:right w:val="single" w:sz="4" w:space="0" w:color="C0C0C0"/>
            </w:tcBorders>
            <w:shd w:val="clear" w:color="auto" w:fill="auto"/>
            <w:vAlign w:val="center"/>
            <w:hideMark/>
          </w:tcPr>
          <w:p w14:paraId="679905F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0,94   </w:t>
            </w:r>
          </w:p>
        </w:tc>
        <w:tc>
          <w:tcPr>
            <w:tcW w:w="1145" w:type="dxa"/>
            <w:tcBorders>
              <w:top w:val="nil"/>
              <w:left w:val="nil"/>
              <w:bottom w:val="single" w:sz="4" w:space="0" w:color="C0C0C0"/>
              <w:right w:val="single" w:sz="4" w:space="0" w:color="C0C0C0"/>
            </w:tcBorders>
            <w:shd w:val="clear" w:color="auto" w:fill="auto"/>
            <w:vAlign w:val="center"/>
            <w:hideMark/>
          </w:tcPr>
          <w:p w14:paraId="7487C52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0,94   </w:t>
            </w:r>
          </w:p>
        </w:tc>
        <w:tc>
          <w:tcPr>
            <w:tcW w:w="1821" w:type="dxa"/>
            <w:tcBorders>
              <w:top w:val="nil"/>
              <w:left w:val="nil"/>
              <w:bottom w:val="nil"/>
              <w:right w:val="nil"/>
            </w:tcBorders>
            <w:shd w:val="clear" w:color="auto" w:fill="auto"/>
            <w:vAlign w:val="center"/>
            <w:hideMark/>
          </w:tcPr>
          <w:p w14:paraId="17A347E1" w14:textId="77777777" w:rsidR="00F41C67" w:rsidRPr="00F41C67" w:rsidRDefault="00F41C67" w:rsidP="00F41C67">
            <w:pPr>
              <w:jc w:val="center"/>
              <w:rPr>
                <w:rFonts w:ascii="Tahoma" w:hAnsi="Tahoma" w:cs="Tahoma"/>
                <w:b/>
                <w:bCs/>
                <w:sz w:val="15"/>
                <w:szCs w:val="15"/>
                <w:lang w:eastAsia="ru-RU"/>
              </w:rPr>
            </w:pPr>
          </w:p>
        </w:tc>
      </w:tr>
      <w:tr w:rsidR="00F41C67" w:rsidRPr="00F41C67" w14:paraId="404E03EC" w14:textId="77777777" w:rsidTr="00F41C67">
        <w:trPr>
          <w:trHeight w:val="225"/>
          <w:jc w:val="center"/>
        </w:trPr>
        <w:tc>
          <w:tcPr>
            <w:tcW w:w="983" w:type="dxa"/>
            <w:tcBorders>
              <w:top w:val="nil"/>
              <w:left w:val="nil"/>
              <w:bottom w:val="nil"/>
              <w:right w:val="nil"/>
            </w:tcBorders>
            <w:shd w:val="clear" w:color="auto" w:fill="auto"/>
            <w:vAlign w:val="center"/>
            <w:hideMark/>
          </w:tcPr>
          <w:p w14:paraId="75DB8656"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000000" w:fill="B1A0C7"/>
            <w:vAlign w:val="center"/>
            <w:hideMark/>
          </w:tcPr>
          <w:p w14:paraId="01BD77F9"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Амортизация</w:t>
            </w:r>
          </w:p>
        </w:tc>
        <w:tc>
          <w:tcPr>
            <w:tcW w:w="1010" w:type="dxa"/>
            <w:tcBorders>
              <w:top w:val="nil"/>
              <w:left w:val="nil"/>
              <w:bottom w:val="single" w:sz="4" w:space="0" w:color="C0C0C0"/>
              <w:right w:val="single" w:sz="4" w:space="0" w:color="C0C0C0"/>
            </w:tcBorders>
            <w:shd w:val="clear" w:color="auto" w:fill="auto"/>
            <w:vAlign w:val="center"/>
            <w:hideMark/>
          </w:tcPr>
          <w:p w14:paraId="5CB04021"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auto" w:fill="auto"/>
            <w:vAlign w:val="center"/>
            <w:hideMark/>
          </w:tcPr>
          <w:p w14:paraId="7099266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18,85   </w:t>
            </w:r>
          </w:p>
        </w:tc>
        <w:tc>
          <w:tcPr>
            <w:tcW w:w="1340" w:type="dxa"/>
            <w:tcBorders>
              <w:top w:val="nil"/>
              <w:left w:val="nil"/>
              <w:bottom w:val="single" w:sz="4" w:space="0" w:color="C0C0C0"/>
              <w:right w:val="single" w:sz="4" w:space="0" w:color="C0C0C0"/>
            </w:tcBorders>
            <w:shd w:val="clear" w:color="auto" w:fill="auto"/>
            <w:vAlign w:val="center"/>
            <w:hideMark/>
          </w:tcPr>
          <w:p w14:paraId="3E641EC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0,13   </w:t>
            </w:r>
          </w:p>
        </w:tc>
        <w:tc>
          <w:tcPr>
            <w:tcW w:w="1328" w:type="dxa"/>
            <w:tcBorders>
              <w:top w:val="nil"/>
              <w:left w:val="nil"/>
              <w:bottom w:val="single" w:sz="4" w:space="0" w:color="C0C0C0"/>
              <w:right w:val="single" w:sz="4" w:space="0" w:color="C0C0C0"/>
            </w:tcBorders>
            <w:shd w:val="clear" w:color="auto" w:fill="auto"/>
            <w:vAlign w:val="center"/>
            <w:hideMark/>
          </w:tcPr>
          <w:p w14:paraId="21FDA9D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1B684B2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2,26   </w:t>
            </w:r>
          </w:p>
        </w:tc>
        <w:tc>
          <w:tcPr>
            <w:tcW w:w="1600" w:type="dxa"/>
            <w:tcBorders>
              <w:top w:val="nil"/>
              <w:left w:val="nil"/>
              <w:bottom w:val="single" w:sz="4" w:space="0" w:color="C0C0C0"/>
              <w:right w:val="single" w:sz="4" w:space="0" w:color="C0C0C0"/>
            </w:tcBorders>
            <w:shd w:val="clear" w:color="auto" w:fill="auto"/>
            <w:vAlign w:val="center"/>
            <w:hideMark/>
          </w:tcPr>
          <w:p w14:paraId="0B18190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2,30   </w:t>
            </w:r>
          </w:p>
        </w:tc>
        <w:tc>
          <w:tcPr>
            <w:tcW w:w="1525" w:type="dxa"/>
            <w:tcBorders>
              <w:top w:val="nil"/>
              <w:left w:val="nil"/>
              <w:bottom w:val="single" w:sz="4" w:space="0" w:color="C0C0C0"/>
              <w:right w:val="single" w:sz="4" w:space="0" w:color="C0C0C0"/>
            </w:tcBorders>
            <w:shd w:val="clear" w:color="auto" w:fill="auto"/>
            <w:vAlign w:val="center"/>
            <w:hideMark/>
          </w:tcPr>
          <w:p w14:paraId="3684A65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2,30   </w:t>
            </w:r>
          </w:p>
        </w:tc>
        <w:tc>
          <w:tcPr>
            <w:tcW w:w="1518" w:type="dxa"/>
            <w:tcBorders>
              <w:top w:val="nil"/>
              <w:left w:val="nil"/>
              <w:bottom w:val="single" w:sz="4" w:space="0" w:color="C0C0C0"/>
              <w:right w:val="single" w:sz="4" w:space="0" w:color="C0C0C0"/>
            </w:tcBorders>
            <w:shd w:val="clear" w:color="auto" w:fill="auto"/>
            <w:vAlign w:val="center"/>
            <w:hideMark/>
          </w:tcPr>
          <w:p w14:paraId="19EE2310"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1,15   </w:t>
            </w:r>
          </w:p>
        </w:tc>
        <w:tc>
          <w:tcPr>
            <w:tcW w:w="1372" w:type="dxa"/>
            <w:tcBorders>
              <w:top w:val="nil"/>
              <w:left w:val="nil"/>
              <w:bottom w:val="single" w:sz="4" w:space="0" w:color="C0C0C0"/>
              <w:right w:val="single" w:sz="4" w:space="0" w:color="C0C0C0"/>
            </w:tcBorders>
            <w:shd w:val="clear" w:color="auto" w:fill="auto"/>
            <w:vAlign w:val="center"/>
            <w:hideMark/>
          </w:tcPr>
          <w:p w14:paraId="5FC3CCE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0,58   </w:t>
            </w:r>
          </w:p>
        </w:tc>
        <w:tc>
          <w:tcPr>
            <w:tcW w:w="1145" w:type="dxa"/>
            <w:tcBorders>
              <w:top w:val="nil"/>
              <w:left w:val="nil"/>
              <w:bottom w:val="single" w:sz="4" w:space="0" w:color="C0C0C0"/>
              <w:right w:val="single" w:sz="4" w:space="0" w:color="C0C0C0"/>
            </w:tcBorders>
            <w:shd w:val="clear" w:color="auto" w:fill="auto"/>
            <w:vAlign w:val="center"/>
            <w:hideMark/>
          </w:tcPr>
          <w:p w14:paraId="75991E5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0,58   </w:t>
            </w:r>
          </w:p>
        </w:tc>
        <w:tc>
          <w:tcPr>
            <w:tcW w:w="1821" w:type="dxa"/>
            <w:tcBorders>
              <w:top w:val="nil"/>
              <w:left w:val="nil"/>
              <w:bottom w:val="nil"/>
              <w:right w:val="nil"/>
            </w:tcBorders>
            <w:shd w:val="clear" w:color="auto" w:fill="auto"/>
            <w:vAlign w:val="center"/>
            <w:hideMark/>
          </w:tcPr>
          <w:p w14:paraId="0E2F1BE6" w14:textId="77777777" w:rsidR="00F41C67" w:rsidRPr="00F41C67" w:rsidRDefault="00F41C67" w:rsidP="00F41C67">
            <w:pPr>
              <w:jc w:val="center"/>
              <w:rPr>
                <w:rFonts w:ascii="Tahoma" w:hAnsi="Tahoma" w:cs="Tahoma"/>
                <w:b/>
                <w:bCs/>
                <w:sz w:val="15"/>
                <w:szCs w:val="15"/>
                <w:lang w:eastAsia="ru-RU"/>
              </w:rPr>
            </w:pPr>
          </w:p>
        </w:tc>
      </w:tr>
      <w:tr w:rsidR="00F41C67" w:rsidRPr="00F41C67" w14:paraId="10960CC1" w14:textId="77777777" w:rsidTr="00F41C67">
        <w:trPr>
          <w:trHeight w:val="225"/>
          <w:jc w:val="center"/>
        </w:trPr>
        <w:tc>
          <w:tcPr>
            <w:tcW w:w="983" w:type="dxa"/>
            <w:tcBorders>
              <w:top w:val="nil"/>
              <w:left w:val="nil"/>
              <w:bottom w:val="nil"/>
              <w:right w:val="nil"/>
            </w:tcBorders>
            <w:shd w:val="clear" w:color="auto" w:fill="auto"/>
            <w:vAlign w:val="center"/>
            <w:hideMark/>
          </w:tcPr>
          <w:p w14:paraId="0BF94583"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000000" w:fill="00B0F0"/>
            <w:vAlign w:val="center"/>
            <w:hideMark/>
          </w:tcPr>
          <w:p w14:paraId="74EC5EB8"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Нормативная прибыль</w:t>
            </w:r>
          </w:p>
        </w:tc>
        <w:tc>
          <w:tcPr>
            <w:tcW w:w="1010" w:type="dxa"/>
            <w:tcBorders>
              <w:top w:val="nil"/>
              <w:left w:val="nil"/>
              <w:bottom w:val="single" w:sz="4" w:space="0" w:color="C0C0C0"/>
              <w:right w:val="single" w:sz="4" w:space="0" w:color="C0C0C0"/>
            </w:tcBorders>
            <w:shd w:val="clear" w:color="auto" w:fill="auto"/>
            <w:vAlign w:val="center"/>
            <w:hideMark/>
          </w:tcPr>
          <w:p w14:paraId="2AFAB886"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auto" w:fill="auto"/>
            <w:vAlign w:val="center"/>
            <w:hideMark/>
          </w:tcPr>
          <w:p w14:paraId="6F85B3E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10,12   </w:t>
            </w:r>
          </w:p>
        </w:tc>
        <w:tc>
          <w:tcPr>
            <w:tcW w:w="1340" w:type="dxa"/>
            <w:tcBorders>
              <w:top w:val="nil"/>
              <w:left w:val="nil"/>
              <w:bottom w:val="single" w:sz="4" w:space="0" w:color="C0C0C0"/>
              <w:right w:val="single" w:sz="4" w:space="0" w:color="C0C0C0"/>
            </w:tcBorders>
            <w:shd w:val="clear" w:color="auto" w:fill="auto"/>
            <w:vAlign w:val="center"/>
            <w:hideMark/>
          </w:tcPr>
          <w:p w14:paraId="7754CE0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328" w:type="dxa"/>
            <w:tcBorders>
              <w:top w:val="nil"/>
              <w:left w:val="nil"/>
              <w:bottom w:val="single" w:sz="4" w:space="0" w:color="C0C0C0"/>
              <w:right w:val="single" w:sz="4" w:space="0" w:color="C0C0C0"/>
            </w:tcBorders>
            <w:shd w:val="clear" w:color="auto" w:fill="auto"/>
            <w:vAlign w:val="center"/>
            <w:hideMark/>
          </w:tcPr>
          <w:p w14:paraId="0B72079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309911B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7B49F46B"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5F32A3A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518" w:type="dxa"/>
            <w:tcBorders>
              <w:top w:val="nil"/>
              <w:left w:val="nil"/>
              <w:bottom w:val="single" w:sz="4" w:space="0" w:color="C0C0C0"/>
              <w:right w:val="single" w:sz="4" w:space="0" w:color="C0C0C0"/>
            </w:tcBorders>
            <w:shd w:val="clear" w:color="auto" w:fill="auto"/>
            <w:vAlign w:val="center"/>
            <w:hideMark/>
          </w:tcPr>
          <w:p w14:paraId="34BC53F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372" w:type="dxa"/>
            <w:tcBorders>
              <w:top w:val="nil"/>
              <w:left w:val="nil"/>
              <w:bottom w:val="single" w:sz="4" w:space="0" w:color="C0C0C0"/>
              <w:right w:val="single" w:sz="4" w:space="0" w:color="C0C0C0"/>
            </w:tcBorders>
            <w:shd w:val="clear" w:color="auto" w:fill="auto"/>
            <w:vAlign w:val="center"/>
            <w:hideMark/>
          </w:tcPr>
          <w:p w14:paraId="37ED397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145" w:type="dxa"/>
            <w:tcBorders>
              <w:top w:val="nil"/>
              <w:left w:val="nil"/>
              <w:bottom w:val="single" w:sz="4" w:space="0" w:color="C0C0C0"/>
              <w:right w:val="single" w:sz="4" w:space="0" w:color="C0C0C0"/>
            </w:tcBorders>
            <w:shd w:val="clear" w:color="auto" w:fill="auto"/>
            <w:vAlign w:val="center"/>
            <w:hideMark/>
          </w:tcPr>
          <w:p w14:paraId="22C16551"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821" w:type="dxa"/>
            <w:tcBorders>
              <w:top w:val="nil"/>
              <w:left w:val="nil"/>
              <w:bottom w:val="nil"/>
              <w:right w:val="nil"/>
            </w:tcBorders>
            <w:shd w:val="clear" w:color="auto" w:fill="auto"/>
            <w:vAlign w:val="center"/>
            <w:hideMark/>
          </w:tcPr>
          <w:p w14:paraId="70588FEB" w14:textId="77777777" w:rsidR="00F41C67" w:rsidRPr="00F41C67" w:rsidRDefault="00F41C67" w:rsidP="00F41C67">
            <w:pPr>
              <w:jc w:val="center"/>
              <w:rPr>
                <w:rFonts w:ascii="Tahoma" w:hAnsi="Tahoma" w:cs="Tahoma"/>
                <w:b/>
                <w:bCs/>
                <w:sz w:val="15"/>
                <w:szCs w:val="15"/>
                <w:lang w:eastAsia="ru-RU"/>
              </w:rPr>
            </w:pPr>
          </w:p>
        </w:tc>
      </w:tr>
      <w:tr w:rsidR="00F41C67" w:rsidRPr="00F41C67" w14:paraId="0A18752A" w14:textId="77777777" w:rsidTr="00F41C67">
        <w:trPr>
          <w:trHeight w:val="225"/>
          <w:jc w:val="center"/>
        </w:trPr>
        <w:tc>
          <w:tcPr>
            <w:tcW w:w="983" w:type="dxa"/>
            <w:tcBorders>
              <w:top w:val="nil"/>
              <w:left w:val="nil"/>
              <w:bottom w:val="nil"/>
              <w:right w:val="nil"/>
            </w:tcBorders>
            <w:shd w:val="clear" w:color="auto" w:fill="auto"/>
            <w:vAlign w:val="center"/>
            <w:hideMark/>
          </w:tcPr>
          <w:p w14:paraId="67740E9E"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000000" w:fill="B7DEE8"/>
            <w:vAlign w:val="center"/>
            <w:hideMark/>
          </w:tcPr>
          <w:p w14:paraId="6A61C0AD"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Расчетная предпринимательская прибыль</w:t>
            </w:r>
          </w:p>
        </w:tc>
        <w:tc>
          <w:tcPr>
            <w:tcW w:w="1010" w:type="dxa"/>
            <w:tcBorders>
              <w:top w:val="nil"/>
              <w:left w:val="nil"/>
              <w:bottom w:val="single" w:sz="4" w:space="0" w:color="C0C0C0"/>
              <w:right w:val="single" w:sz="4" w:space="0" w:color="C0C0C0"/>
            </w:tcBorders>
            <w:shd w:val="clear" w:color="auto" w:fill="auto"/>
            <w:vAlign w:val="center"/>
            <w:hideMark/>
          </w:tcPr>
          <w:p w14:paraId="4329A1A9"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auto" w:fill="auto"/>
            <w:vAlign w:val="center"/>
            <w:hideMark/>
          </w:tcPr>
          <w:p w14:paraId="2F2BB10E"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340" w:type="dxa"/>
            <w:tcBorders>
              <w:top w:val="nil"/>
              <w:left w:val="nil"/>
              <w:bottom w:val="single" w:sz="4" w:space="0" w:color="C0C0C0"/>
              <w:right w:val="single" w:sz="4" w:space="0" w:color="C0C0C0"/>
            </w:tcBorders>
            <w:shd w:val="clear" w:color="auto" w:fill="auto"/>
            <w:vAlign w:val="center"/>
            <w:hideMark/>
          </w:tcPr>
          <w:p w14:paraId="3A3425B3"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328" w:type="dxa"/>
            <w:tcBorders>
              <w:top w:val="nil"/>
              <w:left w:val="nil"/>
              <w:bottom w:val="single" w:sz="4" w:space="0" w:color="C0C0C0"/>
              <w:right w:val="single" w:sz="4" w:space="0" w:color="C0C0C0"/>
            </w:tcBorders>
            <w:shd w:val="clear" w:color="auto" w:fill="auto"/>
            <w:vAlign w:val="center"/>
            <w:hideMark/>
          </w:tcPr>
          <w:p w14:paraId="7D97260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2A9AF13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1524FC57"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525" w:type="dxa"/>
            <w:tcBorders>
              <w:top w:val="nil"/>
              <w:left w:val="nil"/>
              <w:bottom w:val="single" w:sz="4" w:space="0" w:color="C0C0C0"/>
              <w:right w:val="single" w:sz="4" w:space="0" w:color="C0C0C0"/>
            </w:tcBorders>
            <w:shd w:val="clear" w:color="auto" w:fill="auto"/>
            <w:vAlign w:val="center"/>
            <w:hideMark/>
          </w:tcPr>
          <w:p w14:paraId="46F146E8"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5,24   </w:t>
            </w:r>
          </w:p>
        </w:tc>
        <w:tc>
          <w:tcPr>
            <w:tcW w:w="1518" w:type="dxa"/>
            <w:tcBorders>
              <w:top w:val="nil"/>
              <w:left w:val="nil"/>
              <w:bottom w:val="single" w:sz="4" w:space="0" w:color="C0C0C0"/>
              <w:right w:val="single" w:sz="4" w:space="0" w:color="C0C0C0"/>
            </w:tcBorders>
            <w:shd w:val="clear" w:color="auto" w:fill="auto"/>
            <w:vAlign w:val="center"/>
            <w:hideMark/>
          </w:tcPr>
          <w:p w14:paraId="313A200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372" w:type="dxa"/>
            <w:tcBorders>
              <w:top w:val="nil"/>
              <w:left w:val="nil"/>
              <w:bottom w:val="single" w:sz="4" w:space="0" w:color="C0C0C0"/>
              <w:right w:val="single" w:sz="4" w:space="0" w:color="C0C0C0"/>
            </w:tcBorders>
            <w:shd w:val="clear" w:color="auto" w:fill="auto"/>
            <w:vAlign w:val="center"/>
            <w:hideMark/>
          </w:tcPr>
          <w:p w14:paraId="1DEC7089"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145" w:type="dxa"/>
            <w:tcBorders>
              <w:top w:val="nil"/>
              <w:left w:val="nil"/>
              <w:bottom w:val="single" w:sz="4" w:space="0" w:color="C0C0C0"/>
              <w:right w:val="single" w:sz="4" w:space="0" w:color="C0C0C0"/>
            </w:tcBorders>
            <w:shd w:val="clear" w:color="auto" w:fill="auto"/>
            <w:vAlign w:val="center"/>
            <w:hideMark/>
          </w:tcPr>
          <w:p w14:paraId="12A5FB22"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     </w:t>
            </w:r>
          </w:p>
        </w:tc>
        <w:tc>
          <w:tcPr>
            <w:tcW w:w="1821" w:type="dxa"/>
            <w:tcBorders>
              <w:top w:val="nil"/>
              <w:left w:val="nil"/>
              <w:bottom w:val="nil"/>
              <w:right w:val="nil"/>
            </w:tcBorders>
            <w:shd w:val="clear" w:color="auto" w:fill="auto"/>
            <w:vAlign w:val="center"/>
            <w:hideMark/>
          </w:tcPr>
          <w:p w14:paraId="04A00625" w14:textId="77777777" w:rsidR="00F41C67" w:rsidRPr="00F41C67" w:rsidRDefault="00F41C67" w:rsidP="00F41C67">
            <w:pPr>
              <w:jc w:val="center"/>
              <w:rPr>
                <w:rFonts w:ascii="Tahoma" w:hAnsi="Tahoma" w:cs="Tahoma"/>
                <w:b/>
                <w:bCs/>
                <w:sz w:val="15"/>
                <w:szCs w:val="15"/>
                <w:lang w:eastAsia="ru-RU"/>
              </w:rPr>
            </w:pPr>
          </w:p>
        </w:tc>
      </w:tr>
      <w:tr w:rsidR="00F41C67" w:rsidRPr="00F41C67" w14:paraId="41A987D6" w14:textId="77777777" w:rsidTr="00F41C67">
        <w:trPr>
          <w:trHeight w:val="225"/>
          <w:jc w:val="center"/>
        </w:trPr>
        <w:tc>
          <w:tcPr>
            <w:tcW w:w="983" w:type="dxa"/>
            <w:tcBorders>
              <w:top w:val="nil"/>
              <w:left w:val="nil"/>
              <w:bottom w:val="nil"/>
              <w:right w:val="nil"/>
            </w:tcBorders>
            <w:shd w:val="clear" w:color="auto" w:fill="auto"/>
            <w:vAlign w:val="center"/>
            <w:hideMark/>
          </w:tcPr>
          <w:p w14:paraId="675376D1" w14:textId="77777777" w:rsidR="00F41C67" w:rsidRPr="00F41C67" w:rsidRDefault="00F41C67" w:rsidP="00F41C67">
            <w:pPr>
              <w:rPr>
                <w:sz w:val="15"/>
                <w:szCs w:val="15"/>
                <w:lang w:eastAsia="ru-RU"/>
              </w:rPr>
            </w:pPr>
          </w:p>
        </w:tc>
        <w:tc>
          <w:tcPr>
            <w:tcW w:w="5332" w:type="dxa"/>
            <w:tcBorders>
              <w:top w:val="nil"/>
              <w:left w:val="single" w:sz="4" w:space="0" w:color="C0C0C0"/>
              <w:bottom w:val="single" w:sz="4" w:space="0" w:color="C0C0C0"/>
              <w:right w:val="single" w:sz="4" w:space="0" w:color="C0C0C0"/>
            </w:tcBorders>
            <w:shd w:val="clear" w:color="auto" w:fill="auto"/>
            <w:vAlign w:val="center"/>
            <w:hideMark/>
          </w:tcPr>
          <w:p w14:paraId="0802105D" w14:textId="77777777" w:rsidR="00F41C67" w:rsidRPr="00F41C67" w:rsidRDefault="00F41C67" w:rsidP="00F41C67">
            <w:pPr>
              <w:rPr>
                <w:rFonts w:ascii="Tahoma" w:hAnsi="Tahoma" w:cs="Tahoma"/>
                <w:b/>
                <w:bCs/>
                <w:sz w:val="15"/>
                <w:szCs w:val="15"/>
                <w:lang w:eastAsia="ru-RU"/>
              </w:rPr>
            </w:pPr>
            <w:r w:rsidRPr="00F41C67">
              <w:rPr>
                <w:rFonts w:ascii="Tahoma" w:hAnsi="Tahoma" w:cs="Tahoma"/>
                <w:b/>
                <w:bCs/>
                <w:sz w:val="15"/>
                <w:szCs w:val="15"/>
                <w:lang w:eastAsia="ru-RU"/>
              </w:rPr>
              <w:t>ВСЕГО:</w:t>
            </w:r>
          </w:p>
        </w:tc>
        <w:tc>
          <w:tcPr>
            <w:tcW w:w="1010" w:type="dxa"/>
            <w:tcBorders>
              <w:top w:val="nil"/>
              <w:left w:val="nil"/>
              <w:bottom w:val="single" w:sz="4" w:space="0" w:color="C0C0C0"/>
              <w:right w:val="single" w:sz="4" w:space="0" w:color="C0C0C0"/>
            </w:tcBorders>
            <w:shd w:val="clear" w:color="auto" w:fill="auto"/>
            <w:vAlign w:val="center"/>
            <w:hideMark/>
          </w:tcPr>
          <w:p w14:paraId="523A6A7E" w14:textId="77777777" w:rsidR="00F41C67" w:rsidRPr="00F41C67" w:rsidRDefault="00F41C67" w:rsidP="00F41C67">
            <w:pPr>
              <w:jc w:val="center"/>
              <w:rPr>
                <w:rFonts w:ascii="Tahoma" w:hAnsi="Tahoma" w:cs="Tahoma"/>
                <w:b/>
                <w:bCs/>
                <w:sz w:val="15"/>
                <w:szCs w:val="15"/>
                <w:lang w:eastAsia="ru-RU"/>
              </w:rPr>
            </w:pPr>
            <w:proofErr w:type="spellStart"/>
            <w:r w:rsidRPr="00F41C67">
              <w:rPr>
                <w:rFonts w:ascii="Tahoma" w:hAnsi="Tahoma" w:cs="Tahoma"/>
                <w:b/>
                <w:bCs/>
                <w:sz w:val="15"/>
                <w:szCs w:val="15"/>
                <w:lang w:eastAsia="ru-RU"/>
              </w:rPr>
              <w:t>тыс</w:t>
            </w:r>
            <w:proofErr w:type="spellEnd"/>
            <w:r w:rsidRPr="00F41C67">
              <w:rPr>
                <w:rFonts w:ascii="Tahoma" w:hAnsi="Tahoma" w:cs="Tahoma"/>
                <w:b/>
                <w:bCs/>
                <w:sz w:val="15"/>
                <w:szCs w:val="15"/>
                <w:lang w:eastAsia="ru-RU"/>
              </w:rPr>
              <w:t xml:space="preserve"> </w:t>
            </w:r>
            <w:proofErr w:type="spellStart"/>
            <w:r w:rsidRPr="00F41C67">
              <w:rPr>
                <w:rFonts w:ascii="Tahoma" w:hAnsi="Tahoma" w:cs="Tahoma"/>
                <w:b/>
                <w:bCs/>
                <w:sz w:val="15"/>
                <w:szCs w:val="15"/>
                <w:lang w:eastAsia="ru-RU"/>
              </w:rPr>
              <w:t>руб</w:t>
            </w:r>
            <w:proofErr w:type="spellEnd"/>
          </w:p>
        </w:tc>
        <w:tc>
          <w:tcPr>
            <w:tcW w:w="1731" w:type="dxa"/>
            <w:tcBorders>
              <w:top w:val="nil"/>
              <w:left w:val="nil"/>
              <w:bottom w:val="single" w:sz="4" w:space="0" w:color="C0C0C0"/>
              <w:right w:val="single" w:sz="4" w:space="0" w:color="C0C0C0"/>
            </w:tcBorders>
            <w:shd w:val="clear" w:color="auto" w:fill="auto"/>
            <w:vAlign w:val="center"/>
            <w:hideMark/>
          </w:tcPr>
          <w:p w14:paraId="2614522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325,38   </w:t>
            </w:r>
          </w:p>
        </w:tc>
        <w:tc>
          <w:tcPr>
            <w:tcW w:w="1340" w:type="dxa"/>
            <w:tcBorders>
              <w:top w:val="nil"/>
              <w:left w:val="nil"/>
              <w:bottom w:val="single" w:sz="4" w:space="0" w:color="C0C0C0"/>
              <w:right w:val="single" w:sz="4" w:space="0" w:color="C0C0C0"/>
            </w:tcBorders>
            <w:shd w:val="clear" w:color="auto" w:fill="auto"/>
            <w:vAlign w:val="center"/>
            <w:hideMark/>
          </w:tcPr>
          <w:p w14:paraId="74A01E45"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63,16   </w:t>
            </w:r>
          </w:p>
        </w:tc>
        <w:tc>
          <w:tcPr>
            <w:tcW w:w="1328" w:type="dxa"/>
            <w:tcBorders>
              <w:top w:val="nil"/>
              <w:left w:val="nil"/>
              <w:bottom w:val="single" w:sz="4" w:space="0" w:color="C0C0C0"/>
              <w:right w:val="single" w:sz="4" w:space="0" w:color="C0C0C0"/>
            </w:tcBorders>
            <w:shd w:val="clear" w:color="auto" w:fill="auto"/>
            <w:vAlign w:val="center"/>
            <w:hideMark/>
          </w:tcPr>
          <w:p w14:paraId="3DB62C2F"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w:t>
            </w:r>
          </w:p>
        </w:tc>
        <w:tc>
          <w:tcPr>
            <w:tcW w:w="1635" w:type="dxa"/>
            <w:tcBorders>
              <w:top w:val="nil"/>
              <w:left w:val="nil"/>
              <w:bottom w:val="single" w:sz="4" w:space="0" w:color="C0C0C0"/>
              <w:right w:val="single" w:sz="4" w:space="0" w:color="C0C0C0"/>
            </w:tcBorders>
            <w:shd w:val="clear" w:color="auto" w:fill="auto"/>
            <w:vAlign w:val="center"/>
            <w:hideMark/>
          </w:tcPr>
          <w:p w14:paraId="10C9EF4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45,14   </w:t>
            </w:r>
          </w:p>
        </w:tc>
        <w:tc>
          <w:tcPr>
            <w:tcW w:w="1600" w:type="dxa"/>
            <w:tcBorders>
              <w:top w:val="nil"/>
              <w:left w:val="nil"/>
              <w:bottom w:val="single" w:sz="4" w:space="0" w:color="C0C0C0"/>
              <w:right w:val="single" w:sz="4" w:space="0" w:color="C0C0C0"/>
            </w:tcBorders>
            <w:shd w:val="clear" w:color="auto" w:fill="auto"/>
            <w:vAlign w:val="center"/>
            <w:hideMark/>
          </w:tcPr>
          <w:p w14:paraId="2DEE29D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46,22   </w:t>
            </w:r>
          </w:p>
        </w:tc>
        <w:tc>
          <w:tcPr>
            <w:tcW w:w="1525" w:type="dxa"/>
            <w:tcBorders>
              <w:top w:val="nil"/>
              <w:left w:val="nil"/>
              <w:bottom w:val="single" w:sz="4" w:space="0" w:color="C0C0C0"/>
              <w:right w:val="single" w:sz="4" w:space="0" w:color="C0C0C0"/>
            </w:tcBorders>
            <w:shd w:val="clear" w:color="auto" w:fill="auto"/>
            <w:vAlign w:val="center"/>
            <w:hideMark/>
          </w:tcPr>
          <w:p w14:paraId="24C8519C"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396,48   </w:t>
            </w:r>
          </w:p>
        </w:tc>
        <w:tc>
          <w:tcPr>
            <w:tcW w:w="1518" w:type="dxa"/>
            <w:tcBorders>
              <w:top w:val="nil"/>
              <w:left w:val="nil"/>
              <w:bottom w:val="single" w:sz="4" w:space="0" w:color="C0C0C0"/>
              <w:right w:val="single" w:sz="4" w:space="0" w:color="C0C0C0"/>
            </w:tcBorders>
            <w:shd w:val="clear" w:color="auto" w:fill="auto"/>
            <w:vAlign w:val="center"/>
            <w:hideMark/>
          </w:tcPr>
          <w:p w14:paraId="33EF971A"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49,17   </w:t>
            </w:r>
          </w:p>
        </w:tc>
        <w:tc>
          <w:tcPr>
            <w:tcW w:w="1372" w:type="dxa"/>
            <w:tcBorders>
              <w:top w:val="nil"/>
              <w:left w:val="nil"/>
              <w:bottom w:val="single" w:sz="4" w:space="0" w:color="C0C0C0"/>
              <w:right w:val="single" w:sz="4" w:space="0" w:color="C0C0C0"/>
            </w:tcBorders>
            <w:shd w:val="clear" w:color="auto" w:fill="auto"/>
            <w:vAlign w:val="center"/>
            <w:hideMark/>
          </w:tcPr>
          <w:p w14:paraId="09849A96"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23,64   </w:t>
            </w:r>
          </w:p>
        </w:tc>
        <w:tc>
          <w:tcPr>
            <w:tcW w:w="1145" w:type="dxa"/>
            <w:tcBorders>
              <w:top w:val="nil"/>
              <w:left w:val="nil"/>
              <w:bottom w:val="single" w:sz="4" w:space="0" w:color="C0C0C0"/>
              <w:right w:val="single" w:sz="4" w:space="0" w:color="C0C0C0"/>
            </w:tcBorders>
            <w:shd w:val="clear" w:color="auto" w:fill="auto"/>
            <w:vAlign w:val="center"/>
            <w:hideMark/>
          </w:tcPr>
          <w:p w14:paraId="3F2B33AD" w14:textId="77777777" w:rsidR="00F41C67" w:rsidRPr="00F41C67" w:rsidRDefault="00F41C67" w:rsidP="00F41C67">
            <w:pPr>
              <w:jc w:val="center"/>
              <w:rPr>
                <w:rFonts w:ascii="Tahoma" w:hAnsi="Tahoma" w:cs="Tahoma"/>
                <w:b/>
                <w:bCs/>
                <w:sz w:val="15"/>
                <w:szCs w:val="15"/>
                <w:lang w:eastAsia="ru-RU"/>
              </w:rPr>
            </w:pPr>
            <w:r w:rsidRPr="00F41C67">
              <w:rPr>
                <w:rFonts w:ascii="Tahoma" w:hAnsi="Tahoma" w:cs="Tahoma"/>
                <w:b/>
                <w:bCs/>
                <w:sz w:val="15"/>
                <w:szCs w:val="15"/>
                <w:lang w:eastAsia="ru-RU"/>
              </w:rPr>
              <w:t xml:space="preserve">      25,54   </w:t>
            </w:r>
          </w:p>
        </w:tc>
        <w:tc>
          <w:tcPr>
            <w:tcW w:w="1821" w:type="dxa"/>
            <w:tcBorders>
              <w:top w:val="nil"/>
              <w:left w:val="nil"/>
              <w:bottom w:val="nil"/>
              <w:right w:val="nil"/>
            </w:tcBorders>
            <w:shd w:val="clear" w:color="auto" w:fill="auto"/>
            <w:vAlign w:val="center"/>
            <w:hideMark/>
          </w:tcPr>
          <w:p w14:paraId="776A3CC0" w14:textId="77777777" w:rsidR="00F41C67" w:rsidRPr="00F41C67" w:rsidRDefault="00F41C67" w:rsidP="00F41C67">
            <w:pPr>
              <w:jc w:val="center"/>
              <w:rPr>
                <w:rFonts w:ascii="Tahoma" w:hAnsi="Tahoma" w:cs="Tahoma"/>
                <w:b/>
                <w:bCs/>
                <w:sz w:val="15"/>
                <w:szCs w:val="15"/>
                <w:lang w:eastAsia="ru-RU"/>
              </w:rPr>
            </w:pPr>
          </w:p>
        </w:tc>
      </w:tr>
    </w:tbl>
    <w:p w14:paraId="37838E32" w14:textId="77777777" w:rsidR="00F41C67" w:rsidRDefault="00F41C67" w:rsidP="00F41C67">
      <w:pPr>
        <w:tabs>
          <w:tab w:val="left" w:pos="5580"/>
          <w:tab w:val="left" w:pos="9498"/>
        </w:tabs>
        <w:ind w:right="-143"/>
        <w:sectPr w:rsidR="00F41C67" w:rsidSect="00F41C67">
          <w:pgSz w:w="16838" w:h="11906" w:orient="landscape"/>
          <w:pgMar w:top="851" w:right="567" w:bottom="566" w:left="1135" w:header="720" w:footer="720" w:gutter="0"/>
          <w:cols w:space="720"/>
          <w:docGrid w:linePitch="326"/>
        </w:sectPr>
      </w:pPr>
    </w:p>
    <w:tbl>
      <w:tblPr>
        <w:tblW w:w="5000" w:type="pct"/>
        <w:jc w:val="center"/>
        <w:tblCellMar>
          <w:left w:w="0" w:type="dxa"/>
          <w:right w:w="0" w:type="dxa"/>
        </w:tblCellMar>
        <w:tblLook w:val="04A0" w:firstRow="1" w:lastRow="0" w:firstColumn="1" w:lastColumn="0" w:noHBand="0" w:noVBand="1"/>
      </w:tblPr>
      <w:tblGrid>
        <w:gridCol w:w="121"/>
        <w:gridCol w:w="608"/>
        <w:gridCol w:w="3303"/>
        <w:gridCol w:w="678"/>
        <w:gridCol w:w="1134"/>
        <w:gridCol w:w="806"/>
        <w:gridCol w:w="866"/>
        <w:gridCol w:w="1017"/>
        <w:gridCol w:w="971"/>
        <w:gridCol w:w="1087"/>
        <w:gridCol w:w="1099"/>
        <w:gridCol w:w="877"/>
        <w:gridCol w:w="865"/>
        <w:gridCol w:w="1704"/>
      </w:tblGrid>
      <w:tr w:rsidR="0012615A" w:rsidRPr="0012615A" w14:paraId="630ACCD1" w14:textId="77777777" w:rsidTr="0012615A">
        <w:trPr>
          <w:trHeight w:val="450"/>
          <w:jc w:val="center"/>
        </w:trPr>
        <w:tc>
          <w:tcPr>
            <w:tcW w:w="202" w:type="dxa"/>
            <w:tcBorders>
              <w:top w:val="nil"/>
              <w:left w:val="nil"/>
              <w:bottom w:val="nil"/>
              <w:right w:val="nil"/>
            </w:tcBorders>
            <w:shd w:val="clear" w:color="auto" w:fill="auto"/>
            <w:vAlign w:val="center"/>
            <w:hideMark/>
          </w:tcPr>
          <w:p w14:paraId="2EDE1CC2" w14:textId="77777777" w:rsidR="0012615A" w:rsidRPr="0012615A" w:rsidRDefault="0012615A" w:rsidP="0012615A">
            <w:pPr>
              <w:rPr>
                <w:sz w:val="15"/>
                <w:szCs w:val="15"/>
                <w:lang w:eastAsia="ru-RU"/>
              </w:rPr>
            </w:pPr>
          </w:p>
        </w:tc>
        <w:tc>
          <w:tcPr>
            <w:tcW w:w="6647" w:type="dxa"/>
            <w:gridSpan w:val="2"/>
            <w:tcBorders>
              <w:top w:val="single" w:sz="4" w:space="0" w:color="C0C0C0"/>
              <w:left w:val="nil"/>
              <w:bottom w:val="single" w:sz="4" w:space="0" w:color="C0C0C0"/>
              <w:right w:val="nil"/>
            </w:tcBorders>
            <w:shd w:val="clear" w:color="auto" w:fill="auto"/>
            <w:vAlign w:val="bottom"/>
            <w:hideMark/>
          </w:tcPr>
          <w:p w14:paraId="1A021672"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АО "РУСАЛ Новокузнецкий Алюминиевый Завод"</w:t>
            </w:r>
          </w:p>
        </w:tc>
        <w:tc>
          <w:tcPr>
            <w:tcW w:w="1138" w:type="dxa"/>
            <w:tcBorders>
              <w:top w:val="single" w:sz="4" w:space="0" w:color="C0C0C0"/>
              <w:left w:val="nil"/>
              <w:bottom w:val="single" w:sz="4" w:space="0" w:color="C0C0C0"/>
              <w:right w:val="nil"/>
            </w:tcBorders>
            <w:shd w:val="clear" w:color="auto" w:fill="auto"/>
            <w:vAlign w:val="bottom"/>
            <w:hideMark/>
          </w:tcPr>
          <w:p w14:paraId="5D23D05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918" w:type="dxa"/>
            <w:tcBorders>
              <w:top w:val="single" w:sz="4" w:space="0" w:color="C0C0C0"/>
              <w:left w:val="nil"/>
              <w:bottom w:val="single" w:sz="4" w:space="0" w:color="C0C0C0"/>
              <w:right w:val="nil"/>
            </w:tcBorders>
            <w:shd w:val="clear" w:color="auto" w:fill="auto"/>
            <w:vAlign w:val="bottom"/>
            <w:hideMark/>
          </w:tcPr>
          <w:p w14:paraId="41FC1A35"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356" w:type="dxa"/>
            <w:tcBorders>
              <w:top w:val="single" w:sz="4" w:space="0" w:color="C0C0C0"/>
              <w:left w:val="nil"/>
              <w:bottom w:val="single" w:sz="4" w:space="0" w:color="C0C0C0"/>
              <w:right w:val="nil"/>
            </w:tcBorders>
            <w:shd w:val="clear" w:color="auto" w:fill="auto"/>
            <w:vAlign w:val="bottom"/>
            <w:hideMark/>
          </w:tcPr>
          <w:p w14:paraId="7F86281C"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459" w:type="dxa"/>
            <w:tcBorders>
              <w:top w:val="single" w:sz="4" w:space="0" w:color="C0C0C0"/>
              <w:left w:val="nil"/>
              <w:bottom w:val="single" w:sz="4" w:space="0" w:color="C0C0C0"/>
              <w:right w:val="nil"/>
            </w:tcBorders>
            <w:shd w:val="clear" w:color="auto" w:fill="auto"/>
            <w:vAlign w:val="bottom"/>
            <w:hideMark/>
          </w:tcPr>
          <w:p w14:paraId="58BDB79A"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718" w:type="dxa"/>
            <w:tcBorders>
              <w:top w:val="single" w:sz="4" w:space="0" w:color="C0C0C0"/>
              <w:left w:val="nil"/>
              <w:bottom w:val="single" w:sz="4" w:space="0" w:color="C0C0C0"/>
              <w:right w:val="nil"/>
            </w:tcBorders>
            <w:shd w:val="clear" w:color="auto" w:fill="auto"/>
            <w:vAlign w:val="bottom"/>
            <w:hideMark/>
          </w:tcPr>
          <w:p w14:paraId="01396B7C"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639" w:type="dxa"/>
            <w:tcBorders>
              <w:top w:val="single" w:sz="4" w:space="0" w:color="C0C0C0"/>
              <w:left w:val="nil"/>
              <w:bottom w:val="single" w:sz="4" w:space="0" w:color="C0C0C0"/>
              <w:right w:val="nil"/>
            </w:tcBorders>
            <w:shd w:val="clear" w:color="auto" w:fill="auto"/>
            <w:vAlign w:val="bottom"/>
            <w:hideMark/>
          </w:tcPr>
          <w:p w14:paraId="12DD340A"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838" w:type="dxa"/>
            <w:tcBorders>
              <w:top w:val="single" w:sz="4" w:space="0" w:color="C0C0C0"/>
              <w:left w:val="nil"/>
              <w:bottom w:val="single" w:sz="4" w:space="0" w:color="C0C0C0"/>
              <w:right w:val="nil"/>
            </w:tcBorders>
            <w:shd w:val="clear" w:color="auto" w:fill="auto"/>
            <w:vAlign w:val="bottom"/>
            <w:hideMark/>
          </w:tcPr>
          <w:p w14:paraId="4B221BC1"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858" w:type="dxa"/>
            <w:tcBorders>
              <w:top w:val="single" w:sz="4" w:space="0" w:color="C0C0C0"/>
              <w:left w:val="nil"/>
              <w:bottom w:val="single" w:sz="4" w:space="0" w:color="C0C0C0"/>
              <w:right w:val="nil"/>
            </w:tcBorders>
            <w:shd w:val="clear" w:color="auto" w:fill="auto"/>
            <w:vAlign w:val="bottom"/>
            <w:hideMark/>
          </w:tcPr>
          <w:p w14:paraId="768FA25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477" w:type="dxa"/>
            <w:tcBorders>
              <w:top w:val="single" w:sz="4" w:space="0" w:color="C0C0C0"/>
              <w:left w:val="nil"/>
              <w:bottom w:val="single" w:sz="4" w:space="0" w:color="C0C0C0"/>
              <w:right w:val="nil"/>
            </w:tcBorders>
            <w:shd w:val="clear" w:color="auto" w:fill="auto"/>
            <w:vAlign w:val="bottom"/>
            <w:hideMark/>
          </w:tcPr>
          <w:p w14:paraId="7F533F30"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457" w:type="dxa"/>
            <w:tcBorders>
              <w:top w:val="single" w:sz="4" w:space="0" w:color="C0C0C0"/>
              <w:left w:val="nil"/>
              <w:bottom w:val="single" w:sz="4" w:space="0" w:color="C0C0C0"/>
              <w:right w:val="nil"/>
            </w:tcBorders>
            <w:shd w:val="clear" w:color="auto" w:fill="auto"/>
            <w:vAlign w:val="bottom"/>
            <w:hideMark/>
          </w:tcPr>
          <w:p w14:paraId="37AC0A27"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2893" w:type="dxa"/>
            <w:tcBorders>
              <w:top w:val="single" w:sz="4" w:space="0" w:color="C0C0C0"/>
              <w:left w:val="nil"/>
              <w:bottom w:val="single" w:sz="4" w:space="0" w:color="C0C0C0"/>
              <w:right w:val="nil"/>
            </w:tcBorders>
            <w:shd w:val="clear" w:color="auto" w:fill="auto"/>
            <w:vAlign w:val="bottom"/>
            <w:hideMark/>
          </w:tcPr>
          <w:p w14:paraId="5E0E3B6E"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12D86AED" w14:textId="77777777" w:rsidTr="0012615A">
        <w:trPr>
          <w:trHeight w:val="750"/>
          <w:jc w:val="center"/>
        </w:trPr>
        <w:tc>
          <w:tcPr>
            <w:tcW w:w="202" w:type="dxa"/>
            <w:tcBorders>
              <w:top w:val="nil"/>
              <w:left w:val="nil"/>
              <w:bottom w:val="nil"/>
              <w:right w:val="nil"/>
            </w:tcBorders>
            <w:shd w:val="clear" w:color="auto" w:fill="auto"/>
            <w:vAlign w:val="center"/>
            <w:hideMark/>
          </w:tcPr>
          <w:p w14:paraId="3060504F" w14:textId="77777777" w:rsidR="0012615A" w:rsidRPr="0012615A" w:rsidRDefault="0012615A" w:rsidP="0012615A">
            <w:pPr>
              <w:rPr>
                <w:rFonts w:ascii="Tahoma" w:hAnsi="Tahoma" w:cs="Tahoma"/>
                <w:sz w:val="15"/>
                <w:szCs w:val="15"/>
                <w:lang w:eastAsia="ru-RU"/>
              </w:rPr>
            </w:pPr>
          </w:p>
        </w:tc>
        <w:tc>
          <w:tcPr>
            <w:tcW w:w="10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F5AD21"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 п/п</w:t>
            </w:r>
          </w:p>
        </w:tc>
        <w:tc>
          <w:tcPr>
            <w:tcW w:w="563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0FFC14C"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Наименование показателя</w:t>
            </w:r>
          </w:p>
        </w:tc>
        <w:tc>
          <w:tcPr>
            <w:tcW w:w="113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EA7799E"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Ед. изм.</w:t>
            </w:r>
          </w:p>
        </w:tc>
        <w:tc>
          <w:tcPr>
            <w:tcW w:w="3274" w:type="dxa"/>
            <w:gridSpan w:val="2"/>
            <w:tcBorders>
              <w:top w:val="single" w:sz="4" w:space="0" w:color="C0C0C0"/>
              <w:left w:val="nil"/>
              <w:bottom w:val="single" w:sz="4" w:space="0" w:color="C0C0C0"/>
              <w:right w:val="single" w:sz="4" w:space="0" w:color="C0C0C0"/>
            </w:tcBorders>
            <w:shd w:val="clear" w:color="auto" w:fill="auto"/>
            <w:vAlign w:val="center"/>
            <w:hideMark/>
          </w:tcPr>
          <w:p w14:paraId="09F189A7"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2018 год</w:t>
            </w:r>
          </w:p>
        </w:tc>
        <w:tc>
          <w:tcPr>
            <w:tcW w:w="14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23A8AB0"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Плановые расходы 2018 года в пересчете на фактические объемы 2018 года</w:t>
            </w:r>
          </w:p>
        </w:tc>
        <w:tc>
          <w:tcPr>
            <w:tcW w:w="1718" w:type="dxa"/>
            <w:tcBorders>
              <w:top w:val="nil"/>
              <w:left w:val="nil"/>
              <w:bottom w:val="single" w:sz="4" w:space="0" w:color="C0C0C0"/>
              <w:right w:val="single" w:sz="4" w:space="0" w:color="C0C0C0"/>
            </w:tcBorders>
            <w:shd w:val="clear" w:color="auto" w:fill="auto"/>
            <w:vAlign w:val="center"/>
            <w:hideMark/>
          </w:tcPr>
          <w:p w14:paraId="6AE72C32"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2019 год</w:t>
            </w:r>
          </w:p>
        </w:tc>
        <w:tc>
          <w:tcPr>
            <w:tcW w:w="1639" w:type="dxa"/>
            <w:tcBorders>
              <w:top w:val="nil"/>
              <w:left w:val="nil"/>
              <w:bottom w:val="single" w:sz="4" w:space="0" w:color="C0C0C0"/>
              <w:right w:val="single" w:sz="4" w:space="0" w:color="C0C0C0"/>
            </w:tcBorders>
            <w:shd w:val="clear" w:color="auto" w:fill="auto"/>
            <w:vAlign w:val="center"/>
            <w:hideMark/>
          </w:tcPr>
          <w:p w14:paraId="41976516"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2020 год</w:t>
            </w:r>
          </w:p>
        </w:tc>
        <w:tc>
          <w:tcPr>
            <w:tcW w:w="1838" w:type="dxa"/>
            <w:tcBorders>
              <w:top w:val="nil"/>
              <w:left w:val="nil"/>
              <w:bottom w:val="single" w:sz="4" w:space="0" w:color="C0C0C0"/>
              <w:right w:val="single" w:sz="4" w:space="0" w:color="C0C0C0"/>
            </w:tcBorders>
            <w:shd w:val="clear" w:color="auto" w:fill="auto"/>
            <w:vAlign w:val="center"/>
            <w:hideMark/>
          </w:tcPr>
          <w:p w14:paraId="680DDE9F"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2020 год</w:t>
            </w:r>
            <w:r w:rsidRPr="0012615A">
              <w:rPr>
                <w:rFonts w:ascii="Tahoma" w:hAnsi="Tahoma" w:cs="Tahoma"/>
                <w:b/>
                <w:bCs/>
                <w:color w:val="272727"/>
                <w:sz w:val="15"/>
                <w:szCs w:val="15"/>
                <w:lang w:eastAsia="ru-RU"/>
              </w:rPr>
              <w:br/>
              <w:t>(с учетом корректировки)</w:t>
            </w:r>
          </w:p>
        </w:tc>
        <w:tc>
          <w:tcPr>
            <w:tcW w:w="4792" w:type="dxa"/>
            <w:gridSpan w:val="3"/>
            <w:tcBorders>
              <w:top w:val="single" w:sz="4" w:space="0" w:color="C0C0C0"/>
              <w:left w:val="nil"/>
              <w:bottom w:val="single" w:sz="4" w:space="0" w:color="C0C0C0"/>
              <w:right w:val="single" w:sz="4" w:space="0" w:color="C0C0C0"/>
            </w:tcBorders>
            <w:shd w:val="clear" w:color="auto" w:fill="auto"/>
            <w:vAlign w:val="center"/>
            <w:hideMark/>
          </w:tcPr>
          <w:p w14:paraId="77226D99"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2020 год (с учетом корректировки)</w:t>
            </w:r>
          </w:p>
        </w:tc>
        <w:tc>
          <w:tcPr>
            <w:tcW w:w="2893"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D37FBD"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Обоснование отклонений</w:t>
            </w:r>
          </w:p>
        </w:tc>
      </w:tr>
      <w:tr w:rsidR="0012615A" w:rsidRPr="0012615A" w14:paraId="0C290C6C" w14:textId="77777777" w:rsidTr="0012615A">
        <w:trPr>
          <w:trHeight w:val="300"/>
          <w:jc w:val="center"/>
        </w:trPr>
        <w:tc>
          <w:tcPr>
            <w:tcW w:w="202" w:type="dxa"/>
            <w:tcBorders>
              <w:top w:val="nil"/>
              <w:left w:val="nil"/>
              <w:bottom w:val="nil"/>
              <w:right w:val="nil"/>
            </w:tcBorders>
            <w:shd w:val="clear" w:color="auto" w:fill="auto"/>
            <w:vAlign w:val="center"/>
            <w:hideMark/>
          </w:tcPr>
          <w:p w14:paraId="138AC3EB" w14:textId="77777777" w:rsidR="0012615A" w:rsidRPr="0012615A" w:rsidRDefault="0012615A" w:rsidP="0012615A">
            <w:pPr>
              <w:jc w:val="center"/>
              <w:rPr>
                <w:rFonts w:ascii="Tahoma" w:hAnsi="Tahoma" w:cs="Tahoma"/>
                <w:b/>
                <w:bCs/>
                <w:color w:val="272727"/>
                <w:sz w:val="15"/>
                <w:szCs w:val="15"/>
                <w:lang w:eastAsia="ru-RU"/>
              </w:rPr>
            </w:pPr>
          </w:p>
        </w:tc>
        <w:tc>
          <w:tcPr>
            <w:tcW w:w="1017" w:type="dxa"/>
            <w:vMerge/>
            <w:tcBorders>
              <w:top w:val="nil"/>
              <w:left w:val="single" w:sz="4" w:space="0" w:color="C0C0C0"/>
              <w:bottom w:val="single" w:sz="4" w:space="0" w:color="C0C0C0"/>
              <w:right w:val="single" w:sz="4" w:space="0" w:color="C0C0C0"/>
            </w:tcBorders>
            <w:vAlign w:val="center"/>
            <w:hideMark/>
          </w:tcPr>
          <w:p w14:paraId="4D8ABC3A" w14:textId="77777777" w:rsidR="0012615A" w:rsidRPr="0012615A" w:rsidRDefault="0012615A" w:rsidP="0012615A">
            <w:pPr>
              <w:rPr>
                <w:rFonts w:ascii="Tahoma" w:hAnsi="Tahoma" w:cs="Tahoma"/>
                <w:b/>
                <w:bCs/>
                <w:color w:val="272727"/>
                <w:sz w:val="15"/>
                <w:szCs w:val="15"/>
                <w:lang w:eastAsia="ru-RU"/>
              </w:rPr>
            </w:pPr>
          </w:p>
        </w:tc>
        <w:tc>
          <w:tcPr>
            <w:tcW w:w="5630" w:type="dxa"/>
            <w:vMerge/>
            <w:tcBorders>
              <w:top w:val="nil"/>
              <w:left w:val="single" w:sz="4" w:space="0" w:color="C0C0C0"/>
              <w:bottom w:val="single" w:sz="4" w:space="0" w:color="C0C0C0"/>
              <w:right w:val="single" w:sz="4" w:space="0" w:color="C0C0C0"/>
            </w:tcBorders>
            <w:vAlign w:val="center"/>
            <w:hideMark/>
          </w:tcPr>
          <w:p w14:paraId="5E63DD34" w14:textId="77777777" w:rsidR="0012615A" w:rsidRPr="0012615A" w:rsidRDefault="0012615A" w:rsidP="0012615A">
            <w:pPr>
              <w:rPr>
                <w:rFonts w:ascii="Tahoma" w:hAnsi="Tahoma" w:cs="Tahoma"/>
                <w:b/>
                <w:bCs/>
                <w:color w:val="272727"/>
                <w:sz w:val="15"/>
                <w:szCs w:val="15"/>
                <w:lang w:eastAsia="ru-RU"/>
              </w:rPr>
            </w:pPr>
          </w:p>
        </w:tc>
        <w:tc>
          <w:tcPr>
            <w:tcW w:w="1138" w:type="dxa"/>
            <w:vMerge/>
            <w:tcBorders>
              <w:top w:val="nil"/>
              <w:left w:val="single" w:sz="4" w:space="0" w:color="C0C0C0"/>
              <w:bottom w:val="single" w:sz="4" w:space="0" w:color="C0C0C0"/>
              <w:right w:val="single" w:sz="4" w:space="0" w:color="C0C0C0"/>
            </w:tcBorders>
            <w:vAlign w:val="center"/>
            <w:hideMark/>
          </w:tcPr>
          <w:p w14:paraId="3829EF74" w14:textId="77777777" w:rsidR="0012615A" w:rsidRPr="0012615A" w:rsidRDefault="0012615A" w:rsidP="0012615A">
            <w:pPr>
              <w:rPr>
                <w:rFonts w:ascii="Tahoma" w:hAnsi="Tahoma" w:cs="Tahoma"/>
                <w:b/>
                <w:bCs/>
                <w:color w:val="272727"/>
                <w:sz w:val="15"/>
                <w:szCs w:val="15"/>
                <w:lang w:eastAsia="ru-RU"/>
              </w:rPr>
            </w:pPr>
          </w:p>
        </w:tc>
        <w:tc>
          <w:tcPr>
            <w:tcW w:w="19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D40DA2"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 xml:space="preserve">Утверждено регулирующим органом </w:t>
            </w:r>
            <w:r w:rsidRPr="0012615A">
              <w:rPr>
                <w:rFonts w:ascii="Tahoma" w:hAnsi="Tahoma" w:cs="Tahoma"/>
                <w:b/>
                <w:bCs/>
                <w:color w:val="272727"/>
                <w:sz w:val="15"/>
                <w:szCs w:val="15"/>
                <w:lang w:eastAsia="ru-RU"/>
              </w:rPr>
              <w:br/>
              <w:t>(с учетом корректировки)</w:t>
            </w:r>
          </w:p>
        </w:tc>
        <w:tc>
          <w:tcPr>
            <w:tcW w:w="13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11BC72F"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Факт</w:t>
            </w:r>
          </w:p>
        </w:tc>
        <w:tc>
          <w:tcPr>
            <w:tcW w:w="1459" w:type="dxa"/>
            <w:vMerge/>
            <w:tcBorders>
              <w:top w:val="nil"/>
              <w:left w:val="single" w:sz="4" w:space="0" w:color="C0C0C0"/>
              <w:bottom w:val="single" w:sz="4" w:space="0" w:color="C0C0C0"/>
              <w:right w:val="single" w:sz="4" w:space="0" w:color="C0C0C0"/>
            </w:tcBorders>
            <w:vAlign w:val="center"/>
            <w:hideMark/>
          </w:tcPr>
          <w:p w14:paraId="31B52CEB" w14:textId="77777777" w:rsidR="0012615A" w:rsidRPr="0012615A" w:rsidRDefault="0012615A" w:rsidP="0012615A">
            <w:pPr>
              <w:rPr>
                <w:rFonts w:ascii="Tahoma" w:hAnsi="Tahoma" w:cs="Tahoma"/>
                <w:b/>
                <w:bCs/>
                <w:color w:val="272727"/>
                <w:sz w:val="15"/>
                <w:szCs w:val="15"/>
                <w:lang w:eastAsia="ru-RU"/>
              </w:rPr>
            </w:pPr>
          </w:p>
        </w:tc>
        <w:tc>
          <w:tcPr>
            <w:tcW w:w="17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88FADB"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Утверждено регулирующим органом</w:t>
            </w:r>
          </w:p>
        </w:tc>
        <w:tc>
          <w:tcPr>
            <w:tcW w:w="16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80C61FA"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Утверждено регулирующим органом</w:t>
            </w:r>
          </w:p>
        </w:tc>
        <w:tc>
          <w:tcPr>
            <w:tcW w:w="183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E17730F"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Предложение организации</w:t>
            </w:r>
          </w:p>
        </w:tc>
        <w:tc>
          <w:tcPr>
            <w:tcW w:w="185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A5EBF9"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Предложение регулирующего органа</w:t>
            </w:r>
          </w:p>
        </w:tc>
        <w:tc>
          <w:tcPr>
            <w:tcW w:w="2934" w:type="dxa"/>
            <w:gridSpan w:val="2"/>
            <w:tcBorders>
              <w:top w:val="single" w:sz="4" w:space="0" w:color="C0C0C0"/>
              <w:left w:val="nil"/>
              <w:bottom w:val="single" w:sz="4" w:space="0" w:color="C0C0C0"/>
              <w:right w:val="single" w:sz="4" w:space="0" w:color="C0C0C0"/>
            </w:tcBorders>
            <w:shd w:val="clear" w:color="auto" w:fill="auto"/>
            <w:vAlign w:val="center"/>
            <w:hideMark/>
          </w:tcPr>
          <w:p w14:paraId="1C5AB462"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В том числе на период</w:t>
            </w:r>
          </w:p>
        </w:tc>
        <w:tc>
          <w:tcPr>
            <w:tcW w:w="2893" w:type="dxa"/>
            <w:vMerge/>
            <w:tcBorders>
              <w:top w:val="single" w:sz="4" w:space="0" w:color="C0C0C0"/>
              <w:left w:val="single" w:sz="4" w:space="0" w:color="C0C0C0"/>
              <w:bottom w:val="single" w:sz="4" w:space="0" w:color="C0C0C0"/>
              <w:right w:val="single" w:sz="4" w:space="0" w:color="C0C0C0"/>
            </w:tcBorders>
            <w:vAlign w:val="center"/>
            <w:hideMark/>
          </w:tcPr>
          <w:p w14:paraId="5EC6D011" w14:textId="77777777" w:rsidR="0012615A" w:rsidRPr="0012615A" w:rsidRDefault="0012615A" w:rsidP="0012615A">
            <w:pPr>
              <w:rPr>
                <w:rFonts w:ascii="Tahoma" w:hAnsi="Tahoma" w:cs="Tahoma"/>
                <w:b/>
                <w:bCs/>
                <w:color w:val="272727"/>
                <w:sz w:val="15"/>
                <w:szCs w:val="15"/>
                <w:lang w:eastAsia="ru-RU"/>
              </w:rPr>
            </w:pPr>
          </w:p>
        </w:tc>
      </w:tr>
      <w:tr w:rsidR="0012615A" w:rsidRPr="0012615A" w14:paraId="1C3EC5F1" w14:textId="77777777" w:rsidTr="0012615A">
        <w:trPr>
          <w:trHeight w:val="1020"/>
          <w:jc w:val="center"/>
        </w:trPr>
        <w:tc>
          <w:tcPr>
            <w:tcW w:w="202" w:type="dxa"/>
            <w:tcBorders>
              <w:top w:val="nil"/>
              <w:left w:val="nil"/>
              <w:bottom w:val="nil"/>
              <w:right w:val="nil"/>
            </w:tcBorders>
            <w:shd w:val="clear" w:color="auto" w:fill="auto"/>
            <w:vAlign w:val="center"/>
            <w:hideMark/>
          </w:tcPr>
          <w:p w14:paraId="1DCE4275" w14:textId="77777777" w:rsidR="0012615A" w:rsidRPr="0012615A" w:rsidRDefault="0012615A" w:rsidP="0012615A">
            <w:pPr>
              <w:jc w:val="center"/>
              <w:rPr>
                <w:rFonts w:ascii="Tahoma" w:hAnsi="Tahoma" w:cs="Tahoma"/>
                <w:b/>
                <w:bCs/>
                <w:color w:val="272727"/>
                <w:sz w:val="15"/>
                <w:szCs w:val="15"/>
                <w:lang w:eastAsia="ru-RU"/>
              </w:rPr>
            </w:pPr>
          </w:p>
        </w:tc>
        <w:tc>
          <w:tcPr>
            <w:tcW w:w="1017" w:type="dxa"/>
            <w:vMerge/>
            <w:tcBorders>
              <w:top w:val="nil"/>
              <w:left w:val="single" w:sz="4" w:space="0" w:color="C0C0C0"/>
              <w:bottom w:val="single" w:sz="4" w:space="0" w:color="C0C0C0"/>
              <w:right w:val="single" w:sz="4" w:space="0" w:color="C0C0C0"/>
            </w:tcBorders>
            <w:vAlign w:val="center"/>
            <w:hideMark/>
          </w:tcPr>
          <w:p w14:paraId="0CD85754" w14:textId="77777777" w:rsidR="0012615A" w:rsidRPr="0012615A" w:rsidRDefault="0012615A" w:rsidP="0012615A">
            <w:pPr>
              <w:rPr>
                <w:rFonts w:ascii="Tahoma" w:hAnsi="Tahoma" w:cs="Tahoma"/>
                <w:b/>
                <w:bCs/>
                <w:color w:val="272727"/>
                <w:sz w:val="15"/>
                <w:szCs w:val="15"/>
                <w:lang w:eastAsia="ru-RU"/>
              </w:rPr>
            </w:pPr>
          </w:p>
        </w:tc>
        <w:tc>
          <w:tcPr>
            <w:tcW w:w="5630" w:type="dxa"/>
            <w:vMerge/>
            <w:tcBorders>
              <w:top w:val="nil"/>
              <w:left w:val="single" w:sz="4" w:space="0" w:color="C0C0C0"/>
              <w:bottom w:val="single" w:sz="4" w:space="0" w:color="C0C0C0"/>
              <w:right w:val="single" w:sz="4" w:space="0" w:color="C0C0C0"/>
            </w:tcBorders>
            <w:vAlign w:val="center"/>
            <w:hideMark/>
          </w:tcPr>
          <w:p w14:paraId="629AD64E" w14:textId="77777777" w:rsidR="0012615A" w:rsidRPr="0012615A" w:rsidRDefault="0012615A" w:rsidP="0012615A">
            <w:pPr>
              <w:rPr>
                <w:rFonts w:ascii="Tahoma" w:hAnsi="Tahoma" w:cs="Tahoma"/>
                <w:b/>
                <w:bCs/>
                <w:color w:val="272727"/>
                <w:sz w:val="15"/>
                <w:szCs w:val="15"/>
                <w:lang w:eastAsia="ru-RU"/>
              </w:rPr>
            </w:pPr>
          </w:p>
        </w:tc>
        <w:tc>
          <w:tcPr>
            <w:tcW w:w="1138" w:type="dxa"/>
            <w:vMerge/>
            <w:tcBorders>
              <w:top w:val="nil"/>
              <w:left w:val="single" w:sz="4" w:space="0" w:color="C0C0C0"/>
              <w:bottom w:val="single" w:sz="4" w:space="0" w:color="C0C0C0"/>
              <w:right w:val="single" w:sz="4" w:space="0" w:color="C0C0C0"/>
            </w:tcBorders>
            <w:vAlign w:val="center"/>
            <w:hideMark/>
          </w:tcPr>
          <w:p w14:paraId="691C4F4A" w14:textId="77777777" w:rsidR="0012615A" w:rsidRPr="0012615A" w:rsidRDefault="0012615A" w:rsidP="0012615A">
            <w:pPr>
              <w:rPr>
                <w:rFonts w:ascii="Tahoma" w:hAnsi="Tahoma" w:cs="Tahoma"/>
                <w:b/>
                <w:bCs/>
                <w:color w:val="272727"/>
                <w:sz w:val="15"/>
                <w:szCs w:val="15"/>
                <w:lang w:eastAsia="ru-RU"/>
              </w:rPr>
            </w:pPr>
          </w:p>
        </w:tc>
        <w:tc>
          <w:tcPr>
            <w:tcW w:w="1918" w:type="dxa"/>
            <w:vMerge/>
            <w:tcBorders>
              <w:top w:val="nil"/>
              <w:left w:val="single" w:sz="4" w:space="0" w:color="C0C0C0"/>
              <w:bottom w:val="single" w:sz="4" w:space="0" w:color="C0C0C0"/>
              <w:right w:val="single" w:sz="4" w:space="0" w:color="C0C0C0"/>
            </w:tcBorders>
            <w:vAlign w:val="center"/>
            <w:hideMark/>
          </w:tcPr>
          <w:p w14:paraId="7E1ACBBB" w14:textId="77777777" w:rsidR="0012615A" w:rsidRPr="0012615A" w:rsidRDefault="0012615A" w:rsidP="0012615A">
            <w:pPr>
              <w:rPr>
                <w:rFonts w:ascii="Tahoma" w:hAnsi="Tahoma" w:cs="Tahoma"/>
                <w:b/>
                <w:bCs/>
                <w:color w:val="272727"/>
                <w:sz w:val="15"/>
                <w:szCs w:val="15"/>
                <w:lang w:eastAsia="ru-RU"/>
              </w:rPr>
            </w:pPr>
          </w:p>
        </w:tc>
        <w:tc>
          <w:tcPr>
            <w:tcW w:w="1356" w:type="dxa"/>
            <w:vMerge/>
            <w:tcBorders>
              <w:top w:val="nil"/>
              <w:left w:val="single" w:sz="4" w:space="0" w:color="C0C0C0"/>
              <w:bottom w:val="single" w:sz="4" w:space="0" w:color="C0C0C0"/>
              <w:right w:val="single" w:sz="4" w:space="0" w:color="C0C0C0"/>
            </w:tcBorders>
            <w:vAlign w:val="center"/>
            <w:hideMark/>
          </w:tcPr>
          <w:p w14:paraId="6506BCD1" w14:textId="77777777" w:rsidR="0012615A" w:rsidRPr="0012615A" w:rsidRDefault="0012615A" w:rsidP="0012615A">
            <w:pPr>
              <w:rPr>
                <w:rFonts w:ascii="Tahoma" w:hAnsi="Tahoma" w:cs="Tahoma"/>
                <w:b/>
                <w:bCs/>
                <w:color w:val="272727"/>
                <w:sz w:val="15"/>
                <w:szCs w:val="15"/>
                <w:lang w:eastAsia="ru-RU"/>
              </w:rPr>
            </w:pPr>
          </w:p>
        </w:tc>
        <w:tc>
          <w:tcPr>
            <w:tcW w:w="1459" w:type="dxa"/>
            <w:vMerge/>
            <w:tcBorders>
              <w:top w:val="nil"/>
              <w:left w:val="single" w:sz="4" w:space="0" w:color="C0C0C0"/>
              <w:bottom w:val="single" w:sz="4" w:space="0" w:color="C0C0C0"/>
              <w:right w:val="single" w:sz="4" w:space="0" w:color="C0C0C0"/>
            </w:tcBorders>
            <w:vAlign w:val="center"/>
            <w:hideMark/>
          </w:tcPr>
          <w:p w14:paraId="4E868FBE" w14:textId="77777777" w:rsidR="0012615A" w:rsidRPr="0012615A" w:rsidRDefault="0012615A" w:rsidP="0012615A">
            <w:pPr>
              <w:rPr>
                <w:rFonts w:ascii="Tahoma" w:hAnsi="Tahoma" w:cs="Tahoma"/>
                <w:b/>
                <w:bCs/>
                <w:color w:val="272727"/>
                <w:sz w:val="15"/>
                <w:szCs w:val="15"/>
                <w:lang w:eastAsia="ru-RU"/>
              </w:rPr>
            </w:pPr>
          </w:p>
        </w:tc>
        <w:tc>
          <w:tcPr>
            <w:tcW w:w="1718" w:type="dxa"/>
            <w:vMerge/>
            <w:tcBorders>
              <w:top w:val="nil"/>
              <w:left w:val="single" w:sz="4" w:space="0" w:color="C0C0C0"/>
              <w:bottom w:val="single" w:sz="4" w:space="0" w:color="C0C0C0"/>
              <w:right w:val="single" w:sz="4" w:space="0" w:color="C0C0C0"/>
            </w:tcBorders>
            <w:vAlign w:val="center"/>
            <w:hideMark/>
          </w:tcPr>
          <w:p w14:paraId="1B45427E" w14:textId="77777777" w:rsidR="0012615A" w:rsidRPr="0012615A" w:rsidRDefault="0012615A" w:rsidP="0012615A">
            <w:pPr>
              <w:rPr>
                <w:rFonts w:ascii="Tahoma" w:hAnsi="Tahoma" w:cs="Tahoma"/>
                <w:b/>
                <w:bCs/>
                <w:color w:val="272727"/>
                <w:sz w:val="15"/>
                <w:szCs w:val="15"/>
                <w:lang w:eastAsia="ru-RU"/>
              </w:rPr>
            </w:pPr>
          </w:p>
        </w:tc>
        <w:tc>
          <w:tcPr>
            <w:tcW w:w="1639" w:type="dxa"/>
            <w:vMerge/>
            <w:tcBorders>
              <w:top w:val="nil"/>
              <w:left w:val="single" w:sz="4" w:space="0" w:color="C0C0C0"/>
              <w:bottom w:val="single" w:sz="4" w:space="0" w:color="C0C0C0"/>
              <w:right w:val="single" w:sz="4" w:space="0" w:color="C0C0C0"/>
            </w:tcBorders>
            <w:vAlign w:val="center"/>
            <w:hideMark/>
          </w:tcPr>
          <w:p w14:paraId="4B14A6C7" w14:textId="77777777" w:rsidR="0012615A" w:rsidRPr="0012615A" w:rsidRDefault="0012615A" w:rsidP="0012615A">
            <w:pPr>
              <w:rPr>
                <w:rFonts w:ascii="Tahoma" w:hAnsi="Tahoma" w:cs="Tahoma"/>
                <w:b/>
                <w:bCs/>
                <w:color w:val="272727"/>
                <w:sz w:val="15"/>
                <w:szCs w:val="15"/>
                <w:lang w:eastAsia="ru-RU"/>
              </w:rPr>
            </w:pPr>
          </w:p>
        </w:tc>
        <w:tc>
          <w:tcPr>
            <w:tcW w:w="1838" w:type="dxa"/>
            <w:vMerge/>
            <w:tcBorders>
              <w:top w:val="nil"/>
              <w:left w:val="single" w:sz="4" w:space="0" w:color="C0C0C0"/>
              <w:bottom w:val="single" w:sz="4" w:space="0" w:color="C0C0C0"/>
              <w:right w:val="single" w:sz="4" w:space="0" w:color="C0C0C0"/>
            </w:tcBorders>
            <w:vAlign w:val="center"/>
            <w:hideMark/>
          </w:tcPr>
          <w:p w14:paraId="724EF350" w14:textId="77777777" w:rsidR="0012615A" w:rsidRPr="0012615A" w:rsidRDefault="0012615A" w:rsidP="0012615A">
            <w:pPr>
              <w:rPr>
                <w:rFonts w:ascii="Tahoma" w:hAnsi="Tahoma" w:cs="Tahoma"/>
                <w:b/>
                <w:bCs/>
                <w:color w:val="272727"/>
                <w:sz w:val="15"/>
                <w:szCs w:val="15"/>
                <w:lang w:eastAsia="ru-RU"/>
              </w:rPr>
            </w:pPr>
          </w:p>
        </w:tc>
        <w:tc>
          <w:tcPr>
            <w:tcW w:w="1858" w:type="dxa"/>
            <w:vMerge/>
            <w:tcBorders>
              <w:top w:val="nil"/>
              <w:left w:val="single" w:sz="4" w:space="0" w:color="C0C0C0"/>
              <w:bottom w:val="single" w:sz="4" w:space="0" w:color="C0C0C0"/>
              <w:right w:val="single" w:sz="4" w:space="0" w:color="C0C0C0"/>
            </w:tcBorders>
            <w:vAlign w:val="center"/>
            <w:hideMark/>
          </w:tcPr>
          <w:p w14:paraId="59D927CA" w14:textId="77777777" w:rsidR="0012615A" w:rsidRPr="0012615A" w:rsidRDefault="0012615A" w:rsidP="0012615A">
            <w:pPr>
              <w:rPr>
                <w:rFonts w:ascii="Tahoma" w:hAnsi="Tahoma" w:cs="Tahoma"/>
                <w:b/>
                <w:bCs/>
                <w:color w:val="272727"/>
                <w:sz w:val="15"/>
                <w:szCs w:val="15"/>
                <w:lang w:eastAsia="ru-RU"/>
              </w:rPr>
            </w:pPr>
          </w:p>
        </w:tc>
        <w:tc>
          <w:tcPr>
            <w:tcW w:w="1477" w:type="dxa"/>
            <w:tcBorders>
              <w:top w:val="nil"/>
              <w:left w:val="nil"/>
              <w:bottom w:val="single" w:sz="4" w:space="0" w:color="C0C0C0"/>
              <w:right w:val="single" w:sz="4" w:space="0" w:color="C0C0C0"/>
            </w:tcBorders>
            <w:shd w:val="clear" w:color="auto" w:fill="auto"/>
            <w:vAlign w:val="center"/>
            <w:hideMark/>
          </w:tcPr>
          <w:p w14:paraId="7AD86797"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с 01.01.2020</w:t>
            </w:r>
            <w:r w:rsidRPr="0012615A">
              <w:rPr>
                <w:rFonts w:ascii="Tahoma" w:hAnsi="Tahoma" w:cs="Tahoma"/>
                <w:b/>
                <w:bCs/>
                <w:color w:val="272727"/>
                <w:sz w:val="15"/>
                <w:szCs w:val="15"/>
                <w:lang w:eastAsia="ru-RU"/>
              </w:rPr>
              <w:br/>
              <w:t>по 30.06.2020</w:t>
            </w:r>
          </w:p>
        </w:tc>
        <w:tc>
          <w:tcPr>
            <w:tcW w:w="1457" w:type="dxa"/>
            <w:tcBorders>
              <w:top w:val="nil"/>
              <w:left w:val="nil"/>
              <w:bottom w:val="single" w:sz="4" w:space="0" w:color="C0C0C0"/>
              <w:right w:val="single" w:sz="4" w:space="0" w:color="C0C0C0"/>
            </w:tcBorders>
            <w:shd w:val="clear" w:color="auto" w:fill="auto"/>
            <w:vAlign w:val="center"/>
            <w:hideMark/>
          </w:tcPr>
          <w:p w14:paraId="5B0B0BAF"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с 01.07.2020</w:t>
            </w:r>
            <w:r w:rsidRPr="0012615A">
              <w:rPr>
                <w:rFonts w:ascii="Tahoma" w:hAnsi="Tahoma" w:cs="Tahoma"/>
                <w:b/>
                <w:bCs/>
                <w:color w:val="272727"/>
                <w:sz w:val="15"/>
                <w:szCs w:val="15"/>
                <w:lang w:eastAsia="ru-RU"/>
              </w:rPr>
              <w:br/>
              <w:t>по 31.12.2020</w:t>
            </w:r>
          </w:p>
        </w:tc>
        <w:tc>
          <w:tcPr>
            <w:tcW w:w="2893" w:type="dxa"/>
            <w:vMerge/>
            <w:tcBorders>
              <w:top w:val="single" w:sz="4" w:space="0" w:color="C0C0C0"/>
              <w:left w:val="single" w:sz="4" w:space="0" w:color="C0C0C0"/>
              <w:bottom w:val="single" w:sz="4" w:space="0" w:color="C0C0C0"/>
              <w:right w:val="single" w:sz="4" w:space="0" w:color="C0C0C0"/>
            </w:tcBorders>
            <w:vAlign w:val="center"/>
            <w:hideMark/>
          </w:tcPr>
          <w:p w14:paraId="51CC0DEB" w14:textId="77777777" w:rsidR="0012615A" w:rsidRPr="0012615A" w:rsidRDefault="0012615A" w:rsidP="0012615A">
            <w:pPr>
              <w:rPr>
                <w:rFonts w:ascii="Tahoma" w:hAnsi="Tahoma" w:cs="Tahoma"/>
                <w:b/>
                <w:bCs/>
                <w:color w:val="272727"/>
                <w:sz w:val="15"/>
                <w:szCs w:val="15"/>
                <w:lang w:eastAsia="ru-RU"/>
              </w:rPr>
            </w:pPr>
          </w:p>
        </w:tc>
      </w:tr>
      <w:tr w:rsidR="0012615A" w:rsidRPr="0012615A" w14:paraId="42C6213C" w14:textId="77777777" w:rsidTr="0012615A">
        <w:trPr>
          <w:trHeight w:val="225"/>
          <w:jc w:val="center"/>
        </w:trPr>
        <w:tc>
          <w:tcPr>
            <w:tcW w:w="202" w:type="dxa"/>
            <w:tcBorders>
              <w:top w:val="nil"/>
              <w:left w:val="nil"/>
              <w:bottom w:val="nil"/>
              <w:right w:val="nil"/>
            </w:tcBorders>
            <w:shd w:val="clear" w:color="auto" w:fill="auto"/>
            <w:vAlign w:val="center"/>
            <w:hideMark/>
          </w:tcPr>
          <w:p w14:paraId="2F3C72A9" w14:textId="77777777" w:rsidR="0012615A" w:rsidRPr="0012615A" w:rsidRDefault="0012615A" w:rsidP="0012615A">
            <w:pPr>
              <w:jc w:val="center"/>
              <w:rPr>
                <w:rFonts w:ascii="Tahoma" w:hAnsi="Tahoma" w:cs="Tahoma"/>
                <w:b/>
                <w:bCs/>
                <w:color w:val="272727"/>
                <w:sz w:val="15"/>
                <w:szCs w:val="15"/>
                <w:lang w:eastAsia="ru-RU"/>
              </w:rPr>
            </w:pPr>
          </w:p>
        </w:tc>
        <w:tc>
          <w:tcPr>
            <w:tcW w:w="1017" w:type="dxa"/>
            <w:tcBorders>
              <w:top w:val="single" w:sz="4" w:space="0" w:color="C0C0C0"/>
              <w:left w:val="nil"/>
              <w:bottom w:val="single" w:sz="4" w:space="0" w:color="C0C0C0"/>
              <w:right w:val="nil"/>
            </w:tcBorders>
            <w:shd w:val="clear" w:color="auto" w:fill="auto"/>
            <w:noWrap/>
            <w:vAlign w:val="center"/>
            <w:hideMark/>
          </w:tcPr>
          <w:p w14:paraId="3D079B81"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1</w:t>
            </w:r>
          </w:p>
        </w:tc>
        <w:tc>
          <w:tcPr>
            <w:tcW w:w="5630" w:type="dxa"/>
            <w:tcBorders>
              <w:top w:val="nil"/>
              <w:left w:val="nil"/>
              <w:bottom w:val="single" w:sz="4" w:space="0" w:color="C0C0C0"/>
              <w:right w:val="nil"/>
            </w:tcBorders>
            <w:shd w:val="clear" w:color="auto" w:fill="auto"/>
            <w:noWrap/>
            <w:vAlign w:val="center"/>
            <w:hideMark/>
          </w:tcPr>
          <w:p w14:paraId="67E58318"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2</w:t>
            </w:r>
          </w:p>
        </w:tc>
        <w:tc>
          <w:tcPr>
            <w:tcW w:w="1138" w:type="dxa"/>
            <w:tcBorders>
              <w:top w:val="nil"/>
              <w:left w:val="nil"/>
              <w:bottom w:val="single" w:sz="4" w:space="0" w:color="C0C0C0"/>
              <w:right w:val="nil"/>
            </w:tcBorders>
            <w:shd w:val="clear" w:color="auto" w:fill="auto"/>
            <w:noWrap/>
            <w:vAlign w:val="center"/>
            <w:hideMark/>
          </w:tcPr>
          <w:p w14:paraId="6AE32AC0"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3</w:t>
            </w:r>
          </w:p>
        </w:tc>
        <w:tc>
          <w:tcPr>
            <w:tcW w:w="1918" w:type="dxa"/>
            <w:tcBorders>
              <w:top w:val="nil"/>
              <w:left w:val="nil"/>
              <w:bottom w:val="single" w:sz="4" w:space="0" w:color="C0C0C0"/>
              <w:right w:val="nil"/>
            </w:tcBorders>
            <w:shd w:val="clear" w:color="auto" w:fill="auto"/>
            <w:noWrap/>
            <w:vAlign w:val="center"/>
            <w:hideMark/>
          </w:tcPr>
          <w:p w14:paraId="27EBEB55"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4</w:t>
            </w:r>
          </w:p>
        </w:tc>
        <w:tc>
          <w:tcPr>
            <w:tcW w:w="1356" w:type="dxa"/>
            <w:tcBorders>
              <w:top w:val="nil"/>
              <w:left w:val="nil"/>
              <w:bottom w:val="single" w:sz="4" w:space="0" w:color="C0C0C0"/>
              <w:right w:val="nil"/>
            </w:tcBorders>
            <w:shd w:val="clear" w:color="auto" w:fill="auto"/>
            <w:noWrap/>
            <w:vAlign w:val="center"/>
            <w:hideMark/>
          </w:tcPr>
          <w:p w14:paraId="20AFDECB"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5</w:t>
            </w:r>
          </w:p>
        </w:tc>
        <w:tc>
          <w:tcPr>
            <w:tcW w:w="1459" w:type="dxa"/>
            <w:tcBorders>
              <w:top w:val="nil"/>
              <w:left w:val="nil"/>
              <w:bottom w:val="single" w:sz="4" w:space="0" w:color="C0C0C0"/>
              <w:right w:val="nil"/>
            </w:tcBorders>
            <w:shd w:val="clear" w:color="auto" w:fill="auto"/>
            <w:noWrap/>
            <w:vAlign w:val="center"/>
            <w:hideMark/>
          </w:tcPr>
          <w:p w14:paraId="1602CD18"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 </w:t>
            </w:r>
          </w:p>
        </w:tc>
        <w:tc>
          <w:tcPr>
            <w:tcW w:w="1718" w:type="dxa"/>
            <w:tcBorders>
              <w:top w:val="nil"/>
              <w:left w:val="nil"/>
              <w:bottom w:val="single" w:sz="4" w:space="0" w:color="C0C0C0"/>
              <w:right w:val="nil"/>
            </w:tcBorders>
            <w:shd w:val="clear" w:color="auto" w:fill="auto"/>
            <w:noWrap/>
            <w:vAlign w:val="center"/>
            <w:hideMark/>
          </w:tcPr>
          <w:p w14:paraId="0482BFCE"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6</w:t>
            </w:r>
          </w:p>
        </w:tc>
        <w:tc>
          <w:tcPr>
            <w:tcW w:w="1639" w:type="dxa"/>
            <w:tcBorders>
              <w:top w:val="nil"/>
              <w:left w:val="nil"/>
              <w:bottom w:val="single" w:sz="4" w:space="0" w:color="C0C0C0"/>
              <w:right w:val="nil"/>
            </w:tcBorders>
            <w:shd w:val="clear" w:color="auto" w:fill="auto"/>
            <w:noWrap/>
            <w:vAlign w:val="center"/>
            <w:hideMark/>
          </w:tcPr>
          <w:p w14:paraId="2704EA26"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6</w:t>
            </w:r>
          </w:p>
        </w:tc>
        <w:tc>
          <w:tcPr>
            <w:tcW w:w="1838" w:type="dxa"/>
            <w:tcBorders>
              <w:top w:val="nil"/>
              <w:left w:val="nil"/>
              <w:bottom w:val="single" w:sz="4" w:space="0" w:color="C0C0C0"/>
              <w:right w:val="nil"/>
            </w:tcBorders>
            <w:shd w:val="clear" w:color="auto" w:fill="auto"/>
            <w:noWrap/>
            <w:vAlign w:val="center"/>
            <w:hideMark/>
          </w:tcPr>
          <w:p w14:paraId="02978302"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7</w:t>
            </w:r>
          </w:p>
        </w:tc>
        <w:tc>
          <w:tcPr>
            <w:tcW w:w="1858" w:type="dxa"/>
            <w:tcBorders>
              <w:top w:val="nil"/>
              <w:left w:val="nil"/>
              <w:bottom w:val="single" w:sz="4" w:space="0" w:color="C0C0C0"/>
              <w:right w:val="nil"/>
            </w:tcBorders>
            <w:shd w:val="clear" w:color="auto" w:fill="auto"/>
            <w:noWrap/>
            <w:vAlign w:val="center"/>
            <w:hideMark/>
          </w:tcPr>
          <w:p w14:paraId="098996FB"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8</w:t>
            </w:r>
          </w:p>
        </w:tc>
        <w:tc>
          <w:tcPr>
            <w:tcW w:w="1477" w:type="dxa"/>
            <w:tcBorders>
              <w:top w:val="nil"/>
              <w:left w:val="nil"/>
              <w:bottom w:val="single" w:sz="4" w:space="0" w:color="C0C0C0"/>
              <w:right w:val="nil"/>
            </w:tcBorders>
            <w:shd w:val="clear" w:color="auto" w:fill="auto"/>
            <w:noWrap/>
            <w:vAlign w:val="center"/>
            <w:hideMark/>
          </w:tcPr>
          <w:p w14:paraId="7E71D7F3"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9</w:t>
            </w:r>
          </w:p>
        </w:tc>
        <w:tc>
          <w:tcPr>
            <w:tcW w:w="1457" w:type="dxa"/>
            <w:tcBorders>
              <w:top w:val="nil"/>
              <w:left w:val="nil"/>
              <w:bottom w:val="single" w:sz="4" w:space="0" w:color="C0C0C0"/>
              <w:right w:val="nil"/>
            </w:tcBorders>
            <w:shd w:val="clear" w:color="auto" w:fill="auto"/>
            <w:noWrap/>
            <w:vAlign w:val="center"/>
            <w:hideMark/>
          </w:tcPr>
          <w:p w14:paraId="70768205"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10</w:t>
            </w:r>
          </w:p>
        </w:tc>
        <w:tc>
          <w:tcPr>
            <w:tcW w:w="2893" w:type="dxa"/>
            <w:tcBorders>
              <w:top w:val="nil"/>
              <w:left w:val="nil"/>
              <w:bottom w:val="single" w:sz="4" w:space="0" w:color="C0C0C0"/>
              <w:right w:val="nil"/>
            </w:tcBorders>
            <w:shd w:val="clear" w:color="auto" w:fill="auto"/>
            <w:noWrap/>
            <w:vAlign w:val="center"/>
            <w:hideMark/>
          </w:tcPr>
          <w:p w14:paraId="0D66FB5F"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11</w:t>
            </w:r>
          </w:p>
        </w:tc>
      </w:tr>
      <w:tr w:rsidR="0012615A" w:rsidRPr="0012615A" w14:paraId="6213930C" w14:textId="77777777" w:rsidTr="0012615A">
        <w:trPr>
          <w:trHeight w:val="300"/>
          <w:jc w:val="center"/>
        </w:trPr>
        <w:tc>
          <w:tcPr>
            <w:tcW w:w="202" w:type="dxa"/>
            <w:tcBorders>
              <w:top w:val="nil"/>
              <w:left w:val="nil"/>
              <w:bottom w:val="nil"/>
              <w:right w:val="nil"/>
            </w:tcBorders>
            <w:shd w:val="clear" w:color="auto" w:fill="auto"/>
            <w:vAlign w:val="center"/>
            <w:hideMark/>
          </w:tcPr>
          <w:p w14:paraId="45F5DDB4" w14:textId="77777777" w:rsidR="0012615A" w:rsidRPr="0012615A" w:rsidRDefault="0012615A" w:rsidP="0012615A">
            <w:pPr>
              <w:jc w:val="center"/>
              <w:rPr>
                <w:rFonts w:ascii="Tahoma" w:hAnsi="Tahoma" w:cs="Tahoma"/>
                <w:color w:val="C0C0C0"/>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000000" w:fill="C0C0C0"/>
            <w:vAlign w:val="center"/>
            <w:hideMark/>
          </w:tcPr>
          <w:p w14:paraId="0447133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w:t>
            </w:r>
          </w:p>
        </w:tc>
        <w:tc>
          <w:tcPr>
            <w:tcW w:w="5630" w:type="dxa"/>
            <w:tcBorders>
              <w:top w:val="nil"/>
              <w:left w:val="nil"/>
              <w:bottom w:val="single" w:sz="4" w:space="0" w:color="C0C0C0"/>
              <w:right w:val="single" w:sz="4" w:space="0" w:color="C0C0C0"/>
            </w:tcBorders>
            <w:shd w:val="clear" w:color="000000" w:fill="C0C0C0"/>
            <w:vAlign w:val="center"/>
            <w:hideMark/>
          </w:tcPr>
          <w:p w14:paraId="35B9E4A0"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Натуральные показатели</w:t>
            </w:r>
          </w:p>
        </w:tc>
        <w:tc>
          <w:tcPr>
            <w:tcW w:w="1138" w:type="dxa"/>
            <w:tcBorders>
              <w:top w:val="nil"/>
              <w:left w:val="nil"/>
              <w:bottom w:val="single" w:sz="4" w:space="0" w:color="C0C0C0"/>
              <w:right w:val="single" w:sz="4" w:space="0" w:color="C0C0C0"/>
            </w:tcBorders>
            <w:shd w:val="clear" w:color="000000" w:fill="C0C0C0"/>
            <w:vAlign w:val="center"/>
            <w:hideMark/>
          </w:tcPr>
          <w:p w14:paraId="3784A35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918" w:type="dxa"/>
            <w:tcBorders>
              <w:top w:val="nil"/>
              <w:left w:val="nil"/>
              <w:bottom w:val="single" w:sz="4" w:space="0" w:color="C0C0C0"/>
              <w:right w:val="single" w:sz="4" w:space="0" w:color="C0C0C0"/>
            </w:tcBorders>
            <w:shd w:val="clear" w:color="000000" w:fill="C0C0C0"/>
            <w:vAlign w:val="center"/>
            <w:hideMark/>
          </w:tcPr>
          <w:p w14:paraId="767A486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356" w:type="dxa"/>
            <w:tcBorders>
              <w:top w:val="nil"/>
              <w:left w:val="nil"/>
              <w:bottom w:val="single" w:sz="4" w:space="0" w:color="C0C0C0"/>
              <w:right w:val="single" w:sz="4" w:space="0" w:color="C0C0C0"/>
            </w:tcBorders>
            <w:shd w:val="clear" w:color="000000" w:fill="C0C0C0"/>
            <w:vAlign w:val="center"/>
            <w:hideMark/>
          </w:tcPr>
          <w:p w14:paraId="4C39239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nil"/>
              <w:left w:val="nil"/>
              <w:bottom w:val="single" w:sz="4" w:space="0" w:color="C0C0C0"/>
              <w:right w:val="single" w:sz="4" w:space="0" w:color="C0C0C0"/>
            </w:tcBorders>
            <w:shd w:val="clear" w:color="000000" w:fill="C0C0C0"/>
            <w:vAlign w:val="center"/>
            <w:hideMark/>
          </w:tcPr>
          <w:p w14:paraId="47170EE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C0C0C0"/>
            <w:vAlign w:val="center"/>
            <w:hideMark/>
          </w:tcPr>
          <w:p w14:paraId="5AA4875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639" w:type="dxa"/>
            <w:tcBorders>
              <w:top w:val="nil"/>
              <w:left w:val="nil"/>
              <w:bottom w:val="single" w:sz="4" w:space="0" w:color="C0C0C0"/>
              <w:right w:val="single" w:sz="4" w:space="0" w:color="C0C0C0"/>
            </w:tcBorders>
            <w:shd w:val="clear" w:color="000000" w:fill="C0C0C0"/>
            <w:vAlign w:val="center"/>
            <w:hideMark/>
          </w:tcPr>
          <w:p w14:paraId="74E90E5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38" w:type="dxa"/>
            <w:tcBorders>
              <w:top w:val="nil"/>
              <w:left w:val="nil"/>
              <w:bottom w:val="single" w:sz="4" w:space="0" w:color="C0C0C0"/>
              <w:right w:val="single" w:sz="4" w:space="0" w:color="C0C0C0"/>
            </w:tcBorders>
            <w:shd w:val="clear" w:color="000000" w:fill="C0C0C0"/>
            <w:vAlign w:val="center"/>
            <w:hideMark/>
          </w:tcPr>
          <w:p w14:paraId="2BD8E5F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58" w:type="dxa"/>
            <w:tcBorders>
              <w:top w:val="nil"/>
              <w:left w:val="nil"/>
              <w:bottom w:val="single" w:sz="4" w:space="0" w:color="C0C0C0"/>
              <w:right w:val="single" w:sz="4" w:space="0" w:color="C0C0C0"/>
            </w:tcBorders>
            <w:shd w:val="clear" w:color="000000" w:fill="C0C0C0"/>
            <w:vAlign w:val="center"/>
            <w:hideMark/>
          </w:tcPr>
          <w:p w14:paraId="3AFC23C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77" w:type="dxa"/>
            <w:tcBorders>
              <w:top w:val="nil"/>
              <w:left w:val="nil"/>
              <w:bottom w:val="single" w:sz="4" w:space="0" w:color="C0C0C0"/>
              <w:right w:val="single" w:sz="4" w:space="0" w:color="C0C0C0"/>
            </w:tcBorders>
            <w:shd w:val="clear" w:color="000000" w:fill="C0C0C0"/>
            <w:vAlign w:val="center"/>
            <w:hideMark/>
          </w:tcPr>
          <w:p w14:paraId="75F66A3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7" w:type="dxa"/>
            <w:tcBorders>
              <w:top w:val="nil"/>
              <w:left w:val="nil"/>
              <w:bottom w:val="single" w:sz="4" w:space="0" w:color="C0C0C0"/>
              <w:right w:val="single" w:sz="4" w:space="0" w:color="C0C0C0"/>
            </w:tcBorders>
            <w:shd w:val="clear" w:color="000000" w:fill="C0C0C0"/>
            <w:vAlign w:val="center"/>
            <w:hideMark/>
          </w:tcPr>
          <w:p w14:paraId="09553AF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2893" w:type="dxa"/>
            <w:tcBorders>
              <w:top w:val="nil"/>
              <w:left w:val="nil"/>
              <w:bottom w:val="single" w:sz="4" w:space="0" w:color="C0C0C0"/>
              <w:right w:val="single" w:sz="4" w:space="0" w:color="C0C0C0"/>
            </w:tcBorders>
            <w:shd w:val="clear" w:color="000000" w:fill="C0C0C0"/>
            <w:vAlign w:val="center"/>
            <w:hideMark/>
          </w:tcPr>
          <w:p w14:paraId="25C3C2C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43A7FFB7" w14:textId="77777777" w:rsidTr="0012615A">
        <w:trPr>
          <w:trHeight w:val="300"/>
          <w:jc w:val="center"/>
        </w:trPr>
        <w:tc>
          <w:tcPr>
            <w:tcW w:w="202" w:type="dxa"/>
            <w:tcBorders>
              <w:top w:val="nil"/>
              <w:left w:val="nil"/>
              <w:bottom w:val="nil"/>
              <w:right w:val="nil"/>
            </w:tcBorders>
            <w:shd w:val="clear" w:color="auto" w:fill="auto"/>
            <w:vAlign w:val="center"/>
            <w:hideMark/>
          </w:tcPr>
          <w:p w14:paraId="23FD15E4" w14:textId="77777777" w:rsidR="0012615A" w:rsidRPr="0012615A" w:rsidRDefault="0012615A" w:rsidP="0012615A">
            <w:pPr>
              <w:jc w:val="cente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F3DA03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w:t>
            </w:r>
          </w:p>
        </w:tc>
        <w:tc>
          <w:tcPr>
            <w:tcW w:w="5630" w:type="dxa"/>
            <w:tcBorders>
              <w:top w:val="nil"/>
              <w:left w:val="nil"/>
              <w:bottom w:val="single" w:sz="4" w:space="0" w:color="C0C0C0"/>
              <w:right w:val="single" w:sz="4" w:space="0" w:color="C0C0C0"/>
            </w:tcBorders>
            <w:shd w:val="clear" w:color="auto" w:fill="auto"/>
            <w:vAlign w:val="center"/>
            <w:hideMark/>
          </w:tcPr>
          <w:p w14:paraId="3A378C3C"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Пропущено сточных вод всего</w:t>
            </w:r>
          </w:p>
        </w:tc>
        <w:tc>
          <w:tcPr>
            <w:tcW w:w="1138" w:type="dxa"/>
            <w:tcBorders>
              <w:top w:val="nil"/>
              <w:left w:val="nil"/>
              <w:bottom w:val="single" w:sz="4" w:space="0" w:color="C0C0C0"/>
              <w:right w:val="single" w:sz="4" w:space="0" w:color="C0C0C0"/>
            </w:tcBorders>
            <w:shd w:val="clear" w:color="auto" w:fill="auto"/>
            <w:vAlign w:val="center"/>
            <w:hideMark/>
          </w:tcPr>
          <w:p w14:paraId="000BAD1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918" w:type="dxa"/>
            <w:tcBorders>
              <w:top w:val="nil"/>
              <w:left w:val="nil"/>
              <w:bottom w:val="single" w:sz="4" w:space="0" w:color="C0C0C0"/>
              <w:right w:val="single" w:sz="4" w:space="0" w:color="C0C0C0"/>
            </w:tcBorders>
            <w:shd w:val="clear" w:color="000000" w:fill="FFFFCC"/>
            <w:vAlign w:val="center"/>
            <w:hideMark/>
          </w:tcPr>
          <w:p w14:paraId="5AFD312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770 670,00</w:t>
            </w:r>
          </w:p>
        </w:tc>
        <w:tc>
          <w:tcPr>
            <w:tcW w:w="1356" w:type="dxa"/>
            <w:tcBorders>
              <w:top w:val="nil"/>
              <w:left w:val="nil"/>
              <w:bottom w:val="single" w:sz="4" w:space="0" w:color="C0C0C0"/>
              <w:right w:val="single" w:sz="4" w:space="0" w:color="C0C0C0"/>
            </w:tcBorders>
            <w:shd w:val="clear" w:color="000000" w:fill="FFFFCC"/>
            <w:vAlign w:val="center"/>
            <w:hideMark/>
          </w:tcPr>
          <w:p w14:paraId="3E52F25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459" w:type="dxa"/>
            <w:tcBorders>
              <w:top w:val="nil"/>
              <w:left w:val="nil"/>
              <w:bottom w:val="single" w:sz="4" w:space="0" w:color="C0C0C0"/>
              <w:right w:val="single" w:sz="4" w:space="0" w:color="C0C0C0"/>
            </w:tcBorders>
            <w:shd w:val="clear" w:color="000000" w:fill="FFFFCC"/>
            <w:vAlign w:val="center"/>
            <w:hideMark/>
          </w:tcPr>
          <w:p w14:paraId="0F28E1C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718" w:type="dxa"/>
            <w:tcBorders>
              <w:top w:val="nil"/>
              <w:left w:val="nil"/>
              <w:bottom w:val="single" w:sz="4" w:space="0" w:color="C0C0C0"/>
              <w:right w:val="single" w:sz="4" w:space="0" w:color="C0C0C0"/>
            </w:tcBorders>
            <w:shd w:val="clear" w:color="000000" w:fill="FFFFCC"/>
            <w:vAlign w:val="center"/>
            <w:hideMark/>
          </w:tcPr>
          <w:p w14:paraId="2E6A832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639" w:type="dxa"/>
            <w:tcBorders>
              <w:top w:val="nil"/>
              <w:left w:val="nil"/>
              <w:bottom w:val="single" w:sz="4" w:space="0" w:color="C0C0C0"/>
              <w:right w:val="single" w:sz="4" w:space="0" w:color="C0C0C0"/>
            </w:tcBorders>
            <w:shd w:val="clear" w:color="000000" w:fill="FFFFCC"/>
            <w:vAlign w:val="center"/>
            <w:hideMark/>
          </w:tcPr>
          <w:p w14:paraId="4735822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38" w:type="dxa"/>
            <w:tcBorders>
              <w:top w:val="nil"/>
              <w:left w:val="nil"/>
              <w:bottom w:val="single" w:sz="4" w:space="0" w:color="C0C0C0"/>
              <w:right w:val="single" w:sz="4" w:space="0" w:color="C0C0C0"/>
            </w:tcBorders>
            <w:shd w:val="clear" w:color="000000" w:fill="FFFFCC"/>
            <w:vAlign w:val="center"/>
            <w:hideMark/>
          </w:tcPr>
          <w:p w14:paraId="6ACEBAA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58" w:type="dxa"/>
            <w:tcBorders>
              <w:top w:val="nil"/>
              <w:left w:val="nil"/>
              <w:bottom w:val="single" w:sz="4" w:space="0" w:color="C0C0C0"/>
              <w:right w:val="single" w:sz="4" w:space="0" w:color="C0C0C0"/>
            </w:tcBorders>
            <w:shd w:val="clear" w:color="000000" w:fill="FFFFCC"/>
            <w:vAlign w:val="center"/>
            <w:hideMark/>
          </w:tcPr>
          <w:p w14:paraId="17DA8FA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477" w:type="dxa"/>
            <w:tcBorders>
              <w:top w:val="nil"/>
              <w:left w:val="nil"/>
              <w:bottom w:val="single" w:sz="4" w:space="0" w:color="C0C0C0"/>
              <w:right w:val="single" w:sz="4" w:space="0" w:color="C0C0C0"/>
            </w:tcBorders>
            <w:shd w:val="clear" w:color="000000" w:fill="D7EAD3"/>
            <w:vAlign w:val="center"/>
            <w:hideMark/>
          </w:tcPr>
          <w:p w14:paraId="36C4BE9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1457" w:type="dxa"/>
            <w:tcBorders>
              <w:top w:val="nil"/>
              <w:left w:val="nil"/>
              <w:bottom w:val="single" w:sz="4" w:space="0" w:color="C0C0C0"/>
              <w:right w:val="single" w:sz="4" w:space="0" w:color="C0C0C0"/>
            </w:tcBorders>
            <w:shd w:val="clear" w:color="000000" w:fill="D7EAD3"/>
            <w:vAlign w:val="center"/>
            <w:hideMark/>
          </w:tcPr>
          <w:p w14:paraId="34CFD1E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2893" w:type="dxa"/>
            <w:tcBorders>
              <w:top w:val="nil"/>
              <w:left w:val="nil"/>
              <w:bottom w:val="single" w:sz="4" w:space="0" w:color="C0C0C0"/>
              <w:right w:val="single" w:sz="4" w:space="0" w:color="C0C0C0"/>
            </w:tcBorders>
            <w:shd w:val="clear" w:color="000000" w:fill="FFFFCC"/>
            <w:vAlign w:val="center"/>
            <w:hideMark/>
          </w:tcPr>
          <w:p w14:paraId="23B3CC0E"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0566A78C" w14:textId="77777777" w:rsidTr="0012615A">
        <w:trPr>
          <w:trHeight w:val="915"/>
          <w:jc w:val="center"/>
        </w:trPr>
        <w:tc>
          <w:tcPr>
            <w:tcW w:w="202" w:type="dxa"/>
            <w:tcBorders>
              <w:top w:val="nil"/>
              <w:left w:val="nil"/>
              <w:bottom w:val="nil"/>
              <w:right w:val="nil"/>
            </w:tcBorders>
            <w:shd w:val="clear" w:color="auto" w:fill="auto"/>
            <w:vAlign w:val="center"/>
            <w:hideMark/>
          </w:tcPr>
          <w:p w14:paraId="1F09E606"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9CA462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1.3</w:t>
            </w:r>
          </w:p>
        </w:tc>
        <w:tc>
          <w:tcPr>
            <w:tcW w:w="5630" w:type="dxa"/>
            <w:tcBorders>
              <w:top w:val="nil"/>
              <w:left w:val="nil"/>
              <w:bottom w:val="single" w:sz="4" w:space="0" w:color="C0C0C0"/>
              <w:right w:val="single" w:sz="4" w:space="0" w:color="C0C0C0"/>
            </w:tcBorders>
            <w:shd w:val="clear" w:color="auto" w:fill="auto"/>
            <w:vAlign w:val="center"/>
            <w:hideMark/>
          </w:tcPr>
          <w:p w14:paraId="3FF21511"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Принято сточных вод по категориям потребителей</w:t>
            </w:r>
          </w:p>
        </w:tc>
        <w:tc>
          <w:tcPr>
            <w:tcW w:w="1138" w:type="dxa"/>
            <w:tcBorders>
              <w:top w:val="nil"/>
              <w:left w:val="nil"/>
              <w:bottom w:val="single" w:sz="4" w:space="0" w:color="C0C0C0"/>
              <w:right w:val="single" w:sz="4" w:space="0" w:color="C0C0C0"/>
            </w:tcBorders>
            <w:shd w:val="clear" w:color="auto" w:fill="auto"/>
            <w:vAlign w:val="center"/>
            <w:hideMark/>
          </w:tcPr>
          <w:p w14:paraId="451F114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918" w:type="dxa"/>
            <w:tcBorders>
              <w:top w:val="nil"/>
              <w:left w:val="nil"/>
              <w:bottom w:val="single" w:sz="4" w:space="0" w:color="C0C0C0"/>
              <w:right w:val="single" w:sz="4" w:space="0" w:color="C0C0C0"/>
            </w:tcBorders>
            <w:shd w:val="clear" w:color="000000" w:fill="D7EAD3"/>
            <w:vAlign w:val="center"/>
            <w:hideMark/>
          </w:tcPr>
          <w:p w14:paraId="53E6C46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770 670,00</w:t>
            </w:r>
          </w:p>
        </w:tc>
        <w:tc>
          <w:tcPr>
            <w:tcW w:w="1356" w:type="dxa"/>
            <w:tcBorders>
              <w:top w:val="nil"/>
              <w:left w:val="nil"/>
              <w:bottom w:val="single" w:sz="4" w:space="0" w:color="C0C0C0"/>
              <w:right w:val="single" w:sz="4" w:space="0" w:color="C0C0C0"/>
            </w:tcBorders>
            <w:shd w:val="clear" w:color="000000" w:fill="D7EAD3"/>
            <w:vAlign w:val="center"/>
            <w:hideMark/>
          </w:tcPr>
          <w:p w14:paraId="5709AE0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459" w:type="dxa"/>
            <w:tcBorders>
              <w:top w:val="nil"/>
              <w:left w:val="nil"/>
              <w:bottom w:val="single" w:sz="4" w:space="0" w:color="C0C0C0"/>
              <w:right w:val="single" w:sz="4" w:space="0" w:color="C0C0C0"/>
            </w:tcBorders>
            <w:shd w:val="clear" w:color="000000" w:fill="D7EAD3"/>
            <w:vAlign w:val="center"/>
            <w:hideMark/>
          </w:tcPr>
          <w:p w14:paraId="29666A7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718" w:type="dxa"/>
            <w:tcBorders>
              <w:top w:val="nil"/>
              <w:left w:val="nil"/>
              <w:bottom w:val="single" w:sz="4" w:space="0" w:color="C0C0C0"/>
              <w:right w:val="single" w:sz="4" w:space="0" w:color="C0C0C0"/>
            </w:tcBorders>
            <w:shd w:val="clear" w:color="000000" w:fill="D7EAD3"/>
            <w:vAlign w:val="center"/>
            <w:hideMark/>
          </w:tcPr>
          <w:p w14:paraId="590EE68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639" w:type="dxa"/>
            <w:tcBorders>
              <w:top w:val="nil"/>
              <w:left w:val="nil"/>
              <w:bottom w:val="single" w:sz="4" w:space="0" w:color="C0C0C0"/>
              <w:right w:val="single" w:sz="4" w:space="0" w:color="C0C0C0"/>
            </w:tcBorders>
            <w:shd w:val="clear" w:color="000000" w:fill="D7EAD3"/>
            <w:vAlign w:val="center"/>
            <w:hideMark/>
          </w:tcPr>
          <w:p w14:paraId="2BAE31E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38" w:type="dxa"/>
            <w:tcBorders>
              <w:top w:val="nil"/>
              <w:left w:val="nil"/>
              <w:bottom w:val="single" w:sz="4" w:space="0" w:color="C0C0C0"/>
              <w:right w:val="single" w:sz="4" w:space="0" w:color="C0C0C0"/>
            </w:tcBorders>
            <w:shd w:val="clear" w:color="000000" w:fill="D7EAD3"/>
            <w:vAlign w:val="center"/>
            <w:hideMark/>
          </w:tcPr>
          <w:p w14:paraId="54BCCCC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58" w:type="dxa"/>
            <w:tcBorders>
              <w:top w:val="nil"/>
              <w:left w:val="nil"/>
              <w:bottom w:val="single" w:sz="4" w:space="0" w:color="C0C0C0"/>
              <w:right w:val="single" w:sz="4" w:space="0" w:color="C0C0C0"/>
            </w:tcBorders>
            <w:shd w:val="clear" w:color="000000" w:fill="D7EAD3"/>
            <w:vAlign w:val="center"/>
            <w:hideMark/>
          </w:tcPr>
          <w:p w14:paraId="6A09873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477" w:type="dxa"/>
            <w:tcBorders>
              <w:top w:val="nil"/>
              <w:left w:val="nil"/>
              <w:bottom w:val="single" w:sz="4" w:space="0" w:color="C0C0C0"/>
              <w:right w:val="single" w:sz="4" w:space="0" w:color="C0C0C0"/>
            </w:tcBorders>
            <w:shd w:val="clear" w:color="000000" w:fill="D7EAD3"/>
            <w:vAlign w:val="center"/>
            <w:hideMark/>
          </w:tcPr>
          <w:p w14:paraId="0A94883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1457" w:type="dxa"/>
            <w:tcBorders>
              <w:top w:val="nil"/>
              <w:left w:val="nil"/>
              <w:bottom w:val="single" w:sz="4" w:space="0" w:color="C0C0C0"/>
              <w:right w:val="single" w:sz="4" w:space="0" w:color="C0C0C0"/>
            </w:tcBorders>
            <w:shd w:val="clear" w:color="000000" w:fill="D7EAD3"/>
            <w:vAlign w:val="center"/>
            <w:hideMark/>
          </w:tcPr>
          <w:p w14:paraId="7F3B8EC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2893" w:type="dxa"/>
            <w:tcBorders>
              <w:top w:val="nil"/>
              <w:left w:val="nil"/>
              <w:bottom w:val="single" w:sz="4" w:space="0" w:color="C0C0C0"/>
              <w:right w:val="single" w:sz="4" w:space="0" w:color="C0C0C0"/>
            </w:tcBorders>
            <w:shd w:val="clear" w:color="000000" w:fill="FFFFCC"/>
            <w:vAlign w:val="center"/>
            <w:hideMark/>
          </w:tcPr>
          <w:p w14:paraId="2AE09952"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xml:space="preserve">по предложению, в </w:t>
            </w:r>
            <w:proofErr w:type="spellStart"/>
            <w:r w:rsidRPr="0012615A">
              <w:rPr>
                <w:rFonts w:ascii="Tahoma" w:hAnsi="Tahoma" w:cs="Tahoma"/>
                <w:sz w:val="15"/>
                <w:szCs w:val="15"/>
                <w:lang w:eastAsia="ru-RU"/>
              </w:rPr>
              <w:t>соответстствии</w:t>
            </w:r>
            <w:proofErr w:type="spellEnd"/>
            <w:r w:rsidRPr="0012615A">
              <w:rPr>
                <w:rFonts w:ascii="Tahoma" w:hAnsi="Tahoma" w:cs="Tahoma"/>
                <w:sz w:val="15"/>
                <w:szCs w:val="15"/>
                <w:lang w:eastAsia="ru-RU"/>
              </w:rPr>
              <w:t xml:space="preserve"> с реестром договоров с потребителями</w:t>
            </w:r>
          </w:p>
        </w:tc>
      </w:tr>
      <w:tr w:rsidR="0012615A" w:rsidRPr="0012615A" w14:paraId="718AC51A" w14:textId="77777777" w:rsidTr="0012615A">
        <w:trPr>
          <w:trHeight w:val="300"/>
          <w:jc w:val="center"/>
        </w:trPr>
        <w:tc>
          <w:tcPr>
            <w:tcW w:w="202" w:type="dxa"/>
            <w:tcBorders>
              <w:top w:val="nil"/>
              <w:left w:val="nil"/>
              <w:bottom w:val="nil"/>
              <w:right w:val="nil"/>
            </w:tcBorders>
            <w:shd w:val="clear" w:color="auto" w:fill="auto"/>
            <w:vAlign w:val="center"/>
            <w:hideMark/>
          </w:tcPr>
          <w:p w14:paraId="4E3667A5"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833113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1.3.1</w:t>
            </w:r>
          </w:p>
        </w:tc>
        <w:tc>
          <w:tcPr>
            <w:tcW w:w="5630" w:type="dxa"/>
            <w:tcBorders>
              <w:top w:val="nil"/>
              <w:left w:val="nil"/>
              <w:bottom w:val="single" w:sz="4" w:space="0" w:color="C0C0C0"/>
              <w:right w:val="single" w:sz="4" w:space="0" w:color="C0C0C0"/>
            </w:tcBorders>
            <w:shd w:val="clear" w:color="auto" w:fill="auto"/>
            <w:vAlign w:val="center"/>
            <w:hideMark/>
          </w:tcPr>
          <w:p w14:paraId="7A283083"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72DA010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918" w:type="dxa"/>
            <w:tcBorders>
              <w:top w:val="nil"/>
              <w:left w:val="nil"/>
              <w:bottom w:val="single" w:sz="4" w:space="0" w:color="C0C0C0"/>
              <w:right w:val="single" w:sz="4" w:space="0" w:color="C0C0C0"/>
            </w:tcBorders>
            <w:shd w:val="clear" w:color="000000" w:fill="D7EAD3"/>
            <w:vAlign w:val="center"/>
            <w:hideMark/>
          </w:tcPr>
          <w:p w14:paraId="3065877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770 670,00</w:t>
            </w:r>
          </w:p>
        </w:tc>
        <w:tc>
          <w:tcPr>
            <w:tcW w:w="1356" w:type="dxa"/>
            <w:tcBorders>
              <w:top w:val="nil"/>
              <w:left w:val="nil"/>
              <w:bottom w:val="single" w:sz="4" w:space="0" w:color="C0C0C0"/>
              <w:right w:val="single" w:sz="4" w:space="0" w:color="C0C0C0"/>
            </w:tcBorders>
            <w:shd w:val="clear" w:color="000000" w:fill="D7EAD3"/>
            <w:vAlign w:val="center"/>
            <w:hideMark/>
          </w:tcPr>
          <w:p w14:paraId="420A9CB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459" w:type="dxa"/>
            <w:tcBorders>
              <w:top w:val="nil"/>
              <w:left w:val="nil"/>
              <w:bottom w:val="single" w:sz="4" w:space="0" w:color="C0C0C0"/>
              <w:right w:val="single" w:sz="4" w:space="0" w:color="C0C0C0"/>
            </w:tcBorders>
            <w:shd w:val="clear" w:color="000000" w:fill="D7EAD3"/>
            <w:vAlign w:val="center"/>
            <w:hideMark/>
          </w:tcPr>
          <w:p w14:paraId="2C2A48E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718" w:type="dxa"/>
            <w:tcBorders>
              <w:top w:val="nil"/>
              <w:left w:val="nil"/>
              <w:bottom w:val="single" w:sz="4" w:space="0" w:color="C0C0C0"/>
              <w:right w:val="single" w:sz="4" w:space="0" w:color="C0C0C0"/>
            </w:tcBorders>
            <w:shd w:val="clear" w:color="000000" w:fill="D7EAD3"/>
            <w:vAlign w:val="center"/>
            <w:hideMark/>
          </w:tcPr>
          <w:p w14:paraId="6D3BC9D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639" w:type="dxa"/>
            <w:tcBorders>
              <w:top w:val="nil"/>
              <w:left w:val="nil"/>
              <w:bottom w:val="single" w:sz="4" w:space="0" w:color="C0C0C0"/>
              <w:right w:val="single" w:sz="4" w:space="0" w:color="C0C0C0"/>
            </w:tcBorders>
            <w:shd w:val="clear" w:color="000000" w:fill="D7EAD3"/>
            <w:vAlign w:val="center"/>
            <w:hideMark/>
          </w:tcPr>
          <w:p w14:paraId="29BC1E7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38" w:type="dxa"/>
            <w:tcBorders>
              <w:top w:val="nil"/>
              <w:left w:val="nil"/>
              <w:bottom w:val="single" w:sz="4" w:space="0" w:color="C0C0C0"/>
              <w:right w:val="single" w:sz="4" w:space="0" w:color="C0C0C0"/>
            </w:tcBorders>
            <w:shd w:val="clear" w:color="000000" w:fill="D7EAD3"/>
            <w:vAlign w:val="center"/>
            <w:hideMark/>
          </w:tcPr>
          <w:p w14:paraId="30E9ACC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58" w:type="dxa"/>
            <w:tcBorders>
              <w:top w:val="nil"/>
              <w:left w:val="nil"/>
              <w:bottom w:val="single" w:sz="4" w:space="0" w:color="C0C0C0"/>
              <w:right w:val="single" w:sz="4" w:space="0" w:color="C0C0C0"/>
            </w:tcBorders>
            <w:shd w:val="clear" w:color="000000" w:fill="D7EAD3"/>
            <w:vAlign w:val="center"/>
            <w:hideMark/>
          </w:tcPr>
          <w:p w14:paraId="0F94FC5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477" w:type="dxa"/>
            <w:tcBorders>
              <w:top w:val="nil"/>
              <w:left w:val="nil"/>
              <w:bottom w:val="single" w:sz="4" w:space="0" w:color="C0C0C0"/>
              <w:right w:val="single" w:sz="4" w:space="0" w:color="C0C0C0"/>
            </w:tcBorders>
            <w:shd w:val="clear" w:color="000000" w:fill="D7EAD3"/>
            <w:vAlign w:val="center"/>
            <w:hideMark/>
          </w:tcPr>
          <w:p w14:paraId="61A1977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1457" w:type="dxa"/>
            <w:tcBorders>
              <w:top w:val="nil"/>
              <w:left w:val="nil"/>
              <w:bottom w:val="single" w:sz="4" w:space="0" w:color="C0C0C0"/>
              <w:right w:val="single" w:sz="4" w:space="0" w:color="C0C0C0"/>
            </w:tcBorders>
            <w:shd w:val="clear" w:color="000000" w:fill="D7EAD3"/>
            <w:vAlign w:val="center"/>
            <w:hideMark/>
          </w:tcPr>
          <w:p w14:paraId="0F3C350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2893" w:type="dxa"/>
            <w:tcBorders>
              <w:top w:val="nil"/>
              <w:left w:val="nil"/>
              <w:bottom w:val="single" w:sz="4" w:space="0" w:color="C0C0C0"/>
              <w:right w:val="single" w:sz="4" w:space="0" w:color="C0C0C0"/>
            </w:tcBorders>
            <w:shd w:val="clear" w:color="000000" w:fill="FFFFCC"/>
            <w:vAlign w:val="center"/>
            <w:hideMark/>
          </w:tcPr>
          <w:p w14:paraId="13CB1900"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3F18C9E4" w14:textId="77777777" w:rsidTr="0012615A">
        <w:trPr>
          <w:trHeight w:val="300"/>
          <w:jc w:val="center"/>
        </w:trPr>
        <w:tc>
          <w:tcPr>
            <w:tcW w:w="202" w:type="dxa"/>
            <w:tcBorders>
              <w:top w:val="nil"/>
              <w:left w:val="nil"/>
              <w:bottom w:val="nil"/>
              <w:right w:val="nil"/>
            </w:tcBorders>
            <w:shd w:val="clear" w:color="auto" w:fill="auto"/>
            <w:vAlign w:val="center"/>
            <w:hideMark/>
          </w:tcPr>
          <w:p w14:paraId="73B867CF"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47369A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1.3.1.3</w:t>
            </w:r>
          </w:p>
        </w:tc>
        <w:tc>
          <w:tcPr>
            <w:tcW w:w="5630" w:type="dxa"/>
            <w:tcBorders>
              <w:top w:val="nil"/>
              <w:left w:val="nil"/>
              <w:bottom w:val="single" w:sz="4" w:space="0" w:color="C0C0C0"/>
              <w:right w:val="single" w:sz="4" w:space="0" w:color="C0C0C0"/>
            </w:tcBorders>
            <w:shd w:val="clear" w:color="auto" w:fill="auto"/>
            <w:vAlign w:val="center"/>
            <w:hideMark/>
          </w:tcPr>
          <w:p w14:paraId="5AA93CCE"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Прочие потребители</w:t>
            </w:r>
          </w:p>
        </w:tc>
        <w:tc>
          <w:tcPr>
            <w:tcW w:w="1138" w:type="dxa"/>
            <w:tcBorders>
              <w:top w:val="nil"/>
              <w:left w:val="nil"/>
              <w:bottom w:val="single" w:sz="4" w:space="0" w:color="C0C0C0"/>
              <w:right w:val="single" w:sz="4" w:space="0" w:color="C0C0C0"/>
            </w:tcBorders>
            <w:shd w:val="clear" w:color="auto" w:fill="auto"/>
            <w:vAlign w:val="center"/>
            <w:hideMark/>
          </w:tcPr>
          <w:p w14:paraId="298E7E7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918" w:type="dxa"/>
            <w:tcBorders>
              <w:top w:val="nil"/>
              <w:left w:val="nil"/>
              <w:bottom w:val="single" w:sz="4" w:space="0" w:color="C0C0C0"/>
              <w:right w:val="single" w:sz="4" w:space="0" w:color="C0C0C0"/>
            </w:tcBorders>
            <w:shd w:val="clear" w:color="000000" w:fill="FFFFCC"/>
            <w:vAlign w:val="center"/>
            <w:hideMark/>
          </w:tcPr>
          <w:p w14:paraId="5A961D4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770 670,00</w:t>
            </w:r>
          </w:p>
        </w:tc>
        <w:tc>
          <w:tcPr>
            <w:tcW w:w="1356" w:type="dxa"/>
            <w:tcBorders>
              <w:top w:val="nil"/>
              <w:left w:val="nil"/>
              <w:bottom w:val="single" w:sz="4" w:space="0" w:color="C0C0C0"/>
              <w:right w:val="single" w:sz="4" w:space="0" w:color="C0C0C0"/>
            </w:tcBorders>
            <w:shd w:val="clear" w:color="000000" w:fill="FFFFCC"/>
            <w:vAlign w:val="center"/>
            <w:hideMark/>
          </w:tcPr>
          <w:p w14:paraId="4BED1CC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459" w:type="dxa"/>
            <w:tcBorders>
              <w:top w:val="nil"/>
              <w:left w:val="nil"/>
              <w:bottom w:val="single" w:sz="4" w:space="0" w:color="C0C0C0"/>
              <w:right w:val="single" w:sz="4" w:space="0" w:color="C0C0C0"/>
            </w:tcBorders>
            <w:shd w:val="clear" w:color="000000" w:fill="FFFFCC"/>
            <w:vAlign w:val="center"/>
            <w:hideMark/>
          </w:tcPr>
          <w:p w14:paraId="6275FA2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718" w:type="dxa"/>
            <w:tcBorders>
              <w:top w:val="nil"/>
              <w:left w:val="nil"/>
              <w:bottom w:val="single" w:sz="4" w:space="0" w:color="C0C0C0"/>
              <w:right w:val="single" w:sz="4" w:space="0" w:color="C0C0C0"/>
            </w:tcBorders>
            <w:shd w:val="clear" w:color="000000" w:fill="FFFFCC"/>
            <w:vAlign w:val="center"/>
            <w:hideMark/>
          </w:tcPr>
          <w:p w14:paraId="630A674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639" w:type="dxa"/>
            <w:tcBorders>
              <w:top w:val="nil"/>
              <w:left w:val="nil"/>
              <w:bottom w:val="single" w:sz="4" w:space="0" w:color="C0C0C0"/>
              <w:right w:val="single" w:sz="4" w:space="0" w:color="C0C0C0"/>
            </w:tcBorders>
            <w:shd w:val="clear" w:color="000000" w:fill="FFFFCC"/>
            <w:vAlign w:val="center"/>
            <w:hideMark/>
          </w:tcPr>
          <w:p w14:paraId="212A23E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38" w:type="dxa"/>
            <w:tcBorders>
              <w:top w:val="nil"/>
              <w:left w:val="nil"/>
              <w:bottom w:val="single" w:sz="4" w:space="0" w:color="C0C0C0"/>
              <w:right w:val="single" w:sz="4" w:space="0" w:color="C0C0C0"/>
            </w:tcBorders>
            <w:shd w:val="clear" w:color="000000" w:fill="FFFFCC"/>
            <w:vAlign w:val="center"/>
            <w:hideMark/>
          </w:tcPr>
          <w:p w14:paraId="68B1405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58" w:type="dxa"/>
            <w:tcBorders>
              <w:top w:val="nil"/>
              <w:left w:val="nil"/>
              <w:bottom w:val="single" w:sz="4" w:space="0" w:color="C0C0C0"/>
              <w:right w:val="single" w:sz="4" w:space="0" w:color="C0C0C0"/>
            </w:tcBorders>
            <w:shd w:val="clear" w:color="000000" w:fill="FFFFCC"/>
            <w:vAlign w:val="center"/>
            <w:hideMark/>
          </w:tcPr>
          <w:p w14:paraId="72FD61F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477" w:type="dxa"/>
            <w:tcBorders>
              <w:top w:val="nil"/>
              <w:left w:val="nil"/>
              <w:bottom w:val="single" w:sz="4" w:space="0" w:color="C0C0C0"/>
              <w:right w:val="single" w:sz="4" w:space="0" w:color="C0C0C0"/>
            </w:tcBorders>
            <w:shd w:val="clear" w:color="000000" w:fill="D7EAD3"/>
            <w:vAlign w:val="center"/>
            <w:hideMark/>
          </w:tcPr>
          <w:p w14:paraId="7DA4AC0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1457" w:type="dxa"/>
            <w:tcBorders>
              <w:top w:val="nil"/>
              <w:left w:val="nil"/>
              <w:bottom w:val="single" w:sz="4" w:space="0" w:color="C0C0C0"/>
              <w:right w:val="single" w:sz="4" w:space="0" w:color="C0C0C0"/>
            </w:tcBorders>
            <w:shd w:val="clear" w:color="000000" w:fill="D7EAD3"/>
            <w:vAlign w:val="center"/>
            <w:hideMark/>
          </w:tcPr>
          <w:p w14:paraId="316789B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2893" w:type="dxa"/>
            <w:tcBorders>
              <w:top w:val="nil"/>
              <w:left w:val="nil"/>
              <w:bottom w:val="single" w:sz="4" w:space="0" w:color="C0C0C0"/>
              <w:right w:val="single" w:sz="4" w:space="0" w:color="C0C0C0"/>
            </w:tcBorders>
            <w:shd w:val="clear" w:color="000000" w:fill="FFFFCC"/>
            <w:vAlign w:val="center"/>
            <w:hideMark/>
          </w:tcPr>
          <w:p w14:paraId="6C1A115B"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5D35998D" w14:textId="77777777" w:rsidTr="0012615A">
        <w:trPr>
          <w:trHeight w:val="300"/>
          <w:jc w:val="center"/>
        </w:trPr>
        <w:tc>
          <w:tcPr>
            <w:tcW w:w="202" w:type="dxa"/>
            <w:tcBorders>
              <w:top w:val="nil"/>
              <w:left w:val="nil"/>
              <w:bottom w:val="nil"/>
              <w:right w:val="nil"/>
            </w:tcBorders>
            <w:shd w:val="clear" w:color="auto" w:fill="auto"/>
            <w:vAlign w:val="center"/>
            <w:hideMark/>
          </w:tcPr>
          <w:p w14:paraId="35061728"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5B31F8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1.5.2</w:t>
            </w:r>
          </w:p>
        </w:tc>
        <w:tc>
          <w:tcPr>
            <w:tcW w:w="5630" w:type="dxa"/>
            <w:tcBorders>
              <w:top w:val="nil"/>
              <w:left w:val="nil"/>
              <w:bottom w:val="single" w:sz="4" w:space="0" w:color="C0C0C0"/>
              <w:right w:val="single" w:sz="4" w:space="0" w:color="C0C0C0"/>
            </w:tcBorders>
            <w:shd w:val="clear" w:color="auto" w:fill="auto"/>
            <w:vAlign w:val="center"/>
            <w:hideMark/>
          </w:tcPr>
          <w:p w14:paraId="03CCD775"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В канализационную сеть</w:t>
            </w:r>
          </w:p>
        </w:tc>
        <w:tc>
          <w:tcPr>
            <w:tcW w:w="1138" w:type="dxa"/>
            <w:tcBorders>
              <w:top w:val="nil"/>
              <w:left w:val="nil"/>
              <w:bottom w:val="single" w:sz="4" w:space="0" w:color="C0C0C0"/>
              <w:right w:val="single" w:sz="4" w:space="0" w:color="C0C0C0"/>
            </w:tcBorders>
            <w:shd w:val="clear" w:color="auto" w:fill="auto"/>
            <w:vAlign w:val="center"/>
            <w:hideMark/>
          </w:tcPr>
          <w:p w14:paraId="6472687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918" w:type="dxa"/>
            <w:tcBorders>
              <w:top w:val="nil"/>
              <w:left w:val="nil"/>
              <w:bottom w:val="single" w:sz="4" w:space="0" w:color="C0C0C0"/>
              <w:right w:val="single" w:sz="4" w:space="0" w:color="C0C0C0"/>
            </w:tcBorders>
            <w:shd w:val="clear" w:color="000000" w:fill="FFFFCC"/>
            <w:vAlign w:val="center"/>
            <w:hideMark/>
          </w:tcPr>
          <w:p w14:paraId="141D6EB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770 670,00</w:t>
            </w:r>
          </w:p>
        </w:tc>
        <w:tc>
          <w:tcPr>
            <w:tcW w:w="1356" w:type="dxa"/>
            <w:tcBorders>
              <w:top w:val="nil"/>
              <w:left w:val="nil"/>
              <w:bottom w:val="single" w:sz="4" w:space="0" w:color="C0C0C0"/>
              <w:right w:val="single" w:sz="4" w:space="0" w:color="C0C0C0"/>
            </w:tcBorders>
            <w:shd w:val="clear" w:color="000000" w:fill="FFFFCC"/>
            <w:vAlign w:val="center"/>
            <w:hideMark/>
          </w:tcPr>
          <w:p w14:paraId="482D877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459" w:type="dxa"/>
            <w:tcBorders>
              <w:top w:val="nil"/>
              <w:left w:val="nil"/>
              <w:bottom w:val="single" w:sz="4" w:space="0" w:color="C0C0C0"/>
              <w:right w:val="single" w:sz="4" w:space="0" w:color="C0C0C0"/>
            </w:tcBorders>
            <w:shd w:val="clear" w:color="000000" w:fill="FFFFCC"/>
            <w:vAlign w:val="center"/>
            <w:hideMark/>
          </w:tcPr>
          <w:p w14:paraId="15B305C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447 040,00</w:t>
            </w:r>
          </w:p>
        </w:tc>
        <w:tc>
          <w:tcPr>
            <w:tcW w:w="1718" w:type="dxa"/>
            <w:tcBorders>
              <w:top w:val="nil"/>
              <w:left w:val="nil"/>
              <w:bottom w:val="single" w:sz="4" w:space="0" w:color="C0C0C0"/>
              <w:right w:val="single" w:sz="4" w:space="0" w:color="C0C0C0"/>
            </w:tcBorders>
            <w:shd w:val="clear" w:color="000000" w:fill="FFFFCC"/>
            <w:vAlign w:val="center"/>
            <w:hideMark/>
          </w:tcPr>
          <w:p w14:paraId="0FF0539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639" w:type="dxa"/>
            <w:tcBorders>
              <w:top w:val="nil"/>
              <w:left w:val="nil"/>
              <w:bottom w:val="single" w:sz="4" w:space="0" w:color="C0C0C0"/>
              <w:right w:val="single" w:sz="4" w:space="0" w:color="C0C0C0"/>
            </w:tcBorders>
            <w:shd w:val="clear" w:color="000000" w:fill="FFFFCC"/>
            <w:vAlign w:val="center"/>
            <w:hideMark/>
          </w:tcPr>
          <w:p w14:paraId="11C3B49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38" w:type="dxa"/>
            <w:tcBorders>
              <w:top w:val="nil"/>
              <w:left w:val="nil"/>
              <w:bottom w:val="single" w:sz="4" w:space="0" w:color="C0C0C0"/>
              <w:right w:val="single" w:sz="4" w:space="0" w:color="C0C0C0"/>
            </w:tcBorders>
            <w:shd w:val="clear" w:color="000000" w:fill="FFFFCC"/>
            <w:vAlign w:val="center"/>
            <w:hideMark/>
          </w:tcPr>
          <w:p w14:paraId="1BF35AC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858" w:type="dxa"/>
            <w:tcBorders>
              <w:top w:val="nil"/>
              <w:left w:val="nil"/>
              <w:bottom w:val="single" w:sz="4" w:space="0" w:color="C0C0C0"/>
              <w:right w:val="single" w:sz="4" w:space="0" w:color="C0C0C0"/>
            </w:tcBorders>
            <w:shd w:val="clear" w:color="000000" w:fill="FFFFCC"/>
            <w:vAlign w:val="center"/>
            <w:hideMark/>
          </w:tcPr>
          <w:p w14:paraId="61ED281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533 727,00</w:t>
            </w:r>
          </w:p>
        </w:tc>
        <w:tc>
          <w:tcPr>
            <w:tcW w:w="1477" w:type="dxa"/>
            <w:tcBorders>
              <w:top w:val="nil"/>
              <w:left w:val="nil"/>
              <w:bottom w:val="single" w:sz="4" w:space="0" w:color="C0C0C0"/>
              <w:right w:val="single" w:sz="4" w:space="0" w:color="C0C0C0"/>
            </w:tcBorders>
            <w:shd w:val="clear" w:color="000000" w:fill="D7EAD3"/>
            <w:vAlign w:val="center"/>
            <w:hideMark/>
          </w:tcPr>
          <w:p w14:paraId="6227672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1457" w:type="dxa"/>
            <w:tcBorders>
              <w:top w:val="nil"/>
              <w:left w:val="nil"/>
              <w:bottom w:val="single" w:sz="4" w:space="0" w:color="C0C0C0"/>
              <w:right w:val="single" w:sz="4" w:space="0" w:color="C0C0C0"/>
            </w:tcBorders>
            <w:shd w:val="clear" w:color="000000" w:fill="D7EAD3"/>
            <w:vAlign w:val="center"/>
            <w:hideMark/>
          </w:tcPr>
          <w:p w14:paraId="1CADF00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266 863,50</w:t>
            </w:r>
          </w:p>
        </w:tc>
        <w:tc>
          <w:tcPr>
            <w:tcW w:w="2893" w:type="dxa"/>
            <w:tcBorders>
              <w:top w:val="nil"/>
              <w:left w:val="nil"/>
              <w:bottom w:val="single" w:sz="4" w:space="0" w:color="C0C0C0"/>
              <w:right w:val="single" w:sz="4" w:space="0" w:color="C0C0C0"/>
            </w:tcBorders>
            <w:shd w:val="clear" w:color="000000" w:fill="FFFFCC"/>
            <w:vAlign w:val="center"/>
            <w:hideMark/>
          </w:tcPr>
          <w:p w14:paraId="57DD3B37"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0A197731" w14:textId="77777777" w:rsidTr="0012615A">
        <w:trPr>
          <w:trHeight w:val="300"/>
          <w:jc w:val="center"/>
        </w:trPr>
        <w:tc>
          <w:tcPr>
            <w:tcW w:w="202" w:type="dxa"/>
            <w:tcBorders>
              <w:top w:val="nil"/>
              <w:left w:val="nil"/>
              <w:bottom w:val="nil"/>
              <w:right w:val="nil"/>
            </w:tcBorders>
            <w:shd w:val="clear" w:color="auto" w:fill="auto"/>
            <w:vAlign w:val="center"/>
            <w:hideMark/>
          </w:tcPr>
          <w:p w14:paraId="6C5097A1"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AD5DA6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w:t>
            </w:r>
          </w:p>
        </w:tc>
        <w:tc>
          <w:tcPr>
            <w:tcW w:w="5630" w:type="dxa"/>
            <w:tcBorders>
              <w:top w:val="nil"/>
              <w:left w:val="nil"/>
              <w:bottom w:val="single" w:sz="4" w:space="0" w:color="C0C0C0"/>
              <w:right w:val="single" w:sz="4" w:space="0" w:color="C0C0C0"/>
            </w:tcBorders>
            <w:shd w:val="clear" w:color="auto" w:fill="auto"/>
            <w:vAlign w:val="center"/>
            <w:hideMark/>
          </w:tcPr>
          <w:p w14:paraId="29294078"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Себестоимость</w:t>
            </w:r>
          </w:p>
        </w:tc>
        <w:tc>
          <w:tcPr>
            <w:tcW w:w="1138" w:type="dxa"/>
            <w:tcBorders>
              <w:top w:val="nil"/>
              <w:left w:val="nil"/>
              <w:bottom w:val="single" w:sz="4" w:space="0" w:color="C0C0C0"/>
              <w:right w:val="single" w:sz="4" w:space="0" w:color="C0C0C0"/>
            </w:tcBorders>
            <w:shd w:val="clear" w:color="auto" w:fill="auto"/>
            <w:vAlign w:val="center"/>
            <w:hideMark/>
          </w:tcPr>
          <w:p w14:paraId="2E9B1057"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0DCE9DC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6 982,27</w:t>
            </w:r>
          </w:p>
        </w:tc>
        <w:tc>
          <w:tcPr>
            <w:tcW w:w="1356" w:type="dxa"/>
            <w:tcBorders>
              <w:top w:val="nil"/>
              <w:left w:val="nil"/>
              <w:bottom w:val="single" w:sz="4" w:space="0" w:color="C0C0C0"/>
              <w:right w:val="single" w:sz="4" w:space="0" w:color="C0C0C0"/>
            </w:tcBorders>
            <w:shd w:val="clear" w:color="000000" w:fill="D7EAD3"/>
            <w:vAlign w:val="center"/>
            <w:hideMark/>
          </w:tcPr>
          <w:p w14:paraId="4A88337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4 510,49</w:t>
            </w:r>
          </w:p>
        </w:tc>
        <w:tc>
          <w:tcPr>
            <w:tcW w:w="1459" w:type="dxa"/>
            <w:tcBorders>
              <w:top w:val="nil"/>
              <w:left w:val="nil"/>
              <w:bottom w:val="single" w:sz="4" w:space="0" w:color="C0C0C0"/>
              <w:right w:val="single" w:sz="4" w:space="0" w:color="C0C0C0"/>
            </w:tcBorders>
            <w:shd w:val="clear" w:color="000000" w:fill="D7EAD3"/>
            <w:vAlign w:val="center"/>
            <w:hideMark/>
          </w:tcPr>
          <w:p w14:paraId="662B10F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4 195,48</w:t>
            </w:r>
          </w:p>
        </w:tc>
        <w:tc>
          <w:tcPr>
            <w:tcW w:w="1718" w:type="dxa"/>
            <w:tcBorders>
              <w:top w:val="nil"/>
              <w:left w:val="nil"/>
              <w:bottom w:val="single" w:sz="4" w:space="0" w:color="C0C0C0"/>
              <w:right w:val="single" w:sz="4" w:space="0" w:color="C0C0C0"/>
            </w:tcBorders>
            <w:shd w:val="clear" w:color="000000" w:fill="D7EAD3"/>
            <w:vAlign w:val="center"/>
            <w:hideMark/>
          </w:tcPr>
          <w:p w14:paraId="1D37423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5 914,68</w:t>
            </w:r>
          </w:p>
        </w:tc>
        <w:tc>
          <w:tcPr>
            <w:tcW w:w="1639" w:type="dxa"/>
            <w:tcBorders>
              <w:top w:val="nil"/>
              <w:left w:val="nil"/>
              <w:bottom w:val="single" w:sz="4" w:space="0" w:color="C0C0C0"/>
              <w:right w:val="single" w:sz="4" w:space="0" w:color="C0C0C0"/>
            </w:tcBorders>
            <w:shd w:val="clear" w:color="000000" w:fill="D7EAD3"/>
            <w:vAlign w:val="center"/>
            <w:hideMark/>
          </w:tcPr>
          <w:p w14:paraId="6BF48B2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6 057,80</w:t>
            </w:r>
          </w:p>
        </w:tc>
        <w:tc>
          <w:tcPr>
            <w:tcW w:w="1838" w:type="dxa"/>
            <w:tcBorders>
              <w:top w:val="nil"/>
              <w:left w:val="nil"/>
              <w:bottom w:val="single" w:sz="4" w:space="0" w:color="C0C0C0"/>
              <w:right w:val="single" w:sz="4" w:space="0" w:color="C0C0C0"/>
            </w:tcBorders>
            <w:shd w:val="clear" w:color="000000" w:fill="D7EAD3"/>
            <w:vAlign w:val="center"/>
            <w:hideMark/>
          </w:tcPr>
          <w:p w14:paraId="1F8A459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7 358,72</w:t>
            </w:r>
          </w:p>
        </w:tc>
        <w:tc>
          <w:tcPr>
            <w:tcW w:w="1858" w:type="dxa"/>
            <w:tcBorders>
              <w:top w:val="nil"/>
              <w:left w:val="nil"/>
              <w:bottom w:val="single" w:sz="4" w:space="0" w:color="C0C0C0"/>
              <w:right w:val="single" w:sz="4" w:space="0" w:color="C0C0C0"/>
            </w:tcBorders>
            <w:shd w:val="clear" w:color="000000" w:fill="D7EAD3"/>
            <w:vAlign w:val="center"/>
            <w:hideMark/>
          </w:tcPr>
          <w:p w14:paraId="169C41D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6 032,52</w:t>
            </w:r>
          </w:p>
        </w:tc>
        <w:tc>
          <w:tcPr>
            <w:tcW w:w="1477" w:type="dxa"/>
            <w:tcBorders>
              <w:top w:val="nil"/>
              <w:left w:val="nil"/>
              <w:bottom w:val="single" w:sz="4" w:space="0" w:color="C0C0C0"/>
              <w:right w:val="single" w:sz="4" w:space="0" w:color="C0C0C0"/>
            </w:tcBorders>
            <w:shd w:val="clear" w:color="000000" w:fill="D7EAD3"/>
            <w:vAlign w:val="center"/>
            <w:hideMark/>
          </w:tcPr>
          <w:p w14:paraId="0395BCD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3 016,26</w:t>
            </w:r>
          </w:p>
        </w:tc>
        <w:tc>
          <w:tcPr>
            <w:tcW w:w="1457" w:type="dxa"/>
            <w:tcBorders>
              <w:top w:val="nil"/>
              <w:left w:val="nil"/>
              <w:bottom w:val="single" w:sz="4" w:space="0" w:color="C0C0C0"/>
              <w:right w:val="single" w:sz="4" w:space="0" w:color="C0C0C0"/>
            </w:tcBorders>
            <w:shd w:val="clear" w:color="000000" w:fill="D7EAD3"/>
            <w:vAlign w:val="center"/>
            <w:hideMark/>
          </w:tcPr>
          <w:p w14:paraId="227ACD7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3 016,26</w:t>
            </w:r>
          </w:p>
        </w:tc>
        <w:tc>
          <w:tcPr>
            <w:tcW w:w="2893" w:type="dxa"/>
            <w:tcBorders>
              <w:top w:val="nil"/>
              <w:left w:val="nil"/>
              <w:bottom w:val="single" w:sz="4" w:space="0" w:color="C0C0C0"/>
              <w:right w:val="single" w:sz="4" w:space="0" w:color="C0C0C0"/>
            </w:tcBorders>
            <w:shd w:val="clear" w:color="000000" w:fill="FFFFCC"/>
            <w:vAlign w:val="center"/>
            <w:hideMark/>
          </w:tcPr>
          <w:p w14:paraId="5C281E26"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33E24820" w14:textId="77777777" w:rsidTr="0012615A">
        <w:trPr>
          <w:trHeight w:val="300"/>
          <w:jc w:val="center"/>
        </w:trPr>
        <w:tc>
          <w:tcPr>
            <w:tcW w:w="202" w:type="dxa"/>
            <w:tcBorders>
              <w:top w:val="nil"/>
              <w:left w:val="nil"/>
              <w:bottom w:val="nil"/>
              <w:right w:val="nil"/>
            </w:tcBorders>
            <w:shd w:val="clear" w:color="auto" w:fill="auto"/>
            <w:vAlign w:val="center"/>
            <w:hideMark/>
          </w:tcPr>
          <w:p w14:paraId="0DFE4F0C"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nil"/>
              <w:right w:val="single" w:sz="4" w:space="0" w:color="C0C0C0"/>
            </w:tcBorders>
            <w:shd w:val="clear" w:color="auto" w:fill="auto"/>
            <w:vAlign w:val="center"/>
            <w:hideMark/>
          </w:tcPr>
          <w:p w14:paraId="702B345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w:t>
            </w:r>
          </w:p>
        </w:tc>
        <w:tc>
          <w:tcPr>
            <w:tcW w:w="5630" w:type="dxa"/>
            <w:tcBorders>
              <w:top w:val="nil"/>
              <w:left w:val="nil"/>
              <w:bottom w:val="nil"/>
              <w:right w:val="single" w:sz="4" w:space="0" w:color="C0C0C0"/>
            </w:tcBorders>
            <w:shd w:val="clear" w:color="auto" w:fill="auto"/>
            <w:vAlign w:val="center"/>
            <w:hideMark/>
          </w:tcPr>
          <w:p w14:paraId="44838AD4"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Производственные расходы</w:t>
            </w:r>
          </w:p>
        </w:tc>
        <w:tc>
          <w:tcPr>
            <w:tcW w:w="1138" w:type="dxa"/>
            <w:tcBorders>
              <w:top w:val="nil"/>
              <w:left w:val="nil"/>
              <w:bottom w:val="nil"/>
              <w:right w:val="single" w:sz="4" w:space="0" w:color="C0C0C0"/>
            </w:tcBorders>
            <w:shd w:val="clear" w:color="auto" w:fill="auto"/>
            <w:vAlign w:val="center"/>
            <w:hideMark/>
          </w:tcPr>
          <w:p w14:paraId="0571BADD"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nil"/>
              <w:right w:val="single" w:sz="4" w:space="0" w:color="C0C0C0"/>
            </w:tcBorders>
            <w:shd w:val="clear" w:color="000000" w:fill="D7EAD3"/>
            <w:vAlign w:val="center"/>
            <w:hideMark/>
          </w:tcPr>
          <w:p w14:paraId="771A6D9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2 595,71</w:t>
            </w:r>
          </w:p>
        </w:tc>
        <w:tc>
          <w:tcPr>
            <w:tcW w:w="1356" w:type="dxa"/>
            <w:tcBorders>
              <w:top w:val="nil"/>
              <w:left w:val="nil"/>
              <w:bottom w:val="nil"/>
              <w:right w:val="single" w:sz="4" w:space="0" w:color="C0C0C0"/>
            </w:tcBorders>
            <w:shd w:val="clear" w:color="000000" w:fill="D7EAD3"/>
            <w:vAlign w:val="center"/>
            <w:hideMark/>
          </w:tcPr>
          <w:p w14:paraId="4BEA909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2 084,49</w:t>
            </w:r>
          </w:p>
        </w:tc>
        <w:tc>
          <w:tcPr>
            <w:tcW w:w="1459" w:type="dxa"/>
            <w:tcBorders>
              <w:top w:val="nil"/>
              <w:left w:val="nil"/>
              <w:bottom w:val="nil"/>
              <w:right w:val="single" w:sz="4" w:space="0" w:color="C0C0C0"/>
            </w:tcBorders>
            <w:shd w:val="clear" w:color="000000" w:fill="D7EAD3"/>
            <w:vAlign w:val="center"/>
            <w:hideMark/>
          </w:tcPr>
          <w:p w14:paraId="00B907B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1 505,68</w:t>
            </w:r>
          </w:p>
        </w:tc>
        <w:tc>
          <w:tcPr>
            <w:tcW w:w="1718" w:type="dxa"/>
            <w:tcBorders>
              <w:top w:val="nil"/>
              <w:left w:val="nil"/>
              <w:bottom w:val="nil"/>
              <w:right w:val="single" w:sz="4" w:space="0" w:color="C0C0C0"/>
            </w:tcBorders>
            <w:shd w:val="clear" w:color="000000" w:fill="D7EAD3"/>
            <w:vAlign w:val="center"/>
            <w:hideMark/>
          </w:tcPr>
          <w:p w14:paraId="556A70D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2 000,19</w:t>
            </w:r>
          </w:p>
        </w:tc>
        <w:tc>
          <w:tcPr>
            <w:tcW w:w="1639" w:type="dxa"/>
            <w:tcBorders>
              <w:top w:val="nil"/>
              <w:left w:val="nil"/>
              <w:bottom w:val="nil"/>
              <w:right w:val="single" w:sz="4" w:space="0" w:color="C0C0C0"/>
            </w:tcBorders>
            <w:shd w:val="clear" w:color="000000" w:fill="D7EAD3"/>
            <w:vAlign w:val="center"/>
            <w:hideMark/>
          </w:tcPr>
          <w:p w14:paraId="6F77D52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2 055,43</w:t>
            </w:r>
          </w:p>
        </w:tc>
        <w:tc>
          <w:tcPr>
            <w:tcW w:w="1838" w:type="dxa"/>
            <w:tcBorders>
              <w:top w:val="nil"/>
              <w:left w:val="nil"/>
              <w:bottom w:val="nil"/>
              <w:right w:val="single" w:sz="4" w:space="0" w:color="C0C0C0"/>
            </w:tcBorders>
            <w:shd w:val="clear" w:color="000000" w:fill="D7EAD3"/>
            <w:vAlign w:val="center"/>
            <w:hideMark/>
          </w:tcPr>
          <w:p w14:paraId="63381CF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3 097,05</w:t>
            </w:r>
          </w:p>
        </w:tc>
        <w:tc>
          <w:tcPr>
            <w:tcW w:w="1858" w:type="dxa"/>
            <w:tcBorders>
              <w:top w:val="nil"/>
              <w:left w:val="nil"/>
              <w:bottom w:val="nil"/>
              <w:right w:val="single" w:sz="4" w:space="0" w:color="C0C0C0"/>
            </w:tcBorders>
            <w:shd w:val="clear" w:color="000000" w:fill="D7EAD3"/>
            <w:vAlign w:val="center"/>
            <w:hideMark/>
          </w:tcPr>
          <w:p w14:paraId="7ABB2E2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2 066,91</w:t>
            </w:r>
          </w:p>
        </w:tc>
        <w:tc>
          <w:tcPr>
            <w:tcW w:w="1477" w:type="dxa"/>
            <w:tcBorders>
              <w:top w:val="nil"/>
              <w:left w:val="nil"/>
              <w:bottom w:val="nil"/>
              <w:right w:val="single" w:sz="4" w:space="0" w:color="C0C0C0"/>
            </w:tcBorders>
            <w:shd w:val="clear" w:color="000000" w:fill="D7EAD3"/>
            <w:vAlign w:val="center"/>
            <w:hideMark/>
          </w:tcPr>
          <w:p w14:paraId="79E7726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1 033,45</w:t>
            </w:r>
          </w:p>
        </w:tc>
        <w:tc>
          <w:tcPr>
            <w:tcW w:w="1457" w:type="dxa"/>
            <w:tcBorders>
              <w:top w:val="nil"/>
              <w:left w:val="nil"/>
              <w:bottom w:val="nil"/>
              <w:right w:val="single" w:sz="4" w:space="0" w:color="C0C0C0"/>
            </w:tcBorders>
            <w:shd w:val="clear" w:color="000000" w:fill="D7EAD3"/>
            <w:vAlign w:val="center"/>
            <w:hideMark/>
          </w:tcPr>
          <w:p w14:paraId="3F1BBAC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1 033,45</w:t>
            </w:r>
          </w:p>
        </w:tc>
        <w:tc>
          <w:tcPr>
            <w:tcW w:w="2893" w:type="dxa"/>
            <w:tcBorders>
              <w:top w:val="nil"/>
              <w:left w:val="nil"/>
              <w:bottom w:val="nil"/>
              <w:right w:val="single" w:sz="4" w:space="0" w:color="C0C0C0"/>
            </w:tcBorders>
            <w:shd w:val="clear" w:color="000000" w:fill="FFFFCC"/>
            <w:vAlign w:val="center"/>
            <w:hideMark/>
          </w:tcPr>
          <w:p w14:paraId="25D9E992"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3A1C0665" w14:textId="77777777" w:rsidTr="0012615A">
        <w:trPr>
          <w:trHeight w:val="450"/>
          <w:jc w:val="center"/>
        </w:trPr>
        <w:tc>
          <w:tcPr>
            <w:tcW w:w="202" w:type="dxa"/>
            <w:tcBorders>
              <w:top w:val="nil"/>
              <w:left w:val="nil"/>
              <w:bottom w:val="nil"/>
              <w:right w:val="nil"/>
            </w:tcBorders>
            <w:shd w:val="clear" w:color="auto" w:fill="auto"/>
            <w:vAlign w:val="center"/>
            <w:hideMark/>
          </w:tcPr>
          <w:p w14:paraId="0AF5D569"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408D23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3.3</w:t>
            </w:r>
          </w:p>
        </w:tc>
        <w:tc>
          <w:tcPr>
            <w:tcW w:w="5630" w:type="dxa"/>
            <w:tcBorders>
              <w:top w:val="nil"/>
              <w:left w:val="nil"/>
              <w:bottom w:val="single" w:sz="4" w:space="0" w:color="C0C0C0"/>
              <w:right w:val="single" w:sz="4" w:space="0" w:color="C0C0C0"/>
            </w:tcBorders>
            <w:shd w:val="clear" w:color="auto" w:fill="auto"/>
            <w:vAlign w:val="center"/>
            <w:hideMark/>
          </w:tcPr>
          <w:p w14:paraId="317492B8" w14:textId="77777777" w:rsidR="0012615A" w:rsidRPr="0012615A" w:rsidRDefault="0012615A" w:rsidP="0012615A">
            <w:pPr>
              <w:ind w:firstLineChars="100" w:firstLine="151"/>
              <w:rPr>
                <w:rFonts w:ascii="Tahoma" w:hAnsi="Tahoma" w:cs="Tahoma"/>
                <w:b/>
                <w:bCs/>
                <w:sz w:val="15"/>
                <w:szCs w:val="15"/>
                <w:lang w:eastAsia="ru-RU"/>
              </w:rPr>
            </w:pPr>
            <w:r w:rsidRPr="0012615A">
              <w:rPr>
                <w:rFonts w:ascii="Tahoma" w:hAnsi="Tahoma" w:cs="Tahoma"/>
                <w:b/>
                <w:bCs/>
                <w:sz w:val="15"/>
                <w:szCs w:val="15"/>
                <w:lang w:eastAsia="ru-RU"/>
              </w:rPr>
              <w:t>Затраты на покупную электрическую энергию, по уровням напряжения:</w:t>
            </w:r>
          </w:p>
        </w:tc>
        <w:tc>
          <w:tcPr>
            <w:tcW w:w="1138" w:type="dxa"/>
            <w:tcBorders>
              <w:top w:val="nil"/>
              <w:left w:val="nil"/>
              <w:bottom w:val="single" w:sz="4" w:space="0" w:color="C0C0C0"/>
              <w:right w:val="single" w:sz="4" w:space="0" w:color="C0C0C0"/>
            </w:tcBorders>
            <w:shd w:val="clear" w:color="auto" w:fill="auto"/>
            <w:vAlign w:val="center"/>
            <w:hideMark/>
          </w:tcPr>
          <w:p w14:paraId="602D6C6A"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49A51AF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601,15</w:t>
            </w:r>
          </w:p>
        </w:tc>
        <w:tc>
          <w:tcPr>
            <w:tcW w:w="1356" w:type="dxa"/>
            <w:tcBorders>
              <w:top w:val="nil"/>
              <w:left w:val="nil"/>
              <w:bottom w:val="single" w:sz="4" w:space="0" w:color="C0C0C0"/>
              <w:right w:val="single" w:sz="4" w:space="0" w:color="C0C0C0"/>
            </w:tcBorders>
            <w:shd w:val="clear" w:color="000000" w:fill="D7EAD3"/>
            <w:vAlign w:val="center"/>
            <w:hideMark/>
          </w:tcPr>
          <w:p w14:paraId="5E08444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423,46</w:t>
            </w:r>
          </w:p>
        </w:tc>
        <w:tc>
          <w:tcPr>
            <w:tcW w:w="1459" w:type="dxa"/>
            <w:tcBorders>
              <w:top w:val="nil"/>
              <w:left w:val="nil"/>
              <w:bottom w:val="single" w:sz="4" w:space="0" w:color="C0C0C0"/>
              <w:right w:val="single" w:sz="4" w:space="0" w:color="C0C0C0"/>
            </w:tcBorders>
            <w:shd w:val="clear" w:color="000000" w:fill="D7EAD3"/>
            <w:vAlign w:val="center"/>
            <w:hideMark/>
          </w:tcPr>
          <w:p w14:paraId="7E2F593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348,71</w:t>
            </w:r>
          </w:p>
        </w:tc>
        <w:tc>
          <w:tcPr>
            <w:tcW w:w="1718" w:type="dxa"/>
            <w:tcBorders>
              <w:top w:val="nil"/>
              <w:left w:val="nil"/>
              <w:bottom w:val="single" w:sz="4" w:space="0" w:color="C0C0C0"/>
              <w:right w:val="single" w:sz="4" w:space="0" w:color="C0C0C0"/>
            </w:tcBorders>
            <w:shd w:val="clear" w:color="000000" w:fill="D7EAD3"/>
            <w:vAlign w:val="center"/>
            <w:hideMark/>
          </w:tcPr>
          <w:p w14:paraId="797F5B0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432,25</w:t>
            </w:r>
          </w:p>
        </w:tc>
        <w:tc>
          <w:tcPr>
            <w:tcW w:w="1639" w:type="dxa"/>
            <w:tcBorders>
              <w:top w:val="nil"/>
              <w:left w:val="nil"/>
              <w:bottom w:val="single" w:sz="4" w:space="0" w:color="C0C0C0"/>
              <w:right w:val="single" w:sz="4" w:space="0" w:color="C0C0C0"/>
            </w:tcBorders>
            <w:shd w:val="clear" w:color="000000" w:fill="D7EAD3"/>
            <w:vAlign w:val="center"/>
            <w:hideMark/>
          </w:tcPr>
          <w:p w14:paraId="25D38AF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450,40</w:t>
            </w:r>
          </w:p>
        </w:tc>
        <w:tc>
          <w:tcPr>
            <w:tcW w:w="1838" w:type="dxa"/>
            <w:tcBorders>
              <w:top w:val="nil"/>
              <w:left w:val="nil"/>
              <w:bottom w:val="single" w:sz="4" w:space="0" w:color="C0C0C0"/>
              <w:right w:val="single" w:sz="4" w:space="0" w:color="C0C0C0"/>
            </w:tcBorders>
            <w:shd w:val="clear" w:color="000000" w:fill="D7EAD3"/>
            <w:vAlign w:val="center"/>
            <w:hideMark/>
          </w:tcPr>
          <w:p w14:paraId="3F87B9F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525,70</w:t>
            </w:r>
          </w:p>
        </w:tc>
        <w:tc>
          <w:tcPr>
            <w:tcW w:w="1858" w:type="dxa"/>
            <w:tcBorders>
              <w:top w:val="nil"/>
              <w:left w:val="nil"/>
              <w:bottom w:val="single" w:sz="4" w:space="0" w:color="C0C0C0"/>
              <w:right w:val="single" w:sz="4" w:space="0" w:color="C0C0C0"/>
            </w:tcBorders>
            <w:shd w:val="clear" w:color="000000" w:fill="D7EAD3"/>
            <w:vAlign w:val="center"/>
            <w:hideMark/>
          </w:tcPr>
          <w:p w14:paraId="54F713F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461,87</w:t>
            </w:r>
          </w:p>
        </w:tc>
        <w:tc>
          <w:tcPr>
            <w:tcW w:w="1477" w:type="dxa"/>
            <w:tcBorders>
              <w:top w:val="nil"/>
              <w:left w:val="nil"/>
              <w:bottom w:val="single" w:sz="4" w:space="0" w:color="C0C0C0"/>
              <w:right w:val="single" w:sz="4" w:space="0" w:color="C0C0C0"/>
            </w:tcBorders>
            <w:shd w:val="clear" w:color="000000" w:fill="D7EAD3"/>
            <w:vAlign w:val="center"/>
            <w:hideMark/>
          </w:tcPr>
          <w:p w14:paraId="25C5207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230,94</w:t>
            </w:r>
          </w:p>
        </w:tc>
        <w:tc>
          <w:tcPr>
            <w:tcW w:w="1457" w:type="dxa"/>
            <w:tcBorders>
              <w:top w:val="nil"/>
              <w:left w:val="nil"/>
              <w:bottom w:val="single" w:sz="4" w:space="0" w:color="C0C0C0"/>
              <w:right w:val="single" w:sz="4" w:space="0" w:color="C0C0C0"/>
            </w:tcBorders>
            <w:shd w:val="clear" w:color="000000" w:fill="D7EAD3"/>
            <w:vAlign w:val="center"/>
            <w:hideMark/>
          </w:tcPr>
          <w:p w14:paraId="167BC1F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230,94</w:t>
            </w:r>
          </w:p>
        </w:tc>
        <w:tc>
          <w:tcPr>
            <w:tcW w:w="2893" w:type="dxa"/>
            <w:tcBorders>
              <w:top w:val="nil"/>
              <w:left w:val="nil"/>
              <w:bottom w:val="single" w:sz="4" w:space="0" w:color="C0C0C0"/>
              <w:right w:val="single" w:sz="4" w:space="0" w:color="C0C0C0"/>
            </w:tcBorders>
            <w:shd w:val="clear" w:color="000000" w:fill="FFFFCC"/>
            <w:vAlign w:val="center"/>
            <w:hideMark/>
          </w:tcPr>
          <w:p w14:paraId="24CBD0F5"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097A7CD3" w14:textId="77777777" w:rsidTr="0012615A">
        <w:trPr>
          <w:trHeight w:val="300"/>
          <w:jc w:val="center"/>
        </w:trPr>
        <w:tc>
          <w:tcPr>
            <w:tcW w:w="202" w:type="dxa"/>
            <w:tcBorders>
              <w:top w:val="nil"/>
              <w:left w:val="nil"/>
              <w:bottom w:val="nil"/>
              <w:right w:val="nil"/>
            </w:tcBorders>
            <w:shd w:val="clear" w:color="auto" w:fill="auto"/>
            <w:vAlign w:val="center"/>
            <w:hideMark/>
          </w:tcPr>
          <w:p w14:paraId="602E1DCA"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439CB1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3.3.0.1</w:t>
            </w:r>
          </w:p>
        </w:tc>
        <w:tc>
          <w:tcPr>
            <w:tcW w:w="5630" w:type="dxa"/>
            <w:tcBorders>
              <w:top w:val="nil"/>
              <w:left w:val="nil"/>
              <w:bottom w:val="single" w:sz="4" w:space="0" w:color="C0C0C0"/>
              <w:right w:val="single" w:sz="4" w:space="0" w:color="C0C0C0"/>
            </w:tcBorders>
            <w:shd w:val="clear" w:color="auto" w:fill="auto"/>
            <w:vAlign w:val="center"/>
            <w:hideMark/>
          </w:tcPr>
          <w:p w14:paraId="1830083F"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Средний тариф на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05B90DCA"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r w:rsidRPr="0012615A">
              <w:rPr>
                <w:rFonts w:ascii="Tahoma" w:hAnsi="Tahoma" w:cs="Tahoma"/>
                <w:sz w:val="15"/>
                <w:szCs w:val="15"/>
                <w:lang w:eastAsia="ru-RU"/>
              </w:rPr>
              <w:t>/</w:t>
            </w:r>
            <w:proofErr w:type="spellStart"/>
            <w:r w:rsidRPr="0012615A">
              <w:rPr>
                <w:rFonts w:ascii="Tahoma" w:hAnsi="Tahoma" w:cs="Tahoma"/>
                <w:sz w:val="15"/>
                <w:szCs w:val="15"/>
                <w:lang w:eastAsia="ru-RU"/>
              </w:rPr>
              <w:t>кВт.ч</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2752BB0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1,97</w:t>
            </w:r>
          </w:p>
        </w:tc>
        <w:tc>
          <w:tcPr>
            <w:tcW w:w="1356" w:type="dxa"/>
            <w:tcBorders>
              <w:top w:val="nil"/>
              <w:left w:val="nil"/>
              <w:bottom w:val="single" w:sz="4" w:space="0" w:color="C0C0C0"/>
              <w:right w:val="single" w:sz="4" w:space="0" w:color="C0C0C0"/>
            </w:tcBorders>
            <w:shd w:val="clear" w:color="000000" w:fill="D7EAD3"/>
            <w:vAlign w:val="center"/>
            <w:hideMark/>
          </w:tcPr>
          <w:p w14:paraId="2BDCC6D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1,98</w:t>
            </w:r>
          </w:p>
        </w:tc>
        <w:tc>
          <w:tcPr>
            <w:tcW w:w="1459" w:type="dxa"/>
            <w:tcBorders>
              <w:top w:val="nil"/>
              <w:left w:val="nil"/>
              <w:bottom w:val="single" w:sz="4" w:space="0" w:color="C0C0C0"/>
              <w:right w:val="single" w:sz="4" w:space="0" w:color="C0C0C0"/>
            </w:tcBorders>
            <w:shd w:val="clear" w:color="000000" w:fill="D7EAD3"/>
            <w:vAlign w:val="center"/>
            <w:hideMark/>
          </w:tcPr>
          <w:p w14:paraId="4FC4154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1,97</w:t>
            </w:r>
          </w:p>
        </w:tc>
        <w:tc>
          <w:tcPr>
            <w:tcW w:w="1718" w:type="dxa"/>
            <w:tcBorders>
              <w:top w:val="nil"/>
              <w:left w:val="nil"/>
              <w:bottom w:val="single" w:sz="4" w:space="0" w:color="C0C0C0"/>
              <w:right w:val="single" w:sz="4" w:space="0" w:color="C0C0C0"/>
            </w:tcBorders>
            <w:shd w:val="clear" w:color="000000" w:fill="D7EAD3"/>
            <w:vAlign w:val="center"/>
            <w:hideMark/>
          </w:tcPr>
          <w:p w14:paraId="3070CDA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2,05</w:t>
            </w:r>
          </w:p>
        </w:tc>
        <w:tc>
          <w:tcPr>
            <w:tcW w:w="1639" w:type="dxa"/>
            <w:tcBorders>
              <w:top w:val="nil"/>
              <w:left w:val="nil"/>
              <w:bottom w:val="single" w:sz="4" w:space="0" w:color="C0C0C0"/>
              <w:right w:val="single" w:sz="4" w:space="0" w:color="C0C0C0"/>
            </w:tcBorders>
            <w:shd w:val="clear" w:color="000000" w:fill="D7EAD3"/>
            <w:vAlign w:val="center"/>
            <w:hideMark/>
          </w:tcPr>
          <w:p w14:paraId="728DAA5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2,13</w:t>
            </w:r>
          </w:p>
        </w:tc>
        <w:tc>
          <w:tcPr>
            <w:tcW w:w="1838" w:type="dxa"/>
            <w:tcBorders>
              <w:top w:val="nil"/>
              <w:left w:val="nil"/>
              <w:bottom w:val="single" w:sz="4" w:space="0" w:color="C0C0C0"/>
              <w:right w:val="single" w:sz="4" w:space="0" w:color="C0C0C0"/>
            </w:tcBorders>
            <w:shd w:val="clear" w:color="000000" w:fill="D7EAD3"/>
            <w:vAlign w:val="center"/>
            <w:hideMark/>
          </w:tcPr>
          <w:p w14:paraId="3FCC104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2,28</w:t>
            </w:r>
          </w:p>
        </w:tc>
        <w:tc>
          <w:tcPr>
            <w:tcW w:w="1858" w:type="dxa"/>
            <w:tcBorders>
              <w:top w:val="nil"/>
              <w:left w:val="nil"/>
              <w:bottom w:val="single" w:sz="4" w:space="0" w:color="C0C0C0"/>
              <w:right w:val="single" w:sz="4" w:space="0" w:color="C0C0C0"/>
            </w:tcBorders>
            <w:shd w:val="clear" w:color="000000" w:fill="D7EAD3"/>
            <w:vAlign w:val="center"/>
            <w:hideMark/>
          </w:tcPr>
          <w:p w14:paraId="1298B99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2,19</w:t>
            </w:r>
          </w:p>
        </w:tc>
        <w:tc>
          <w:tcPr>
            <w:tcW w:w="1477" w:type="dxa"/>
            <w:tcBorders>
              <w:top w:val="nil"/>
              <w:left w:val="nil"/>
              <w:bottom w:val="single" w:sz="4" w:space="0" w:color="C0C0C0"/>
              <w:right w:val="single" w:sz="4" w:space="0" w:color="C0C0C0"/>
            </w:tcBorders>
            <w:shd w:val="clear" w:color="000000" w:fill="D7EAD3"/>
            <w:vAlign w:val="center"/>
            <w:hideMark/>
          </w:tcPr>
          <w:p w14:paraId="0814111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2,19</w:t>
            </w:r>
          </w:p>
        </w:tc>
        <w:tc>
          <w:tcPr>
            <w:tcW w:w="1457" w:type="dxa"/>
            <w:tcBorders>
              <w:top w:val="nil"/>
              <w:left w:val="nil"/>
              <w:bottom w:val="single" w:sz="4" w:space="0" w:color="C0C0C0"/>
              <w:right w:val="single" w:sz="4" w:space="0" w:color="C0C0C0"/>
            </w:tcBorders>
            <w:shd w:val="clear" w:color="000000" w:fill="D7EAD3"/>
            <w:vAlign w:val="center"/>
            <w:hideMark/>
          </w:tcPr>
          <w:p w14:paraId="04DFC31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2,19</w:t>
            </w:r>
          </w:p>
        </w:tc>
        <w:tc>
          <w:tcPr>
            <w:tcW w:w="2893" w:type="dxa"/>
            <w:tcBorders>
              <w:top w:val="nil"/>
              <w:left w:val="nil"/>
              <w:bottom w:val="single" w:sz="4" w:space="0" w:color="C0C0C0"/>
              <w:right w:val="single" w:sz="4" w:space="0" w:color="C0C0C0"/>
            </w:tcBorders>
            <w:shd w:val="clear" w:color="000000" w:fill="FFFFCC"/>
            <w:vAlign w:val="center"/>
            <w:hideMark/>
          </w:tcPr>
          <w:p w14:paraId="174D3F1A"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37F00430" w14:textId="77777777" w:rsidTr="0012615A">
        <w:trPr>
          <w:trHeight w:val="300"/>
          <w:jc w:val="center"/>
        </w:trPr>
        <w:tc>
          <w:tcPr>
            <w:tcW w:w="202" w:type="dxa"/>
            <w:tcBorders>
              <w:top w:val="nil"/>
              <w:left w:val="nil"/>
              <w:bottom w:val="nil"/>
              <w:right w:val="nil"/>
            </w:tcBorders>
            <w:shd w:val="clear" w:color="auto" w:fill="auto"/>
            <w:vAlign w:val="center"/>
            <w:hideMark/>
          </w:tcPr>
          <w:p w14:paraId="3B135CDB"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0DE0BD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3.3.0.2</w:t>
            </w:r>
          </w:p>
        </w:tc>
        <w:tc>
          <w:tcPr>
            <w:tcW w:w="5630" w:type="dxa"/>
            <w:tcBorders>
              <w:top w:val="nil"/>
              <w:left w:val="nil"/>
              <w:bottom w:val="single" w:sz="4" w:space="0" w:color="C0C0C0"/>
              <w:right w:val="single" w:sz="4" w:space="0" w:color="C0C0C0"/>
            </w:tcBorders>
            <w:shd w:val="clear" w:color="auto" w:fill="auto"/>
            <w:vAlign w:val="center"/>
            <w:hideMark/>
          </w:tcPr>
          <w:p w14:paraId="1179C9A5"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Объем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083986CD"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кВт.ч</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21F5215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304,68</w:t>
            </w:r>
          </w:p>
        </w:tc>
        <w:tc>
          <w:tcPr>
            <w:tcW w:w="1356" w:type="dxa"/>
            <w:tcBorders>
              <w:top w:val="nil"/>
              <w:left w:val="nil"/>
              <w:bottom w:val="single" w:sz="4" w:space="0" w:color="C0C0C0"/>
              <w:right w:val="single" w:sz="4" w:space="0" w:color="C0C0C0"/>
            </w:tcBorders>
            <w:shd w:val="clear" w:color="000000" w:fill="D7EAD3"/>
            <w:vAlign w:val="center"/>
            <w:hideMark/>
          </w:tcPr>
          <w:p w14:paraId="540DE42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213,48</w:t>
            </w:r>
          </w:p>
        </w:tc>
        <w:tc>
          <w:tcPr>
            <w:tcW w:w="1459" w:type="dxa"/>
            <w:tcBorders>
              <w:top w:val="nil"/>
              <w:left w:val="nil"/>
              <w:bottom w:val="single" w:sz="4" w:space="0" w:color="C0C0C0"/>
              <w:right w:val="single" w:sz="4" w:space="0" w:color="C0C0C0"/>
            </w:tcBorders>
            <w:shd w:val="clear" w:color="000000" w:fill="D7EAD3"/>
            <w:vAlign w:val="center"/>
            <w:hideMark/>
          </w:tcPr>
          <w:p w14:paraId="33F646D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176,73</w:t>
            </w:r>
          </w:p>
        </w:tc>
        <w:tc>
          <w:tcPr>
            <w:tcW w:w="1718" w:type="dxa"/>
            <w:tcBorders>
              <w:top w:val="nil"/>
              <w:left w:val="nil"/>
              <w:bottom w:val="single" w:sz="4" w:space="0" w:color="C0C0C0"/>
              <w:right w:val="single" w:sz="4" w:space="0" w:color="C0C0C0"/>
            </w:tcBorders>
            <w:shd w:val="clear" w:color="000000" w:fill="D7EAD3"/>
            <w:vAlign w:val="center"/>
            <w:hideMark/>
          </w:tcPr>
          <w:p w14:paraId="0A08996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211,01</w:t>
            </w:r>
          </w:p>
        </w:tc>
        <w:tc>
          <w:tcPr>
            <w:tcW w:w="1639" w:type="dxa"/>
            <w:tcBorders>
              <w:top w:val="nil"/>
              <w:left w:val="nil"/>
              <w:bottom w:val="single" w:sz="4" w:space="0" w:color="C0C0C0"/>
              <w:right w:val="single" w:sz="4" w:space="0" w:color="C0C0C0"/>
            </w:tcBorders>
            <w:shd w:val="clear" w:color="000000" w:fill="D7EAD3"/>
            <w:vAlign w:val="center"/>
            <w:hideMark/>
          </w:tcPr>
          <w:p w14:paraId="06F28C9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211,01</w:t>
            </w:r>
          </w:p>
        </w:tc>
        <w:tc>
          <w:tcPr>
            <w:tcW w:w="1838" w:type="dxa"/>
            <w:tcBorders>
              <w:top w:val="nil"/>
              <w:left w:val="nil"/>
              <w:bottom w:val="single" w:sz="4" w:space="0" w:color="C0C0C0"/>
              <w:right w:val="single" w:sz="4" w:space="0" w:color="C0C0C0"/>
            </w:tcBorders>
            <w:shd w:val="clear" w:color="000000" w:fill="D7EAD3"/>
            <w:vAlign w:val="center"/>
            <w:hideMark/>
          </w:tcPr>
          <w:p w14:paraId="22094EB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230,57</w:t>
            </w:r>
          </w:p>
        </w:tc>
        <w:tc>
          <w:tcPr>
            <w:tcW w:w="1858" w:type="dxa"/>
            <w:tcBorders>
              <w:top w:val="nil"/>
              <w:left w:val="nil"/>
              <w:bottom w:val="single" w:sz="4" w:space="0" w:color="C0C0C0"/>
              <w:right w:val="single" w:sz="4" w:space="0" w:color="C0C0C0"/>
            </w:tcBorders>
            <w:shd w:val="clear" w:color="000000" w:fill="D7EAD3"/>
            <w:vAlign w:val="center"/>
            <w:hideMark/>
          </w:tcPr>
          <w:p w14:paraId="5A1D504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211,01</w:t>
            </w:r>
          </w:p>
        </w:tc>
        <w:tc>
          <w:tcPr>
            <w:tcW w:w="1477" w:type="dxa"/>
            <w:tcBorders>
              <w:top w:val="nil"/>
              <w:left w:val="nil"/>
              <w:bottom w:val="single" w:sz="4" w:space="0" w:color="C0C0C0"/>
              <w:right w:val="single" w:sz="4" w:space="0" w:color="C0C0C0"/>
            </w:tcBorders>
            <w:shd w:val="clear" w:color="000000" w:fill="D7EAD3"/>
            <w:vAlign w:val="center"/>
            <w:hideMark/>
          </w:tcPr>
          <w:p w14:paraId="319D2AB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105,51</w:t>
            </w:r>
          </w:p>
        </w:tc>
        <w:tc>
          <w:tcPr>
            <w:tcW w:w="1457" w:type="dxa"/>
            <w:tcBorders>
              <w:top w:val="nil"/>
              <w:left w:val="nil"/>
              <w:bottom w:val="single" w:sz="4" w:space="0" w:color="C0C0C0"/>
              <w:right w:val="single" w:sz="4" w:space="0" w:color="C0C0C0"/>
            </w:tcBorders>
            <w:shd w:val="clear" w:color="000000" w:fill="D7EAD3"/>
            <w:vAlign w:val="center"/>
            <w:hideMark/>
          </w:tcPr>
          <w:p w14:paraId="757CFC3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105,51</w:t>
            </w:r>
          </w:p>
        </w:tc>
        <w:tc>
          <w:tcPr>
            <w:tcW w:w="2893" w:type="dxa"/>
            <w:tcBorders>
              <w:top w:val="nil"/>
              <w:left w:val="nil"/>
              <w:bottom w:val="single" w:sz="4" w:space="0" w:color="C0C0C0"/>
              <w:right w:val="single" w:sz="4" w:space="0" w:color="C0C0C0"/>
            </w:tcBorders>
            <w:shd w:val="clear" w:color="000000" w:fill="FFFFCC"/>
            <w:vAlign w:val="center"/>
            <w:hideMark/>
          </w:tcPr>
          <w:p w14:paraId="56E55B65"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264796B1" w14:textId="77777777" w:rsidTr="0012615A">
        <w:trPr>
          <w:trHeight w:val="300"/>
          <w:jc w:val="center"/>
        </w:trPr>
        <w:tc>
          <w:tcPr>
            <w:tcW w:w="202" w:type="dxa"/>
            <w:tcBorders>
              <w:top w:val="nil"/>
              <w:left w:val="nil"/>
              <w:bottom w:val="nil"/>
              <w:right w:val="nil"/>
            </w:tcBorders>
            <w:shd w:val="clear" w:color="auto" w:fill="auto"/>
            <w:vAlign w:val="center"/>
            <w:hideMark/>
          </w:tcPr>
          <w:p w14:paraId="0DDD7EC1"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554796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3.3.0.3</w:t>
            </w:r>
          </w:p>
        </w:tc>
        <w:tc>
          <w:tcPr>
            <w:tcW w:w="5630" w:type="dxa"/>
            <w:tcBorders>
              <w:top w:val="nil"/>
              <w:left w:val="nil"/>
              <w:bottom w:val="single" w:sz="4" w:space="0" w:color="C0C0C0"/>
              <w:right w:val="single" w:sz="4" w:space="0" w:color="C0C0C0"/>
            </w:tcBorders>
            <w:shd w:val="clear" w:color="auto" w:fill="auto"/>
            <w:vAlign w:val="center"/>
            <w:hideMark/>
          </w:tcPr>
          <w:p w14:paraId="14C10163"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Удельный расход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4B5EFE91"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кВт.ч</w:t>
            </w:r>
            <w:proofErr w:type="spellEnd"/>
            <w:r w:rsidRPr="0012615A">
              <w:rPr>
                <w:rFonts w:ascii="Tahoma" w:hAnsi="Tahoma" w:cs="Tahoma"/>
                <w:sz w:val="15"/>
                <w:szCs w:val="15"/>
                <w:lang w:eastAsia="ru-RU"/>
              </w:rPr>
              <w:t>/м3</w:t>
            </w:r>
          </w:p>
        </w:tc>
        <w:tc>
          <w:tcPr>
            <w:tcW w:w="1918" w:type="dxa"/>
            <w:tcBorders>
              <w:top w:val="nil"/>
              <w:left w:val="nil"/>
              <w:bottom w:val="single" w:sz="4" w:space="0" w:color="C0C0C0"/>
              <w:right w:val="single" w:sz="4" w:space="0" w:color="C0C0C0"/>
            </w:tcBorders>
            <w:shd w:val="clear" w:color="000000" w:fill="D7EAD3"/>
            <w:vAlign w:val="center"/>
            <w:hideMark/>
          </w:tcPr>
          <w:p w14:paraId="1658E51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0,40</w:t>
            </w:r>
          </w:p>
        </w:tc>
        <w:tc>
          <w:tcPr>
            <w:tcW w:w="1356" w:type="dxa"/>
            <w:tcBorders>
              <w:top w:val="nil"/>
              <w:left w:val="nil"/>
              <w:bottom w:val="single" w:sz="4" w:space="0" w:color="C0C0C0"/>
              <w:right w:val="single" w:sz="4" w:space="0" w:color="C0C0C0"/>
            </w:tcBorders>
            <w:shd w:val="clear" w:color="000000" w:fill="D7EAD3"/>
            <w:vAlign w:val="center"/>
            <w:hideMark/>
          </w:tcPr>
          <w:p w14:paraId="6B59196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0,48</w:t>
            </w:r>
          </w:p>
        </w:tc>
        <w:tc>
          <w:tcPr>
            <w:tcW w:w="1459" w:type="dxa"/>
            <w:tcBorders>
              <w:top w:val="nil"/>
              <w:left w:val="nil"/>
              <w:bottom w:val="single" w:sz="4" w:space="0" w:color="C0C0C0"/>
              <w:right w:val="single" w:sz="4" w:space="0" w:color="C0C0C0"/>
            </w:tcBorders>
            <w:shd w:val="clear" w:color="000000" w:fill="D7EAD3"/>
            <w:vAlign w:val="center"/>
            <w:hideMark/>
          </w:tcPr>
          <w:p w14:paraId="542FE51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0,40</w:t>
            </w:r>
          </w:p>
        </w:tc>
        <w:tc>
          <w:tcPr>
            <w:tcW w:w="1718" w:type="dxa"/>
            <w:tcBorders>
              <w:top w:val="nil"/>
              <w:left w:val="nil"/>
              <w:bottom w:val="single" w:sz="4" w:space="0" w:color="C0C0C0"/>
              <w:right w:val="single" w:sz="4" w:space="0" w:color="C0C0C0"/>
            </w:tcBorders>
            <w:shd w:val="clear" w:color="000000" w:fill="D7EAD3"/>
            <w:vAlign w:val="center"/>
            <w:hideMark/>
          </w:tcPr>
          <w:p w14:paraId="4C74CCE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0,40</w:t>
            </w:r>
          </w:p>
        </w:tc>
        <w:tc>
          <w:tcPr>
            <w:tcW w:w="1639" w:type="dxa"/>
            <w:tcBorders>
              <w:top w:val="nil"/>
              <w:left w:val="nil"/>
              <w:bottom w:val="single" w:sz="4" w:space="0" w:color="C0C0C0"/>
              <w:right w:val="single" w:sz="4" w:space="0" w:color="C0C0C0"/>
            </w:tcBorders>
            <w:shd w:val="clear" w:color="000000" w:fill="D7EAD3"/>
            <w:vAlign w:val="center"/>
            <w:hideMark/>
          </w:tcPr>
          <w:p w14:paraId="37E62F3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0,40</w:t>
            </w:r>
          </w:p>
        </w:tc>
        <w:tc>
          <w:tcPr>
            <w:tcW w:w="1838" w:type="dxa"/>
            <w:tcBorders>
              <w:top w:val="nil"/>
              <w:left w:val="nil"/>
              <w:bottom w:val="single" w:sz="4" w:space="0" w:color="C0C0C0"/>
              <w:right w:val="single" w:sz="4" w:space="0" w:color="C0C0C0"/>
            </w:tcBorders>
            <w:shd w:val="clear" w:color="000000" w:fill="D7EAD3"/>
            <w:vAlign w:val="center"/>
            <w:hideMark/>
          </w:tcPr>
          <w:p w14:paraId="14AEDEC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0,43</w:t>
            </w:r>
          </w:p>
        </w:tc>
        <w:tc>
          <w:tcPr>
            <w:tcW w:w="1858" w:type="dxa"/>
            <w:tcBorders>
              <w:top w:val="nil"/>
              <w:left w:val="nil"/>
              <w:bottom w:val="single" w:sz="4" w:space="0" w:color="C0C0C0"/>
              <w:right w:val="single" w:sz="4" w:space="0" w:color="C0C0C0"/>
            </w:tcBorders>
            <w:shd w:val="clear" w:color="000000" w:fill="D7EAD3"/>
            <w:vAlign w:val="center"/>
            <w:hideMark/>
          </w:tcPr>
          <w:p w14:paraId="13A6155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0,40</w:t>
            </w:r>
          </w:p>
        </w:tc>
        <w:tc>
          <w:tcPr>
            <w:tcW w:w="1477" w:type="dxa"/>
            <w:tcBorders>
              <w:top w:val="nil"/>
              <w:left w:val="nil"/>
              <w:bottom w:val="single" w:sz="4" w:space="0" w:color="C0C0C0"/>
              <w:right w:val="single" w:sz="4" w:space="0" w:color="C0C0C0"/>
            </w:tcBorders>
            <w:shd w:val="clear" w:color="000000" w:fill="D7EAD3"/>
            <w:vAlign w:val="center"/>
            <w:hideMark/>
          </w:tcPr>
          <w:p w14:paraId="658CC32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0,40</w:t>
            </w:r>
          </w:p>
        </w:tc>
        <w:tc>
          <w:tcPr>
            <w:tcW w:w="1457" w:type="dxa"/>
            <w:tcBorders>
              <w:top w:val="nil"/>
              <w:left w:val="nil"/>
              <w:bottom w:val="single" w:sz="4" w:space="0" w:color="C0C0C0"/>
              <w:right w:val="single" w:sz="4" w:space="0" w:color="C0C0C0"/>
            </w:tcBorders>
            <w:shd w:val="clear" w:color="000000" w:fill="D7EAD3"/>
            <w:vAlign w:val="center"/>
            <w:hideMark/>
          </w:tcPr>
          <w:p w14:paraId="6426A8B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0,40</w:t>
            </w:r>
          </w:p>
        </w:tc>
        <w:tc>
          <w:tcPr>
            <w:tcW w:w="2893" w:type="dxa"/>
            <w:tcBorders>
              <w:top w:val="nil"/>
              <w:left w:val="nil"/>
              <w:bottom w:val="single" w:sz="4" w:space="0" w:color="C0C0C0"/>
              <w:right w:val="single" w:sz="4" w:space="0" w:color="C0C0C0"/>
            </w:tcBorders>
            <w:shd w:val="clear" w:color="000000" w:fill="FFFFCC"/>
            <w:vAlign w:val="center"/>
            <w:hideMark/>
          </w:tcPr>
          <w:p w14:paraId="3A248679"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6FA45062" w14:textId="77777777" w:rsidTr="0012615A">
        <w:trPr>
          <w:trHeight w:val="300"/>
          <w:jc w:val="center"/>
        </w:trPr>
        <w:tc>
          <w:tcPr>
            <w:tcW w:w="202" w:type="dxa"/>
            <w:tcBorders>
              <w:top w:val="nil"/>
              <w:left w:val="nil"/>
              <w:bottom w:val="nil"/>
              <w:right w:val="nil"/>
            </w:tcBorders>
            <w:shd w:val="clear" w:color="auto" w:fill="auto"/>
            <w:vAlign w:val="center"/>
            <w:hideMark/>
          </w:tcPr>
          <w:p w14:paraId="236CC9C3"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F84FFE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3.3.1.1</w:t>
            </w:r>
          </w:p>
        </w:tc>
        <w:tc>
          <w:tcPr>
            <w:tcW w:w="5630" w:type="dxa"/>
            <w:tcBorders>
              <w:top w:val="nil"/>
              <w:left w:val="nil"/>
              <w:bottom w:val="single" w:sz="4" w:space="0" w:color="C0C0C0"/>
              <w:right w:val="single" w:sz="4" w:space="0" w:color="C0C0C0"/>
            </w:tcBorders>
            <w:shd w:val="clear" w:color="auto" w:fill="auto"/>
            <w:vAlign w:val="center"/>
            <w:hideMark/>
          </w:tcPr>
          <w:p w14:paraId="4C5B08E1" w14:textId="77777777" w:rsidR="0012615A" w:rsidRPr="0012615A" w:rsidRDefault="0012615A" w:rsidP="0012615A">
            <w:pPr>
              <w:ind w:firstLineChars="300" w:firstLine="452"/>
              <w:rPr>
                <w:rFonts w:ascii="Tahoma" w:hAnsi="Tahoma" w:cs="Tahoma"/>
                <w:b/>
                <w:bCs/>
                <w:sz w:val="15"/>
                <w:szCs w:val="15"/>
                <w:lang w:eastAsia="ru-RU"/>
              </w:rPr>
            </w:pPr>
            <w:r w:rsidRPr="0012615A">
              <w:rPr>
                <w:rFonts w:ascii="Tahoma" w:hAnsi="Tahoma" w:cs="Tahoma"/>
                <w:b/>
                <w:bCs/>
                <w:sz w:val="15"/>
                <w:szCs w:val="15"/>
                <w:lang w:eastAsia="ru-RU"/>
              </w:rPr>
              <w:t xml:space="preserve">Энергия НН (0,4 </w:t>
            </w:r>
            <w:proofErr w:type="spellStart"/>
            <w:r w:rsidRPr="0012615A">
              <w:rPr>
                <w:rFonts w:ascii="Tahoma" w:hAnsi="Tahoma" w:cs="Tahoma"/>
                <w:b/>
                <w:bCs/>
                <w:sz w:val="15"/>
                <w:szCs w:val="15"/>
                <w:lang w:eastAsia="ru-RU"/>
              </w:rPr>
              <w:t>кВ</w:t>
            </w:r>
            <w:proofErr w:type="spellEnd"/>
            <w:r w:rsidRPr="0012615A">
              <w:rPr>
                <w:rFonts w:ascii="Tahoma" w:hAnsi="Tahoma" w:cs="Tahoma"/>
                <w:b/>
                <w:bCs/>
                <w:sz w:val="15"/>
                <w:szCs w:val="15"/>
                <w:lang w:eastAsia="ru-RU"/>
              </w:rPr>
              <w:t xml:space="preserve"> и ниже)</w:t>
            </w:r>
          </w:p>
        </w:tc>
        <w:tc>
          <w:tcPr>
            <w:tcW w:w="1138" w:type="dxa"/>
            <w:tcBorders>
              <w:top w:val="nil"/>
              <w:left w:val="nil"/>
              <w:bottom w:val="single" w:sz="4" w:space="0" w:color="C0C0C0"/>
              <w:right w:val="single" w:sz="4" w:space="0" w:color="C0C0C0"/>
            </w:tcBorders>
            <w:shd w:val="clear" w:color="auto" w:fill="auto"/>
            <w:vAlign w:val="center"/>
            <w:hideMark/>
          </w:tcPr>
          <w:p w14:paraId="5B707B26"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053151B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601,15</w:t>
            </w:r>
          </w:p>
        </w:tc>
        <w:tc>
          <w:tcPr>
            <w:tcW w:w="1356" w:type="dxa"/>
            <w:tcBorders>
              <w:top w:val="nil"/>
              <w:left w:val="nil"/>
              <w:bottom w:val="single" w:sz="4" w:space="0" w:color="C0C0C0"/>
              <w:right w:val="single" w:sz="4" w:space="0" w:color="C0C0C0"/>
            </w:tcBorders>
            <w:shd w:val="clear" w:color="000000" w:fill="D7EAD3"/>
            <w:vAlign w:val="center"/>
            <w:hideMark/>
          </w:tcPr>
          <w:p w14:paraId="5018F5C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423,46</w:t>
            </w:r>
          </w:p>
        </w:tc>
        <w:tc>
          <w:tcPr>
            <w:tcW w:w="1459" w:type="dxa"/>
            <w:tcBorders>
              <w:top w:val="nil"/>
              <w:left w:val="nil"/>
              <w:bottom w:val="single" w:sz="4" w:space="0" w:color="C0C0C0"/>
              <w:right w:val="single" w:sz="4" w:space="0" w:color="C0C0C0"/>
            </w:tcBorders>
            <w:shd w:val="clear" w:color="000000" w:fill="D7EAD3"/>
            <w:vAlign w:val="center"/>
            <w:hideMark/>
          </w:tcPr>
          <w:p w14:paraId="6899CFB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348,71</w:t>
            </w:r>
          </w:p>
        </w:tc>
        <w:tc>
          <w:tcPr>
            <w:tcW w:w="1718" w:type="dxa"/>
            <w:tcBorders>
              <w:top w:val="nil"/>
              <w:left w:val="nil"/>
              <w:bottom w:val="single" w:sz="4" w:space="0" w:color="C0C0C0"/>
              <w:right w:val="single" w:sz="4" w:space="0" w:color="C0C0C0"/>
            </w:tcBorders>
            <w:shd w:val="clear" w:color="000000" w:fill="D7EAD3"/>
            <w:vAlign w:val="center"/>
            <w:hideMark/>
          </w:tcPr>
          <w:p w14:paraId="6FC3C74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432,25</w:t>
            </w:r>
          </w:p>
        </w:tc>
        <w:tc>
          <w:tcPr>
            <w:tcW w:w="1639" w:type="dxa"/>
            <w:tcBorders>
              <w:top w:val="nil"/>
              <w:left w:val="nil"/>
              <w:bottom w:val="single" w:sz="4" w:space="0" w:color="C0C0C0"/>
              <w:right w:val="single" w:sz="4" w:space="0" w:color="C0C0C0"/>
            </w:tcBorders>
            <w:shd w:val="clear" w:color="000000" w:fill="D7EAD3"/>
            <w:vAlign w:val="center"/>
            <w:hideMark/>
          </w:tcPr>
          <w:p w14:paraId="44C0B00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450,40</w:t>
            </w:r>
          </w:p>
        </w:tc>
        <w:tc>
          <w:tcPr>
            <w:tcW w:w="1838" w:type="dxa"/>
            <w:tcBorders>
              <w:top w:val="nil"/>
              <w:left w:val="nil"/>
              <w:bottom w:val="single" w:sz="4" w:space="0" w:color="C0C0C0"/>
              <w:right w:val="single" w:sz="4" w:space="0" w:color="C0C0C0"/>
            </w:tcBorders>
            <w:shd w:val="clear" w:color="000000" w:fill="D7EAD3"/>
            <w:vAlign w:val="center"/>
            <w:hideMark/>
          </w:tcPr>
          <w:p w14:paraId="2F2EEB0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525,70</w:t>
            </w:r>
          </w:p>
        </w:tc>
        <w:tc>
          <w:tcPr>
            <w:tcW w:w="1858" w:type="dxa"/>
            <w:tcBorders>
              <w:top w:val="nil"/>
              <w:left w:val="nil"/>
              <w:bottom w:val="single" w:sz="4" w:space="0" w:color="C0C0C0"/>
              <w:right w:val="single" w:sz="4" w:space="0" w:color="C0C0C0"/>
            </w:tcBorders>
            <w:shd w:val="clear" w:color="000000" w:fill="D7EAD3"/>
            <w:vAlign w:val="center"/>
            <w:hideMark/>
          </w:tcPr>
          <w:p w14:paraId="35FAE1C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461,87</w:t>
            </w:r>
          </w:p>
        </w:tc>
        <w:tc>
          <w:tcPr>
            <w:tcW w:w="1477" w:type="dxa"/>
            <w:tcBorders>
              <w:top w:val="nil"/>
              <w:left w:val="nil"/>
              <w:bottom w:val="single" w:sz="4" w:space="0" w:color="C0C0C0"/>
              <w:right w:val="single" w:sz="4" w:space="0" w:color="C0C0C0"/>
            </w:tcBorders>
            <w:shd w:val="clear" w:color="000000" w:fill="D7EAD3"/>
            <w:vAlign w:val="center"/>
            <w:hideMark/>
          </w:tcPr>
          <w:p w14:paraId="74B55E2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230,94</w:t>
            </w:r>
          </w:p>
        </w:tc>
        <w:tc>
          <w:tcPr>
            <w:tcW w:w="1457" w:type="dxa"/>
            <w:tcBorders>
              <w:top w:val="nil"/>
              <w:left w:val="nil"/>
              <w:bottom w:val="single" w:sz="4" w:space="0" w:color="C0C0C0"/>
              <w:right w:val="single" w:sz="4" w:space="0" w:color="C0C0C0"/>
            </w:tcBorders>
            <w:shd w:val="clear" w:color="000000" w:fill="D7EAD3"/>
            <w:vAlign w:val="center"/>
            <w:hideMark/>
          </w:tcPr>
          <w:p w14:paraId="6CE9A82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230,94</w:t>
            </w:r>
          </w:p>
        </w:tc>
        <w:tc>
          <w:tcPr>
            <w:tcW w:w="2893" w:type="dxa"/>
            <w:tcBorders>
              <w:top w:val="nil"/>
              <w:left w:val="nil"/>
              <w:bottom w:val="single" w:sz="4" w:space="0" w:color="C0C0C0"/>
              <w:right w:val="single" w:sz="4" w:space="0" w:color="C0C0C0"/>
            </w:tcBorders>
            <w:shd w:val="clear" w:color="000000" w:fill="FFFFCC"/>
            <w:vAlign w:val="center"/>
            <w:hideMark/>
          </w:tcPr>
          <w:p w14:paraId="5AE3C909"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62356CF8" w14:textId="77777777" w:rsidTr="0012615A">
        <w:trPr>
          <w:trHeight w:val="1080"/>
          <w:jc w:val="center"/>
        </w:trPr>
        <w:tc>
          <w:tcPr>
            <w:tcW w:w="202" w:type="dxa"/>
            <w:tcBorders>
              <w:top w:val="nil"/>
              <w:left w:val="nil"/>
              <w:bottom w:val="nil"/>
              <w:right w:val="nil"/>
            </w:tcBorders>
            <w:shd w:val="clear" w:color="auto" w:fill="auto"/>
            <w:vAlign w:val="center"/>
            <w:hideMark/>
          </w:tcPr>
          <w:p w14:paraId="0DACB1F2"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5334B9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3.3.1.1.1</w:t>
            </w:r>
          </w:p>
        </w:tc>
        <w:tc>
          <w:tcPr>
            <w:tcW w:w="5630" w:type="dxa"/>
            <w:tcBorders>
              <w:top w:val="nil"/>
              <w:left w:val="nil"/>
              <w:bottom w:val="single" w:sz="4" w:space="0" w:color="C0C0C0"/>
              <w:right w:val="single" w:sz="4" w:space="0" w:color="C0C0C0"/>
            </w:tcBorders>
            <w:shd w:val="clear" w:color="auto" w:fill="auto"/>
            <w:vAlign w:val="center"/>
            <w:hideMark/>
          </w:tcPr>
          <w:p w14:paraId="0BE77597" w14:textId="77777777" w:rsidR="0012615A" w:rsidRPr="0012615A" w:rsidRDefault="0012615A" w:rsidP="0012615A">
            <w:pPr>
              <w:ind w:firstLineChars="400" w:firstLine="600"/>
              <w:rPr>
                <w:rFonts w:ascii="Tahoma" w:hAnsi="Tahoma" w:cs="Tahoma"/>
                <w:sz w:val="15"/>
                <w:szCs w:val="15"/>
                <w:lang w:eastAsia="ru-RU"/>
              </w:rPr>
            </w:pPr>
            <w:r w:rsidRPr="0012615A">
              <w:rPr>
                <w:rFonts w:ascii="Tahoma" w:hAnsi="Tahoma" w:cs="Tahoma"/>
                <w:sz w:val="15"/>
                <w:szCs w:val="15"/>
                <w:lang w:eastAsia="ru-RU"/>
              </w:rPr>
              <w:t>Тариф на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4996C8E5"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r w:rsidRPr="0012615A">
              <w:rPr>
                <w:rFonts w:ascii="Tahoma" w:hAnsi="Tahoma" w:cs="Tahoma"/>
                <w:sz w:val="15"/>
                <w:szCs w:val="15"/>
                <w:lang w:eastAsia="ru-RU"/>
              </w:rPr>
              <w:t>/</w:t>
            </w:r>
            <w:proofErr w:type="spellStart"/>
            <w:r w:rsidRPr="0012615A">
              <w:rPr>
                <w:rFonts w:ascii="Tahoma" w:hAnsi="Tahoma" w:cs="Tahoma"/>
                <w:sz w:val="15"/>
                <w:szCs w:val="15"/>
                <w:lang w:eastAsia="ru-RU"/>
              </w:rPr>
              <w:t>кВт.ч</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38A5C50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1,97</w:t>
            </w:r>
          </w:p>
        </w:tc>
        <w:tc>
          <w:tcPr>
            <w:tcW w:w="1356" w:type="dxa"/>
            <w:tcBorders>
              <w:top w:val="nil"/>
              <w:left w:val="nil"/>
              <w:bottom w:val="single" w:sz="4" w:space="0" w:color="C0C0C0"/>
              <w:right w:val="single" w:sz="4" w:space="0" w:color="C0C0C0"/>
            </w:tcBorders>
            <w:shd w:val="clear" w:color="000000" w:fill="FFFFCC"/>
            <w:vAlign w:val="center"/>
            <w:hideMark/>
          </w:tcPr>
          <w:p w14:paraId="4A8423C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1,98</w:t>
            </w:r>
          </w:p>
        </w:tc>
        <w:tc>
          <w:tcPr>
            <w:tcW w:w="1459" w:type="dxa"/>
            <w:tcBorders>
              <w:top w:val="nil"/>
              <w:left w:val="nil"/>
              <w:bottom w:val="single" w:sz="4" w:space="0" w:color="C0C0C0"/>
              <w:right w:val="single" w:sz="4" w:space="0" w:color="C0C0C0"/>
            </w:tcBorders>
            <w:shd w:val="clear" w:color="000000" w:fill="FFFFCC"/>
            <w:vAlign w:val="center"/>
            <w:hideMark/>
          </w:tcPr>
          <w:p w14:paraId="4A5CCC9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1,97</w:t>
            </w:r>
          </w:p>
        </w:tc>
        <w:tc>
          <w:tcPr>
            <w:tcW w:w="1718" w:type="dxa"/>
            <w:tcBorders>
              <w:top w:val="nil"/>
              <w:left w:val="nil"/>
              <w:bottom w:val="single" w:sz="4" w:space="0" w:color="C0C0C0"/>
              <w:right w:val="single" w:sz="4" w:space="0" w:color="C0C0C0"/>
            </w:tcBorders>
            <w:shd w:val="clear" w:color="000000" w:fill="FFFFCC"/>
            <w:vAlign w:val="center"/>
            <w:hideMark/>
          </w:tcPr>
          <w:p w14:paraId="652204D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2,05</w:t>
            </w:r>
          </w:p>
        </w:tc>
        <w:tc>
          <w:tcPr>
            <w:tcW w:w="1639" w:type="dxa"/>
            <w:tcBorders>
              <w:top w:val="nil"/>
              <w:left w:val="nil"/>
              <w:bottom w:val="single" w:sz="4" w:space="0" w:color="C0C0C0"/>
              <w:right w:val="single" w:sz="4" w:space="0" w:color="C0C0C0"/>
            </w:tcBorders>
            <w:shd w:val="clear" w:color="000000" w:fill="FFFFCC"/>
            <w:vAlign w:val="center"/>
            <w:hideMark/>
          </w:tcPr>
          <w:p w14:paraId="65207E3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2,13</w:t>
            </w:r>
          </w:p>
        </w:tc>
        <w:tc>
          <w:tcPr>
            <w:tcW w:w="1838" w:type="dxa"/>
            <w:tcBorders>
              <w:top w:val="nil"/>
              <w:left w:val="nil"/>
              <w:bottom w:val="single" w:sz="4" w:space="0" w:color="C0C0C0"/>
              <w:right w:val="single" w:sz="4" w:space="0" w:color="C0C0C0"/>
            </w:tcBorders>
            <w:shd w:val="clear" w:color="000000" w:fill="FFFFCC"/>
            <w:vAlign w:val="center"/>
            <w:hideMark/>
          </w:tcPr>
          <w:p w14:paraId="2A9753E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2,28</w:t>
            </w:r>
          </w:p>
        </w:tc>
        <w:tc>
          <w:tcPr>
            <w:tcW w:w="1858" w:type="dxa"/>
            <w:tcBorders>
              <w:top w:val="nil"/>
              <w:left w:val="nil"/>
              <w:bottom w:val="single" w:sz="4" w:space="0" w:color="C0C0C0"/>
              <w:right w:val="single" w:sz="4" w:space="0" w:color="C0C0C0"/>
            </w:tcBorders>
            <w:shd w:val="clear" w:color="000000" w:fill="FFFFCC"/>
            <w:vAlign w:val="center"/>
            <w:hideMark/>
          </w:tcPr>
          <w:p w14:paraId="0A7AC72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2,19</w:t>
            </w:r>
          </w:p>
        </w:tc>
        <w:tc>
          <w:tcPr>
            <w:tcW w:w="1477" w:type="dxa"/>
            <w:tcBorders>
              <w:top w:val="nil"/>
              <w:left w:val="nil"/>
              <w:bottom w:val="single" w:sz="4" w:space="0" w:color="C0C0C0"/>
              <w:right w:val="single" w:sz="4" w:space="0" w:color="C0C0C0"/>
            </w:tcBorders>
            <w:shd w:val="clear" w:color="000000" w:fill="D7EAD3"/>
            <w:vAlign w:val="center"/>
            <w:hideMark/>
          </w:tcPr>
          <w:p w14:paraId="2336A47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2,19</w:t>
            </w:r>
          </w:p>
        </w:tc>
        <w:tc>
          <w:tcPr>
            <w:tcW w:w="1457" w:type="dxa"/>
            <w:tcBorders>
              <w:top w:val="nil"/>
              <w:left w:val="nil"/>
              <w:bottom w:val="single" w:sz="4" w:space="0" w:color="C0C0C0"/>
              <w:right w:val="single" w:sz="4" w:space="0" w:color="C0C0C0"/>
            </w:tcBorders>
            <w:shd w:val="clear" w:color="000000" w:fill="D7EAD3"/>
            <w:vAlign w:val="center"/>
            <w:hideMark/>
          </w:tcPr>
          <w:p w14:paraId="024F604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2,19</w:t>
            </w:r>
          </w:p>
        </w:tc>
        <w:tc>
          <w:tcPr>
            <w:tcW w:w="2893" w:type="dxa"/>
            <w:tcBorders>
              <w:top w:val="nil"/>
              <w:left w:val="nil"/>
              <w:bottom w:val="single" w:sz="4" w:space="0" w:color="C0C0C0"/>
              <w:right w:val="single" w:sz="4" w:space="0" w:color="C0C0C0"/>
            </w:tcBorders>
            <w:shd w:val="clear" w:color="000000" w:fill="FFFFCC"/>
            <w:vAlign w:val="center"/>
            <w:hideMark/>
          </w:tcPr>
          <w:p w14:paraId="3A2CC2AE"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xml:space="preserve">по средневзвешенному тарифу 2018 г. с учетом индекса роста цен на </w:t>
            </w:r>
            <w:proofErr w:type="spellStart"/>
            <w:r w:rsidRPr="0012615A">
              <w:rPr>
                <w:rFonts w:ascii="Tahoma" w:hAnsi="Tahoma" w:cs="Tahoma"/>
                <w:sz w:val="15"/>
                <w:szCs w:val="15"/>
                <w:lang w:eastAsia="ru-RU"/>
              </w:rPr>
              <w:t>ээ</w:t>
            </w:r>
            <w:proofErr w:type="spellEnd"/>
            <w:r w:rsidRPr="0012615A">
              <w:rPr>
                <w:rFonts w:ascii="Tahoma" w:hAnsi="Tahoma" w:cs="Tahoma"/>
                <w:sz w:val="15"/>
                <w:szCs w:val="15"/>
                <w:lang w:eastAsia="ru-RU"/>
              </w:rPr>
              <w:t xml:space="preserve"> на 2019 (105,9%), на 2020 (104,2%)</w:t>
            </w:r>
          </w:p>
        </w:tc>
      </w:tr>
      <w:tr w:rsidR="0012615A" w:rsidRPr="0012615A" w14:paraId="080BE569" w14:textId="77777777" w:rsidTr="0012615A">
        <w:trPr>
          <w:trHeight w:val="795"/>
          <w:jc w:val="center"/>
        </w:trPr>
        <w:tc>
          <w:tcPr>
            <w:tcW w:w="202" w:type="dxa"/>
            <w:tcBorders>
              <w:top w:val="nil"/>
              <w:left w:val="nil"/>
              <w:bottom w:val="nil"/>
              <w:right w:val="nil"/>
            </w:tcBorders>
            <w:shd w:val="clear" w:color="auto" w:fill="auto"/>
            <w:vAlign w:val="center"/>
            <w:hideMark/>
          </w:tcPr>
          <w:p w14:paraId="36A25C2E"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DB734B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3.3.1.1.2</w:t>
            </w:r>
          </w:p>
        </w:tc>
        <w:tc>
          <w:tcPr>
            <w:tcW w:w="5630" w:type="dxa"/>
            <w:tcBorders>
              <w:top w:val="nil"/>
              <w:left w:val="nil"/>
              <w:bottom w:val="single" w:sz="4" w:space="0" w:color="C0C0C0"/>
              <w:right w:val="single" w:sz="4" w:space="0" w:color="C0C0C0"/>
            </w:tcBorders>
            <w:shd w:val="clear" w:color="auto" w:fill="auto"/>
            <w:vAlign w:val="center"/>
            <w:hideMark/>
          </w:tcPr>
          <w:p w14:paraId="486F234E" w14:textId="77777777" w:rsidR="0012615A" w:rsidRPr="0012615A" w:rsidRDefault="0012615A" w:rsidP="0012615A">
            <w:pPr>
              <w:ind w:firstLineChars="400" w:firstLine="600"/>
              <w:rPr>
                <w:rFonts w:ascii="Tahoma" w:hAnsi="Tahoma" w:cs="Tahoma"/>
                <w:sz w:val="15"/>
                <w:szCs w:val="15"/>
                <w:lang w:eastAsia="ru-RU"/>
              </w:rPr>
            </w:pPr>
            <w:r w:rsidRPr="0012615A">
              <w:rPr>
                <w:rFonts w:ascii="Tahoma" w:hAnsi="Tahoma" w:cs="Tahoma"/>
                <w:sz w:val="15"/>
                <w:szCs w:val="15"/>
                <w:lang w:eastAsia="ru-RU"/>
              </w:rPr>
              <w:t>Объем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6AAA4FB5"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кВт.ч</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22C0D3E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304,68</w:t>
            </w:r>
          </w:p>
        </w:tc>
        <w:tc>
          <w:tcPr>
            <w:tcW w:w="1356" w:type="dxa"/>
            <w:tcBorders>
              <w:top w:val="nil"/>
              <w:left w:val="nil"/>
              <w:bottom w:val="single" w:sz="4" w:space="0" w:color="C0C0C0"/>
              <w:right w:val="single" w:sz="4" w:space="0" w:color="C0C0C0"/>
            </w:tcBorders>
            <w:shd w:val="clear" w:color="000000" w:fill="FFFFCC"/>
            <w:vAlign w:val="center"/>
            <w:hideMark/>
          </w:tcPr>
          <w:p w14:paraId="5A8F30F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213,48</w:t>
            </w:r>
          </w:p>
        </w:tc>
        <w:tc>
          <w:tcPr>
            <w:tcW w:w="1459" w:type="dxa"/>
            <w:tcBorders>
              <w:top w:val="nil"/>
              <w:left w:val="nil"/>
              <w:bottom w:val="single" w:sz="4" w:space="0" w:color="C0C0C0"/>
              <w:right w:val="single" w:sz="4" w:space="0" w:color="C0C0C0"/>
            </w:tcBorders>
            <w:shd w:val="clear" w:color="000000" w:fill="FFFFCC"/>
            <w:vAlign w:val="center"/>
            <w:hideMark/>
          </w:tcPr>
          <w:p w14:paraId="425770D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176,73</w:t>
            </w:r>
          </w:p>
        </w:tc>
        <w:tc>
          <w:tcPr>
            <w:tcW w:w="1718" w:type="dxa"/>
            <w:tcBorders>
              <w:top w:val="nil"/>
              <w:left w:val="nil"/>
              <w:bottom w:val="single" w:sz="4" w:space="0" w:color="C0C0C0"/>
              <w:right w:val="single" w:sz="4" w:space="0" w:color="C0C0C0"/>
            </w:tcBorders>
            <w:shd w:val="clear" w:color="000000" w:fill="FFFFCC"/>
            <w:vAlign w:val="center"/>
            <w:hideMark/>
          </w:tcPr>
          <w:p w14:paraId="2F8FD50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211,01</w:t>
            </w:r>
          </w:p>
        </w:tc>
        <w:tc>
          <w:tcPr>
            <w:tcW w:w="1639" w:type="dxa"/>
            <w:tcBorders>
              <w:top w:val="nil"/>
              <w:left w:val="nil"/>
              <w:bottom w:val="single" w:sz="4" w:space="0" w:color="C0C0C0"/>
              <w:right w:val="single" w:sz="4" w:space="0" w:color="C0C0C0"/>
            </w:tcBorders>
            <w:shd w:val="clear" w:color="000000" w:fill="FFFFCC"/>
            <w:vAlign w:val="center"/>
            <w:hideMark/>
          </w:tcPr>
          <w:p w14:paraId="3BEC0B8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211,01</w:t>
            </w:r>
          </w:p>
        </w:tc>
        <w:tc>
          <w:tcPr>
            <w:tcW w:w="1838" w:type="dxa"/>
            <w:tcBorders>
              <w:top w:val="nil"/>
              <w:left w:val="nil"/>
              <w:bottom w:val="single" w:sz="4" w:space="0" w:color="C0C0C0"/>
              <w:right w:val="single" w:sz="4" w:space="0" w:color="C0C0C0"/>
            </w:tcBorders>
            <w:shd w:val="clear" w:color="000000" w:fill="FFFFCC"/>
            <w:vAlign w:val="center"/>
            <w:hideMark/>
          </w:tcPr>
          <w:p w14:paraId="6982939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230,57</w:t>
            </w:r>
          </w:p>
        </w:tc>
        <w:tc>
          <w:tcPr>
            <w:tcW w:w="1858" w:type="dxa"/>
            <w:tcBorders>
              <w:top w:val="nil"/>
              <w:left w:val="nil"/>
              <w:bottom w:val="single" w:sz="4" w:space="0" w:color="C0C0C0"/>
              <w:right w:val="single" w:sz="4" w:space="0" w:color="C0C0C0"/>
            </w:tcBorders>
            <w:shd w:val="clear" w:color="000000" w:fill="FFFFCC"/>
            <w:vAlign w:val="center"/>
            <w:hideMark/>
          </w:tcPr>
          <w:p w14:paraId="5165742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211,01</w:t>
            </w:r>
          </w:p>
        </w:tc>
        <w:tc>
          <w:tcPr>
            <w:tcW w:w="1477" w:type="dxa"/>
            <w:tcBorders>
              <w:top w:val="nil"/>
              <w:left w:val="nil"/>
              <w:bottom w:val="single" w:sz="4" w:space="0" w:color="C0C0C0"/>
              <w:right w:val="single" w:sz="4" w:space="0" w:color="C0C0C0"/>
            </w:tcBorders>
            <w:shd w:val="clear" w:color="000000" w:fill="D7EAD3"/>
            <w:vAlign w:val="center"/>
            <w:hideMark/>
          </w:tcPr>
          <w:p w14:paraId="3C26DE8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105,51</w:t>
            </w:r>
          </w:p>
        </w:tc>
        <w:tc>
          <w:tcPr>
            <w:tcW w:w="1457" w:type="dxa"/>
            <w:tcBorders>
              <w:top w:val="nil"/>
              <w:left w:val="nil"/>
              <w:bottom w:val="single" w:sz="4" w:space="0" w:color="C0C0C0"/>
              <w:right w:val="single" w:sz="4" w:space="0" w:color="C0C0C0"/>
            </w:tcBorders>
            <w:shd w:val="clear" w:color="000000" w:fill="D7EAD3"/>
            <w:vAlign w:val="center"/>
            <w:hideMark/>
          </w:tcPr>
          <w:p w14:paraId="3A32D3E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105,51</w:t>
            </w:r>
          </w:p>
        </w:tc>
        <w:tc>
          <w:tcPr>
            <w:tcW w:w="2893" w:type="dxa"/>
            <w:tcBorders>
              <w:top w:val="nil"/>
              <w:left w:val="nil"/>
              <w:bottom w:val="single" w:sz="4" w:space="0" w:color="C0C0C0"/>
              <w:right w:val="single" w:sz="4" w:space="0" w:color="C0C0C0"/>
            </w:tcBorders>
            <w:shd w:val="clear" w:color="000000" w:fill="FFFFCC"/>
            <w:vAlign w:val="center"/>
            <w:hideMark/>
          </w:tcPr>
          <w:p w14:paraId="4AF7307C"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по удельному расходу, утвержденному ДПР</w:t>
            </w:r>
          </w:p>
        </w:tc>
      </w:tr>
      <w:tr w:rsidR="0012615A" w:rsidRPr="0012615A" w14:paraId="70901BAB" w14:textId="77777777" w:rsidTr="0012615A">
        <w:trPr>
          <w:trHeight w:val="1560"/>
          <w:jc w:val="center"/>
        </w:trPr>
        <w:tc>
          <w:tcPr>
            <w:tcW w:w="202" w:type="dxa"/>
            <w:tcBorders>
              <w:top w:val="nil"/>
              <w:left w:val="nil"/>
              <w:bottom w:val="nil"/>
              <w:right w:val="nil"/>
            </w:tcBorders>
            <w:shd w:val="clear" w:color="auto" w:fill="auto"/>
            <w:noWrap/>
            <w:vAlign w:val="bottom"/>
            <w:hideMark/>
          </w:tcPr>
          <w:p w14:paraId="4B6C90E3"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EFF209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3.9</w:t>
            </w:r>
          </w:p>
        </w:tc>
        <w:tc>
          <w:tcPr>
            <w:tcW w:w="5630" w:type="dxa"/>
            <w:tcBorders>
              <w:top w:val="nil"/>
              <w:left w:val="nil"/>
              <w:bottom w:val="single" w:sz="4" w:space="0" w:color="C0C0C0"/>
              <w:right w:val="single" w:sz="4" w:space="0" w:color="C0C0C0"/>
            </w:tcBorders>
            <w:shd w:val="clear" w:color="auto" w:fill="auto"/>
            <w:vAlign w:val="center"/>
            <w:hideMark/>
          </w:tcPr>
          <w:p w14:paraId="3C922FAD" w14:textId="77777777" w:rsidR="0012615A" w:rsidRPr="0012615A" w:rsidRDefault="0012615A" w:rsidP="0012615A">
            <w:pPr>
              <w:ind w:firstLineChars="100" w:firstLine="151"/>
              <w:rPr>
                <w:rFonts w:ascii="Tahoma" w:hAnsi="Tahoma" w:cs="Tahoma"/>
                <w:b/>
                <w:bCs/>
                <w:sz w:val="15"/>
                <w:szCs w:val="15"/>
                <w:lang w:eastAsia="ru-RU"/>
              </w:rPr>
            </w:pPr>
            <w:r w:rsidRPr="0012615A">
              <w:rPr>
                <w:rFonts w:ascii="Tahoma" w:hAnsi="Tahoma" w:cs="Tahoma"/>
                <w:b/>
                <w:bCs/>
                <w:sz w:val="15"/>
                <w:szCs w:val="15"/>
                <w:lang w:eastAsia="ru-RU"/>
              </w:rPr>
              <w:t>Цеховые (общехозяйственные) расходы, в том числе:</w:t>
            </w:r>
          </w:p>
        </w:tc>
        <w:tc>
          <w:tcPr>
            <w:tcW w:w="1138" w:type="dxa"/>
            <w:tcBorders>
              <w:top w:val="nil"/>
              <w:left w:val="nil"/>
              <w:bottom w:val="single" w:sz="4" w:space="0" w:color="C0C0C0"/>
              <w:right w:val="single" w:sz="4" w:space="0" w:color="C0C0C0"/>
            </w:tcBorders>
            <w:shd w:val="clear" w:color="auto" w:fill="auto"/>
            <w:vAlign w:val="center"/>
            <w:hideMark/>
          </w:tcPr>
          <w:p w14:paraId="4F3BCC20"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4412BE0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1 994,56</w:t>
            </w:r>
          </w:p>
        </w:tc>
        <w:tc>
          <w:tcPr>
            <w:tcW w:w="1356" w:type="dxa"/>
            <w:tcBorders>
              <w:top w:val="nil"/>
              <w:left w:val="nil"/>
              <w:bottom w:val="single" w:sz="4" w:space="0" w:color="C0C0C0"/>
              <w:right w:val="single" w:sz="4" w:space="0" w:color="C0C0C0"/>
            </w:tcBorders>
            <w:shd w:val="clear" w:color="000000" w:fill="D7EAD3"/>
            <w:vAlign w:val="center"/>
            <w:hideMark/>
          </w:tcPr>
          <w:p w14:paraId="1E1089D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1 661,03</w:t>
            </w:r>
          </w:p>
        </w:tc>
        <w:tc>
          <w:tcPr>
            <w:tcW w:w="1459" w:type="dxa"/>
            <w:tcBorders>
              <w:top w:val="nil"/>
              <w:left w:val="nil"/>
              <w:bottom w:val="single" w:sz="4" w:space="0" w:color="C0C0C0"/>
              <w:right w:val="single" w:sz="4" w:space="0" w:color="C0C0C0"/>
            </w:tcBorders>
            <w:shd w:val="clear" w:color="000000" w:fill="D7EAD3"/>
            <w:vAlign w:val="center"/>
            <w:hideMark/>
          </w:tcPr>
          <w:p w14:paraId="7B85475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1 156,98</w:t>
            </w:r>
          </w:p>
        </w:tc>
        <w:tc>
          <w:tcPr>
            <w:tcW w:w="1718" w:type="dxa"/>
            <w:tcBorders>
              <w:top w:val="nil"/>
              <w:left w:val="nil"/>
              <w:bottom w:val="single" w:sz="4" w:space="0" w:color="C0C0C0"/>
              <w:right w:val="single" w:sz="4" w:space="0" w:color="C0C0C0"/>
            </w:tcBorders>
            <w:shd w:val="clear" w:color="000000" w:fill="D7EAD3"/>
            <w:vAlign w:val="center"/>
            <w:hideMark/>
          </w:tcPr>
          <w:p w14:paraId="430E919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1 567,94</w:t>
            </w:r>
          </w:p>
        </w:tc>
        <w:tc>
          <w:tcPr>
            <w:tcW w:w="1639" w:type="dxa"/>
            <w:tcBorders>
              <w:top w:val="nil"/>
              <w:left w:val="nil"/>
              <w:bottom w:val="single" w:sz="4" w:space="0" w:color="C0C0C0"/>
              <w:right w:val="single" w:sz="4" w:space="0" w:color="C0C0C0"/>
            </w:tcBorders>
            <w:shd w:val="clear" w:color="000000" w:fill="D7EAD3"/>
            <w:vAlign w:val="center"/>
            <w:hideMark/>
          </w:tcPr>
          <w:p w14:paraId="20F46F0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1 605,03</w:t>
            </w:r>
          </w:p>
        </w:tc>
        <w:tc>
          <w:tcPr>
            <w:tcW w:w="1838" w:type="dxa"/>
            <w:tcBorders>
              <w:top w:val="nil"/>
              <w:left w:val="nil"/>
              <w:bottom w:val="single" w:sz="4" w:space="0" w:color="C0C0C0"/>
              <w:right w:val="single" w:sz="4" w:space="0" w:color="C0C0C0"/>
            </w:tcBorders>
            <w:shd w:val="clear" w:color="000000" w:fill="D7EAD3"/>
            <w:vAlign w:val="center"/>
            <w:hideMark/>
          </w:tcPr>
          <w:p w14:paraId="5C542E3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2 571,35</w:t>
            </w:r>
          </w:p>
        </w:tc>
        <w:tc>
          <w:tcPr>
            <w:tcW w:w="1858" w:type="dxa"/>
            <w:tcBorders>
              <w:top w:val="nil"/>
              <w:left w:val="nil"/>
              <w:bottom w:val="single" w:sz="4" w:space="0" w:color="C0C0C0"/>
              <w:right w:val="single" w:sz="4" w:space="0" w:color="C0C0C0"/>
            </w:tcBorders>
            <w:shd w:val="clear" w:color="000000" w:fill="D7EAD3"/>
            <w:vAlign w:val="center"/>
            <w:hideMark/>
          </w:tcPr>
          <w:p w14:paraId="247DE98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1 605,04</w:t>
            </w:r>
          </w:p>
        </w:tc>
        <w:tc>
          <w:tcPr>
            <w:tcW w:w="1477" w:type="dxa"/>
            <w:tcBorders>
              <w:top w:val="nil"/>
              <w:left w:val="nil"/>
              <w:bottom w:val="single" w:sz="4" w:space="0" w:color="C0C0C0"/>
              <w:right w:val="single" w:sz="4" w:space="0" w:color="C0C0C0"/>
            </w:tcBorders>
            <w:shd w:val="clear" w:color="000000" w:fill="D7EAD3"/>
            <w:vAlign w:val="center"/>
            <w:hideMark/>
          </w:tcPr>
          <w:p w14:paraId="0D75531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802,52</w:t>
            </w:r>
          </w:p>
        </w:tc>
        <w:tc>
          <w:tcPr>
            <w:tcW w:w="1457" w:type="dxa"/>
            <w:tcBorders>
              <w:top w:val="nil"/>
              <w:left w:val="nil"/>
              <w:bottom w:val="single" w:sz="4" w:space="0" w:color="C0C0C0"/>
              <w:right w:val="single" w:sz="4" w:space="0" w:color="C0C0C0"/>
            </w:tcBorders>
            <w:shd w:val="clear" w:color="000000" w:fill="D7EAD3"/>
            <w:vAlign w:val="center"/>
            <w:hideMark/>
          </w:tcPr>
          <w:p w14:paraId="69023C4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802,52</w:t>
            </w:r>
          </w:p>
        </w:tc>
        <w:tc>
          <w:tcPr>
            <w:tcW w:w="2893"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15D03BBA"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По плану 2019 с учетом коэффициента индексации, рассчитанного на основании индекса эффективности операционных расходов (1%), ИПЦ -103,4</w:t>
            </w:r>
          </w:p>
        </w:tc>
      </w:tr>
      <w:tr w:rsidR="0012615A" w:rsidRPr="0012615A" w14:paraId="25E20924"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63826BCD"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D6E7AE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3.9.1</w:t>
            </w:r>
          </w:p>
        </w:tc>
        <w:tc>
          <w:tcPr>
            <w:tcW w:w="5630" w:type="dxa"/>
            <w:tcBorders>
              <w:top w:val="nil"/>
              <w:left w:val="nil"/>
              <w:bottom w:val="single" w:sz="4" w:space="0" w:color="C0C0C0"/>
              <w:right w:val="single" w:sz="4" w:space="0" w:color="C0C0C0"/>
            </w:tcBorders>
            <w:shd w:val="clear" w:color="auto" w:fill="auto"/>
            <w:vAlign w:val="center"/>
            <w:hideMark/>
          </w:tcPr>
          <w:p w14:paraId="326DCB2F"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Заработная плата цехового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391886B1"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7CF40C1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799,18</w:t>
            </w:r>
          </w:p>
        </w:tc>
        <w:tc>
          <w:tcPr>
            <w:tcW w:w="1356" w:type="dxa"/>
            <w:tcBorders>
              <w:top w:val="nil"/>
              <w:left w:val="nil"/>
              <w:bottom w:val="single" w:sz="4" w:space="0" w:color="C0C0C0"/>
              <w:right w:val="single" w:sz="4" w:space="0" w:color="C0C0C0"/>
            </w:tcBorders>
            <w:shd w:val="clear" w:color="000000" w:fill="FFFFCC"/>
            <w:vAlign w:val="center"/>
            <w:hideMark/>
          </w:tcPr>
          <w:p w14:paraId="3981B03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696,48</w:t>
            </w:r>
          </w:p>
        </w:tc>
        <w:tc>
          <w:tcPr>
            <w:tcW w:w="1459" w:type="dxa"/>
            <w:tcBorders>
              <w:top w:val="nil"/>
              <w:left w:val="nil"/>
              <w:bottom w:val="single" w:sz="4" w:space="0" w:color="C0C0C0"/>
              <w:right w:val="single" w:sz="4" w:space="0" w:color="C0C0C0"/>
            </w:tcBorders>
            <w:shd w:val="clear" w:color="000000" w:fill="FFFFCC"/>
            <w:vAlign w:val="center"/>
            <w:hideMark/>
          </w:tcPr>
          <w:p w14:paraId="3F53102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463,58</w:t>
            </w:r>
          </w:p>
        </w:tc>
        <w:tc>
          <w:tcPr>
            <w:tcW w:w="1718" w:type="dxa"/>
            <w:tcBorders>
              <w:top w:val="nil"/>
              <w:left w:val="nil"/>
              <w:bottom w:val="single" w:sz="4" w:space="0" w:color="C0C0C0"/>
              <w:right w:val="single" w:sz="4" w:space="0" w:color="C0C0C0"/>
            </w:tcBorders>
            <w:shd w:val="clear" w:color="000000" w:fill="FFFFCC"/>
            <w:vAlign w:val="center"/>
            <w:hideMark/>
          </w:tcPr>
          <w:p w14:paraId="70A00CB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673,45</w:t>
            </w:r>
          </w:p>
        </w:tc>
        <w:tc>
          <w:tcPr>
            <w:tcW w:w="1639" w:type="dxa"/>
            <w:tcBorders>
              <w:top w:val="nil"/>
              <w:left w:val="nil"/>
              <w:bottom w:val="single" w:sz="4" w:space="0" w:color="C0C0C0"/>
              <w:right w:val="single" w:sz="4" w:space="0" w:color="C0C0C0"/>
            </w:tcBorders>
            <w:shd w:val="clear" w:color="000000" w:fill="FFFFCC"/>
            <w:vAlign w:val="center"/>
            <w:hideMark/>
          </w:tcPr>
          <w:p w14:paraId="4714090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689,38</w:t>
            </w:r>
          </w:p>
        </w:tc>
        <w:tc>
          <w:tcPr>
            <w:tcW w:w="1838" w:type="dxa"/>
            <w:tcBorders>
              <w:top w:val="nil"/>
              <w:left w:val="nil"/>
              <w:bottom w:val="single" w:sz="4" w:space="0" w:color="C0C0C0"/>
              <w:right w:val="single" w:sz="4" w:space="0" w:color="C0C0C0"/>
            </w:tcBorders>
            <w:shd w:val="clear" w:color="000000" w:fill="FFFFCC"/>
            <w:vAlign w:val="center"/>
            <w:hideMark/>
          </w:tcPr>
          <w:p w14:paraId="66AABE2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868,93</w:t>
            </w:r>
          </w:p>
        </w:tc>
        <w:tc>
          <w:tcPr>
            <w:tcW w:w="1858" w:type="dxa"/>
            <w:tcBorders>
              <w:top w:val="nil"/>
              <w:left w:val="nil"/>
              <w:bottom w:val="single" w:sz="4" w:space="0" w:color="C0C0C0"/>
              <w:right w:val="single" w:sz="4" w:space="0" w:color="C0C0C0"/>
            </w:tcBorders>
            <w:shd w:val="clear" w:color="000000" w:fill="FFFFCC"/>
            <w:vAlign w:val="center"/>
            <w:hideMark/>
          </w:tcPr>
          <w:p w14:paraId="3F4D1CD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689,38</w:t>
            </w:r>
          </w:p>
        </w:tc>
        <w:tc>
          <w:tcPr>
            <w:tcW w:w="1477" w:type="dxa"/>
            <w:tcBorders>
              <w:top w:val="nil"/>
              <w:left w:val="nil"/>
              <w:bottom w:val="single" w:sz="4" w:space="0" w:color="C0C0C0"/>
              <w:right w:val="single" w:sz="4" w:space="0" w:color="C0C0C0"/>
            </w:tcBorders>
            <w:shd w:val="clear" w:color="000000" w:fill="D7EAD3"/>
            <w:vAlign w:val="center"/>
            <w:hideMark/>
          </w:tcPr>
          <w:p w14:paraId="0C57E23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344,69</w:t>
            </w:r>
          </w:p>
        </w:tc>
        <w:tc>
          <w:tcPr>
            <w:tcW w:w="1457" w:type="dxa"/>
            <w:tcBorders>
              <w:top w:val="nil"/>
              <w:left w:val="nil"/>
              <w:bottom w:val="single" w:sz="4" w:space="0" w:color="C0C0C0"/>
              <w:right w:val="single" w:sz="4" w:space="0" w:color="C0C0C0"/>
            </w:tcBorders>
            <w:shd w:val="clear" w:color="000000" w:fill="D7EAD3"/>
            <w:vAlign w:val="center"/>
            <w:hideMark/>
          </w:tcPr>
          <w:p w14:paraId="228EDCE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344,69</w:t>
            </w:r>
          </w:p>
        </w:tc>
        <w:tc>
          <w:tcPr>
            <w:tcW w:w="2893" w:type="dxa"/>
            <w:tcBorders>
              <w:top w:val="single" w:sz="4" w:space="0" w:color="C0C0C0"/>
              <w:left w:val="nil"/>
              <w:bottom w:val="single" w:sz="4" w:space="0" w:color="C0C0C0"/>
              <w:right w:val="single" w:sz="4" w:space="0" w:color="C0C0C0"/>
            </w:tcBorders>
            <w:shd w:val="clear" w:color="000000" w:fill="FFFFCC"/>
            <w:vAlign w:val="center"/>
            <w:hideMark/>
          </w:tcPr>
          <w:p w14:paraId="5DBC8FB5"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248E4E64"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6B85839D"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C17208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3.9.1.1</w:t>
            </w:r>
          </w:p>
        </w:tc>
        <w:tc>
          <w:tcPr>
            <w:tcW w:w="5630" w:type="dxa"/>
            <w:tcBorders>
              <w:top w:val="nil"/>
              <w:left w:val="nil"/>
              <w:bottom w:val="single" w:sz="4" w:space="0" w:color="C0C0C0"/>
              <w:right w:val="single" w:sz="4" w:space="0" w:color="C0C0C0"/>
            </w:tcBorders>
            <w:shd w:val="clear" w:color="auto" w:fill="auto"/>
            <w:vAlign w:val="center"/>
            <w:hideMark/>
          </w:tcPr>
          <w:p w14:paraId="1E48F7FA"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Среднемесячная оплата труда</w:t>
            </w:r>
          </w:p>
        </w:tc>
        <w:tc>
          <w:tcPr>
            <w:tcW w:w="1138" w:type="dxa"/>
            <w:tcBorders>
              <w:top w:val="nil"/>
              <w:left w:val="nil"/>
              <w:bottom w:val="single" w:sz="4" w:space="0" w:color="C0C0C0"/>
              <w:right w:val="single" w:sz="4" w:space="0" w:color="C0C0C0"/>
            </w:tcBorders>
            <w:shd w:val="clear" w:color="auto" w:fill="auto"/>
            <w:vAlign w:val="center"/>
            <w:hideMark/>
          </w:tcPr>
          <w:p w14:paraId="705DE631"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5D54E4B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29 864,72</w:t>
            </w:r>
          </w:p>
        </w:tc>
        <w:tc>
          <w:tcPr>
            <w:tcW w:w="1356" w:type="dxa"/>
            <w:tcBorders>
              <w:top w:val="nil"/>
              <w:left w:val="nil"/>
              <w:bottom w:val="single" w:sz="4" w:space="0" w:color="C0C0C0"/>
              <w:right w:val="single" w:sz="4" w:space="0" w:color="C0C0C0"/>
            </w:tcBorders>
            <w:shd w:val="clear" w:color="000000" w:fill="D7EAD3"/>
            <w:vAlign w:val="center"/>
            <w:hideMark/>
          </w:tcPr>
          <w:p w14:paraId="1CD7A86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34 754,49</w:t>
            </w:r>
          </w:p>
        </w:tc>
        <w:tc>
          <w:tcPr>
            <w:tcW w:w="1459" w:type="dxa"/>
            <w:tcBorders>
              <w:top w:val="nil"/>
              <w:left w:val="nil"/>
              <w:bottom w:val="single" w:sz="4" w:space="0" w:color="C0C0C0"/>
              <w:right w:val="single" w:sz="4" w:space="0" w:color="C0C0C0"/>
            </w:tcBorders>
            <w:shd w:val="clear" w:color="000000" w:fill="D7EAD3"/>
            <w:vAlign w:val="center"/>
            <w:hideMark/>
          </w:tcPr>
          <w:p w14:paraId="1863984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17 323,53</w:t>
            </w:r>
          </w:p>
        </w:tc>
        <w:tc>
          <w:tcPr>
            <w:tcW w:w="1718" w:type="dxa"/>
            <w:tcBorders>
              <w:top w:val="nil"/>
              <w:left w:val="nil"/>
              <w:bottom w:val="single" w:sz="4" w:space="0" w:color="C0C0C0"/>
              <w:right w:val="single" w:sz="4" w:space="0" w:color="C0C0C0"/>
            </w:tcBorders>
            <w:shd w:val="clear" w:color="000000" w:fill="D7EAD3"/>
            <w:vAlign w:val="center"/>
            <w:hideMark/>
          </w:tcPr>
          <w:p w14:paraId="3FD501F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31 178,24</w:t>
            </w:r>
          </w:p>
        </w:tc>
        <w:tc>
          <w:tcPr>
            <w:tcW w:w="1639" w:type="dxa"/>
            <w:tcBorders>
              <w:top w:val="nil"/>
              <w:left w:val="nil"/>
              <w:bottom w:val="single" w:sz="4" w:space="0" w:color="C0C0C0"/>
              <w:right w:val="single" w:sz="4" w:space="0" w:color="C0C0C0"/>
            </w:tcBorders>
            <w:shd w:val="clear" w:color="000000" w:fill="D7EAD3"/>
            <w:vAlign w:val="center"/>
            <w:hideMark/>
          </w:tcPr>
          <w:p w14:paraId="69B8CFA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31 915,86</w:t>
            </w:r>
          </w:p>
        </w:tc>
        <w:tc>
          <w:tcPr>
            <w:tcW w:w="1838" w:type="dxa"/>
            <w:tcBorders>
              <w:top w:val="nil"/>
              <w:left w:val="nil"/>
              <w:bottom w:val="single" w:sz="4" w:space="0" w:color="C0C0C0"/>
              <w:right w:val="single" w:sz="4" w:space="0" w:color="C0C0C0"/>
            </w:tcBorders>
            <w:shd w:val="clear" w:color="000000" w:fill="D7EAD3"/>
            <w:vAlign w:val="center"/>
            <w:hideMark/>
          </w:tcPr>
          <w:p w14:paraId="7202DD4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40 228,24</w:t>
            </w:r>
          </w:p>
        </w:tc>
        <w:tc>
          <w:tcPr>
            <w:tcW w:w="1858" w:type="dxa"/>
            <w:tcBorders>
              <w:top w:val="nil"/>
              <w:left w:val="nil"/>
              <w:bottom w:val="single" w:sz="4" w:space="0" w:color="C0C0C0"/>
              <w:right w:val="single" w:sz="4" w:space="0" w:color="C0C0C0"/>
            </w:tcBorders>
            <w:shd w:val="clear" w:color="000000" w:fill="D7EAD3"/>
            <w:vAlign w:val="center"/>
            <w:hideMark/>
          </w:tcPr>
          <w:p w14:paraId="72EF118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31 915,92</w:t>
            </w:r>
          </w:p>
        </w:tc>
        <w:tc>
          <w:tcPr>
            <w:tcW w:w="1477" w:type="dxa"/>
            <w:tcBorders>
              <w:top w:val="nil"/>
              <w:left w:val="nil"/>
              <w:bottom w:val="single" w:sz="4" w:space="0" w:color="C0C0C0"/>
              <w:right w:val="single" w:sz="4" w:space="0" w:color="C0C0C0"/>
            </w:tcBorders>
            <w:shd w:val="clear" w:color="000000" w:fill="D7EAD3"/>
            <w:vAlign w:val="center"/>
            <w:hideMark/>
          </w:tcPr>
          <w:p w14:paraId="58805F4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31 915,92</w:t>
            </w:r>
          </w:p>
        </w:tc>
        <w:tc>
          <w:tcPr>
            <w:tcW w:w="1457" w:type="dxa"/>
            <w:tcBorders>
              <w:top w:val="nil"/>
              <w:left w:val="nil"/>
              <w:bottom w:val="single" w:sz="4" w:space="0" w:color="C0C0C0"/>
              <w:right w:val="single" w:sz="4" w:space="0" w:color="C0C0C0"/>
            </w:tcBorders>
            <w:shd w:val="clear" w:color="000000" w:fill="D7EAD3"/>
            <w:vAlign w:val="center"/>
            <w:hideMark/>
          </w:tcPr>
          <w:p w14:paraId="4FD31A2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31 915,92</w:t>
            </w:r>
          </w:p>
        </w:tc>
        <w:tc>
          <w:tcPr>
            <w:tcW w:w="2893" w:type="dxa"/>
            <w:tcBorders>
              <w:top w:val="nil"/>
              <w:left w:val="nil"/>
              <w:bottom w:val="single" w:sz="4" w:space="0" w:color="C0C0C0"/>
              <w:right w:val="single" w:sz="4" w:space="0" w:color="C0C0C0"/>
            </w:tcBorders>
            <w:shd w:val="clear" w:color="000000" w:fill="FFFFCC"/>
            <w:vAlign w:val="center"/>
            <w:hideMark/>
          </w:tcPr>
          <w:p w14:paraId="709F265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123ACE69"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02621F22"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95115C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3.9.1.2</w:t>
            </w:r>
          </w:p>
        </w:tc>
        <w:tc>
          <w:tcPr>
            <w:tcW w:w="5630" w:type="dxa"/>
            <w:tcBorders>
              <w:top w:val="nil"/>
              <w:left w:val="nil"/>
              <w:bottom w:val="single" w:sz="4" w:space="0" w:color="C0C0C0"/>
              <w:right w:val="single" w:sz="4" w:space="0" w:color="C0C0C0"/>
            </w:tcBorders>
            <w:shd w:val="clear" w:color="auto" w:fill="auto"/>
            <w:vAlign w:val="center"/>
            <w:hideMark/>
          </w:tcPr>
          <w:p w14:paraId="06BE00AB"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Численность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422C442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чел</w:t>
            </w:r>
          </w:p>
        </w:tc>
        <w:tc>
          <w:tcPr>
            <w:tcW w:w="1918" w:type="dxa"/>
            <w:tcBorders>
              <w:top w:val="nil"/>
              <w:left w:val="nil"/>
              <w:bottom w:val="single" w:sz="4" w:space="0" w:color="C0C0C0"/>
              <w:right w:val="single" w:sz="4" w:space="0" w:color="C0C0C0"/>
            </w:tcBorders>
            <w:shd w:val="clear" w:color="000000" w:fill="FFFFCC"/>
            <w:vAlign w:val="center"/>
            <w:hideMark/>
          </w:tcPr>
          <w:p w14:paraId="373F64E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2,23</w:t>
            </w:r>
          </w:p>
        </w:tc>
        <w:tc>
          <w:tcPr>
            <w:tcW w:w="1356" w:type="dxa"/>
            <w:tcBorders>
              <w:top w:val="nil"/>
              <w:left w:val="nil"/>
              <w:bottom w:val="single" w:sz="4" w:space="0" w:color="C0C0C0"/>
              <w:right w:val="single" w:sz="4" w:space="0" w:color="C0C0C0"/>
            </w:tcBorders>
            <w:shd w:val="clear" w:color="000000" w:fill="FFFFCC"/>
            <w:vAlign w:val="center"/>
            <w:hideMark/>
          </w:tcPr>
          <w:p w14:paraId="160F224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1,67</w:t>
            </w:r>
          </w:p>
        </w:tc>
        <w:tc>
          <w:tcPr>
            <w:tcW w:w="1459" w:type="dxa"/>
            <w:tcBorders>
              <w:top w:val="nil"/>
              <w:left w:val="nil"/>
              <w:bottom w:val="single" w:sz="4" w:space="0" w:color="C0C0C0"/>
              <w:right w:val="single" w:sz="4" w:space="0" w:color="C0C0C0"/>
            </w:tcBorders>
            <w:shd w:val="clear" w:color="000000" w:fill="FFFFCC"/>
            <w:vAlign w:val="center"/>
            <w:hideMark/>
          </w:tcPr>
          <w:p w14:paraId="5DA3ADC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2,23</w:t>
            </w:r>
          </w:p>
        </w:tc>
        <w:tc>
          <w:tcPr>
            <w:tcW w:w="1718" w:type="dxa"/>
            <w:tcBorders>
              <w:top w:val="nil"/>
              <w:left w:val="nil"/>
              <w:bottom w:val="single" w:sz="4" w:space="0" w:color="C0C0C0"/>
              <w:right w:val="single" w:sz="4" w:space="0" w:color="C0C0C0"/>
            </w:tcBorders>
            <w:shd w:val="clear" w:color="000000" w:fill="FFFFCC"/>
            <w:vAlign w:val="center"/>
            <w:hideMark/>
          </w:tcPr>
          <w:p w14:paraId="6B4E81E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1,80</w:t>
            </w:r>
          </w:p>
        </w:tc>
        <w:tc>
          <w:tcPr>
            <w:tcW w:w="1639" w:type="dxa"/>
            <w:tcBorders>
              <w:top w:val="nil"/>
              <w:left w:val="nil"/>
              <w:bottom w:val="single" w:sz="4" w:space="0" w:color="C0C0C0"/>
              <w:right w:val="single" w:sz="4" w:space="0" w:color="C0C0C0"/>
            </w:tcBorders>
            <w:shd w:val="clear" w:color="000000" w:fill="FFFFCC"/>
            <w:vAlign w:val="center"/>
            <w:hideMark/>
          </w:tcPr>
          <w:p w14:paraId="3DDAA09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1,80</w:t>
            </w:r>
          </w:p>
        </w:tc>
        <w:tc>
          <w:tcPr>
            <w:tcW w:w="1838" w:type="dxa"/>
            <w:tcBorders>
              <w:top w:val="nil"/>
              <w:left w:val="nil"/>
              <w:bottom w:val="single" w:sz="4" w:space="0" w:color="C0C0C0"/>
              <w:right w:val="single" w:sz="4" w:space="0" w:color="C0C0C0"/>
            </w:tcBorders>
            <w:shd w:val="clear" w:color="000000" w:fill="FFFFCC"/>
            <w:vAlign w:val="center"/>
            <w:hideMark/>
          </w:tcPr>
          <w:p w14:paraId="074F655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1,80</w:t>
            </w:r>
          </w:p>
        </w:tc>
        <w:tc>
          <w:tcPr>
            <w:tcW w:w="1858" w:type="dxa"/>
            <w:tcBorders>
              <w:top w:val="nil"/>
              <w:left w:val="nil"/>
              <w:bottom w:val="single" w:sz="4" w:space="0" w:color="C0C0C0"/>
              <w:right w:val="single" w:sz="4" w:space="0" w:color="C0C0C0"/>
            </w:tcBorders>
            <w:shd w:val="clear" w:color="000000" w:fill="FFFFCC"/>
            <w:vAlign w:val="center"/>
            <w:hideMark/>
          </w:tcPr>
          <w:p w14:paraId="0BEFCC6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1,80</w:t>
            </w:r>
          </w:p>
        </w:tc>
        <w:tc>
          <w:tcPr>
            <w:tcW w:w="1477" w:type="dxa"/>
            <w:tcBorders>
              <w:top w:val="nil"/>
              <w:left w:val="nil"/>
              <w:bottom w:val="single" w:sz="4" w:space="0" w:color="C0C0C0"/>
              <w:right w:val="single" w:sz="4" w:space="0" w:color="C0C0C0"/>
            </w:tcBorders>
            <w:shd w:val="clear" w:color="000000" w:fill="D7EAD3"/>
            <w:vAlign w:val="center"/>
            <w:hideMark/>
          </w:tcPr>
          <w:p w14:paraId="0981EA7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1,80</w:t>
            </w:r>
          </w:p>
        </w:tc>
        <w:tc>
          <w:tcPr>
            <w:tcW w:w="1457" w:type="dxa"/>
            <w:tcBorders>
              <w:top w:val="nil"/>
              <w:left w:val="nil"/>
              <w:bottom w:val="single" w:sz="4" w:space="0" w:color="C0C0C0"/>
              <w:right w:val="single" w:sz="4" w:space="0" w:color="C0C0C0"/>
            </w:tcBorders>
            <w:shd w:val="clear" w:color="000000" w:fill="D7EAD3"/>
            <w:vAlign w:val="center"/>
            <w:hideMark/>
          </w:tcPr>
          <w:p w14:paraId="580D40B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1,80</w:t>
            </w:r>
          </w:p>
        </w:tc>
        <w:tc>
          <w:tcPr>
            <w:tcW w:w="2893" w:type="dxa"/>
            <w:tcBorders>
              <w:top w:val="nil"/>
              <w:left w:val="nil"/>
              <w:bottom w:val="single" w:sz="4" w:space="0" w:color="C0C0C0"/>
              <w:right w:val="single" w:sz="4" w:space="0" w:color="C0C0C0"/>
            </w:tcBorders>
            <w:shd w:val="clear" w:color="000000" w:fill="FFFFCC"/>
            <w:vAlign w:val="center"/>
            <w:hideMark/>
          </w:tcPr>
          <w:p w14:paraId="0F78394C"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37F07878" w14:textId="77777777" w:rsidTr="0012615A">
        <w:trPr>
          <w:trHeight w:val="450"/>
          <w:jc w:val="center"/>
        </w:trPr>
        <w:tc>
          <w:tcPr>
            <w:tcW w:w="202" w:type="dxa"/>
            <w:tcBorders>
              <w:top w:val="nil"/>
              <w:left w:val="nil"/>
              <w:bottom w:val="nil"/>
              <w:right w:val="nil"/>
            </w:tcBorders>
            <w:shd w:val="clear" w:color="auto" w:fill="auto"/>
            <w:noWrap/>
            <w:vAlign w:val="bottom"/>
            <w:hideMark/>
          </w:tcPr>
          <w:p w14:paraId="750D55A7"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nil"/>
              <w:right w:val="single" w:sz="4" w:space="0" w:color="C0C0C0"/>
            </w:tcBorders>
            <w:shd w:val="clear" w:color="auto" w:fill="auto"/>
            <w:vAlign w:val="center"/>
            <w:hideMark/>
          </w:tcPr>
          <w:p w14:paraId="1B9BDAC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3.9.2</w:t>
            </w:r>
          </w:p>
        </w:tc>
        <w:tc>
          <w:tcPr>
            <w:tcW w:w="5630" w:type="dxa"/>
            <w:tcBorders>
              <w:top w:val="nil"/>
              <w:left w:val="nil"/>
              <w:bottom w:val="nil"/>
              <w:right w:val="single" w:sz="4" w:space="0" w:color="C0C0C0"/>
            </w:tcBorders>
            <w:shd w:val="clear" w:color="auto" w:fill="auto"/>
            <w:vAlign w:val="center"/>
            <w:hideMark/>
          </w:tcPr>
          <w:p w14:paraId="45241E51"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 xml:space="preserve">Отчисления на </w:t>
            </w:r>
            <w:proofErr w:type="spellStart"/>
            <w:proofErr w:type="gramStart"/>
            <w:r w:rsidRPr="0012615A">
              <w:rPr>
                <w:rFonts w:ascii="Tahoma" w:hAnsi="Tahoma" w:cs="Tahoma"/>
                <w:sz w:val="15"/>
                <w:szCs w:val="15"/>
                <w:lang w:eastAsia="ru-RU"/>
              </w:rPr>
              <w:t>соц.нужды</w:t>
            </w:r>
            <w:proofErr w:type="spellEnd"/>
            <w:proofErr w:type="gramEnd"/>
            <w:r w:rsidRPr="0012615A">
              <w:rPr>
                <w:rFonts w:ascii="Tahoma" w:hAnsi="Tahoma" w:cs="Tahoma"/>
                <w:sz w:val="15"/>
                <w:szCs w:val="15"/>
                <w:lang w:eastAsia="ru-RU"/>
              </w:rPr>
              <w:t xml:space="preserve"> от заработной платы цехового персонала</w:t>
            </w:r>
          </w:p>
        </w:tc>
        <w:tc>
          <w:tcPr>
            <w:tcW w:w="1138" w:type="dxa"/>
            <w:tcBorders>
              <w:top w:val="nil"/>
              <w:left w:val="nil"/>
              <w:bottom w:val="nil"/>
              <w:right w:val="single" w:sz="4" w:space="0" w:color="C0C0C0"/>
            </w:tcBorders>
            <w:shd w:val="clear" w:color="auto" w:fill="auto"/>
            <w:vAlign w:val="center"/>
            <w:hideMark/>
          </w:tcPr>
          <w:p w14:paraId="15ABDB1A"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nil"/>
              <w:right w:val="single" w:sz="4" w:space="0" w:color="C0C0C0"/>
            </w:tcBorders>
            <w:shd w:val="clear" w:color="000000" w:fill="FFFFCC"/>
            <w:vAlign w:val="center"/>
            <w:hideMark/>
          </w:tcPr>
          <w:p w14:paraId="7D01277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241,35</w:t>
            </w:r>
          </w:p>
        </w:tc>
        <w:tc>
          <w:tcPr>
            <w:tcW w:w="1356" w:type="dxa"/>
            <w:tcBorders>
              <w:top w:val="nil"/>
              <w:left w:val="nil"/>
              <w:bottom w:val="nil"/>
              <w:right w:val="single" w:sz="4" w:space="0" w:color="C0C0C0"/>
            </w:tcBorders>
            <w:shd w:val="clear" w:color="000000" w:fill="FFFFCC"/>
            <w:vAlign w:val="center"/>
            <w:hideMark/>
          </w:tcPr>
          <w:p w14:paraId="30541B2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216,89</w:t>
            </w:r>
          </w:p>
        </w:tc>
        <w:tc>
          <w:tcPr>
            <w:tcW w:w="1459" w:type="dxa"/>
            <w:tcBorders>
              <w:top w:val="nil"/>
              <w:left w:val="nil"/>
              <w:bottom w:val="nil"/>
              <w:right w:val="single" w:sz="4" w:space="0" w:color="C0C0C0"/>
            </w:tcBorders>
            <w:shd w:val="clear" w:color="000000" w:fill="FFFFCC"/>
            <w:vAlign w:val="center"/>
            <w:hideMark/>
          </w:tcPr>
          <w:p w14:paraId="25A3A5D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140,00</w:t>
            </w:r>
          </w:p>
        </w:tc>
        <w:tc>
          <w:tcPr>
            <w:tcW w:w="1718" w:type="dxa"/>
            <w:tcBorders>
              <w:top w:val="nil"/>
              <w:left w:val="nil"/>
              <w:bottom w:val="nil"/>
              <w:right w:val="single" w:sz="4" w:space="0" w:color="C0C0C0"/>
            </w:tcBorders>
            <w:shd w:val="clear" w:color="000000" w:fill="FFFFCC"/>
            <w:vAlign w:val="center"/>
            <w:hideMark/>
          </w:tcPr>
          <w:p w14:paraId="121D81F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203,38</w:t>
            </w:r>
          </w:p>
        </w:tc>
        <w:tc>
          <w:tcPr>
            <w:tcW w:w="1639" w:type="dxa"/>
            <w:tcBorders>
              <w:top w:val="nil"/>
              <w:left w:val="nil"/>
              <w:bottom w:val="nil"/>
              <w:right w:val="single" w:sz="4" w:space="0" w:color="C0C0C0"/>
            </w:tcBorders>
            <w:shd w:val="clear" w:color="000000" w:fill="FFFFCC"/>
            <w:vAlign w:val="center"/>
            <w:hideMark/>
          </w:tcPr>
          <w:p w14:paraId="1110CE2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208,19</w:t>
            </w:r>
          </w:p>
        </w:tc>
        <w:tc>
          <w:tcPr>
            <w:tcW w:w="1838" w:type="dxa"/>
            <w:tcBorders>
              <w:top w:val="nil"/>
              <w:left w:val="nil"/>
              <w:bottom w:val="nil"/>
              <w:right w:val="single" w:sz="4" w:space="0" w:color="C0C0C0"/>
            </w:tcBorders>
            <w:shd w:val="clear" w:color="000000" w:fill="FFFFCC"/>
            <w:vAlign w:val="center"/>
            <w:hideMark/>
          </w:tcPr>
          <w:p w14:paraId="4CC1A90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315,42</w:t>
            </w:r>
          </w:p>
        </w:tc>
        <w:tc>
          <w:tcPr>
            <w:tcW w:w="1858" w:type="dxa"/>
            <w:tcBorders>
              <w:top w:val="nil"/>
              <w:left w:val="nil"/>
              <w:bottom w:val="nil"/>
              <w:right w:val="single" w:sz="4" w:space="0" w:color="C0C0C0"/>
            </w:tcBorders>
            <w:shd w:val="clear" w:color="000000" w:fill="FFFFCC"/>
            <w:vAlign w:val="center"/>
            <w:hideMark/>
          </w:tcPr>
          <w:p w14:paraId="3C7F2D5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208,19</w:t>
            </w:r>
          </w:p>
        </w:tc>
        <w:tc>
          <w:tcPr>
            <w:tcW w:w="1477" w:type="dxa"/>
            <w:tcBorders>
              <w:top w:val="nil"/>
              <w:left w:val="nil"/>
              <w:bottom w:val="nil"/>
              <w:right w:val="single" w:sz="4" w:space="0" w:color="C0C0C0"/>
            </w:tcBorders>
            <w:shd w:val="clear" w:color="000000" w:fill="D7EAD3"/>
            <w:vAlign w:val="center"/>
            <w:hideMark/>
          </w:tcPr>
          <w:p w14:paraId="75FC3A3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104,10</w:t>
            </w:r>
          </w:p>
        </w:tc>
        <w:tc>
          <w:tcPr>
            <w:tcW w:w="1457" w:type="dxa"/>
            <w:tcBorders>
              <w:top w:val="nil"/>
              <w:left w:val="nil"/>
              <w:bottom w:val="nil"/>
              <w:right w:val="single" w:sz="4" w:space="0" w:color="C0C0C0"/>
            </w:tcBorders>
            <w:shd w:val="clear" w:color="000000" w:fill="D7EAD3"/>
            <w:vAlign w:val="center"/>
            <w:hideMark/>
          </w:tcPr>
          <w:p w14:paraId="68529D0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104,10</w:t>
            </w:r>
          </w:p>
        </w:tc>
        <w:tc>
          <w:tcPr>
            <w:tcW w:w="2893" w:type="dxa"/>
            <w:tcBorders>
              <w:top w:val="nil"/>
              <w:left w:val="nil"/>
              <w:bottom w:val="nil"/>
              <w:right w:val="single" w:sz="4" w:space="0" w:color="C0C0C0"/>
            </w:tcBorders>
            <w:shd w:val="clear" w:color="000000" w:fill="FFFFCC"/>
            <w:vAlign w:val="center"/>
            <w:hideMark/>
          </w:tcPr>
          <w:p w14:paraId="44602822"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65195574"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1F4A5E73" w14:textId="77777777" w:rsidR="0012615A" w:rsidRPr="0012615A" w:rsidRDefault="0012615A" w:rsidP="0012615A">
            <w:pPr>
              <w:rPr>
                <w:rFonts w:ascii="Tahoma" w:hAnsi="Tahoma" w:cs="Tahoma"/>
                <w:sz w:val="15"/>
                <w:szCs w:val="15"/>
                <w:lang w:eastAsia="ru-RU"/>
              </w:rPr>
            </w:pP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1626D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3.9.3</w:t>
            </w:r>
          </w:p>
        </w:tc>
        <w:tc>
          <w:tcPr>
            <w:tcW w:w="5630" w:type="dxa"/>
            <w:tcBorders>
              <w:top w:val="single" w:sz="4" w:space="0" w:color="C0C0C0"/>
              <w:left w:val="nil"/>
              <w:bottom w:val="single" w:sz="4" w:space="0" w:color="C0C0C0"/>
              <w:right w:val="single" w:sz="4" w:space="0" w:color="C0C0C0"/>
            </w:tcBorders>
            <w:shd w:val="clear" w:color="auto" w:fill="auto"/>
            <w:vAlign w:val="center"/>
            <w:hideMark/>
          </w:tcPr>
          <w:p w14:paraId="03DDB1E6"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Прочие расходы, в том числе:</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6AFE6E37"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single" w:sz="4" w:space="0" w:color="C0C0C0"/>
              <w:left w:val="nil"/>
              <w:bottom w:val="single" w:sz="4" w:space="0" w:color="C0C0C0"/>
              <w:right w:val="single" w:sz="4" w:space="0" w:color="C0C0C0"/>
            </w:tcBorders>
            <w:shd w:val="clear" w:color="000000" w:fill="D7EAD3"/>
            <w:vAlign w:val="center"/>
            <w:hideMark/>
          </w:tcPr>
          <w:p w14:paraId="3DD7248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954,03</w:t>
            </w:r>
          </w:p>
        </w:tc>
        <w:tc>
          <w:tcPr>
            <w:tcW w:w="1356" w:type="dxa"/>
            <w:tcBorders>
              <w:top w:val="single" w:sz="4" w:space="0" w:color="C0C0C0"/>
              <w:left w:val="nil"/>
              <w:bottom w:val="single" w:sz="4" w:space="0" w:color="C0C0C0"/>
              <w:right w:val="single" w:sz="4" w:space="0" w:color="C0C0C0"/>
            </w:tcBorders>
            <w:shd w:val="clear" w:color="000000" w:fill="D7EAD3"/>
            <w:vAlign w:val="center"/>
            <w:hideMark/>
          </w:tcPr>
          <w:p w14:paraId="01A09FE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747,66</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0A23A42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553,40</w:t>
            </w:r>
          </w:p>
        </w:tc>
        <w:tc>
          <w:tcPr>
            <w:tcW w:w="1718" w:type="dxa"/>
            <w:tcBorders>
              <w:top w:val="single" w:sz="4" w:space="0" w:color="C0C0C0"/>
              <w:left w:val="nil"/>
              <w:bottom w:val="single" w:sz="4" w:space="0" w:color="C0C0C0"/>
              <w:right w:val="single" w:sz="4" w:space="0" w:color="C0C0C0"/>
            </w:tcBorders>
            <w:shd w:val="clear" w:color="000000" w:fill="D7EAD3"/>
            <w:vAlign w:val="center"/>
            <w:hideMark/>
          </w:tcPr>
          <w:p w14:paraId="145E603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691,11</w:t>
            </w:r>
          </w:p>
        </w:tc>
        <w:tc>
          <w:tcPr>
            <w:tcW w:w="1639" w:type="dxa"/>
            <w:tcBorders>
              <w:top w:val="single" w:sz="4" w:space="0" w:color="C0C0C0"/>
              <w:left w:val="nil"/>
              <w:bottom w:val="single" w:sz="4" w:space="0" w:color="C0C0C0"/>
              <w:right w:val="single" w:sz="4" w:space="0" w:color="C0C0C0"/>
            </w:tcBorders>
            <w:shd w:val="clear" w:color="000000" w:fill="D7EAD3"/>
            <w:vAlign w:val="center"/>
            <w:hideMark/>
          </w:tcPr>
          <w:p w14:paraId="039CF0D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707,46</w:t>
            </w:r>
          </w:p>
        </w:tc>
        <w:tc>
          <w:tcPr>
            <w:tcW w:w="1838" w:type="dxa"/>
            <w:tcBorders>
              <w:top w:val="single" w:sz="4" w:space="0" w:color="C0C0C0"/>
              <w:left w:val="nil"/>
              <w:bottom w:val="single" w:sz="4" w:space="0" w:color="C0C0C0"/>
              <w:right w:val="single" w:sz="4" w:space="0" w:color="C0C0C0"/>
            </w:tcBorders>
            <w:shd w:val="clear" w:color="000000" w:fill="D7EAD3"/>
            <w:vAlign w:val="center"/>
            <w:hideMark/>
          </w:tcPr>
          <w:p w14:paraId="36D0FAD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1 387,00</w:t>
            </w:r>
          </w:p>
        </w:tc>
        <w:tc>
          <w:tcPr>
            <w:tcW w:w="1858" w:type="dxa"/>
            <w:tcBorders>
              <w:top w:val="single" w:sz="4" w:space="0" w:color="C0C0C0"/>
              <w:left w:val="nil"/>
              <w:bottom w:val="single" w:sz="4" w:space="0" w:color="C0C0C0"/>
              <w:right w:val="single" w:sz="4" w:space="0" w:color="C0C0C0"/>
            </w:tcBorders>
            <w:shd w:val="clear" w:color="000000" w:fill="D7EAD3"/>
            <w:vAlign w:val="center"/>
            <w:hideMark/>
          </w:tcPr>
          <w:p w14:paraId="0A33837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707,46</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7547A30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353,73</w:t>
            </w:r>
          </w:p>
        </w:tc>
        <w:tc>
          <w:tcPr>
            <w:tcW w:w="1457" w:type="dxa"/>
            <w:tcBorders>
              <w:top w:val="single" w:sz="4" w:space="0" w:color="C0C0C0"/>
              <w:left w:val="nil"/>
              <w:bottom w:val="single" w:sz="4" w:space="0" w:color="C0C0C0"/>
              <w:right w:val="single" w:sz="4" w:space="0" w:color="C0C0C0"/>
            </w:tcBorders>
            <w:shd w:val="clear" w:color="000000" w:fill="D7EAD3"/>
            <w:vAlign w:val="center"/>
            <w:hideMark/>
          </w:tcPr>
          <w:p w14:paraId="584731B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353,73</w:t>
            </w:r>
          </w:p>
        </w:tc>
        <w:tc>
          <w:tcPr>
            <w:tcW w:w="2893" w:type="dxa"/>
            <w:tcBorders>
              <w:top w:val="single" w:sz="4" w:space="0" w:color="C0C0C0"/>
              <w:left w:val="nil"/>
              <w:bottom w:val="single" w:sz="4" w:space="0" w:color="C0C0C0"/>
              <w:right w:val="single" w:sz="4" w:space="0" w:color="C0C0C0"/>
            </w:tcBorders>
            <w:shd w:val="clear" w:color="000000" w:fill="FFFFCC"/>
            <w:vAlign w:val="center"/>
            <w:hideMark/>
          </w:tcPr>
          <w:p w14:paraId="3E4B2D65"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79AE49C9" w14:textId="77777777" w:rsidTr="0012615A">
        <w:trPr>
          <w:trHeight w:val="300"/>
          <w:jc w:val="center"/>
        </w:trPr>
        <w:tc>
          <w:tcPr>
            <w:tcW w:w="202" w:type="dxa"/>
            <w:tcBorders>
              <w:top w:val="nil"/>
              <w:left w:val="nil"/>
              <w:bottom w:val="nil"/>
              <w:right w:val="nil"/>
            </w:tcBorders>
            <w:shd w:val="clear" w:color="auto" w:fill="auto"/>
            <w:vAlign w:val="center"/>
            <w:hideMark/>
          </w:tcPr>
          <w:p w14:paraId="17F03436" w14:textId="77777777" w:rsidR="0012615A" w:rsidRPr="0012615A" w:rsidRDefault="0012615A" w:rsidP="0012615A">
            <w:pPr>
              <w:jc w:val="center"/>
              <w:rPr>
                <w:rFonts w:ascii="Wingdings 2" w:hAnsi="Wingdings 2" w:cs="Tahoma"/>
                <w:color w:val="5A5A5A"/>
                <w:sz w:val="15"/>
                <w:szCs w:val="15"/>
                <w:lang w:eastAsia="ru-RU"/>
              </w:rPr>
            </w:pPr>
            <w:r w:rsidRPr="0012615A">
              <w:rPr>
                <w:rFonts w:ascii="Wingdings 2" w:hAnsi="Wingdings 2" w:cs="Tahoma"/>
                <w:color w:val="5A5A5A"/>
                <w:sz w:val="15"/>
                <w:szCs w:val="15"/>
                <w:lang w:eastAsia="ru-RU"/>
              </w:rPr>
              <w:t></w:t>
            </w: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0FB2C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3.9.3.1</w:t>
            </w:r>
          </w:p>
        </w:tc>
        <w:tc>
          <w:tcPr>
            <w:tcW w:w="5630" w:type="dxa"/>
            <w:tcBorders>
              <w:top w:val="single" w:sz="4" w:space="0" w:color="C0C0C0"/>
              <w:left w:val="nil"/>
              <w:bottom w:val="single" w:sz="4" w:space="0" w:color="C0C0C0"/>
              <w:right w:val="single" w:sz="4" w:space="0" w:color="C0C0C0"/>
            </w:tcBorders>
            <w:shd w:val="clear" w:color="000000" w:fill="E3FAFD"/>
            <w:vAlign w:val="center"/>
            <w:hideMark/>
          </w:tcPr>
          <w:p w14:paraId="7649D70D"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расходы участка энергосетей распределяемые</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09CC0370"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single" w:sz="4" w:space="0" w:color="C0C0C0"/>
              <w:left w:val="nil"/>
              <w:bottom w:val="single" w:sz="4" w:space="0" w:color="C0C0C0"/>
              <w:right w:val="single" w:sz="4" w:space="0" w:color="C0C0C0"/>
            </w:tcBorders>
            <w:shd w:val="clear" w:color="000000" w:fill="FFFFCC"/>
            <w:vAlign w:val="center"/>
            <w:hideMark/>
          </w:tcPr>
          <w:p w14:paraId="72ACA0F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954,03</w:t>
            </w:r>
          </w:p>
        </w:tc>
        <w:tc>
          <w:tcPr>
            <w:tcW w:w="1356" w:type="dxa"/>
            <w:tcBorders>
              <w:top w:val="single" w:sz="4" w:space="0" w:color="C0C0C0"/>
              <w:left w:val="nil"/>
              <w:bottom w:val="single" w:sz="4" w:space="0" w:color="C0C0C0"/>
              <w:right w:val="single" w:sz="4" w:space="0" w:color="C0C0C0"/>
            </w:tcBorders>
            <w:shd w:val="clear" w:color="000000" w:fill="FFFFCC"/>
            <w:vAlign w:val="center"/>
            <w:hideMark/>
          </w:tcPr>
          <w:p w14:paraId="63A76C2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747,66</w:t>
            </w:r>
          </w:p>
        </w:tc>
        <w:tc>
          <w:tcPr>
            <w:tcW w:w="1459" w:type="dxa"/>
            <w:tcBorders>
              <w:top w:val="single" w:sz="4" w:space="0" w:color="C0C0C0"/>
              <w:left w:val="nil"/>
              <w:bottom w:val="single" w:sz="4" w:space="0" w:color="C0C0C0"/>
              <w:right w:val="single" w:sz="4" w:space="0" w:color="C0C0C0"/>
            </w:tcBorders>
            <w:shd w:val="clear" w:color="000000" w:fill="FFFFCC"/>
            <w:vAlign w:val="center"/>
            <w:hideMark/>
          </w:tcPr>
          <w:p w14:paraId="28EC36E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553,40</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0902507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691,11</w:t>
            </w:r>
          </w:p>
        </w:tc>
        <w:tc>
          <w:tcPr>
            <w:tcW w:w="1639" w:type="dxa"/>
            <w:tcBorders>
              <w:top w:val="single" w:sz="4" w:space="0" w:color="C0C0C0"/>
              <w:left w:val="nil"/>
              <w:bottom w:val="single" w:sz="4" w:space="0" w:color="C0C0C0"/>
              <w:right w:val="single" w:sz="4" w:space="0" w:color="C0C0C0"/>
            </w:tcBorders>
            <w:shd w:val="clear" w:color="000000" w:fill="FFFFCC"/>
            <w:vAlign w:val="center"/>
            <w:hideMark/>
          </w:tcPr>
          <w:p w14:paraId="38D5F9A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707,46</w:t>
            </w:r>
          </w:p>
        </w:tc>
        <w:tc>
          <w:tcPr>
            <w:tcW w:w="1838" w:type="dxa"/>
            <w:tcBorders>
              <w:top w:val="single" w:sz="4" w:space="0" w:color="C0C0C0"/>
              <w:left w:val="nil"/>
              <w:bottom w:val="single" w:sz="4" w:space="0" w:color="C0C0C0"/>
              <w:right w:val="single" w:sz="4" w:space="0" w:color="C0C0C0"/>
            </w:tcBorders>
            <w:shd w:val="clear" w:color="000000" w:fill="FFFFCC"/>
            <w:vAlign w:val="center"/>
            <w:hideMark/>
          </w:tcPr>
          <w:p w14:paraId="03D7C21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1 387,00</w:t>
            </w:r>
          </w:p>
        </w:tc>
        <w:tc>
          <w:tcPr>
            <w:tcW w:w="1858" w:type="dxa"/>
            <w:tcBorders>
              <w:top w:val="single" w:sz="4" w:space="0" w:color="C0C0C0"/>
              <w:left w:val="nil"/>
              <w:bottom w:val="single" w:sz="4" w:space="0" w:color="C0C0C0"/>
              <w:right w:val="single" w:sz="4" w:space="0" w:color="C0C0C0"/>
            </w:tcBorders>
            <w:shd w:val="clear" w:color="000000" w:fill="FFFFCC"/>
            <w:vAlign w:val="center"/>
            <w:hideMark/>
          </w:tcPr>
          <w:p w14:paraId="073D528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707,46</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5693058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353,73</w:t>
            </w:r>
          </w:p>
        </w:tc>
        <w:tc>
          <w:tcPr>
            <w:tcW w:w="1457" w:type="dxa"/>
            <w:tcBorders>
              <w:top w:val="single" w:sz="4" w:space="0" w:color="C0C0C0"/>
              <w:left w:val="nil"/>
              <w:bottom w:val="single" w:sz="4" w:space="0" w:color="C0C0C0"/>
              <w:right w:val="single" w:sz="4" w:space="0" w:color="C0C0C0"/>
            </w:tcBorders>
            <w:shd w:val="clear" w:color="000000" w:fill="D7EAD3"/>
            <w:vAlign w:val="center"/>
            <w:hideMark/>
          </w:tcPr>
          <w:p w14:paraId="61476CF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353,73</w:t>
            </w:r>
          </w:p>
        </w:tc>
        <w:tc>
          <w:tcPr>
            <w:tcW w:w="2893" w:type="dxa"/>
            <w:tcBorders>
              <w:top w:val="single" w:sz="4" w:space="0" w:color="C0C0C0"/>
              <w:left w:val="nil"/>
              <w:bottom w:val="single" w:sz="4" w:space="0" w:color="C0C0C0"/>
              <w:right w:val="single" w:sz="4" w:space="0" w:color="C0C0C0"/>
            </w:tcBorders>
            <w:shd w:val="clear" w:color="000000" w:fill="FFFFCC"/>
            <w:vAlign w:val="center"/>
            <w:hideMark/>
          </w:tcPr>
          <w:p w14:paraId="0C2B7182"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1909E3E7" w14:textId="77777777" w:rsidTr="0012615A">
        <w:trPr>
          <w:trHeight w:val="1635"/>
          <w:jc w:val="center"/>
        </w:trPr>
        <w:tc>
          <w:tcPr>
            <w:tcW w:w="202" w:type="dxa"/>
            <w:tcBorders>
              <w:top w:val="nil"/>
              <w:left w:val="nil"/>
              <w:bottom w:val="nil"/>
              <w:right w:val="nil"/>
            </w:tcBorders>
            <w:shd w:val="clear" w:color="auto" w:fill="auto"/>
            <w:noWrap/>
            <w:vAlign w:val="bottom"/>
            <w:hideMark/>
          </w:tcPr>
          <w:p w14:paraId="2E51A1C0"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CB714C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w:t>
            </w:r>
          </w:p>
        </w:tc>
        <w:tc>
          <w:tcPr>
            <w:tcW w:w="5630" w:type="dxa"/>
            <w:tcBorders>
              <w:top w:val="nil"/>
              <w:left w:val="nil"/>
              <w:bottom w:val="single" w:sz="4" w:space="0" w:color="C0C0C0"/>
              <w:right w:val="single" w:sz="4" w:space="0" w:color="C0C0C0"/>
            </w:tcBorders>
            <w:shd w:val="clear" w:color="auto" w:fill="auto"/>
            <w:vAlign w:val="center"/>
            <w:hideMark/>
          </w:tcPr>
          <w:p w14:paraId="66A5ABFA"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Ремонтные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7CC375CD"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718B2D7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3 224,22</w:t>
            </w:r>
          </w:p>
        </w:tc>
        <w:tc>
          <w:tcPr>
            <w:tcW w:w="1356" w:type="dxa"/>
            <w:tcBorders>
              <w:top w:val="nil"/>
              <w:left w:val="nil"/>
              <w:bottom w:val="single" w:sz="4" w:space="0" w:color="C0C0C0"/>
              <w:right w:val="single" w:sz="4" w:space="0" w:color="C0C0C0"/>
            </w:tcBorders>
            <w:shd w:val="clear" w:color="000000" w:fill="D7EAD3"/>
            <w:vAlign w:val="center"/>
            <w:hideMark/>
          </w:tcPr>
          <w:p w14:paraId="035BE89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2 098,52</w:t>
            </w:r>
          </w:p>
        </w:tc>
        <w:tc>
          <w:tcPr>
            <w:tcW w:w="1459" w:type="dxa"/>
            <w:tcBorders>
              <w:top w:val="nil"/>
              <w:left w:val="nil"/>
              <w:bottom w:val="single" w:sz="4" w:space="0" w:color="C0C0C0"/>
              <w:right w:val="single" w:sz="4" w:space="0" w:color="C0C0C0"/>
            </w:tcBorders>
            <w:shd w:val="clear" w:color="000000" w:fill="D7EAD3"/>
            <w:vAlign w:val="center"/>
            <w:hideMark/>
          </w:tcPr>
          <w:p w14:paraId="77F7229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1 870,26</w:t>
            </w:r>
          </w:p>
        </w:tc>
        <w:tc>
          <w:tcPr>
            <w:tcW w:w="1718" w:type="dxa"/>
            <w:tcBorders>
              <w:top w:val="nil"/>
              <w:left w:val="nil"/>
              <w:bottom w:val="single" w:sz="4" w:space="0" w:color="C0C0C0"/>
              <w:right w:val="single" w:sz="4" w:space="0" w:color="C0C0C0"/>
            </w:tcBorders>
            <w:shd w:val="clear" w:color="000000" w:fill="D7EAD3"/>
            <w:vAlign w:val="center"/>
            <w:hideMark/>
          </w:tcPr>
          <w:p w14:paraId="5EF752C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3 475,18</w:t>
            </w:r>
          </w:p>
        </w:tc>
        <w:tc>
          <w:tcPr>
            <w:tcW w:w="1639" w:type="dxa"/>
            <w:tcBorders>
              <w:top w:val="nil"/>
              <w:left w:val="nil"/>
              <w:bottom w:val="single" w:sz="4" w:space="0" w:color="C0C0C0"/>
              <w:right w:val="single" w:sz="4" w:space="0" w:color="C0C0C0"/>
            </w:tcBorders>
            <w:shd w:val="clear" w:color="000000" w:fill="D7EAD3"/>
            <w:vAlign w:val="center"/>
            <w:hideMark/>
          </w:tcPr>
          <w:p w14:paraId="513048D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3 557,40</w:t>
            </w:r>
          </w:p>
        </w:tc>
        <w:tc>
          <w:tcPr>
            <w:tcW w:w="1838" w:type="dxa"/>
            <w:tcBorders>
              <w:top w:val="nil"/>
              <w:left w:val="nil"/>
              <w:bottom w:val="single" w:sz="4" w:space="0" w:color="C0C0C0"/>
              <w:right w:val="single" w:sz="4" w:space="0" w:color="C0C0C0"/>
            </w:tcBorders>
            <w:shd w:val="clear" w:color="000000" w:fill="D7EAD3"/>
            <w:vAlign w:val="center"/>
            <w:hideMark/>
          </w:tcPr>
          <w:p w14:paraId="4466DC5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3 724,66</w:t>
            </w:r>
          </w:p>
        </w:tc>
        <w:tc>
          <w:tcPr>
            <w:tcW w:w="1858" w:type="dxa"/>
            <w:tcBorders>
              <w:top w:val="nil"/>
              <w:left w:val="nil"/>
              <w:bottom w:val="single" w:sz="4" w:space="0" w:color="C0C0C0"/>
              <w:right w:val="single" w:sz="4" w:space="0" w:color="C0C0C0"/>
            </w:tcBorders>
            <w:shd w:val="clear" w:color="000000" w:fill="D7EAD3"/>
            <w:vAlign w:val="center"/>
            <w:hideMark/>
          </w:tcPr>
          <w:p w14:paraId="39208C1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3 557,40</w:t>
            </w:r>
          </w:p>
        </w:tc>
        <w:tc>
          <w:tcPr>
            <w:tcW w:w="1477" w:type="dxa"/>
            <w:tcBorders>
              <w:top w:val="nil"/>
              <w:left w:val="nil"/>
              <w:bottom w:val="single" w:sz="4" w:space="0" w:color="C0C0C0"/>
              <w:right w:val="single" w:sz="4" w:space="0" w:color="C0C0C0"/>
            </w:tcBorders>
            <w:shd w:val="clear" w:color="000000" w:fill="D7EAD3"/>
            <w:vAlign w:val="center"/>
            <w:hideMark/>
          </w:tcPr>
          <w:p w14:paraId="30AC147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1 778,70</w:t>
            </w:r>
          </w:p>
        </w:tc>
        <w:tc>
          <w:tcPr>
            <w:tcW w:w="1457" w:type="dxa"/>
            <w:tcBorders>
              <w:top w:val="nil"/>
              <w:left w:val="nil"/>
              <w:bottom w:val="single" w:sz="4" w:space="0" w:color="C0C0C0"/>
              <w:right w:val="single" w:sz="4" w:space="0" w:color="C0C0C0"/>
            </w:tcBorders>
            <w:shd w:val="clear" w:color="000000" w:fill="D7EAD3"/>
            <w:vAlign w:val="center"/>
            <w:hideMark/>
          </w:tcPr>
          <w:p w14:paraId="5499201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1 778,70</w:t>
            </w:r>
          </w:p>
        </w:tc>
        <w:tc>
          <w:tcPr>
            <w:tcW w:w="2893"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11703765"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По плану 2019 с учетом коэффициента индексации, рассчитанного на основании индекса эффективности операционных расходов (1%), ИПЦ -103,4</w:t>
            </w:r>
          </w:p>
        </w:tc>
      </w:tr>
      <w:tr w:rsidR="0012615A" w:rsidRPr="0012615A" w14:paraId="166D57EE"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2B78CFF7"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4CEEF4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4.2</w:t>
            </w:r>
          </w:p>
        </w:tc>
        <w:tc>
          <w:tcPr>
            <w:tcW w:w="5630" w:type="dxa"/>
            <w:tcBorders>
              <w:top w:val="nil"/>
              <w:left w:val="nil"/>
              <w:bottom w:val="single" w:sz="4" w:space="0" w:color="C0C0C0"/>
              <w:right w:val="single" w:sz="4" w:space="0" w:color="C0C0C0"/>
            </w:tcBorders>
            <w:shd w:val="clear" w:color="auto" w:fill="auto"/>
            <w:vAlign w:val="center"/>
            <w:hideMark/>
          </w:tcPr>
          <w:p w14:paraId="21BF3C22" w14:textId="77777777" w:rsidR="0012615A" w:rsidRPr="0012615A" w:rsidRDefault="0012615A" w:rsidP="0012615A">
            <w:pPr>
              <w:ind w:firstLineChars="100" w:firstLine="151"/>
              <w:rPr>
                <w:rFonts w:ascii="Tahoma" w:hAnsi="Tahoma" w:cs="Tahoma"/>
                <w:b/>
                <w:bCs/>
                <w:color w:val="000000"/>
                <w:sz w:val="15"/>
                <w:szCs w:val="15"/>
                <w:lang w:eastAsia="ru-RU"/>
              </w:rPr>
            </w:pPr>
            <w:r w:rsidRPr="0012615A">
              <w:rPr>
                <w:rFonts w:ascii="Tahoma" w:hAnsi="Tahoma" w:cs="Tahoma"/>
                <w:b/>
                <w:bCs/>
                <w:color w:val="000000"/>
                <w:sz w:val="15"/>
                <w:szCs w:val="15"/>
                <w:lang w:eastAsia="ru-RU"/>
              </w:rPr>
              <w:t>Капитальный ремонт основных средств</w:t>
            </w:r>
          </w:p>
        </w:tc>
        <w:tc>
          <w:tcPr>
            <w:tcW w:w="1138" w:type="dxa"/>
            <w:tcBorders>
              <w:top w:val="nil"/>
              <w:left w:val="nil"/>
              <w:bottom w:val="single" w:sz="4" w:space="0" w:color="C0C0C0"/>
              <w:right w:val="single" w:sz="4" w:space="0" w:color="C0C0C0"/>
            </w:tcBorders>
            <w:shd w:val="clear" w:color="auto" w:fill="auto"/>
            <w:vAlign w:val="center"/>
            <w:hideMark/>
          </w:tcPr>
          <w:p w14:paraId="4072B20D"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0B25846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460,36</w:t>
            </w:r>
          </w:p>
        </w:tc>
        <w:tc>
          <w:tcPr>
            <w:tcW w:w="1356" w:type="dxa"/>
            <w:tcBorders>
              <w:top w:val="nil"/>
              <w:left w:val="nil"/>
              <w:bottom w:val="single" w:sz="4" w:space="0" w:color="C0C0C0"/>
              <w:right w:val="single" w:sz="4" w:space="0" w:color="C0C0C0"/>
            </w:tcBorders>
            <w:shd w:val="clear" w:color="000000" w:fill="FFFFCC"/>
            <w:vAlign w:val="center"/>
            <w:hideMark/>
          </w:tcPr>
          <w:p w14:paraId="39560C0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222,02</w:t>
            </w:r>
          </w:p>
        </w:tc>
        <w:tc>
          <w:tcPr>
            <w:tcW w:w="1459" w:type="dxa"/>
            <w:tcBorders>
              <w:top w:val="nil"/>
              <w:left w:val="nil"/>
              <w:bottom w:val="single" w:sz="4" w:space="0" w:color="C0C0C0"/>
              <w:right w:val="single" w:sz="4" w:space="0" w:color="C0C0C0"/>
            </w:tcBorders>
            <w:shd w:val="clear" w:color="000000" w:fill="FFFFCC"/>
            <w:vAlign w:val="center"/>
            <w:hideMark/>
          </w:tcPr>
          <w:p w14:paraId="351979B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267,04</w:t>
            </w:r>
          </w:p>
        </w:tc>
        <w:tc>
          <w:tcPr>
            <w:tcW w:w="1718" w:type="dxa"/>
            <w:tcBorders>
              <w:top w:val="nil"/>
              <w:left w:val="nil"/>
              <w:bottom w:val="single" w:sz="4" w:space="0" w:color="C0C0C0"/>
              <w:right w:val="single" w:sz="4" w:space="0" w:color="C0C0C0"/>
            </w:tcBorders>
            <w:shd w:val="clear" w:color="000000" w:fill="FFFFCC"/>
            <w:vAlign w:val="center"/>
            <w:hideMark/>
          </w:tcPr>
          <w:p w14:paraId="2D5F01E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926,24</w:t>
            </w:r>
          </w:p>
        </w:tc>
        <w:tc>
          <w:tcPr>
            <w:tcW w:w="1639" w:type="dxa"/>
            <w:tcBorders>
              <w:top w:val="nil"/>
              <w:left w:val="nil"/>
              <w:bottom w:val="single" w:sz="4" w:space="0" w:color="C0C0C0"/>
              <w:right w:val="single" w:sz="4" w:space="0" w:color="C0C0C0"/>
            </w:tcBorders>
            <w:shd w:val="clear" w:color="000000" w:fill="FFFFCC"/>
            <w:vAlign w:val="center"/>
            <w:hideMark/>
          </w:tcPr>
          <w:p w14:paraId="30D9AD8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948,15</w:t>
            </w:r>
          </w:p>
        </w:tc>
        <w:tc>
          <w:tcPr>
            <w:tcW w:w="1838" w:type="dxa"/>
            <w:tcBorders>
              <w:top w:val="nil"/>
              <w:left w:val="nil"/>
              <w:bottom w:val="single" w:sz="4" w:space="0" w:color="C0C0C0"/>
              <w:right w:val="single" w:sz="4" w:space="0" w:color="C0C0C0"/>
            </w:tcBorders>
            <w:shd w:val="clear" w:color="000000" w:fill="FFFFCC"/>
            <w:vAlign w:val="center"/>
            <w:hideMark/>
          </w:tcPr>
          <w:p w14:paraId="29E2D20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1 088,90</w:t>
            </w:r>
          </w:p>
        </w:tc>
        <w:tc>
          <w:tcPr>
            <w:tcW w:w="1858" w:type="dxa"/>
            <w:tcBorders>
              <w:top w:val="nil"/>
              <w:left w:val="nil"/>
              <w:bottom w:val="single" w:sz="4" w:space="0" w:color="C0C0C0"/>
              <w:right w:val="single" w:sz="4" w:space="0" w:color="C0C0C0"/>
            </w:tcBorders>
            <w:shd w:val="clear" w:color="000000" w:fill="FFFFCC"/>
            <w:vAlign w:val="center"/>
            <w:hideMark/>
          </w:tcPr>
          <w:p w14:paraId="7D9F78E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948,15</w:t>
            </w:r>
          </w:p>
        </w:tc>
        <w:tc>
          <w:tcPr>
            <w:tcW w:w="1477" w:type="dxa"/>
            <w:tcBorders>
              <w:top w:val="nil"/>
              <w:left w:val="nil"/>
              <w:bottom w:val="single" w:sz="4" w:space="0" w:color="C0C0C0"/>
              <w:right w:val="single" w:sz="4" w:space="0" w:color="C0C0C0"/>
            </w:tcBorders>
            <w:shd w:val="clear" w:color="000000" w:fill="D7EAD3"/>
            <w:vAlign w:val="center"/>
            <w:hideMark/>
          </w:tcPr>
          <w:p w14:paraId="69ED4DF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474,08</w:t>
            </w:r>
          </w:p>
        </w:tc>
        <w:tc>
          <w:tcPr>
            <w:tcW w:w="1457" w:type="dxa"/>
            <w:tcBorders>
              <w:top w:val="nil"/>
              <w:left w:val="nil"/>
              <w:bottom w:val="single" w:sz="4" w:space="0" w:color="C0C0C0"/>
              <w:right w:val="single" w:sz="4" w:space="0" w:color="C0C0C0"/>
            </w:tcBorders>
            <w:shd w:val="clear" w:color="000000" w:fill="D7EAD3"/>
            <w:vAlign w:val="center"/>
            <w:hideMark/>
          </w:tcPr>
          <w:p w14:paraId="4FD5E5A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474,08</w:t>
            </w:r>
          </w:p>
        </w:tc>
        <w:tc>
          <w:tcPr>
            <w:tcW w:w="2893" w:type="dxa"/>
            <w:tcBorders>
              <w:top w:val="nil"/>
              <w:left w:val="nil"/>
              <w:bottom w:val="single" w:sz="4" w:space="0" w:color="C0C0C0"/>
              <w:right w:val="single" w:sz="4" w:space="0" w:color="C0C0C0"/>
            </w:tcBorders>
            <w:shd w:val="clear" w:color="000000" w:fill="FFFFCC"/>
            <w:vAlign w:val="center"/>
            <w:hideMark/>
          </w:tcPr>
          <w:p w14:paraId="5BD85CCF"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21C61640"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7BD2FA0F"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7CFFEE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4.6</w:t>
            </w:r>
          </w:p>
        </w:tc>
        <w:tc>
          <w:tcPr>
            <w:tcW w:w="5630" w:type="dxa"/>
            <w:tcBorders>
              <w:top w:val="nil"/>
              <w:left w:val="nil"/>
              <w:bottom w:val="single" w:sz="4" w:space="0" w:color="C0C0C0"/>
              <w:right w:val="single" w:sz="4" w:space="0" w:color="C0C0C0"/>
            </w:tcBorders>
            <w:shd w:val="clear" w:color="auto" w:fill="auto"/>
            <w:vAlign w:val="center"/>
            <w:hideMark/>
          </w:tcPr>
          <w:p w14:paraId="317365BF" w14:textId="77777777" w:rsidR="0012615A" w:rsidRPr="0012615A" w:rsidRDefault="0012615A" w:rsidP="0012615A">
            <w:pPr>
              <w:ind w:firstLineChars="100" w:firstLine="151"/>
              <w:rPr>
                <w:rFonts w:ascii="Tahoma" w:hAnsi="Tahoma" w:cs="Tahoma"/>
                <w:b/>
                <w:bCs/>
                <w:color w:val="000000"/>
                <w:sz w:val="15"/>
                <w:szCs w:val="15"/>
                <w:lang w:eastAsia="ru-RU"/>
              </w:rPr>
            </w:pPr>
            <w:r w:rsidRPr="0012615A">
              <w:rPr>
                <w:rFonts w:ascii="Tahoma" w:hAnsi="Tahoma" w:cs="Tahoma"/>
                <w:b/>
                <w:bCs/>
                <w:color w:val="000000"/>
                <w:sz w:val="15"/>
                <w:szCs w:val="15"/>
                <w:lang w:eastAsia="ru-RU"/>
              </w:rPr>
              <w:t>Прочие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33132B33"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016D231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2 763,86</w:t>
            </w:r>
          </w:p>
        </w:tc>
        <w:tc>
          <w:tcPr>
            <w:tcW w:w="1356" w:type="dxa"/>
            <w:tcBorders>
              <w:top w:val="nil"/>
              <w:left w:val="nil"/>
              <w:bottom w:val="single" w:sz="4" w:space="0" w:color="C0C0C0"/>
              <w:right w:val="single" w:sz="4" w:space="0" w:color="C0C0C0"/>
            </w:tcBorders>
            <w:shd w:val="clear" w:color="000000" w:fill="D7EAD3"/>
            <w:vAlign w:val="center"/>
            <w:hideMark/>
          </w:tcPr>
          <w:p w14:paraId="52E6E6F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1 876,50</w:t>
            </w:r>
          </w:p>
        </w:tc>
        <w:tc>
          <w:tcPr>
            <w:tcW w:w="1459" w:type="dxa"/>
            <w:tcBorders>
              <w:top w:val="nil"/>
              <w:left w:val="nil"/>
              <w:bottom w:val="single" w:sz="4" w:space="0" w:color="C0C0C0"/>
              <w:right w:val="single" w:sz="4" w:space="0" w:color="C0C0C0"/>
            </w:tcBorders>
            <w:shd w:val="clear" w:color="000000" w:fill="D7EAD3"/>
            <w:vAlign w:val="center"/>
            <w:hideMark/>
          </w:tcPr>
          <w:p w14:paraId="7F38715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1 603,22</w:t>
            </w:r>
          </w:p>
        </w:tc>
        <w:tc>
          <w:tcPr>
            <w:tcW w:w="1718" w:type="dxa"/>
            <w:tcBorders>
              <w:top w:val="nil"/>
              <w:left w:val="nil"/>
              <w:bottom w:val="single" w:sz="4" w:space="0" w:color="C0C0C0"/>
              <w:right w:val="single" w:sz="4" w:space="0" w:color="C0C0C0"/>
            </w:tcBorders>
            <w:shd w:val="clear" w:color="000000" w:fill="D7EAD3"/>
            <w:vAlign w:val="center"/>
            <w:hideMark/>
          </w:tcPr>
          <w:p w14:paraId="3362195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2 548,94</w:t>
            </w:r>
          </w:p>
        </w:tc>
        <w:tc>
          <w:tcPr>
            <w:tcW w:w="1639" w:type="dxa"/>
            <w:tcBorders>
              <w:top w:val="nil"/>
              <w:left w:val="nil"/>
              <w:bottom w:val="single" w:sz="4" w:space="0" w:color="C0C0C0"/>
              <w:right w:val="single" w:sz="4" w:space="0" w:color="C0C0C0"/>
            </w:tcBorders>
            <w:shd w:val="clear" w:color="000000" w:fill="D7EAD3"/>
            <w:vAlign w:val="center"/>
            <w:hideMark/>
          </w:tcPr>
          <w:p w14:paraId="5571D6C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2 609,25</w:t>
            </w:r>
          </w:p>
        </w:tc>
        <w:tc>
          <w:tcPr>
            <w:tcW w:w="1838" w:type="dxa"/>
            <w:tcBorders>
              <w:top w:val="nil"/>
              <w:left w:val="nil"/>
              <w:bottom w:val="single" w:sz="4" w:space="0" w:color="C0C0C0"/>
              <w:right w:val="single" w:sz="4" w:space="0" w:color="C0C0C0"/>
            </w:tcBorders>
            <w:shd w:val="clear" w:color="000000" w:fill="D7EAD3"/>
            <w:vAlign w:val="center"/>
            <w:hideMark/>
          </w:tcPr>
          <w:p w14:paraId="0B49331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2 635,76</w:t>
            </w:r>
          </w:p>
        </w:tc>
        <w:tc>
          <w:tcPr>
            <w:tcW w:w="1858" w:type="dxa"/>
            <w:tcBorders>
              <w:top w:val="nil"/>
              <w:left w:val="nil"/>
              <w:bottom w:val="single" w:sz="4" w:space="0" w:color="C0C0C0"/>
              <w:right w:val="single" w:sz="4" w:space="0" w:color="C0C0C0"/>
            </w:tcBorders>
            <w:shd w:val="clear" w:color="000000" w:fill="D7EAD3"/>
            <w:vAlign w:val="center"/>
            <w:hideMark/>
          </w:tcPr>
          <w:p w14:paraId="1238AB1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2 609,25</w:t>
            </w:r>
          </w:p>
        </w:tc>
        <w:tc>
          <w:tcPr>
            <w:tcW w:w="1477" w:type="dxa"/>
            <w:tcBorders>
              <w:top w:val="nil"/>
              <w:left w:val="nil"/>
              <w:bottom w:val="single" w:sz="4" w:space="0" w:color="C0C0C0"/>
              <w:right w:val="single" w:sz="4" w:space="0" w:color="C0C0C0"/>
            </w:tcBorders>
            <w:shd w:val="clear" w:color="000000" w:fill="D7EAD3"/>
            <w:vAlign w:val="center"/>
            <w:hideMark/>
          </w:tcPr>
          <w:p w14:paraId="2307F5E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1 304,62</w:t>
            </w:r>
          </w:p>
        </w:tc>
        <w:tc>
          <w:tcPr>
            <w:tcW w:w="1457" w:type="dxa"/>
            <w:tcBorders>
              <w:top w:val="nil"/>
              <w:left w:val="nil"/>
              <w:bottom w:val="single" w:sz="4" w:space="0" w:color="C0C0C0"/>
              <w:right w:val="single" w:sz="4" w:space="0" w:color="C0C0C0"/>
            </w:tcBorders>
            <w:shd w:val="clear" w:color="000000" w:fill="D7EAD3"/>
            <w:vAlign w:val="center"/>
            <w:hideMark/>
          </w:tcPr>
          <w:p w14:paraId="0372993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1 304,62</w:t>
            </w:r>
          </w:p>
        </w:tc>
        <w:tc>
          <w:tcPr>
            <w:tcW w:w="2893" w:type="dxa"/>
            <w:tcBorders>
              <w:top w:val="nil"/>
              <w:left w:val="nil"/>
              <w:bottom w:val="single" w:sz="4" w:space="0" w:color="C0C0C0"/>
              <w:right w:val="single" w:sz="4" w:space="0" w:color="C0C0C0"/>
            </w:tcBorders>
            <w:shd w:val="clear" w:color="000000" w:fill="FFFFCC"/>
            <w:vAlign w:val="center"/>
            <w:hideMark/>
          </w:tcPr>
          <w:p w14:paraId="5E6D4A3E"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197DE7D0" w14:textId="77777777" w:rsidTr="0012615A">
        <w:trPr>
          <w:trHeight w:val="300"/>
          <w:jc w:val="center"/>
        </w:trPr>
        <w:tc>
          <w:tcPr>
            <w:tcW w:w="202" w:type="dxa"/>
            <w:tcBorders>
              <w:top w:val="nil"/>
              <w:left w:val="nil"/>
              <w:bottom w:val="nil"/>
              <w:right w:val="nil"/>
            </w:tcBorders>
            <w:shd w:val="clear" w:color="auto" w:fill="auto"/>
            <w:vAlign w:val="center"/>
            <w:hideMark/>
          </w:tcPr>
          <w:p w14:paraId="4750540A" w14:textId="77777777" w:rsidR="0012615A" w:rsidRPr="0012615A" w:rsidRDefault="0012615A" w:rsidP="0012615A">
            <w:pPr>
              <w:jc w:val="center"/>
              <w:rPr>
                <w:rFonts w:ascii="Wingdings 2" w:hAnsi="Wingdings 2" w:cs="Tahoma"/>
                <w:color w:val="5A5A5A"/>
                <w:sz w:val="15"/>
                <w:szCs w:val="15"/>
                <w:lang w:eastAsia="ru-RU"/>
              </w:rPr>
            </w:pPr>
            <w:r w:rsidRPr="0012615A">
              <w:rPr>
                <w:rFonts w:ascii="Wingdings 2" w:hAnsi="Wingdings 2" w:cs="Tahoma"/>
                <w:color w:val="5A5A5A"/>
                <w:sz w:val="15"/>
                <w:szCs w:val="15"/>
                <w:lang w:eastAsia="ru-RU"/>
              </w:rPr>
              <w:t></w:t>
            </w: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FB4E5B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4.6.1</w:t>
            </w:r>
          </w:p>
        </w:tc>
        <w:tc>
          <w:tcPr>
            <w:tcW w:w="5630" w:type="dxa"/>
            <w:tcBorders>
              <w:top w:val="single" w:sz="4" w:space="0" w:color="C0C0C0"/>
              <w:left w:val="nil"/>
              <w:bottom w:val="single" w:sz="4" w:space="0" w:color="C0C0C0"/>
              <w:right w:val="single" w:sz="4" w:space="0" w:color="C0C0C0"/>
            </w:tcBorders>
            <w:shd w:val="clear" w:color="000000" w:fill="E3FAFD"/>
            <w:vAlign w:val="center"/>
            <w:hideMark/>
          </w:tcPr>
          <w:p w14:paraId="09DD6E68"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 xml:space="preserve">текущее содержание и текущий ремонт оборудования </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0EE145DB"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single" w:sz="4" w:space="0" w:color="C0C0C0"/>
              <w:left w:val="nil"/>
              <w:bottom w:val="single" w:sz="4" w:space="0" w:color="C0C0C0"/>
              <w:right w:val="single" w:sz="4" w:space="0" w:color="C0C0C0"/>
            </w:tcBorders>
            <w:shd w:val="clear" w:color="000000" w:fill="FFFFCC"/>
            <w:vAlign w:val="center"/>
            <w:hideMark/>
          </w:tcPr>
          <w:p w14:paraId="73418D4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2 763,86</w:t>
            </w:r>
          </w:p>
        </w:tc>
        <w:tc>
          <w:tcPr>
            <w:tcW w:w="1356" w:type="dxa"/>
            <w:tcBorders>
              <w:top w:val="single" w:sz="4" w:space="0" w:color="C0C0C0"/>
              <w:left w:val="nil"/>
              <w:bottom w:val="single" w:sz="4" w:space="0" w:color="C0C0C0"/>
              <w:right w:val="single" w:sz="4" w:space="0" w:color="C0C0C0"/>
            </w:tcBorders>
            <w:shd w:val="clear" w:color="000000" w:fill="FFFFCC"/>
            <w:vAlign w:val="center"/>
            <w:hideMark/>
          </w:tcPr>
          <w:p w14:paraId="34D5581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1 876,50</w:t>
            </w:r>
          </w:p>
        </w:tc>
        <w:tc>
          <w:tcPr>
            <w:tcW w:w="1459" w:type="dxa"/>
            <w:tcBorders>
              <w:top w:val="single" w:sz="4" w:space="0" w:color="C0C0C0"/>
              <w:left w:val="nil"/>
              <w:bottom w:val="single" w:sz="4" w:space="0" w:color="C0C0C0"/>
              <w:right w:val="single" w:sz="4" w:space="0" w:color="C0C0C0"/>
            </w:tcBorders>
            <w:shd w:val="clear" w:color="000000" w:fill="FFFFCC"/>
            <w:vAlign w:val="center"/>
            <w:hideMark/>
          </w:tcPr>
          <w:p w14:paraId="77A099C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1 603,22</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673969E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2 548,94</w:t>
            </w:r>
          </w:p>
        </w:tc>
        <w:tc>
          <w:tcPr>
            <w:tcW w:w="1639" w:type="dxa"/>
            <w:tcBorders>
              <w:top w:val="single" w:sz="4" w:space="0" w:color="C0C0C0"/>
              <w:left w:val="nil"/>
              <w:bottom w:val="single" w:sz="4" w:space="0" w:color="C0C0C0"/>
              <w:right w:val="single" w:sz="4" w:space="0" w:color="C0C0C0"/>
            </w:tcBorders>
            <w:shd w:val="clear" w:color="000000" w:fill="FFFFCC"/>
            <w:vAlign w:val="center"/>
            <w:hideMark/>
          </w:tcPr>
          <w:p w14:paraId="20A166C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2 609,25</w:t>
            </w:r>
          </w:p>
        </w:tc>
        <w:tc>
          <w:tcPr>
            <w:tcW w:w="1838" w:type="dxa"/>
            <w:tcBorders>
              <w:top w:val="single" w:sz="4" w:space="0" w:color="C0C0C0"/>
              <w:left w:val="nil"/>
              <w:bottom w:val="single" w:sz="4" w:space="0" w:color="C0C0C0"/>
              <w:right w:val="single" w:sz="4" w:space="0" w:color="C0C0C0"/>
            </w:tcBorders>
            <w:shd w:val="clear" w:color="000000" w:fill="FFFFCC"/>
            <w:vAlign w:val="center"/>
            <w:hideMark/>
          </w:tcPr>
          <w:p w14:paraId="6AF0337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2 635,76</w:t>
            </w:r>
          </w:p>
        </w:tc>
        <w:tc>
          <w:tcPr>
            <w:tcW w:w="1858" w:type="dxa"/>
            <w:tcBorders>
              <w:top w:val="single" w:sz="4" w:space="0" w:color="C0C0C0"/>
              <w:left w:val="nil"/>
              <w:bottom w:val="single" w:sz="4" w:space="0" w:color="C0C0C0"/>
              <w:right w:val="single" w:sz="4" w:space="0" w:color="C0C0C0"/>
            </w:tcBorders>
            <w:shd w:val="clear" w:color="000000" w:fill="FFFFCC"/>
            <w:vAlign w:val="center"/>
            <w:hideMark/>
          </w:tcPr>
          <w:p w14:paraId="1BF4046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2 609,25</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7B5A7E1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1 304,62</w:t>
            </w:r>
          </w:p>
        </w:tc>
        <w:tc>
          <w:tcPr>
            <w:tcW w:w="1457" w:type="dxa"/>
            <w:tcBorders>
              <w:top w:val="single" w:sz="4" w:space="0" w:color="C0C0C0"/>
              <w:left w:val="nil"/>
              <w:bottom w:val="single" w:sz="4" w:space="0" w:color="C0C0C0"/>
              <w:right w:val="single" w:sz="4" w:space="0" w:color="C0C0C0"/>
            </w:tcBorders>
            <w:shd w:val="clear" w:color="000000" w:fill="D7EAD3"/>
            <w:vAlign w:val="center"/>
            <w:hideMark/>
          </w:tcPr>
          <w:p w14:paraId="59A551C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1 304,62</w:t>
            </w:r>
          </w:p>
        </w:tc>
        <w:tc>
          <w:tcPr>
            <w:tcW w:w="2893" w:type="dxa"/>
            <w:tcBorders>
              <w:top w:val="single" w:sz="4" w:space="0" w:color="C0C0C0"/>
              <w:left w:val="nil"/>
              <w:bottom w:val="single" w:sz="4" w:space="0" w:color="C0C0C0"/>
              <w:right w:val="single" w:sz="4" w:space="0" w:color="C0C0C0"/>
            </w:tcBorders>
            <w:shd w:val="clear" w:color="000000" w:fill="FFFFCC"/>
            <w:vAlign w:val="center"/>
            <w:hideMark/>
          </w:tcPr>
          <w:p w14:paraId="363E924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3F9D9F5F" w14:textId="77777777" w:rsidTr="0012615A">
        <w:trPr>
          <w:trHeight w:val="1590"/>
          <w:jc w:val="center"/>
        </w:trPr>
        <w:tc>
          <w:tcPr>
            <w:tcW w:w="202" w:type="dxa"/>
            <w:tcBorders>
              <w:top w:val="nil"/>
              <w:left w:val="nil"/>
              <w:bottom w:val="nil"/>
              <w:right w:val="nil"/>
            </w:tcBorders>
            <w:shd w:val="clear" w:color="auto" w:fill="auto"/>
            <w:noWrap/>
            <w:vAlign w:val="bottom"/>
            <w:hideMark/>
          </w:tcPr>
          <w:p w14:paraId="0E32D761"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F7D5C4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w:t>
            </w:r>
          </w:p>
        </w:tc>
        <w:tc>
          <w:tcPr>
            <w:tcW w:w="5630" w:type="dxa"/>
            <w:tcBorders>
              <w:top w:val="nil"/>
              <w:left w:val="nil"/>
              <w:bottom w:val="single" w:sz="4" w:space="0" w:color="C0C0C0"/>
              <w:right w:val="single" w:sz="4" w:space="0" w:color="C0C0C0"/>
            </w:tcBorders>
            <w:shd w:val="clear" w:color="auto" w:fill="auto"/>
            <w:vAlign w:val="center"/>
            <w:hideMark/>
          </w:tcPr>
          <w:p w14:paraId="174A3144"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Административные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1450C1E4"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792B068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816,35</w:t>
            </w:r>
          </w:p>
        </w:tc>
        <w:tc>
          <w:tcPr>
            <w:tcW w:w="1356" w:type="dxa"/>
            <w:tcBorders>
              <w:top w:val="nil"/>
              <w:left w:val="nil"/>
              <w:bottom w:val="single" w:sz="4" w:space="0" w:color="C0C0C0"/>
              <w:right w:val="single" w:sz="4" w:space="0" w:color="C0C0C0"/>
            </w:tcBorders>
            <w:shd w:val="clear" w:color="000000" w:fill="D7EAD3"/>
            <w:vAlign w:val="center"/>
            <w:hideMark/>
          </w:tcPr>
          <w:p w14:paraId="02A6DD9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177,64</w:t>
            </w:r>
          </w:p>
        </w:tc>
        <w:tc>
          <w:tcPr>
            <w:tcW w:w="1459" w:type="dxa"/>
            <w:tcBorders>
              <w:top w:val="nil"/>
              <w:left w:val="nil"/>
              <w:bottom w:val="single" w:sz="4" w:space="0" w:color="C0C0C0"/>
              <w:right w:val="single" w:sz="4" w:space="0" w:color="C0C0C0"/>
            </w:tcBorders>
            <w:shd w:val="clear" w:color="000000" w:fill="D7EAD3"/>
            <w:vAlign w:val="center"/>
            <w:hideMark/>
          </w:tcPr>
          <w:p w14:paraId="56907EB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473,54</w:t>
            </w:r>
          </w:p>
        </w:tc>
        <w:tc>
          <w:tcPr>
            <w:tcW w:w="1718" w:type="dxa"/>
            <w:tcBorders>
              <w:top w:val="nil"/>
              <w:left w:val="nil"/>
              <w:bottom w:val="single" w:sz="4" w:space="0" w:color="C0C0C0"/>
              <w:right w:val="single" w:sz="4" w:space="0" w:color="C0C0C0"/>
            </w:tcBorders>
            <w:shd w:val="clear" w:color="000000" w:fill="D7EAD3"/>
            <w:vAlign w:val="center"/>
            <w:hideMark/>
          </w:tcPr>
          <w:p w14:paraId="005A128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252,40</w:t>
            </w:r>
          </w:p>
        </w:tc>
        <w:tc>
          <w:tcPr>
            <w:tcW w:w="1639" w:type="dxa"/>
            <w:tcBorders>
              <w:top w:val="nil"/>
              <w:left w:val="nil"/>
              <w:bottom w:val="single" w:sz="4" w:space="0" w:color="C0C0C0"/>
              <w:right w:val="single" w:sz="4" w:space="0" w:color="C0C0C0"/>
            </w:tcBorders>
            <w:shd w:val="clear" w:color="000000" w:fill="D7EAD3"/>
            <w:vAlign w:val="center"/>
            <w:hideMark/>
          </w:tcPr>
          <w:p w14:paraId="1A8623B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258,38</w:t>
            </w:r>
          </w:p>
        </w:tc>
        <w:tc>
          <w:tcPr>
            <w:tcW w:w="1838" w:type="dxa"/>
            <w:tcBorders>
              <w:top w:val="nil"/>
              <w:left w:val="nil"/>
              <w:bottom w:val="single" w:sz="4" w:space="0" w:color="C0C0C0"/>
              <w:right w:val="single" w:sz="4" w:space="0" w:color="C0C0C0"/>
            </w:tcBorders>
            <w:shd w:val="clear" w:color="000000" w:fill="D7EAD3"/>
            <w:vAlign w:val="center"/>
            <w:hideMark/>
          </w:tcPr>
          <w:p w14:paraId="2715907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350,42</w:t>
            </w:r>
          </w:p>
        </w:tc>
        <w:tc>
          <w:tcPr>
            <w:tcW w:w="1858" w:type="dxa"/>
            <w:tcBorders>
              <w:top w:val="nil"/>
              <w:left w:val="nil"/>
              <w:bottom w:val="single" w:sz="4" w:space="0" w:color="C0C0C0"/>
              <w:right w:val="single" w:sz="4" w:space="0" w:color="C0C0C0"/>
            </w:tcBorders>
            <w:shd w:val="clear" w:color="000000" w:fill="D7EAD3"/>
            <w:vAlign w:val="center"/>
            <w:hideMark/>
          </w:tcPr>
          <w:p w14:paraId="015494D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258,37</w:t>
            </w:r>
          </w:p>
        </w:tc>
        <w:tc>
          <w:tcPr>
            <w:tcW w:w="1477" w:type="dxa"/>
            <w:tcBorders>
              <w:top w:val="nil"/>
              <w:left w:val="nil"/>
              <w:bottom w:val="single" w:sz="4" w:space="0" w:color="C0C0C0"/>
              <w:right w:val="single" w:sz="4" w:space="0" w:color="C0C0C0"/>
            </w:tcBorders>
            <w:shd w:val="clear" w:color="000000" w:fill="D7EAD3"/>
            <w:vAlign w:val="center"/>
            <w:hideMark/>
          </w:tcPr>
          <w:p w14:paraId="24DE8CB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129,19</w:t>
            </w:r>
          </w:p>
        </w:tc>
        <w:tc>
          <w:tcPr>
            <w:tcW w:w="1457" w:type="dxa"/>
            <w:tcBorders>
              <w:top w:val="nil"/>
              <w:left w:val="nil"/>
              <w:bottom w:val="single" w:sz="4" w:space="0" w:color="C0C0C0"/>
              <w:right w:val="single" w:sz="4" w:space="0" w:color="C0C0C0"/>
            </w:tcBorders>
            <w:shd w:val="clear" w:color="000000" w:fill="D7EAD3"/>
            <w:vAlign w:val="center"/>
            <w:hideMark/>
          </w:tcPr>
          <w:p w14:paraId="08CA14F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129,19</w:t>
            </w:r>
          </w:p>
        </w:tc>
        <w:tc>
          <w:tcPr>
            <w:tcW w:w="2893"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4B921E3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По плану 2019 с учетом коэффициента индексации, рассчитанного на основании индекса эффективности операционных расходов (1%), ИПЦ -103,4</w:t>
            </w:r>
          </w:p>
        </w:tc>
      </w:tr>
      <w:tr w:rsidR="0012615A" w:rsidRPr="0012615A" w14:paraId="59563096"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1CF7E604"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D3FED8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5.3</w:t>
            </w:r>
          </w:p>
        </w:tc>
        <w:tc>
          <w:tcPr>
            <w:tcW w:w="5630" w:type="dxa"/>
            <w:tcBorders>
              <w:top w:val="nil"/>
              <w:left w:val="nil"/>
              <w:bottom w:val="single" w:sz="4" w:space="0" w:color="C0C0C0"/>
              <w:right w:val="single" w:sz="4" w:space="0" w:color="C0C0C0"/>
            </w:tcBorders>
            <w:shd w:val="clear" w:color="auto" w:fill="auto"/>
            <w:vAlign w:val="center"/>
            <w:hideMark/>
          </w:tcPr>
          <w:p w14:paraId="48878E0F" w14:textId="77777777" w:rsidR="0012615A" w:rsidRPr="0012615A" w:rsidRDefault="0012615A" w:rsidP="0012615A">
            <w:pPr>
              <w:ind w:firstLineChars="100" w:firstLine="151"/>
              <w:rPr>
                <w:rFonts w:ascii="Tahoma" w:hAnsi="Tahoma" w:cs="Tahoma"/>
                <w:b/>
                <w:bCs/>
                <w:color w:val="000000"/>
                <w:sz w:val="15"/>
                <w:szCs w:val="15"/>
                <w:lang w:eastAsia="ru-RU"/>
              </w:rPr>
            </w:pPr>
            <w:r w:rsidRPr="0012615A">
              <w:rPr>
                <w:rFonts w:ascii="Tahoma" w:hAnsi="Tahoma" w:cs="Tahoma"/>
                <w:b/>
                <w:bCs/>
                <w:color w:val="000000"/>
                <w:sz w:val="15"/>
                <w:szCs w:val="15"/>
                <w:lang w:eastAsia="ru-RU"/>
              </w:rPr>
              <w:t>Прочие административные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1361BCC7"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2793E44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816,35</w:t>
            </w:r>
          </w:p>
        </w:tc>
        <w:tc>
          <w:tcPr>
            <w:tcW w:w="1356" w:type="dxa"/>
            <w:tcBorders>
              <w:top w:val="nil"/>
              <w:left w:val="nil"/>
              <w:bottom w:val="single" w:sz="4" w:space="0" w:color="C0C0C0"/>
              <w:right w:val="single" w:sz="4" w:space="0" w:color="C0C0C0"/>
            </w:tcBorders>
            <w:shd w:val="clear" w:color="000000" w:fill="D7EAD3"/>
            <w:vAlign w:val="center"/>
            <w:hideMark/>
          </w:tcPr>
          <w:p w14:paraId="6FA9444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177,64</w:t>
            </w:r>
          </w:p>
        </w:tc>
        <w:tc>
          <w:tcPr>
            <w:tcW w:w="1459" w:type="dxa"/>
            <w:tcBorders>
              <w:top w:val="nil"/>
              <w:left w:val="nil"/>
              <w:bottom w:val="single" w:sz="4" w:space="0" w:color="C0C0C0"/>
              <w:right w:val="single" w:sz="4" w:space="0" w:color="C0C0C0"/>
            </w:tcBorders>
            <w:shd w:val="clear" w:color="000000" w:fill="D7EAD3"/>
            <w:vAlign w:val="center"/>
            <w:hideMark/>
          </w:tcPr>
          <w:p w14:paraId="4BADDC8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473,54</w:t>
            </w:r>
          </w:p>
        </w:tc>
        <w:tc>
          <w:tcPr>
            <w:tcW w:w="1718" w:type="dxa"/>
            <w:tcBorders>
              <w:top w:val="nil"/>
              <w:left w:val="nil"/>
              <w:bottom w:val="single" w:sz="4" w:space="0" w:color="C0C0C0"/>
              <w:right w:val="single" w:sz="4" w:space="0" w:color="C0C0C0"/>
            </w:tcBorders>
            <w:shd w:val="clear" w:color="000000" w:fill="D7EAD3"/>
            <w:vAlign w:val="center"/>
            <w:hideMark/>
          </w:tcPr>
          <w:p w14:paraId="67F29E8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252,40</w:t>
            </w:r>
          </w:p>
        </w:tc>
        <w:tc>
          <w:tcPr>
            <w:tcW w:w="1639" w:type="dxa"/>
            <w:tcBorders>
              <w:top w:val="nil"/>
              <w:left w:val="nil"/>
              <w:bottom w:val="single" w:sz="4" w:space="0" w:color="C0C0C0"/>
              <w:right w:val="single" w:sz="4" w:space="0" w:color="C0C0C0"/>
            </w:tcBorders>
            <w:shd w:val="clear" w:color="000000" w:fill="D7EAD3"/>
            <w:vAlign w:val="center"/>
            <w:hideMark/>
          </w:tcPr>
          <w:p w14:paraId="61B89FA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258,38</w:t>
            </w:r>
          </w:p>
        </w:tc>
        <w:tc>
          <w:tcPr>
            <w:tcW w:w="1838" w:type="dxa"/>
            <w:tcBorders>
              <w:top w:val="nil"/>
              <w:left w:val="nil"/>
              <w:bottom w:val="single" w:sz="4" w:space="0" w:color="C0C0C0"/>
              <w:right w:val="single" w:sz="4" w:space="0" w:color="C0C0C0"/>
            </w:tcBorders>
            <w:shd w:val="clear" w:color="000000" w:fill="D7EAD3"/>
            <w:vAlign w:val="center"/>
            <w:hideMark/>
          </w:tcPr>
          <w:p w14:paraId="02D2624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350,42</w:t>
            </w:r>
          </w:p>
        </w:tc>
        <w:tc>
          <w:tcPr>
            <w:tcW w:w="1858" w:type="dxa"/>
            <w:tcBorders>
              <w:top w:val="nil"/>
              <w:left w:val="nil"/>
              <w:bottom w:val="single" w:sz="4" w:space="0" w:color="C0C0C0"/>
              <w:right w:val="single" w:sz="4" w:space="0" w:color="C0C0C0"/>
            </w:tcBorders>
            <w:shd w:val="clear" w:color="000000" w:fill="D7EAD3"/>
            <w:vAlign w:val="center"/>
            <w:hideMark/>
          </w:tcPr>
          <w:p w14:paraId="5C10FAA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258,37</w:t>
            </w:r>
          </w:p>
        </w:tc>
        <w:tc>
          <w:tcPr>
            <w:tcW w:w="1477" w:type="dxa"/>
            <w:tcBorders>
              <w:top w:val="nil"/>
              <w:left w:val="nil"/>
              <w:bottom w:val="single" w:sz="4" w:space="0" w:color="C0C0C0"/>
              <w:right w:val="single" w:sz="4" w:space="0" w:color="C0C0C0"/>
            </w:tcBorders>
            <w:shd w:val="clear" w:color="000000" w:fill="D7EAD3"/>
            <w:vAlign w:val="center"/>
            <w:hideMark/>
          </w:tcPr>
          <w:p w14:paraId="126C059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129,19</w:t>
            </w:r>
          </w:p>
        </w:tc>
        <w:tc>
          <w:tcPr>
            <w:tcW w:w="1457" w:type="dxa"/>
            <w:tcBorders>
              <w:top w:val="nil"/>
              <w:left w:val="nil"/>
              <w:bottom w:val="single" w:sz="4" w:space="0" w:color="C0C0C0"/>
              <w:right w:val="single" w:sz="4" w:space="0" w:color="C0C0C0"/>
            </w:tcBorders>
            <w:shd w:val="clear" w:color="000000" w:fill="D7EAD3"/>
            <w:vAlign w:val="center"/>
            <w:hideMark/>
          </w:tcPr>
          <w:p w14:paraId="551EB86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129,19</w:t>
            </w:r>
          </w:p>
        </w:tc>
        <w:tc>
          <w:tcPr>
            <w:tcW w:w="2893" w:type="dxa"/>
            <w:tcBorders>
              <w:top w:val="nil"/>
              <w:left w:val="nil"/>
              <w:bottom w:val="single" w:sz="4" w:space="0" w:color="C0C0C0"/>
              <w:right w:val="single" w:sz="4" w:space="0" w:color="C0C0C0"/>
            </w:tcBorders>
            <w:shd w:val="clear" w:color="000000" w:fill="FFFFCC"/>
            <w:vAlign w:val="center"/>
            <w:hideMark/>
          </w:tcPr>
          <w:p w14:paraId="16947B98"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14CB096E" w14:textId="77777777" w:rsidTr="0012615A">
        <w:trPr>
          <w:trHeight w:val="300"/>
          <w:jc w:val="center"/>
        </w:trPr>
        <w:tc>
          <w:tcPr>
            <w:tcW w:w="202" w:type="dxa"/>
            <w:tcBorders>
              <w:top w:val="nil"/>
              <w:left w:val="nil"/>
              <w:bottom w:val="nil"/>
              <w:right w:val="nil"/>
            </w:tcBorders>
            <w:shd w:val="clear" w:color="auto" w:fill="auto"/>
            <w:vAlign w:val="center"/>
            <w:hideMark/>
          </w:tcPr>
          <w:p w14:paraId="5A92D770" w14:textId="77777777" w:rsidR="0012615A" w:rsidRPr="0012615A" w:rsidRDefault="0012615A" w:rsidP="0012615A">
            <w:pPr>
              <w:jc w:val="center"/>
              <w:rPr>
                <w:rFonts w:ascii="Wingdings 2" w:hAnsi="Wingdings 2" w:cs="Tahoma"/>
                <w:color w:val="5A5A5A"/>
                <w:sz w:val="15"/>
                <w:szCs w:val="15"/>
                <w:lang w:eastAsia="ru-RU"/>
              </w:rPr>
            </w:pPr>
            <w:r w:rsidRPr="0012615A">
              <w:rPr>
                <w:rFonts w:ascii="Wingdings 2" w:hAnsi="Wingdings 2" w:cs="Tahoma"/>
                <w:color w:val="5A5A5A"/>
                <w:sz w:val="15"/>
                <w:szCs w:val="15"/>
                <w:lang w:eastAsia="ru-RU"/>
              </w:rPr>
              <w:t></w:t>
            </w: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E5FC19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5.3.1</w:t>
            </w:r>
          </w:p>
        </w:tc>
        <w:tc>
          <w:tcPr>
            <w:tcW w:w="5630" w:type="dxa"/>
            <w:tcBorders>
              <w:top w:val="single" w:sz="4" w:space="0" w:color="C0C0C0"/>
              <w:left w:val="nil"/>
              <w:bottom w:val="single" w:sz="4" w:space="0" w:color="C0C0C0"/>
              <w:right w:val="single" w:sz="4" w:space="0" w:color="C0C0C0"/>
            </w:tcBorders>
            <w:shd w:val="clear" w:color="000000" w:fill="E3FAFD"/>
            <w:vAlign w:val="center"/>
            <w:hideMark/>
          </w:tcPr>
          <w:p w14:paraId="4A91EEBB"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прочие ОХР распределяемые</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5B805CF7"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single" w:sz="4" w:space="0" w:color="C0C0C0"/>
              <w:left w:val="nil"/>
              <w:bottom w:val="single" w:sz="4" w:space="0" w:color="C0C0C0"/>
              <w:right w:val="single" w:sz="4" w:space="0" w:color="C0C0C0"/>
            </w:tcBorders>
            <w:shd w:val="clear" w:color="000000" w:fill="FFFFCC"/>
            <w:vAlign w:val="center"/>
            <w:hideMark/>
          </w:tcPr>
          <w:p w14:paraId="667B522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816,35</w:t>
            </w:r>
          </w:p>
        </w:tc>
        <w:tc>
          <w:tcPr>
            <w:tcW w:w="1356" w:type="dxa"/>
            <w:tcBorders>
              <w:top w:val="single" w:sz="4" w:space="0" w:color="C0C0C0"/>
              <w:left w:val="nil"/>
              <w:bottom w:val="single" w:sz="4" w:space="0" w:color="C0C0C0"/>
              <w:right w:val="single" w:sz="4" w:space="0" w:color="C0C0C0"/>
            </w:tcBorders>
            <w:shd w:val="clear" w:color="000000" w:fill="FFFFCC"/>
            <w:vAlign w:val="center"/>
            <w:hideMark/>
          </w:tcPr>
          <w:p w14:paraId="240CC8D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177,64</w:t>
            </w:r>
          </w:p>
        </w:tc>
        <w:tc>
          <w:tcPr>
            <w:tcW w:w="1459" w:type="dxa"/>
            <w:tcBorders>
              <w:top w:val="single" w:sz="4" w:space="0" w:color="C0C0C0"/>
              <w:left w:val="nil"/>
              <w:bottom w:val="single" w:sz="4" w:space="0" w:color="C0C0C0"/>
              <w:right w:val="single" w:sz="4" w:space="0" w:color="C0C0C0"/>
            </w:tcBorders>
            <w:shd w:val="clear" w:color="000000" w:fill="FFFFCC"/>
            <w:vAlign w:val="center"/>
            <w:hideMark/>
          </w:tcPr>
          <w:p w14:paraId="1981ABF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473,54</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1EADC2C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252,40</w:t>
            </w:r>
          </w:p>
        </w:tc>
        <w:tc>
          <w:tcPr>
            <w:tcW w:w="1639" w:type="dxa"/>
            <w:tcBorders>
              <w:top w:val="single" w:sz="4" w:space="0" w:color="C0C0C0"/>
              <w:left w:val="nil"/>
              <w:bottom w:val="single" w:sz="4" w:space="0" w:color="C0C0C0"/>
              <w:right w:val="single" w:sz="4" w:space="0" w:color="C0C0C0"/>
            </w:tcBorders>
            <w:shd w:val="clear" w:color="000000" w:fill="FFFFCC"/>
            <w:vAlign w:val="center"/>
            <w:hideMark/>
          </w:tcPr>
          <w:p w14:paraId="0B15DC5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258,38</w:t>
            </w:r>
          </w:p>
        </w:tc>
        <w:tc>
          <w:tcPr>
            <w:tcW w:w="1838" w:type="dxa"/>
            <w:tcBorders>
              <w:top w:val="single" w:sz="4" w:space="0" w:color="C0C0C0"/>
              <w:left w:val="nil"/>
              <w:bottom w:val="single" w:sz="4" w:space="0" w:color="C0C0C0"/>
              <w:right w:val="single" w:sz="4" w:space="0" w:color="C0C0C0"/>
            </w:tcBorders>
            <w:shd w:val="clear" w:color="000000" w:fill="FFFFCC"/>
            <w:vAlign w:val="center"/>
            <w:hideMark/>
          </w:tcPr>
          <w:p w14:paraId="60B2576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350,42</w:t>
            </w:r>
          </w:p>
        </w:tc>
        <w:tc>
          <w:tcPr>
            <w:tcW w:w="1858" w:type="dxa"/>
            <w:tcBorders>
              <w:top w:val="single" w:sz="4" w:space="0" w:color="C0C0C0"/>
              <w:left w:val="nil"/>
              <w:bottom w:val="single" w:sz="4" w:space="0" w:color="C0C0C0"/>
              <w:right w:val="single" w:sz="4" w:space="0" w:color="C0C0C0"/>
            </w:tcBorders>
            <w:shd w:val="clear" w:color="000000" w:fill="FFFFCC"/>
            <w:vAlign w:val="center"/>
            <w:hideMark/>
          </w:tcPr>
          <w:p w14:paraId="34D0294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258,37</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30CBF28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129,19</w:t>
            </w:r>
          </w:p>
        </w:tc>
        <w:tc>
          <w:tcPr>
            <w:tcW w:w="1457" w:type="dxa"/>
            <w:tcBorders>
              <w:top w:val="single" w:sz="4" w:space="0" w:color="C0C0C0"/>
              <w:left w:val="nil"/>
              <w:bottom w:val="single" w:sz="4" w:space="0" w:color="C0C0C0"/>
              <w:right w:val="single" w:sz="4" w:space="0" w:color="C0C0C0"/>
            </w:tcBorders>
            <w:shd w:val="clear" w:color="000000" w:fill="D7EAD3"/>
            <w:vAlign w:val="center"/>
            <w:hideMark/>
          </w:tcPr>
          <w:p w14:paraId="1B2473F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129,19</w:t>
            </w:r>
          </w:p>
        </w:tc>
        <w:tc>
          <w:tcPr>
            <w:tcW w:w="2893" w:type="dxa"/>
            <w:tcBorders>
              <w:top w:val="single" w:sz="4" w:space="0" w:color="C0C0C0"/>
              <w:left w:val="nil"/>
              <w:bottom w:val="single" w:sz="4" w:space="0" w:color="C0C0C0"/>
              <w:right w:val="single" w:sz="4" w:space="0" w:color="C0C0C0"/>
            </w:tcBorders>
            <w:shd w:val="clear" w:color="000000" w:fill="FFFFCC"/>
            <w:vAlign w:val="center"/>
            <w:hideMark/>
          </w:tcPr>
          <w:p w14:paraId="6082CBA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4BA5A764" w14:textId="77777777" w:rsidTr="0012615A">
        <w:trPr>
          <w:trHeight w:val="450"/>
          <w:jc w:val="center"/>
        </w:trPr>
        <w:tc>
          <w:tcPr>
            <w:tcW w:w="202" w:type="dxa"/>
            <w:tcBorders>
              <w:top w:val="nil"/>
              <w:left w:val="nil"/>
              <w:bottom w:val="nil"/>
              <w:right w:val="nil"/>
            </w:tcBorders>
            <w:shd w:val="clear" w:color="auto" w:fill="auto"/>
            <w:noWrap/>
            <w:vAlign w:val="bottom"/>
            <w:hideMark/>
          </w:tcPr>
          <w:p w14:paraId="4C3572F0"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98740F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w:t>
            </w:r>
          </w:p>
        </w:tc>
        <w:tc>
          <w:tcPr>
            <w:tcW w:w="5630" w:type="dxa"/>
            <w:tcBorders>
              <w:top w:val="nil"/>
              <w:left w:val="nil"/>
              <w:bottom w:val="single" w:sz="4" w:space="0" w:color="C0C0C0"/>
              <w:right w:val="single" w:sz="4" w:space="0" w:color="C0C0C0"/>
            </w:tcBorders>
            <w:shd w:val="clear" w:color="auto" w:fill="auto"/>
            <w:vAlign w:val="center"/>
            <w:hideMark/>
          </w:tcPr>
          <w:p w14:paraId="14D36300"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Амортизация основных средств и нематериальных активов</w:t>
            </w:r>
          </w:p>
        </w:tc>
        <w:tc>
          <w:tcPr>
            <w:tcW w:w="1138" w:type="dxa"/>
            <w:tcBorders>
              <w:top w:val="nil"/>
              <w:left w:val="nil"/>
              <w:bottom w:val="single" w:sz="4" w:space="0" w:color="C0C0C0"/>
              <w:right w:val="single" w:sz="4" w:space="0" w:color="C0C0C0"/>
            </w:tcBorders>
            <w:shd w:val="clear" w:color="auto" w:fill="auto"/>
            <w:vAlign w:val="center"/>
            <w:hideMark/>
          </w:tcPr>
          <w:p w14:paraId="0C89BDBC"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1B409AC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345,99</w:t>
            </w:r>
          </w:p>
        </w:tc>
        <w:tc>
          <w:tcPr>
            <w:tcW w:w="1356" w:type="dxa"/>
            <w:tcBorders>
              <w:top w:val="nil"/>
              <w:left w:val="nil"/>
              <w:bottom w:val="single" w:sz="4" w:space="0" w:color="C0C0C0"/>
              <w:right w:val="single" w:sz="4" w:space="0" w:color="C0C0C0"/>
            </w:tcBorders>
            <w:shd w:val="clear" w:color="000000" w:fill="D7EAD3"/>
            <w:vAlign w:val="center"/>
            <w:hideMark/>
          </w:tcPr>
          <w:p w14:paraId="187DC69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149,84</w:t>
            </w:r>
          </w:p>
        </w:tc>
        <w:tc>
          <w:tcPr>
            <w:tcW w:w="1459" w:type="dxa"/>
            <w:tcBorders>
              <w:top w:val="nil"/>
              <w:left w:val="nil"/>
              <w:bottom w:val="single" w:sz="4" w:space="0" w:color="C0C0C0"/>
              <w:right w:val="single" w:sz="4" w:space="0" w:color="C0C0C0"/>
            </w:tcBorders>
            <w:shd w:val="clear" w:color="000000" w:fill="D7EAD3"/>
            <w:vAlign w:val="center"/>
            <w:hideMark/>
          </w:tcPr>
          <w:p w14:paraId="2C37641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345,99</w:t>
            </w:r>
          </w:p>
        </w:tc>
        <w:tc>
          <w:tcPr>
            <w:tcW w:w="1718" w:type="dxa"/>
            <w:tcBorders>
              <w:top w:val="nil"/>
              <w:left w:val="nil"/>
              <w:bottom w:val="single" w:sz="4" w:space="0" w:color="C0C0C0"/>
              <w:right w:val="single" w:sz="4" w:space="0" w:color="C0C0C0"/>
            </w:tcBorders>
            <w:shd w:val="clear" w:color="000000" w:fill="D7EAD3"/>
            <w:vAlign w:val="center"/>
            <w:hideMark/>
          </w:tcPr>
          <w:p w14:paraId="6407C82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186,91</w:t>
            </w:r>
          </w:p>
        </w:tc>
        <w:tc>
          <w:tcPr>
            <w:tcW w:w="1639" w:type="dxa"/>
            <w:tcBorders>
              <w:top w:val="nil"/>
              <w:left w:val="nil"/>
              <w:bottom w:val="single" w:sz="4" w:space="0" w:color="C0C0C0"/>
              <w:right w:val="single" w:sz="4" w:space="0" w:color="C0C0C0"/>
            </w:tcBorders>
            <w:shd w:val="clear" w:color="000000" w:fill="D7EAD3"/>
            <w:vAlign w:val="center"/>
            <w:hideMark/>
          </w:tcPr>
          <w:p w14:paraId="19958AE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186,59</w:t>
            </w:r>
          </w:p>
        </w:tc>
        <w:tc>
          <w:tcPr>
            <w:tcW w:w="1838" w:type="dxa"/>
            <w:tcBorders>
              <w:top w:val="nil"/>
              <w:left w:val="nil"/>
              <w:bottom w:val="single" w:sz="4" w:space="0" w:color="C0C0C0"/>
              <w:right w:val="single" w:sz="4" w:space="0" w:color="C0C0C0"/>
            </w:tcBorders>
            <w:shd w:val="clear" w:color="000000" w:fill="D7EAD3"/>
            <w:vAlign w:val="center"/>
            <w:hideMark/>
          </w:tcPr>
          <w:p w14:paraId="18FEB5D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186,59</w:t>
            </w:r>
          </w:p>
        </w:tc>
        <w:tc>
          <w:tcPr>
            <w:tcW w:w="1858" w:type="dxa"/>
            <w:tcBorders>
              <w:top w:val="nil"/>
              <w:left w:val="nil"/>
              <w:bottom w:val="single" w:sz="4" w:space="0" w:color="C0C0C0"/>
              <w:right w:val="single" w:sz="4" w:space="0" w:color="C0C0C0"/>
            </w:tcBorders>
            <w:shd w:val="clear" w:color="000000" w:fill="D7EAD3"/>
            <w:vAlign w:val="center"/>
            <w:hideMark/>
          </w:tcPr>
          <w:p w14:paraId="7E9368A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149,84</w:t>
            </w:r>
          </w:p>
        </w:tc>
        <w:tc>
          <w:tcPr>
            <w:tcW w:w="1477" w:type="dxa"/>
            <w:tcBorders>
              <w:top w:val="nil"/>
              <w:left w:val="nil"/>
              <w:bottom w:val="single" w:sz="4" w:space="0" w:color="C0C0C0"/>
              <w:right w:val="single" w:sz="4" w:space="0" w:color="C0C0C0"/>
            </w:tcBorders>
            <w:shd w:val="clear" w:color="000000" w:fill="D7EAD3"/>
            <w:vAlign w:val="center"/>
            <w:hideMark/>
          </w:tcPr>
          <w:p w14:paraId="78229D3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74,92</w:t>
            </w:r>
          </w:p>
        </w:tc>
        <w:tc>
          <w:tcPr>
            <w:tcW w:w="1457" w:type="dxa"/>
            <w:tcBorders>
              <w:top w:val="nil"/>
              <w:left w:val="nil"/>
              <w:bottom w:val="single" w:sz="4" w:space="0" w:color="C0C0C0"/>
              <w:right w:val="single" w:sz="4" w:space="0" w:color="C0C0C0"/>
            </w:tcBorders>
            <w:shd w:val="clear" w:color="000000" w:fill="D7EAD3"/>
            <w:vAlign w:val="center"/>
            <w:hideMark/>
          </w:tcPr>
          <w:p w14:paraId="62F5486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74,92</w:t>
            </w:r>
          </w:p>
        </w:tc>
        <w:tc>
          <w:tcPr>
            <w:tcW w:w="2893" w:type="dxa"/>
            <w:tcBorders>
              <w:top w:val="nil"/>
              <w:left w:val="nil"/>
              <w:bottom w:val="single" w:sz="4" w:space="0" w:color="C0C0C0"/>
              <w:right w:val="single" w:sz="4" w:space="0" w:color="C0C0C0"/>
            </w:tcBorders>
            <w:shd w:val="clear" w:color="000000" w:fill="FFFFCC"/>
            <w:vAlign w:val="center"/>
            <w:hideMark/>
          </w:tcPr>
          <w:p w14:paraId="76E85F87"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5F32FDAD" w14:textId="77777777" w:rsidTr="0012615A">
        <w:trPr>
          <w:trHeight w:val="960"/>
          <w:jc w:val="center"/>
        </w:trPr>
        <w:tc>
          <w:tcPr>
            <w:tcW w:w="202" w:type="dxa"/>
            <w:tcBorders>
              <w:top w:val="nil"/>
              <w:left w:val="nil"/>
              <w:bottom w:val="nil"/>
              <w:right w:val="nil"/>
            </w:tcBorders>
            <w:shd w:val="clear" w:color="auto" w:fill="auto"/>
            <w:noWrap/>
            <w:vAlign w:val="bottom"/>
            <w:hideMark/>
          </w:tcPr>
          <w:p w14:paraId="2D139027"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28E066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7.1</w:t>
            </w:r>
          </w:p>
        </w:tc>
        <w:tc>
          <w:tcPr>
            <w:tcW w:w="5630" w:type="dxa"/>
            <w:tcBorders>
              <w:top w:val="nil"/>
              <w:left w:val="nil"/>
              <w:bottom w:val="single" w:sz="4" w:space="0" w:color="C0C0C0"/>
              <w:right w:val="single" w:sz="4" w:space="0" w:color="C0C0C0"/>
            </w:tcBorders>
            <w:shd w:val="clear" w:color="auto" w:fill="auto"/>
            <w:vAlign w:val="center"/>
            <w:hideMark/>
          </w:tcPr>
          <w:p w14:paraId="7D9970C4" w14:textId="77777777" w:rsidR="0012615A" w:rsidRPr="0012615A" w:rsidRDefault="0012615A" w:rsidP="0012615A">
            <w:pPr>
              <w:ind w:firstLineChars="100" w:firstLine="151"/>
              <w:rPr>
                <w:rFonts w:ascii="Tahoma" w:hAnsi="Tahoma" w:cs="Tahoma"/>
                <w:b/>
                <w:bCs/>
                <w:color w:val="000000"/>
                <w:sz w:val="15"/>
                <w:szCs w:val="15"/>
                <w:lang w:eastAsia="ru-RU"/>
              </w:rPr>
            </w:pPr>
            <w:r w:rsidRPr="0012615A">
              <w:rPr>
                <w:rFonts w:ascii="Tahoma" w:hAnsi="Tahoma" w:cs="Tahoma"/>
                <w:b/>
                <w:bCs/>
                <w:color w:val="000000"/>
                <w:sz w:val="15"/>
                <w:szCs w:val="15"/>
                <w:lang w:eastAsia="ru-RU"/>
              </w:rPr>
              <w:t>Амортизация основных средств</w:t>
            </w:r>
          </w:p>
        </w:tc>
        <w:tc>
          <w:tcPr>
            <w:tcW w:w="1138" w:type="dxa"/>
            <w:tcBorders>
              <w:top w:val="nil"/>
              <w:left w:val="nil"/>
              <w:bottom w:val="single" w:sz="4" w:space="0" w:color="C0C0C0"/>
              <w:right w:val="single" w:sz="4" w:space="0" w:color="C0C0C0"/>
            </w:tcBorders>
            <w:shd w:val="clear" w:color="auto" w:fill="auto"/>
            <w:vAlign w:val="center"/>
            <w:hideMark/>
          </w:tcPr>
          <w:p w14:paraId="028801FF"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36C1519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345,99</w:t>
            </w:r>
          </w:p>
        </w:tc>
        <w:tc>
          <w:tcPr>
            <w:tcW w:w="1356" w:type="dxa"/>
            <w:tcBorders>
              <w:top w:val="nil"/>
              <w:left w:val="nil"/>
              <w:bottom w:val="single" w:sz="4" w:space="0" w:color="C0C0C0"/>
              <w:right w:val="single" w:sz="4" w:space="0" w:color="C0C0C0"/>
            </w:tcBorders>
            <w:shd w:val="clear" w:color="000000" w:fill="FFFFCC"/>
            <w:vAlign w:val="center"/>
            <w:hideMark/>
          </w:tcPr>
          <w:p w14:paraId="3164631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149,84</w:t>
            </w:r>
          </w:p>
        </w:tc>
        <w:tc>
          <w:tcPr>
            <w:tcW w:w="1459" w:type="dxa"/>
            <w:tcBorders>
              <w:top w:val="nil"/>
              <w:left w:val="nil"/>
              <w:bottom w:val="single" w:sz="4" w:space="0" w:color="C0C0C0"/>
              <w:right w:val="single" w:sz="4" w:space="0" w:color="C0C0C0"/>
            </w:tcBorders>
            <w:shd w:val="clear" w:color="000000" w:fill="FFFFCC"/>
            <w:vAlign w:val="center"/>
            <w:hideMark/>
          </w:tcPr>
          <w:p w14:paraId="733ACB5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345,99</w:t>
            </w:r>
          </w:p>
        </w:tc>
        <w:tc>
          <w:tcPr>
            <w:tcW w:w="1718" w:type="dxa"/>
            <w:tcBorders>
              <w:top w:val="nil"/>
              <w:left w:val="nil"/>
              <w:bottom w:val="single" w:sz="4" w:space="0" w:color="C0C0C0"/>
              <w:right w:val="single" w:sz="4" w:space="0" w:color="C0C0C0"/>
            </w:tcBorders>
            <w:shd w:val="clear" w:color="000000" w:fill="FFFFCC"/>
            <w:vAlign w:val="center"/>
            <w:hideMark/>
          </w:tcPr>
          <w:p w14:paraId="31979BD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186,91</w:t>
            </w:r>
          </w:p>
        </w:tc>
        <w:tc>
          <w:tcPr>
            <w:tcW w:w="1639" w:type="dxa"/>
            <w:tcBorders>
              <w:top w:val="nil"/>
              <w:left w:val="nil"/>
              <w:bottom w:val="single" w:sz="4" w:space="0" w:color="C0C0C0"/>
              <w:right w:val="single" w:sz="4" w:space="0" w:color="C0C0C0"/>
            </w:tcBorders>
            <w:shd w:val="clear" w:color="000000" w:fill="FFFFCC"/>
            <w:vAlign w:val="center"/>
            <w:hideMark/>
          </w:tcPr>
          <w:p w14:paraId="2042CC8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186,59</w:t>
            </w:r>
          </w:p>
        </w:tc>
        <w:tc>
          <w:tcPr>
            <w:tcW w:w="1838" w:type="dxa"/>
            <w:tcBorders>
              <w:top w:val="nil"/>
              <w:left w:val="nil"/>
              <w:bottom w:val="single" w:sz="4" w:space="0" w:color="C0C0C0"/>
              <w:right w:val="single" w:sz="4" w:space="0" w:color="C0C0C0"/>
            </w:tcBorders>
            <w:shd w:val="clear" w:color="000000" w:fill="FFFFCC"/>
            <w:vAlign w:val="center"/>
            <w:hideMark/>
          </w:tcPr>
          <w:p w14:paraId="3DADBBE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186,59</w:t>
            </w:r>
          </w:p>
        </w:tc>
        <w:tc>
          <w:tcPr>
            <w:tcW w:w="1858" w:type="dxa"/>
            <w:tcBorders>
              <w:top w:val="nil"/>
              <w:left w:val="nil"/>
              <w:bottom w:val="single" w:sz="4" w:space="0" w:color="C0C0C0"/>
              <w:right w:val="single" w:sz="4" w:space="0" w:color="C0C0C0"/>
            </w:tcBorders>
            <w:shd w:val="clear" w:color="000000" w:fill="FFFFCC"/>
            <w:vAlign w:val="center"/>
            <w:hideMark/>
          </w:tcPr>
          <w:p w14:paraId="4D0D4FE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149,84</w:t>
            </w:r>
          </w:p>
        </w:tc>
        <w:tc>
          <w:tcPr>
            <w:tcW w:w="1477" w:type="dxa"/>
            <w:tcBorders>
              <w:top w:val="nil"/>
              <w:left w:val="nil"/>
              <w:bottom w:val="single" w:sz="4" w:space="0" w:color="C0C0C0"/>
              <w:right w:val="single" w:sz="4" w:space="0" w:color="C0C0C0"/>
            </w:tcBorders>
            <w:shd w:val="clear" w:color="000000" w:fill="D7EAD3"/>
            <w:vAlign w:val="center"/>
            <w:hideMark/>
          </w:tcPr>
          <w:p w14:paraId="12BE138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74,92</w:t>
            </w:r>
          </w:p>
        </w:tc>
        <w:tc>
          <w:tcPr>
            <w:tcW w:w="1457" w:type="dxa"/>
            <w:tcBorders>
              <w:top w:val="nil"/>
              <w:left w:val="nil"/>
              <w:bottom w:val="single" w:sz="4" w:space="0" w:color="C0C0C0"/>
              <w:right w:val="single" w:sz="4" w:space="0" w:color="C0C0C0"/>
            </w:tcBorders>
            <w:shd w:val="clear" w:color="000000" w:fill="D7EAD3"/>
            <w:vAlign w:val="center"/>
            <w:hideMark/>
          </w:tcPr>
          <w:p w14:paraId="20FEE82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74,92</w:t>
            </w:r>
          </w:p>
        </w:tc>
        <w:tc>
          <w:tcPr>
            <w:tcW w:w="2893" w:type="dxa"/>
            <w:tcBorders>
              <w:top w:val="nil"/>
              <w:left w:val="nil"/>
              <w:bottom w:val="single" w:sz="4" w:space="0" w:color="C0C0C0"/>
              <w:right w:val="single" w:sz="4" w:space="0" w:color="C0C0C0"/>
            </w:tcBorders>
            <w:shd w:val="clear" w:color="000000" w:fill="FFFFCC"/>
            <w:vAlign w:val="center"/>
            <w:hideMark/>
          </w:tcPr>
          <w:p w14:paraId="6E1CBAB1"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в сумме фактически начисленной амортизации за 2018 год</w:t>
            </w:r>
          </w:p>
        </w:tc>
      </w:tr>
      <w:tr w:rsidR="0012615A" w:rsidRPr="0012615A" w14:paraId="4D965E08"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423ACCE9"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4D3D22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10</w:t>
            </w:r>
          </w:p>
        </w:tc>
        <w:tc>
          <w:tcPr>
            <w:tcW w:w="5630" w:type="dxa"/>
            <w:tcBorders>
              <w:top w:val="nil"/>
              <w:left w:val="nil"/>
              <w:bottom w:val="single" w:sz="4" w:space="0" w:color="C0C0C0"/>
              <w:right w:val="single" w:sz="4" w:space="0" w:color="C0C0C0"/>
            </w:tcBorders>
            <w:shd w:val="clear" w:color="auto" w:fill="auto"/>
            <w:vAlign w:val="center"/>
            <w:hideMark/>
          </w:tcPr>
          <w:p w14:paraId="2D32BF6C"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Прибыль</w:t>
            </w:r>
          </w:p>
        </w:tc>
        <w:tc>
          <w:tcPr>
            <w:tcW w:w="1138" w:type="dxa"/>
            <w:tcBorders>
              <w:top w:val="nil"/>
              <w:left w:val="nil"/>
              <w:bottom w:val="single" w:sz="4" w:space="0" w:color="C0C0C0"/>
              <w:right w:val="single" w:sz="4" w:space="0" w:color="C0C0C0"/>
            </w:tcBorders>
            <w:shd w:val="clear" w:color="auto" w:fill="auto"/>
            <w:vAlign w:val="center"/>
            <w:hideMark/>
          </w:tcPr>
          <w:p w14:paraId="0EE6591F"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35F5A74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2C1FC87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A59ECA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46D956D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639" w:type="dxa"/>
            <w:tcBorders>
              <w:top w:val="nil"/>
              <w:left w:val="nil"/>
              <w:bottom w:val="single" w:sz="4" w:space="0" w:color="C0C0C0"/>
              <w:right w:val="single" w:sz="4" w:space="0" w:color="C0C0C0"/>
            </w:tcBorders>
            <w:shd w:val="clear" w:color="000000" w:fill="D7EAD3"/>
            <w:vAlign w:val="center"/>
            <w:hideMark/>
          </w:tcPr>
          <w:p w14:paraId="1AE5D74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838" w:type="dxa"/>
            <w:tcBorders>
              <w:top w:val="nil"/>
              <w:left w:val="nil"/>
              <w:bottom w:val="single" w:sz="4" w:space="0" w:color="C0C0C0"/>
              <w:right w:val="single" w:sz="4" w:space="0" w:color="C0C0C0"/>
            </w:tcBorders>
            <w:shd w:val="clear" w:color="000000" w:fill="D7EAD3"/>
            <w:vAlign w:val="center"/>
            <w:hideMark/>
          </w:tcPr>
          <w:p w14:paraId="7E801F0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380,32</w:t>
            </w:r>
          </w:p>
        </w:tc>
        <w:tc>
          <w:tcPr>
            <w:tcW w:w="1858" w:type="dxa"/>
            <w:tcBorders>
              <w:top w:val="nil"/>
              <w:left w:val="nil"/>
              <w:bottom w:val="single" w:sz="4" w:space="0" w:color="C0C0C0"/>
              <w:right w:val="single" w:sz="4" w:space="0" w:color="C0C0C0"/>
            </w:tcBorders>
            <w:shd w:val="clear" w:color="000000" w:fill="D7EAD3"/>
            <w:vAlign w:val="center"/>
            <w:hideMark/>
          </w:tcPr>
          <w:p w14:paraId="1433026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03F0A99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42A72D8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2893" w:type="dxa"/>
            <w:tcBorders>
              <w:top w:val="nil"/>
              <w:left w:val="nil"/>
              <w:bottom w:val="single" w:sz="4" w:space="0" w:color="C0C0C0"/>
              <w:right w:val="single" w:sz="4" w:space="0" w:color="C0C0C0"/>
            </w:tcBorders>
            <w:shd w:val="clear" w:color="000000" w:fill="FFFFCC"/>
            <w:vAlign w:val="center"/>
            <w:hideMark/>
          </w:tcPr>
          <w:p w14:paraId="228B1AF8"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065C6C84"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1CA22CC1"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49BA56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10.0.1</w:t>
            </w:r>
          </w:p>
        </w:tc>
        <w:tc>
          <w:tcPr>
            <w:tcW w:w="5630" w:type="dxa"/>
            <w:tcBorders>
              <w:top w:val="nil"/>
              <w:left w:val="nil"/>
              <w:bottom w:val="single" w:sz="4" w:space="0" w:color="C0C0C0"/>
              <w:right w:val="single" w:sz="4" w:space="0" w:color="C0C0C0"/>
            </w:tcBorders>
            <w:shd w:val="clear" w:color="auto" w:fill="auto"/>
            <w:vAlign w:val="center"/>
            <w:hideMark/>
          </w:tcPr>
          <w:p w14:paraId="32255096"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5C91611C"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5047481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56" w:type="dxa"/>
            <w:tcBorders>
              <w:top w:val="nil"/>
              <w:left w:val="nil"/>
              <w:bottom w:val="single" w:sz="4" w:space="0" w:color="C0C0C0"/>
              <w:right w:val="single" w:sz="4" w:space="0" w:color="C0C0C0"/>
            </w:tcBorders>
            <w:shd w:val="clear" w:color="000000" w:fill="FFFFCC"/>
            <w:vAlign w:val="center"/>
            <w:hideMark/>
          </w:tcPr>
          <w:p w14:paraId="59A64B5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9" w:type="dxa"/>
            <w:tcBorders>
              <w:top w:val="nil"/>
              <w:left w:val="nil"/>
              <w:bottom w:val="single" w:sz="4" w:space="0" w:color="C0C0C0"/>
              <w:right w:val="single" w:sz="4" w:space="0" w:color="C0C0C0"/>
            </w:tcBorders>
            <w:shd w:val="clear" w:color="000000" w:fill="FFFFCC"/>
            <w:vAlign w:val="center"/>
            <w:hideMark/>
          </w:tcPr>
          <w:p w14:paraId="5BA4208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718" w:type="dxa"/>
            <w:tcBorders>
              <w:top w:val="nil"/>
              <w:left w:val="nil"/>
              <w:bottom w:val="single" w:sz="4" w:space="0" w:color="C0C0C0"/>
              <w:right w:val="single" w:sz="4" w:space="0" w:color="C0C0C0"/>
            </w:tcBorders>
            <w:shd w:val="clear" w:color="000000" w:fill="FFFFCC"/>
            <w:vAlign w:val="center"/>
            <w:hideMark/>
          </w:tcPr>
          <w:p w14:paraId="42813E3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639" w:type="dxa"/>
            <w:tcBorders>
              <w:top w:val="nil"/>
              <w:left w:val="nil"/>
              <w:bottom w:val="single" w:sz="4" w:space="0" w:color="C0C0C0"/>
              <w:right w:val="single" w:sz="4" w:space="0" w:color="C0C0C0"/>
            </w:tcBorders>
            <w:shd w:val="clear" w:color="000000" w:fill="FFFFCC"/>
            <w:vAlign w:val="center"/>
            <w:hideMark/>
          </w:tcPr>
          <w:p w14:paraId="733D06B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07379DE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380,32</w:t>
            </w:r>
          </w:p>
        </w:tc>
        <w:tc>
          <w:tcPr>
            <w:tcW w:w="1858" w:type="dxa"/>
            <w:tcBorders>
              <w:top w:val="nil"/>
              <w:left w:val="nil"/>
              <w:bottom w:val="single" w:sz="4" w:space="0" w:color="C0C0C0"/>
              <w:right w:val="single" w:sz="4" w:space="0" w:color="C0C0C0"/>
            </w:tcBorders>
            <w:shd w:val="clear" w:color="000000" w:fill="FFFFCC"/>
            <w:vAlign w:val="center"/>
            <w:hideMark/>
          </w:tcPr>
          <w:p w14:paraId="7BB197D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671ABC5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07B745A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893" w:type="dxa"/>
            <w:tcBorders>
              <w:top w:val="nil"/>
              <w:left w:val="nil"/>
              <w:bottom w:val="single" w:sz="4" w:space="0" w:color="C0C0C0"/>
              <w:right w:val="single" w:sz="4" w:space="0" w:color="C0C0C0"/>
            </w:tcBorders>
            <w:shd w:val="clear" w:color="000000" w:fill="FFFFCC"/>
            <w:vAlign w:val="center"/>
            <w:hideMark/>
          </w:tcPr>
          <w:p w14:paraId="1CF88D96"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78D3542B"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22BBC033"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7C9198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10.0.2</w:t>
            </w:r>
          </w:p>
        </w:tc>
        <w:tc>
          <w:tcPr>
            <w:tcW w:w="5630" w:type="dxa"/>
            <w:tcBorders>
              <w:top w:val="nil"/>
              <w:left w:val="nil"/>
              <w:bottom w:val="single" w:sz="4" w:space="0" w:color="C0C0C0"/>
              <w:right w:val="single" w:sz="4" w:space="0" w:color="C0C0C0"/>
            </w:tcBorders>
            <w:shd w:val="clear" w:color="auto" w:fill="auto"/>
            <w:vAlign w:val="center"/>
            <w:hideMark/>
          </w:tcPr>
          <w:p w14:paraId="18E42D74"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04B0687A"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7EA4BFA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56" w:type="dxa"/>
            <w:tcBorders>
              <w:top w:val="nil"/>
              <w:left w:val="nil"/>
              <w:bottom w:val="single" w:sz="4" w:space="0" w:color="C0C0C0"/>
              <w:right w:val="single" w:sz="4" w:space="0" w:color="C0C0C0"/>
            </w:tcBorders>
            <w:shd w:val="clear" w:color="000000" w:fill="FFFFCC"/>
            <w:vAlign w:val="center"/>
            <w:hideMark/>
          </w:tcPr>
          <w:p w14:paraId="115A21E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9" w:type="dxa"/>
            <w:tcBorders>
              <w:top w:val="nil"/>
              <w:left w:val="nil"/>
              <w:bottom w:val="single" w:sz="4" w:space="0" w:color="C0C0C0"/>
              <w:right w:val="single" w:sz="4" w:space="0" w:color="C0C0C0"/>
            </w:tcBorders>
            <w:shd w:val="clear" w:color="000000" w:fill="FFFFCC"/>
            <w:vAlign w:val="center"/>
            <w:hideMark/>
          </w:tcPr>
          <w:p w14:paraId="49D3242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718" w:type="dxa"/>
            <w:tcBorders>
              <w:top w:val="nil"/>
              <w:left w:val="nil"/>
              <w:bottom w:val="single" w:sz="4" w:space="0" w:color="C0C0C0"/>
              <w:right w:val="single" w:sz="4" w:space="0" w:color="C0C0C0"/>
            </w:tcBorders>
            <w:shd w:val="clear" w:color="000000" w:fill="FFFFCC"/>
            <w:vAlign w:val="center"/>
            <w:hideMark/>
          </w:tcPr>
          <w:p w14:paraId="441E134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639" w:type="dxa"/>
            <w:tcBorders>
              <w:top w:val="nil"/>
              <w:left w:val="nil"/>
              <w:bottom w:val="single" w:sz="4" w:space="0" w:color="C0C0C0"/>
              <w:right w:val="single" w:sz="4" w:space="0" w:color="C0C0C0"/>
            </w:tcBorders>
            <w:shd w:val="clear" w:color="000000" w:fill="FFFFCC"/>
            <w:vAlign w:val="center"/>
            <w:hideMark/>
          </w:tcPr>
          <w:p w14:paraId="50D760D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71AAF93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858" w:type="dxa"/>
            <w:tcBorders>
              <w:top w:val="nil"/>
              <w:left w:val="nil"/>
              <w:bottom w:val="single" w:sz="4" w:space="0" w:color="C0C0C0"/>
              <w:right w:val="single" w:sz="4" w:space="0" w:color="C0C0C0"/>
            </w:tcBorders>
            <w:shd w:val="clear" w:color="000000" w:fill="FFFFCC"/>
            <w:vAlign w:val="center"/>
            <w:hideMark/>
          </w:tcPr>
          <w:p w14:paraId="4727760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4FE84D5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1DEC48D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893" w:type="dxa"/>
            <w:tcBorders>
              <w:top w:val="nil"/>
              <w:left w:val="nil"/>
              <w:bottom w:val="single" w:sz="4" w:space="0" w:color="C0C0C0"/>
              <w:right w:val="single" w:sz="4" w:space="0" w:color="C0C0C0"/>
            </w:tcBorders>
            <w:shd w:val="clear" w:color="000000" w:fill="FFFFCC"/>
            <w:vAlign w:val="center"/>
            <w:hideMark/>
          </w:tcPr>
          <w:p w14:paraId="0CB437F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682D38E3" w14:textId="77777777" w:rsidTr="0012615A">
        <w:trPr>
          <w:trHeight w:val="885"/>
          <w:jc w:val="center"/>
        </w:trPr>
        <w:tc>
          <w:tcPr>
            <w:tcW w:w="202" w:type="dxa"/>
            <w:tcBorders>
              <w:top w:val="nil"/>
              <w:left w:val="nil"/>
              <w:bottom w:val="nil"/>
              <w:right w:val="nil"/>
            </w:tcBorders>
            <w:shd w:val="clear" w:color="auto" w:fill="auto"/>
            <w:noWrap/>
            <w:vAlign w:val="bottom"/>
            <w:hideMark/>
          </w:tcPr>
          <w:p w14:paraId="5E50EF3A"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1F67CC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10.3</w:t>
            </w:r>
          </w:p>
        </w:tc>
        <w:tc>
          <w:tcPr>
            <w:tcW w:w="5630" w:type="dxa"/>
            <w:tcBorders>
              <w:top w:val="nil"/>
              <w:left w:val="nil"/>
              <w:bottom w:val="single" w:sz="4" w:space="0" w:color="C0C0C0"/>
              <w:right w:val="single" w:sz="4" w:space="0" w:color="C0C0C0"/>
            </w:tcBorders>
            <w:shd w:val="clear" w:color="auto" w:fill="auto"/>
            <w:vAlign w:val="center"/>
            <w:hideMark/>
          </w:tcPr>
          <w:p w14:paraId="481DD009"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Расчетная предпринимательская прибыль</w:t>
            </w:r>
          </w:p>
        </w:tc>
        <w:tc>
          <w:tcPr>
            <w:tcW w:w="1138" w:type="dxa"/>
            <w:tcBorders>
              <w:top w:val="nil"/>
              <w:left w:val="nil"/>
              <w:bottom w:val="single" w:sz="4" w:space="0" w:color="C0C0C0"/>
              <w:right w:val="single" w:sz="4" w:space="0" w:color="C0C0C0"/>
            </w:tcBorders>
            <w:shd w:val="clear" w:color="auto" w:fill="auto"/>
            <w:vAlign w:val="center"/>
            <w:hideMark/>
          </w:tcPr>
          <w:p w14:paraId="3AC2B8C5"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5B372CB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356" w:type="dxa"/>
            <w:tcBorders>
              <w:top w:val="nil"/>
              <w:left w:val="nil"/>
              <w:bottom w:val="single" w:sz="4" w:space="0" w:color="C0C0C0"/>
              <w:right w:val="single" w:sz="4" w:space="0" w:color="C0C0C0"/>
            </w:tcBorders>
            <w:shd w:val="clear" w:color="000000" w:fill="FFFFCC"/>
            <w:vAlign w:val="center"/>
            <w:hideMark/>
          </w:tcPr>
          <w:p w14:paraId="6EBA54F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459" w:type="dxa"/>
            <w:tcBorders>
              <w:top w:val="nil"/>
              <w:left w:val="nil"/>
              <w:bottom w:val="single" w:sz="4" w:space="0" w:color="C0C0C0"/>
              <w:right w:val="single" w:sz="4" w:space="0" w:color="C0C0C0"/>
            </w:tcBorders>
            <w:shd w:val="clear" w:color="000000" w:fill="FFFFCC"/>
            <w:vAlign w:val="center"/>
            <w:hideMark/>
          </w:tcPr>
          <w:p w14:paraId="7D59AF2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74A1C3C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639" w:type="dxa"/>
            <w:tcBorders>
              <w:top w:val="nil"/>
              <w:left w:val="nil"/>
              <w:bottom w:val="single" w:sz="4" w:space="0" w:color="C0C0C0"/>
              <w:right w:val="single" w:sz="4" w:space="0" w:color="C0C0C0"/>
            </w:tcBorders>
            <w:shd w:val="clear" w:color="000000" w:fill="FFFFCC"/>
            <w:vAlign w:val="center"/>
            <w:hideMark/>
          </w:tcPr>
          <w:p w14:paraId="7CE0D4A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838" w:type="dxa"/>
            <w:tcBorders>
              <w:top w:val="nil"/>
              <w:left w:val="nil"/>
              <w:bottom w:val="single" w:sz="4" w:space="0" w:color="C0C0C0"/>
              <w:right w:val="single" w:sz="4" w:space="0" w:color="C0C0C0"/>
            </w:tcBorders>
            <w:shd w:val="clear" w:color="000000" w:fill="FFFFCC"/>
            <w:vAlign w:val="center"/>
            <w:hideMark/>
          </w:tcPr>
          <w:p w14:paraId="584AF46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380,32</w:t>
            </w:r>
          </w:p>
        </w:tc>
        <w:tc>
          <w:tcPr>
            <w:tcW w:w="1858" w:type="dxa"/>
            <w:tcBorders>
              <w:top w:val="nil"/>
              <w:left w:val="nil"/>
              <w:bottom w:val="single" w:sz="4" w:space="0" w:color="C0C0C0"/>
              <w:right w:val="single" w:sz="4" w:space="0" w:color="C0C0C0"/>
            </w:tcBorders>
            <w:shd w:val="clear" w:color="000000" w:fill="FFFFCC"/>
            <w:vAlign w:val="center"/>
            <w:hideMark/>
          </w:tcPr>
          <w:p w14:paraId="4E8E858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477" w:type="dxa"/>
            <w:tcBorders>
              <w:top w:val="nil"/>
              <w:left w:val="nil"/>
              <w:bottom w:val="single" w:sz="4" w:space="0" w:color="C0C0C0"/>
              <w:right w:val="single" w:sz="4" w:space="0" w:color="C0C0C0"/>
            </w:tcBorders>
            <w:shd w:val="clear" w:color="000000" w:fill="D7EAD3"/>
            <w:vAlign w:val="center"/>
            <w:hideMark/>
          </w:tcPr>
          <w:p w14:paraId="4CA681A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2AC8170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893" w:type="dxa"/>
            <w:tcBorders>
              <w:top w:val="nil"/>
              <w:left w:val="nil"/>
              <w:bottom w:val="single" w:sz="4" w:space="0" w:color="C0C0C0"/>
              <w:right w:val="single" w:sz="4" w:space="0" w:color="C0C0C0"/>
            </w:tcBorders>
            <w:shd w:val="clear" w:color="000000" w:fill="FFFFCC"/>
            <w:vAlign w:val="center"/>
            <w:hideMark/>
          </w:tcPr>
          <w:p w14:paraId="5927D542"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отклонено, отсутствует постановление о признании гарантирующей организацией</w:t>
            </w:r>
          </w:p>
        </w:tc>
      </w:tr>
      <w:tr w:rsidR="0012615A" w:rsidRPr="0012615A" w14:paraId="2246DF79"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29EC5C98"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BA8FDE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w:t>
            </w:r>
          </w:p>
        </w:tc>
        <w:tc>
          <w:tcPr>
            <w:tcW w:w="5630" w:type="dxa"/>
            <w:tcBorders>
              <w:top w:val="nil"/>
              <w:left w:val="nil"/>
              <w:bottom w:val="single" w:sz="4" w:space="0" w:color="C0C0C0"/>
              <w:right w:val="single" w:sz="4" w:space="0" w:color="C0C0C0"/>
            </w:tcBorders>
            <w:shd w:val="clear" w:color="auto" w:fill="auto"/>
            <w:vAlign w:val="center"/>
            <w:hideMark/>
          </w:tcPr>
          <w:p w14:paraId="4D22243F"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Недополученные доходы/выпадающие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31D552BD"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5FD3EBE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356" w:type="dxa"/>
            <w:tcBorders>
              <w:top w:val="nil"/>
              <w:left w:val="nil"/>
              <w:bottom w:val="single" w:sz="4" w:space="0" w:color="C0C0C0"/>
              <w:right w:val="single" w:sz="4" w:space="0" w:color="C0C0C0"/>
            </w:tcBorders>
            <w:shd w:val="clear" w:color="000000" w:fill="FFFFCC"/>
            <w:vAlign w:val="center"/>
            <w:hideMark/>
          </w:tcPr>
          <w:p w14:paraId="600F106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459" w:type="dxa"/>
            <w:tcBorders>
              <w:top w:val="nil"/>
              <w:left w:val="nil"/>
              <w:bottom w:val="single" w:sz="4" w:space="0" w:color="C0C0C0"/>
              <w:right w:val="single" w:sz="4" w:space="0" w:color="C0C0C0"/>
            </w:tcBorders>
            <w:shd w:val="clear" w:color="000000" w:fill="FFFFCC"/>
            <w:vAlign w:val="center"/>
            <w:hideMark/>
          </w:tcPr>
          <w:p w14:paraId="3CF544C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718" w:type="dxa"/>
            <w:tcBorders>
              <w:top w:val="nil"/>
              <w:left w:val="nil"/>
              <w:bottom w:val="single" w:sz="4" w:space="0" w:color="C0C0C0"/>
              <w:right w:val="single" w:sz="4" w:space="0" w:color="C0C0C0"/>
            </w:tcBorders>
            <w:shd w:val="clear" w:color="000000" w:fill="FFFFCC"/>
            <w:vAlign w:val="center"/>
            <w:hideMark/>
          </w:tcPr>
          <w:p w14:paraId="285CDF8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639" w:type="dxa"/>
            <w:tcBorders>
              <w:top w:val="nil"/>
              <w:left w:val="nil"/>
              <w:bottom w:val="single" w:sz="4" w:space="0" w:color="C0C0C0"/>
              <w:right w:val="single" w:sz="4" w:space="0" w:color="C0C0C0"/>
            </w:tcBorders>
            <w:shd w:val="clear" w:color="000000" w:fill="FFFFCC"/>
            <w:vAlign w:val="center"/>
            <w:hideMark/>
          </w:tcPr>
          <w:p w14:paraId="0DF76E2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838" w:type="dxa"/>
            <w:tcBorders>
              <w:top w:val="nil"/>
              <w:left w:val="nil"/>
              <w:bottom w:val="single" w:sz="4" w:space="0" w:color="C0C0C0"/>
              <w:right w:val="single" w:sz="4" w:space="0" w:color="C0C0C0"/>
            </w:tcBorders>
            <w:shd w:val="clear" w:color="000000" w:fill="FFFFCC"/>
            <w:vAlign w:val="center"/>
            <w:hideMark/>
          </w:tcPr>
          <w:p w14:paraId="684A4FB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2 932,10</w:t>
            </w:r>
          </w:p>
        </w:tc>
        <w:tc>
          <w:tcPr>
            <w:tcW w:w="1858" w:type="dxa"/>
            <w:tcBorders>
              <w:top w:val="nil"/>
              <w:left w:val="nil"/>
              <w:bottom w:val="single" w:sz="4" w:space="0" w:color="C0C0C0"/>
              <w:right w:val="single" w:sz="4" w:space="0" w:color="C0C0C0"/>
            </w:tcBorders>
            <w:shd w:val="clear" w:color="000000" w:fill="FFFFCC"/>
            <w:vAlign w:val="center"/>
            <w:hideMark/>
          </w:tcPr>
          <w:p w14:paraId="05E044F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320,24</w:t>
            </w:r>
          </w:p>
        </w:tc>
        <w:tc>
          <w:tcPr>
            <w:tcW w:w="1477" w:type="dxa"/>
            <w:tcBorders>
              <w:top w:val="nil"/>
              <w:left w:val="nil"/>
              <w:bottom w:val="single" w:sz="4" w:space="0" w:color="C0C0C0"/>
              <w:right w:val="single" w:sz="4" w:space="0" w:color="C0C0C0"/>
            </w:tcBorders>
            <w:shd w:val="clear" w:color="000000" w:fill="D7EAD3"/>
            <w:vAlign w:val="center"/>
            <w:hideMark/>
          </w:tcPr>
          <w:p w14:paraId="07C2A7C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51AA396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320,24</w:t>
            </w:r>
          </w:p>
        </w:tc>
        <w:tc>
          <w:tcPr>
            <w:tcW w:w="2893" w:type="dxa"/>
            <w:tcBorders>
              <w:top w:val="nil"/>
              <w:left w:val="nil"/>
              <w:bottom w:val="single" w:sz="4" w:space="0" w:color="C0C0C0"/>
              <w:right w:val="single" w:sz="4" w:space="0" w:color="C0C0C0"/>
            </w:tcBorders>
            <w:shd w:val="clear" w:color="000000" w:fill="FFFFCC"/>
            <w:vAlign w:val="center"/>
            <w:hideMark/>
          </w:tcPr>
          <w:p w14:paraId="0A6A1226"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5140002D" w14:textId="77777777" w:rsidTr="0012615A">
        <w:trPr>
          <w:trHeight w:val="1772"/>
          <w:jc w:val="center"/>
        </w:trPr>
        <w:tc>
          <w:tcPr>
            <w:tcW w:w="202" w:type="dxa"/>
            <w:tcBorders>
              <w:top w:val="nil"/>
              <w:left w:val="nil"/>
              <w:bottom w:val="nil"/>
              <w:right w:val="nil"/>
            </w:tcBorders>
            <w:shd w:val="clear" w:color="auto" w:fill="auto"/>
            <w:noWrap/>
            <w:vAlign w:val="bottom"/>
            <w:hideMark/>
          </w:tcPr>
          <w:p w14:paraId="13F7EA1E"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8DD4D7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11.1</w:t>
            </w:r>
          </w:p>
        </w:tc>
        <w:tc>
          <w:tcPr>
            <w:tcW w:w="5630" w:type="dxa"/>
            <w:tcBorders>
              <w:top w:val="nil"/>
              <w:left w:val="nil"/>
              <w:bottom w:val="single" w:sz="4" w:space="0" w:color="C0C0C0"/>
              <w:right w:val="single" w:sz="4" w:space="0" w:color="C0C0C0"/>
            </w:tcBorders>
            <w:shd w:val="clear" w:color="auto" w:fill="auto"/>
            <w:vAlign w:val="center"/>
            <w:hideMark/>
          </w:tcPr>
          <w:p w14:paraId="4CF20D39"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Отклонение фактически достигнутого объёма поданной воды или принятых сточных вод</w:t>
            </w:r>
          </w:p>
        </w:tc>
        <w:tc>
          <w:tcPr>
            <w:tcW w:w="1138" w:type="dxa"/>
            <w:tcBorders>
              <w:top w:val="nil"/>
              <w:left w:val="nil"/>
              <w:bottom w:val="single" w:sz="4" w:space="0" w:color="C0C0C0"/>
              <w:right w:val="single" w:sz="4" w:space="0" w:color="C0C0C0"/>
            </w:tcBorders>
            <w:shd w:val="clear" w:color="auto" w:fill="auto"/>
            <w:vAlign w:val="center"/>
            <w:hideMark/>
          </w:tcPr>
          <w:p w14:paraId="7CF21D9E"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6F67356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356" w:type="dxa"/>
            <w:tcBorders>
              <w:top w:val="nil"/>
              <w:left w:val="nil"/>
              <w:bottom w:val="single" w:sz="4" w:space="0" w:color="C0C0C0"/>
              <w:right w:val="single" w:sz="4" w:space="0" w:color="C0C0C0"/>
            </w:tcBorders>
            <w:shd w:val="clear" w:color="000000" w:fill="FFFFCC"/>
            <w:vAlign w:val="center"/>
            <w:hideMark/>
          </w:tcPr>
          <w:p w14:paraId="657885C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nil"/>
              <w:left w:val="nil"/>
              <w:bottom w:val="single" w:sz="4" w:space="0" w:color="C0C0C0"/>
              <w:right w:val="single" w:sz="4" w:space="0" w:color="C0C0C0"/>
            </w:tcBorders>
            <w:shd w:val="clear" w:color="000000" w:fill="FFFFCC"/>
            <w:vAlign w:val="center"/>
            <w:hideMark/>
          </w:tcPr>
          <w:p w14:paraId="5BB05F7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184BE32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639" w:type="dxa"/>
            <w:tcBorders>
              <w:top w:val="nil"/>
              <w:left w:val="nil"/>
              <w:bottom w:val="single" w:sz="4" w:space="0" w:color="C0C0C0"/>
              <w:right w:val="single" w:sz="4" w:space="0" w:color="C0C0C0"/>
            </w:tcBorders>
            <w:shd w:val="clear" w:color="000000" w:fill="FFFFCC"/>
            <w:vAlign w:val="center"/>
            <w:hideMark/>
          </w:tcPr>
          <w:p w14:paraId="32551C9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38" w:type="dxa"/>
            <w:tcBorders>
              <w:top w:val="nil"/>
              <w:left w:val="nil"/>
              <w:bottom w:val="single" w:sz="4" w:space="0" w:color="C0C0C0"/>
              <w:right w:val="single" w:sz="4" w:space="0" w:color="C0C0C0"/>
            </w:tcBorders>
            <w:shd w:val="clear" w:color="000000" w:fill="FFFFCC"/>
            <w:vAlign w:val="center"/>
            <w:hideMark/>
          </w:tcPr>
          <w:p w14:paraId="063792A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2 932,10</w:t>
            </w:r>
          </w:p>
        </w:tc>
        <w:tc>
          <w:tcPr>
            <w:tcW w:w="1858" w:type="dxa"/>
            <w:tcBorders>
              <w:top w:val="nil"/>
              <w:left w:val="nil"/>
              <w:bottom w:val="single" w:sz="4" w:space="0" w:color="C0C0C0"/>
              <w:right w:val="single" w:sz="4" w:space="0" w:color="C0C0C0"/>
            </w:tcBorders>
            <w:shd w:val="clear" w:color="000000" w:fill="FFFFCC"/>
            <w:vAlign w:val="center"/>
            <w:hideMark/>
          </w:tcPr>
          <w:p w14:paraId="1D01951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320,24</w:t>
            </w:r>
          </w:p>
        </w:tc>
        <w:tc>
          <w:tcPr>
            <w:tcW w:w="1477" w:type="dxa"/>
            <w:tcBorders>
              <w:top w:val="nil"/>
              <w:left w:val="nil"/>
              <w:bottom w:val="single" w:sz="4" w:space="0" w:color="C0C0C0"/>
              <w:right w:val="single" w:sz="4" w:space="0" w:color="C0C0C0"/>
            </w:tcBorders>
            <w:shd w:val="clear" w:color="000000" w:fill="D7EAD3"/>
            <w:vAlign w:val="center"/>
            <w:hideMark/>
          </w:tcPr>
          <w:p w14:paraId="60C1625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75E61B9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320,24</w:t>
            </w:r>
          </w:p>
        </w:tc>
        <w:tc>
          <w:tcPr>
            <w:tcW w:w="2893" w:type="dxa"/>
            <w:tcBorders>
              <w:top w:val="nil"/>
              <w:left w:val="nil"/>
              <w:bottom w:val="single" w:sz="4" w:space="0" w:color="C0C0C0"/>
              <w:right w:val="single" w:sz="4" w:space="0" w:color="C0C0C0"/>
            </w:tcBorders>
            <w:shd w:val="clear" w:color="000000" w:fill="FFFFCC"/>
            <w:vAlign w:val="center"/>
            <w:hideMark/>
          </w:tcPr>
          <w:p w14:paraId="17BD38FD"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xml:space="preserve">Принята сумма выпадающих доходов за 2018 г. в размере 2932,1 тыс. руб. В данном периоде учтено частично в размере 320,24 тыс. руб., оставшаяся разница 2611,86 будет учтена в дальнейшие периоды </w:t>
            </w:r>
            <w:proofErr w:type="spellStart"/>
            <w:r w:rsidRPr="0012615A">
              <w:rPr>
                <w:rFonts w:ascii="Tahoma" w:hAnsi="Tahoma" w:cs="Tahoma"/>
                <w:b/>
                <w:bCs/>
                <w:sz w:val="15"/>
                <w:szCs w:val="15"/>
                <w:lang w:eastAsia="ru-RU"/>
              </w:rPr>
              <w:t>долгосрочки</w:t>
            </w:r>
            <w:proofErr w:type="spellEnd"/>
          </w:p>
        </w:tc>
      </w:tr>
      <w:tr w:rsidR="0012615A" w:rsidRPr="0012615A" w14:paraId="0C2BA50C" w14:textId="77777777" w:rsidTr="0012615A">
        <w:trPr>
          <w:trHeight w:val="450"/>
          <w:jc w:val="center"/>
        </w:trPr>
        <w:tc>
          <w:tcPr>
            <w:tcW w:w="202" w:type="dxa"/>
            <w:tcBorders>
              <w:top w:val="nil"/>
              <w:left w:val="nil"/>
              <w:bottom w:val="nil"/>
              <w:right w:val="nil"/>
            </w:tcBorders>
            <w:shd w:val="clear" w:color="auto" w:fill="auto"/>
            <w:noWrap/>
            <w:vAlign w:val="bottom"/>
            <w:hideMark/>
          </w:tcPr>
          <w:p w14:paraId="1F539604"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4AEDED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13</w:t>
            </w:r>
          </w:p>
        </w:tc>
        <w:tc>
          <w:tcPr>
            <w:tcW w:w="5630" w:type="dxa"/>
            <w:tcBorders>
              <w:top w:val="nil"/>
              <w:left w:val="nil"/>
              <w:bottom w:val="single" w:sz="4" w:space="0" w:color="C0C0C0"/>
              <w:right w:val="single" w:sz="4" w:space="0" w:color="C0C0C0"/>
            </w:tcBorders>
            <w:shd w:val="clear" w:color="auto" w:fill="auto"/>
            <w:vAlign w:val="center"/>
            <w:hideMark/>
          </w:tcPr>
          <w:p w14:paraId="23A87BBC"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Экономически не обоснованные доходы прошлых периодов регулирования</w:t>
            </w:r>
          </w:p>
        </w:tc>
        <w:tc>
          <w:tcPr>
            <w:tcW w:w="1138" w:type="dxa"/>
            <w:tcBorders>
              <w:top w:val="nil"/>
              <w:left w:val="nil"/>
              <w:bottom w:val="single" w:sz="4" w:space="0" w:color="C0C0C0"/>
              <w:right w:val="single" w:sz="4" w:space="0" w:color="C0C0C0"/>
            </w:tcBorders>
            <w:shd w:val="clear" w:color="auto" w:fill="auto"/>
            <w:vAlign w:val="center"/>
            <w:hideMark/>
          </w:tcPr>
          <w:p w14:paraId="119F9EA9"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3396782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356" w:type="dxa"/>
            <w:tcBorders>
              <w:top w:val="nil"/>
              <w:left w:val="nil"/>
              <w:bottom w:val="single" w:sz="4" w:space="0" w:color="C0C0C0"/>
              <w:right w:val="single" w:sz="4" w:space="0" w:color="C0C0C0"/>
            </w:tcBorders>
            <w:shd w:val="clear" w:color="000000" w:fill="FFFFCC"/>
            <w:vAlign w:val="center"/>
            <w:hideMark/>
          </w:tcPr>
          <w:p w14:paraId="2E8D852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nil"/>
              <w:left w:val="nil"/>
              <w:bottom w:val="single" w:sz="4" w:space="0" w:color="C0C0C0"/>
              <w:right w:val="single" w:sz="4" w:space="0" w:color="C0C0C0"/>
            </w:tcBorders>
            <w:shd w:val="clear" w:color="000000" w:fill="FFFFCC"/>
            <w:vAlign w:val="center"/>
            <w:hideMark/>
          </w:tcPr>
          <w:p w14:paraId="063A207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7EFBE29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782,89</w:t>
            </w:r>
          </w:p>
        </w:tc>
        <w:tc>
          <w:tcPr>
            <w:tcW w:w="1639" w:type="dxa"/>
            <w:tcBorders>
              <w:top w:val="nil"/>
              <w:left w:val="nil"/>
              <w:bottom w:val="single" w:sz="4" w:space="0" w:color="C0C0C0"/>
              <w:right w:val="single" w:sz="4" w:space="0" w:color="C0C0C0"/>
            </w:tcBorders>
            <w:shd w:val="clear" w:color="000000" w:fill="FFFFCC"/>
            <w:vAlign w:val="center"/>
            <w:hideMark/>
          </w:tcPr>
          <w:p w14:paraId="202FF27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38" w:type="dxa"/>
            <w:tcBorders>
              <w:top w:val="nil"/>
              <w:left w:val="nil"/>
              <w:bottom w:val="single" w:sz="4" w:space="0" w:color="C0C0C0"/>
              <w:right w:val="single" w:sz="4" w:space="0" w:color="C0C0C0"/>
            </w:tcBorders>
            <w:shd w:val="clear" w:color="000000" w:fill="FFFFCC"/>
            <w:vAlign w:val="center"/>
            <w:hideMark/>
          </w:tcPr>
          <w:p w14:paraId="6A75FA7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58" w:type="dxa"/>
            <w:tcBorders>
              <w:top w:val="nil"/>
              <w:left w:val="nil"/>
              <w:bottom w:val="single" w:sz="4" w:space="0" w:color="C0C0C0"/>
              <w:right w:val="single" w:sz="4" w:space="0" w:color="C0C0C0"/>
            </w:tcBorders>
            <w:shd w:val="clear" w:color="000000" w:fill="FFFFCC"/>
            <w:vAlign w:val="center"/>
            <w:hideMark/>
          </w:tcPr>
          <w:p w14:paraId="4B16F11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679,24</w:t>
            </w:r>
          </w:p>
        </w:tc>
        <w:tc>
          <w:tcPr>
            <w:tcW w:w="1477" w:type="dxa"/>
            <w:tcBorders>
              <w:top w:val="nil"/>
              <w:left w:val="nil"/>
              <w:bottom w:val="single" w:sz="4" w:space="0" w:color="C0C0C0"/>
              <w:right w:val="single" w:sz="4" w:space="0" w:color="C0C0C0"/>
            </w:tcBorders>
            <w:shd w:val="clear" w:color="000000" w:fill="D7EAD3"/>
            <w:vAlign w:val="center"/>
            <w:hideMark/>
          </w:tcPr>
          <w:p w14:paraId="4A2BBFD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339,62</w:t>
            </w:r>
          </w:p>
        </w:tc>
        <w:tc>
          <w:tcPr>
            <w:tcW w:w="1457" w:type="dxa"/>
            <w:tcBorders>
              <w:top w:val="nil"/>
              <w:left w:val="nil"/>
              <w:bottom w:val="single" w:sz="4" w:space="0" w:color="C0C0C0"/>
              <w:right w:val="single" w:sz="4" w:space="0" w:color="C0C0C0"/>
            </w:tcBorders>
            <w:shd w:val="clear" w:color="000000" w:fill="D7EAD3"/>
            <w:vAlign w:val="center"/>
            <w:hideMark/>
          </w:tcPr>
          <w:p w14:paraId="0B6C908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339,62</w:t>
            </w:r>
          </w:p>
        </w:tc>
        <w:tc>
          <w:tcPr>
            <w:tcW w:w="2893" w:type="dxa"/>
            <w:tcBorders>
              <w:top w:val="nil"/>
              <w:left w:val="nil"/>
              <w:bottom w:val="single" w:sz="4" w:space="0" w:color="C0C0C0"/>
              <w:right w:val="single" w:sz="4" w:space="0" w:color="C0C0C0"/>
            </w:tcBorders>
            <w:shd w:val="clear" w:color="000000" w:fill="FFFFCC"/>
            <w:vAlign w:val="center"/>
            <w:hideMark/>
          </w:tcPr>
          <w:p w14:paraId="5EF23016"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2C2ED230" w14:textId="77777777" w:rsidTr="0012615A">
        <w:trPr>
          <w:trHeight w:val="1125"/>
          <w:jc w:val="center"/>
        </w:trPr>
        <w:tc>
          <w:tcPr>
            <w:tcW w:w="202" w:type="dxa"/>
            <w:tcBorders>
              <w:top w:val="nil"/>
              <w:left w:val="nil"/>
              <w:bottom w:val="nil"/>
              <w:right w:val="nil"/>
            </w:tcBorders>
            <w:shd w:val="clear" w:color="auto" w:fill="auto"/>
            <w:noWrap/>
            <w:vAlign w:val="bottom"/>
            <w:hideMark/>
          </w:tcPr>
          <w:p w14:paraId="016763CD"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66C69E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13.1.</w:t>
            </w:r>
          </w:p>
        </w:tc>
        <w:tc>
          <w:tcPr>
            <w:tcW w:w="5630" w:type="dxa"/>
            <w:tcBorders>
              <w:top w:val="nil"/>
              <w:left w:val="nil"/>
              <w:bottom w:val="single" w:sz="4" w:space="0" w:color="C0C0C0"/>
              <w:right w:val="single" w:sz="4" w:space="0" w:color="C0C0C0"/>
            </w:tcBorders>
            <w:shd w:val="clear" w:color="auto" w:fill="auto"/>
            <w:vAlign w:val="center"/>
            <w:hideMark/>
          </w:tcPr>
          <w:p w14:paraId="382829ED"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Капитальный ремонт основных средств</w:t>
            </w:r>
          </w:p>
        </w:tc>
        <w:tc>
          <w:tcPr>
            <w:tcW w:w="1138" w:type="dxa"/>
            <w:tcBorders>
              <w:top w:val="nil"/>
              <w:left w:val="nil"/>
              <w:bottom w:val="single" w:sz="4" w:space="0" w:color="C0C0C0"/>
              <w:right w:val="single" w:sz="4" w:space="0" w:color="C0C0C0"/>
            </w:tcBorders>
            <w:shd w:val="clear" w:color="auto" w:fill="auto"/>
            <w:vAlign w:val="center"/>
            <w:hideMark/>
          </w:tcPr>
          <w:p w14:paraId="77DD281C"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7A58B12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356" w:type="dxa"/>
            <w:tcBorders>
              <w:top w:val="nil"/>
              <w:left w:val="nil"/>
              <w:bottom w:val="single" w:sz="4" w:space="0" w:color="C0C0C0"/>
              <w:right w:val="single" w:sz="4" w:space="0" w:color="C0C0C0"/>
            </w:tcBorders>
            <w:shd w:val="clear" w:color="000000" w:fill="FFFFCC"/>
            <w:vAlign w:val="center"/>
            <w:hideMark/>
          </w:tcPr>
          <w:p w14:paraId="3791367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nil"/>
              <w:left w:val="nil"/>
              <w:bottom w:val="single" w:sz="4" w:space="0" w:color="C0C0C0"/>
              <w:right w:val="single" w:sz="4" w:space="0" w:color="C0C0C0"/>
            </w:tcBorders>
            <w:shd w:val="clear" w:color="000000" w:fill="FFFFCC"/>
            <w:vAlign w:val="center"/>
            <w:hideMark/>
          </w:tcPr>
          <w:p w14:paraId="58E2E1C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12FC366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639" w:type="dxa"/>
            <w:tcBorders>
              <w:top w:val="nil"/>
              <w:left w:val="nil"/>
              <w:bottom w:val="single" w:sz="4" w:space="0" w:color="C0C0C0"/>
              <w:right w:val="single" w:sz="4" w:space="0" w:color="C0C0C0"/>
            </w:tcBorders>
            <w:shd w:val="clear" w:color="000000" w:fill="FFFFCC"/>
            <w:vAlign w:val="center"/>
            <w:hideMark/>
          </w:tcPr>
          <w:p w14:paraId="70C0069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38" w:type="dxa"/>
            <w:tcBorders>
              <w:top w:val="nil"/>
              <w:left w:val="nil"/>
              <w:bottom w:val="single" w:sz="4" w:space="0" w:color="C0C0C0"/>
              <w:right w:val="single" w:sz="4" w:space="0" w:color="C0C0C0"/>
            </w:tcBorders>
            <w:shd w:val="clear" w:color="000000" w:fill="FFFFCC"/>
            <w:vAlign w:val="center"/>
            <w:hideMark/>
          </w:tcPr>
          <w:p w14:paraId="11C92A9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58" w:type="dxa"/>
            <w:tcBorders>
              <w:top w:val="nil"/>
              <w:left w:val="nil"/>
              <w:bottom w:val="single" w:sz="4" w:space="0" w:color="C0C0C0"/>
              <w:right w:val="single" w:sz="4" w:space="0" w:color="C0C0C0"/>
            </w:tcBorders>
            <w:shd w:val="clear" w:color="000000" w:fill="FFFFCC"/>
            <w:vAlign w:val="center"/>
            <w:hideMark/>
          </w:tcPr>
          <w:p w14:paraId="6D73BFF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238,34</w:t>
            </w:r>
          </w:p>
        </w:tc>
        <w:tc>
          <w:tcPr>
            <w:tcW w:w="1477" w:type="dxa"/>
            <w:tcBorders>
              <w:top w:val="nil"/>
              <w:left w:val="nil"/>
              <w:bottom w:val="single" w:sz="4" w:space="0" w:color="C0C0C0"/>
              <w:right w:val="single" w:sz="4" w:space="0" w:color="C0C0C0"/>
            </w:tcBorders>
            <w:shd w:val="clear" w:color="000000" w:fill="D7EAD3"/>
            <w:vAlign w:val="center"/>
            <w:hideMark/>
          </w:tcPr>
          <w:p w14:paraId="0C9944A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119,17</w:t>
            </w:r>
          </w:p>
        </w:tc>
        <w:tc>
          <w:tcPr>
            <w:tcW w:w="1457" w:type="dxa"/>
            <w:tcBorders>
              <w:top w:val="nil"/>
              <w:left w:val="nil"/>
              <w:bottom w:val="single" w:sz="4" w:space="0" w:color="C0C0C0"/>
              <w:right w:val="single" w:sz="4" w:space="0" w:color="C0C0C0"/>
            </w:tcBorders>
            <w:shd w:val="clear" w:color="000000" w:fill="D7EAD3"/>
            <w:vAlign w:val="center"/>
            <w:hideMark/>
          </w:tcPr>
          <w:p w14:paraId="6EEB51F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119,17</w:t>
            </w:r>
          </w:p>
        </w:tc>
        <w:tc>
          <w:tcPr>
            <w:tcW w:w="2893" w:type="dxa"/>
            <w:tcBorders>
              <w:top w:val="nil"/>
              <w:left w:val="nil"/>
              <w:bottom w:val="single" w:sz="4" w:space="0" w:color="C0C0C0"/>
              <w:right w:val="single" w:sz="4" w:space="0" w:color="C0C0C0"/>
            </w:tcBorders>
            <w:shd w:val="clear" w:color="000000" w:fill="FFFFCC"/>
            <w:vAlign w:val="center"/>
            <w:hideMark/>
          </w:tcPr>
          <w:p w14:paraId="54B483BD"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xml:space="preserve">учтена разница между плановыми расходами 2018 </w:t>
            </w:r>
            <w:proofErr w:type="gramStart"/>
            <w:r w:rsidRPr="0012615A">
              <w:rPr>
                <w:rFonts w:ascii="Tahoma" w:hAnsi="Tahoma" w:cs="Tahoma"/>
                <w:sz w:val="15"/>
                <w:szCs w:val="15"/>
                <w:lang w:eastAsia="ru-RU"/>
              </w:rPr>
              <w:t>года,  и</w:t>
            </w:r>
            <w:proofErr w:type="gramEnd"/>
            <w:r w:rsidRPr="0012615A">
              <w:rPr>
                <w:rFonts w:ascii="Tahoma" w:hAnsi="Tahoma" w:cs="Tahoma"/>
                <w:sz w:val="15"/>
                <w:szCs w:val="15"/>
                <w:lang w:eastAsia="ru-RU"/>
              </w:rPr>
              <w:t xml:space="preserve"> фактически понесенными расходами организацией за 2018 </w:t>
            </w:r>
          </w:p>
        </w:tc>
      </w:tr>
      <w:tr w:rsidR="0012615A" w:rsidRPr="0012615A" w14:paraId="17E6F42C" w14:textId="77777777" w:rsidTr="0012615A">
        <w:trPr>
          <w:trHeight w:val="765"/>
          <w:jc w:val="center"/>
        </w:trPr>
        <w:tc>
          <w:tcPr>
            <w:tcW w:w="202" w:type="dxa"/>
            <w:tcBorders>
              <w:top w:val="nil"/>
              <w:left w:val="nil"/>
              <w:bottom w:val="nil"/>
              <w:right w:val="nil"/>
            </w:tcBorders>
            <w:shd w:val="clear" w:color="auto" w:fill="auto"/>
            <w:noWrap/>
            <w:vAlign w:val="bottom"/>
            <w:hideMark/>
          </w:tcPr>
          <w:p w14:paraId="1B423DD4"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74A9EF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13.2.</w:t>
            </w:r>
          </w:p>
        </w:tc>
        <w:tc>
          <w:tcPr>
            <w:tcW w:w="5630" w:type="dxa"/>
            <w:tcBorders>
              <w:top w:val="nil"/>
              <w:left w:val="nil"/>
              <w:bottom w:val="single" w:sz="4" w:space="0" w:color="C0C0C0"/>
              <w:right w:val="single" w:sz="4" w:space="0" w:color="C0C0C0"/>
            </w:tcBorders>
            <w:shd w:val="clear" w:color="auto" w:fill="auto"/>
            <w:vAlign w:val="center"/>
            <w:hideMark/>
          </w:tcPr>
          <w:p w14:paraId="64C074D7"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амортизация</w:t>
            </w:r>
          </w:p>
        </w:tc>
        <w:tc>
          <w:tcPr>
            <w:tcW w:w="1138" w:type="dxa"/>
            <w:tcBorders>
              <w:top w:val="nil"/>
              <w:left w:val="nil"/>
              <w:bottom w:val="single" w:sz="4" w:space="0" w:color="C0C0C0"/>
              <w:right w:val="single" w:sz="4" w:space="0" w:color="C0C0C0"/>
            </w:tcBorders>
            <w:shd w:val="clear" w:color="auto" w:fill="auto"/>
            <w:vAlign w:val="center"/>
            <w:hideMark/>
          </w:tcPr>
          <w:p w14:paraId="464F4E85"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6B842C2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356" w:type="dxa"/>
            <w:tcBorders>
              <w:top w:val="nil"/>
              <w:left w:val="nil"/>
              <w:bottom w:val="single" w:sz="4" w:space="0" w:color="C0C0C0"/>
              <w:right w:val="single" w:sz="4" w:space="0" w:color="C0C0C0"/>
            </w:tcBorders>
            <w:shd w:val="clear" w:color="000000" w:fill="FFFFCC"/>
            <w:vAlign w:val="center"/>
            <w:hideMark/>
          </w:tcPr>
          <w:p w14:paraId="489F3E0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nil"/>
              <w:left w:val="nil"/>
              <w:bottom w:val="single" w:sz="4" w:space="0" w:color="C0C0C0"/>
              <w:right w:val="single" w:sz="4" w:space="0" w:color="C0C0C0"/>
            </w:tcBorders>
            <w:shd w:val="clear" w:color="000000" w:fill="FFFFCC"/>
            <w:vAlign w:val="center"/>
            <w:hideMark/>
          </w:tcPr>
          <w:p w14:paraId="201B1BE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B0A882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639" w:type="dxa"/>
            <w:tcBorders>
              <w:top w:val="nil"/>
              <w:left w:val="nil"/>
              <w:bottom w:val="single" w:sz="4" w:space="0" w:color="C0C0C0"/>
              <w:right w:val="single" w:sz="4" w:space="0" w:color="C0C0C0"/>
            </w:tcBorders>
            <w:shd w:val="clear" w:color="000000" w:fill="FFFFCC"/>
            <w:vAlign w:val="center"/>
            <w:hideMark/>
          </w:tcPr>
          <w:p w14:paraId="6E16C13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38" w:type="dxa"/>
            <w:tcBorders>
              <w:top w:val="nil"/>
              <w:left w:val="nil"/>
              <w:bottom w:val="single" w:sz="4" w:space="0" w:color="C0C0C0"/>
              <w:right w:val="single" w:sz="4" w:space="0" w:color="C0C0C0"/>
            </w:tcBorders>
            <w:shd w:val="clear" w:color="000000" w:fill="FFFFCC"/>
            <w:vAlign w:val="center"/>
            <w:hideMark/>
          </w:tcPr>
          <w:p w14:paraId="7A006FB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58" w:type="dxa"/>
            <w:tcBorders>
              <w:top w:val="nil"/>
              <w:left w:val="nil"/>
              <w:bottom w:val="single" w:sz="4" w:space="0" w:color="C0C0C0"/>
              <w:right w:val="single" w:sz="4" w:space="0" w:color="C0C0C0"/>
            </w:tcBorders>
            <w:shd w:val="clear" w:color="000000" w:fill="FFFFCC"/>
            <w:vAlign w:val="center"/>
            <w:hideMark/>
          </w:tcPr>
          <w:p w14:paraId="7DCBAE8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196,15</w:t>
            </w:r>
          </w:p>
        </w:tc>
        <w:tc>
          <w:tcPr>
            <w:tcW w:w="1477" w:type="dxa"/>
            <w:tcBorders>
              <w:top w:val="nil"/>
              <w:left w:val="nil"/>
              <w:bottom w:val="single" w:sz="4" w:space="0" w:color="C0C0C0"/>
              <w:right w:val="single" w:sz="4" w:space="0" w:color="C0C0C0"/>
            </w:tcBorders>
            <w:shd w:val="clear" w:color="000000" w:fill="D7EAD3"/>
            <w:vAlign w:val="center"/>
            <w:hideMark/>
          </w:tcPr>
          <w:p w14:paraId="09F4520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98,08</w:t>
            </w:r>
          </w:p>
        </w:tc>
        <w:tc>
          <w:tcPr>
            <w:tcW w:w="1457" w:type="dxa"/>
            <w:tcBorders>
              <w:top w:val="nil"/>
              <w:left w:val="nil"/>
              <w:bottom w:val="single" w:sz="4" w:space="0" w:color="C0C0C0"/>
              <w:right w:val="single" w:sz="4" w:space="0" w:color="C0C0C0"/>
            </w:tcBorders>
            <w:shd w:val="clear" w:color="000000" w:fill="D7EAD3"/>
            <w:vAlign w:val="center"/>
            <w:hideMark/>
          </w:tcPr>
          <w:p w14:paraId="7CFBCBA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98,08</w:t>
            </w:r>
          </w:p>
        </w:tc>
        <w:tc>
          <w:tcPr>
            <w:tcW w:w="2893" w:type="dxa"/>
            <w:tcBorders>
              <w:top w:val="nil"/>
              <w:left w:val="nil"/>
              <w:bottom w:val="single" w:sz="4" w:space="0" w:color="C0C0C0"/>
              <w:right w:val="single" w:sz="4" w:space="0" w:color="C0C0C0"/>
            </w:tcBorders>
            <w:shd w:val="clear" w:color="000000" w:fill="FFFFCC"/>
            <w:vAlign w:val="center"/>
            <w:hideMark/>
          </w:tcPr>
          <w:p w14:paraId="62C0C232"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учтена разница между плановой и фактической суммой амортизации</w:t>
            </w:r>
          </w:p>
        </w:tc>
      </w:tr>
      <w:tr w:rsidR="0012615A" w:rsidRPr="0012615A" w14:paraId="5DAC58AC" w14:textId="77777777" w:rsidTr="0012615A">
        <w:trPr>
          <w:trHeight w:val="1080"/>
          <w:jc w:val="center"/>
        </w:trPr>
        <w:tc>
          <w:tcPr>
            <w:tcW w:w="202" w:type="dxa"/>
            <w:tcBorders>
              <w:top w:val="nil"/>
              <w:left w:val="nil"/>
              <w:bottom w:val="nil"/>
              <w:right w:val="nil"/>
            </w:tcBorders>
            <w:shd w:val="clear" w:color="auto" w:fill="auto"/>
            <w:noWrap/>
            <w:vAlign w:val="bottom"/>
            <w:hideMark/>
          </w:tcPr>
          <w:p w14:paraId="12320711"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445CAC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13.3.</w:t>
            </w:r>
          </w:p>
        </w:tc>
        <w:tc>
          <w:tcPr>
            <w:tcW w:w="5630" w:type="dxa"/>
            <w:tcBorders>
              <w:top w:val="nil"/>
              <w:left w:val="nil"/>
              <w:bottom w:val="single" w:sz="4" w:space="0" w:color="C0C0C0"/>
              <w:right w:val="single" w:sz="4" w:space="0" w:color="C0C0C0"/>
            </w:tcBorders>
            <w:shd w:val="clear" w:color="auto" w:fill="auto"/>
            <w:vAlign w:val="center"/>
            <w:hideMark/>
          </w:tcPr>
          <w:p w14:paraId="2481FA15"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Электроэнергия</w:t>
            </w:r>
          </w:p>
        </w:tc>
        <w:tc>
          <w:tcPr>
            <w:tcW w:w="1138" w:type="dxa"/>
            <w:tcBorders>
              <w:top w:val="nil"/>
              <w:left w:val="nil"/>
              <w:bottom w:val="single" w:sz="4" w:space="0" w:color="C0C0C0"/>
              <w:right w:val="single" w:sz="4" w:space="0" w:color="C0C0C0"/>
            </w:tcBorders>
            <w:shd w:val="clear" w:color="auto" w:fill="auto"/>
            <w:vAlign w:val="center"/>
            <w:hideMark/>
          </w:tcPr>
          <w:p w14:paraId="2963C8C7"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FFFFCC"/>
            <w:vAlign w:val="center"/>
            <w:hideMark/>
          </w:tcPr>
          <w:p w14:paraId="741A494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356" w:type="dxa"/>
            <w:tcBorders>
              <w:top w:val="nil"/>
              <w:left w:val="nil"/>
              <w:bottom w:val="single" w:sz="4" w:space="0" w:color="C0C0C0"/>
              <w:right w:val="single" w:sz="4" w:space="0" w:color="C0C0C0"/>
            </w:tcBorders>
            <w:shd w:val="clear" w:color="000000" w:fill="FFFFCC"/>
            <w:vAlign w:val="center"/>
            <w:hideMark/>
          </w:tcPr>
          <w:p w14:paraId="2F79A0C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nil"/>
              <w:left w:val="nil"/>
              <w:bottom w:val="single" w:sz="4" w:space="0" w:color="C0C0C0"/>
              <w:right w:val="single" w:sz="4" w:space="0" w:color="C0C0C0"/>
            </w:tcBorders>
            <w:shd w:val="clear" w:color="000000" w:fill="FFFFCC"/>
            <w:vAlign w:val="center"/>
            <w:hideMark/>
          </w:tcPr>
          <w:p w14:paraId="6819BB7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3E3AE2B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639" w:type="dxa"/>
            <w:tcBorders>
              <w:top w:val="nil"/>
              <w:left w:val="nil"/>
              <w:bottom w:val="single" w:sz="4" w:space="0" w:color="C0C0C0"/>
              <w:right w:val="single" w:sz="4" w:space="0" w:color="C0C0C0"/>
            </w:tcBorders>
            <w:shd w:val="clear" w:color="000000" w:fill="FFFFCC"/>
            <w:vAlign w:val="center"/>
            <w:hideMark/>
          </w:tcPr>
          <w:p w14:paraId="741919D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38" w:type="dxa"/>
            <w:tcBorders>
              <w:top w:val="nil"/>
              <w:left w:val="nil"/>
              <w:bottom w:val="single" w:sz="4" w:space="0" w:color="C0C0C0"/>
              <w:right w:val="single" w:sz="4" w:space="0" w:color="C0C0C0"/>
            </w:tcBorders>
            <w:shd w:val="clear" w:color="000000" w:fill="FFFFCC"/>
            <w:vAlign w:val="center"/>
            <w:hideMark/>
          </w:tcPr>
          <w:p w14:paraId="02013B4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58" w:type="dxa"/>
            <w:tcBorders>
              <w:top w:val="nil"/>
              <w:left w:val="nil"/>
              <w:bottom w:val="single" w:sz="4" w:space="0" w:color="C0C0C0"/>
              <w:right w:val="single" w:sz="4" w:space="0" w:color="C0C0C0"/>
            </w:tcBorders>
            <w:shd w:val="clear" w:color="000000" w:fill="FFFFCC"/>
            <w:vAlign w:val="center"/>
            <w:hideMark/>
          </w:tcPr>
          <w:p w14:paraId="044AE0B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244,75</w:t>
            </w:r>
          </w:p>
        </w:tc>
        <w:tc>
          <w:tcPr>
            <w:tcW w:w="1477" w:type="dxa"/>
            <w:tcBorders>
              <w:top w:val="nil"/>
              <w:left w:val="nil"/>
              <w:bottom w:val="single" w:sz="4" w:space="0" w:color="C0C0C0"/>
              <w:right w:val="single" w:sz="4" w:space="0" w:color="C0C0C0"/>
            </w:tcBorders>
            <w:shd w:val="clear" w:color="000000" w:fill="D7EAD3"/>
            <w:vAlign w:val="center"/>
            <w:hideMark/>
          </w:tcPr>
          <w:p w14:paraId="479AA2F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122,38</w:t>
            </w:r>
          </w:p>
        </w:tc>
        <w:tc>
          <w:tcPr>
            <w:tcW w:w="1457" w:type="dxa"/>
            <w:tcBorders>
              <w:top w:val="nil"/>
              <w:left w:val="nil"/>
              <w:bottom w:val="single" w:sz="4" w:space="0" w:color="C0C0C0"/>
              <w:right w:val="single" w:sz="4" w:space="0" w:color="C0C0C0"/>
            </w:tcBorders>
            <w:shd w:val="clear" w:color="000000" w:fill="D7EAD3"/>
            <w:vAlign w:val="center"/>
            <w:hideMark/>
          </w:tcPr>
          <w:p w14:paraId="126BE00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122,38</w:t>
            </w:r>
          </w:p>
        </w:tc>
        <w:tc>
          <w:tcPr>
            <w:tcW w:w="2893" w:type="dxa"/>
            <w:tcBorders>
              <w:top w:val="nil"/>
              <w:left w:val="nil"/>
              <w:bottom w:val="single" w:sz="4" w:space="0" w:color="C0C0C0"/>
              <w:right w:val="single" w:sz="4" w:space="0" w:color="C0C0C0"/>
            </w:tcBorders>
            <w:shd w:val="clear" w:color="000000" w:fill="FFFFCC"/>
            <w:vAlign w:val="center"/>
            <w:hideMark/>
          </w:tcPr>
          <w:p w14:paraId="4F7F31F5"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xml:space="preserve">учтена величина </w:t>
            </w:r>
            <w:proofErr w:type="spellStart"/>
            <w:r w:rsidRPr="0012615A">
              <w:rPr>
                <w:rFonts w:ascii="Tahoma" w:hAnsi="Tahoma" w:cs="Tahoma"/>
                <w:sz w:val="15"/>
                <w:szCs w:val="15"/>
                <w:lang w:eastAsia="ru-RU"/>
              </w:rPr>
              <w:t>неосвоения</w:t>
            </w:r>
            <w:proofErr w:type="spellEnd"/>
            <w:r w:rsidRPr="0012615A">
              <w:rPr>
                <w:rFonts w:ascii="Tahoma" w:hAnsi="Tahoma" w:cs="Tahoma"/>
                <w:sz w:val="15"/>
                <w:szCs w:val="15"/>
                <w:lang w:eastAsia="ru-RU"/>
              </w:rPr>
              <w:t xml:space="preserve"> затрат на электроэнергию (0,40*447040*1,98)-601,15 тыс. руб.</w:t>
            </w:r>
          </w:p>
        </w:tc>
      </w:tr>
      <w:tr w:rsidR="0012615A" w:rsidRPr="0012615A" w14:paraId="7C866208"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37D2A211"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6A0290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17</w:t>
            </w:r>
          </w:p>
        </w:tc>
        <w:tc>
          <w:tcPr>
            <w:tcW w:w="5630" w:type="dxa"/>
            <w:tcBorders>
              <w:top w:val="nil"/>
              <w:left w:val="nil"/>
              <w:bottom w:val="single" w:sz="4" w:space="0" w:color="C0C0C0"/>
              <w:right w:val="single" w:sz="4" w:space="0" w:color="C0C0C0"/>
            </w:tcBorders>
            <w:shd w:val="clear" w:color="auto" w:fill="auto"/>
            <w:vAlign w:val="center"/>
            <w:hideMark/>
          </w:tcPr>
          <w:p w14:paraId="695232D3"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НВВ без НДС</w:t>
            </w:r>
          </w:p>
        </w:tc>
        <w:tc>
          <w:tcPr>
            <w:tcW w:w="1138" w:type="dxa"/>
            <w:tcBorders>
              <w:top w:val="nil"/>
              <w:left w:val="nil"/>
              <w:bottom w:val="single" w:sz="4" w:space="0" w:color="C0C0C0"/>
              <w:right w:val="single" w:sz="4" w:space="0" w:color="C0C0C0"/>
            </w:tcBorders>
            <w:shd w:val="clear" w:color="auto" w:fill="auto"/>
            <w:vAlign w:val="center"/>
            <w:hideMark/>
          </w:tcPr>
          <w:p w14:paraId="1174C796"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48196D6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6 982,27</w:t>
            </w:r>
          </w:p>
        </w:tc>
        <w:tc>
          <w:tcPr>
            <w:tcW w:w="1356" w:type="dxa"/>
            <w:tcBorders>
              <w:top w:val="nil"/>
              <w:left w:val="nil"/>
              <w:bottom w:val="single" w:sz="4" w:space="0" w:color="C0C0C0"/>
              <w:right w:val="single" w:sz="4" w:space="0" w:color="C0C0C0"/>
            </w:tcBorders>
            <w:shd w:val="clear" w:color="000000" w:fill="D7EAD3"/>
            <w:vAlign w:val="center"/>
            <w:hideMark/>
          </w:tcPr>
          <w:p w14:paraId="1287E7A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4 510,49</w:t>
            </w:r>
          </w:p>
        </w:tc>
        <w:tc>
          <w:tcPr>
            <w:tcW w:w="1459" w:type="dxa"/>
            <w:tcBorders>
              <w:top w:val="nil"/>
              <w:left w:val="nil"/>
              <w:bottom w:val="single" w:sz="4" w:space="0" w:color="C0C0C0"/>
              <w:right w:val="single" w:sz="4" w:space="0" w:color="C0C0C0"/>
            </w:tcBorders>
            <w:shd w:val="clear" w:color="000000" w:fill="D7EAD3"/>
            <w:vAlign w:val="center"/>
            <w:hideMark/>
          </w:tcPr>
          <w:p w14:paraId="02CFEC6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D7EAD3"/>
            <w:vAlign w:val="center"/>
            <w:hideMark/>
          </w:tcPr>
          <w:p w14:paraId="7DAE193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5 131,79</w:t>
            </w:r>
          </w:p>
        </w:tc>
        <w:tc>
          <w:tcPr>
            <w:tcW w:w="1639" w:type="dxa"/>
            <w:tcBorders>
              <w:top w:val="nil"/>
              <w:left w:val="nil"/>
              <w:bottom w:val="single" w:sz="4" w:space="0" w:color="C0C0C0"/>
              <w:right w:val="single" w:sz="4" w:space="0" w:color="C0C0C0"/>
            </w:tcBorders>
            <w:shd w:val="clear" w:color="000000" w:fill="D7EAD3"/>
            <w:vAlign w:val="center"/>
            <w:hideMark/>
          </w:tcPr>
          <w:p w14:paraId="1B0A4A5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6 057,80</w:t>
            </w:r>
          </w:p>
        </w:tc>
        <w:tc>
          <w:tcPr>
            <w:tcW w:w="1838" w:type="dxa"/>
            <w:tcBorders>
              <w:top w:val="nil"/>
              <w:left w:val="nil"/>
              <w:bottom w:val="single" w:sz="4" w:space="0" w:color="C0C0C0"/>
              <w:right w:val="single" w:sz="4" w:space="0" w:color="C0C0C0"/>
            </w:tcBorders>
            <w:shd w:val="clear" w:color="000000" w:fill="D7EAD3"/>
            <w:vAlign w:val="center"/>
            <w:hideMark/>
          </w:tcPr>
          <w:p w14:paraId="74D2EA0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10 671,14</w:t>
            </w:r>
          </w:p>
        </w:tc>
        <w:tc>
          <w:tcPr>
            <w:tcW w:w="1858" w:type="dxa"/>
            <w:tcBorders>
              <w:top w:val="nil"/>
              <w:left w:val="nil"/>
              <w:bottom w:val="single" w:sz="4" w:space="0" w:color="C0C0C0"/>
              <w:right w:val="single" w:sz="4" w:space="0" w:color="C0C0C0"/>
            </w:tcBorders>
            <w:shd w:val="clear" w:color="000000" w:fill="D7EAD3"/>
            <w:vAlign w:val="center"/>
            <w:hideMark/>
          </w:tcPr>
          <w:p w14:paraId="5A6838F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5 673,52</w:t>
            </w:r>
          </w:p>
        </w:tc>
        <w:tc>
          <w:tcPr>
            <w:tcW w:w="1477" w:type="dxa"/>
            <w:tcBorders>
              <w:top w:val="nil"/>
              <w:left w:val="nil"/>
              <w:bottom w:val="single" w:sz="4" w:space="0" w:color="C0C0C0"/>
              <w:right w:val="single" w:sz="4" w:space="0" w:color="C0C0C0"/>
            </w:tcBorders>
            <w:shd w:val="clear" w:color="000000" w:fill="D7EAD3"/>
            <w:vAlign w:val="center"/>
            <w:hideMark/>
          </w:tcPr>
          <w:p w14:paraId="6B5E982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2 676,64</w:t>
            </w:r>
          </w:p>
        </w:tc>
        <w:tc>
          <w:tcPr>
            <w:tcW w:w="1457" w:type="dxa"/>
            <w:tcBorders>
              <w:top w:val="nil"/>
              <w:left w:val="nil"/>
              <w:bottom w:val="single" w:sz="4" w:space="0" w:color="C0C0C0"/>
              <w:right w:val="single" w:sz="4" w:space="0" w:color="C0C0C0"/>
            </w:tcBorders>
            <w:shd w:val="clear" w:color="000000" w:fill="D7EAD3"/>
            <w:vAlign w:val="center"/>
            <w:hideMark/>
          </w:tcPr>
          <w:p w14:paraId="2700C98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2 996,88</w:t>
            </w:r>
          </w:p>
        </w:tc>
        <w:tc>
          <w:tcPr>
            <w:tcW w:w="2893" w:type="dxa"/>
            <w:tcBorders>
              <w:top w:val="nil"/>
              <w:left w:val="nil"/>
              <w:bottom w:val="single" w:sz="4" w:space="0" w:color="C0C0C0"/>
              <w:right w:val="single" w:sz="4" w:space="0" w:color="C0C0C0"/>
            </w:tcBorders>
            <w:shd w:val="clear" w:color="000000" w:fill="FFFFCC"/>
            <w:vAlign w:val="center"/>
            <w:hideMark/>
          </w:tcPr>
          <w:p w14:paraId="643FBEC4"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77CD9925"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4A6BBE46"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26F568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17.1</w:t>
            </w:r>
          </w:p>
        </w:tc>
        <w:tc>
          <w:tcPr>
            <w:tcW w:w="5630" w:type="dxa"/>
            <w:tcBorders>
              <w:top w:val="nil"/>
              <w:left w:val="nil"/>
              <w:bottom w:val="single" w:sz="4" w:space="0" w:color="C0C0C0"/>
              <w:right w:val="single" w:sz="4" w:space="0" w:color="C0C0C0"/>
            </w:tcBorders>
            <w:shd w:val="clear" w:color="auto" w:fill="auto"/>
            <w:vAlign w:val="center"/>
            <w:hideMark/>
          </w:tcPr>
          <w:p w14:paraId="24573D61"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41DA7EE4"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7642C3B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6 982,27</w:t>
            </w:r>
          </w:p>
        </w:tc>
        <w:tc>
          <w:tcPr>
            <w:tcW w:w="1356" w:type="dxa"/>
            <w:tcBorders>
              <w:top w:val="nil"/>
              <w:left w:val="nil"/>
              <w:bottom w:val="single" w:sz="4" w:space="0" w:color="C0C0C0"/>
              <w:right w:val="single" w:sz="4" w:space="0" w:color="C0C0C0"/>
            </w:tcBorders>
            <w:shd w:val="clear" w:color="000000" w:fill="D7EAD3"/>
            <w:vAlign w:val="center"/>
            <w:hideMark/>
          </w:tcPr>
          <w:p w14:paraId="7A5A7FD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4 510,49</w:t>
            </w:r>
          </w:p>
        </w:tc>
        <w:tc>
          <w:tcPr>
            <w:tcW w:w="1459" w:type="dxa"/>
            <w:tcBorders>
              <w:top w:val="nil"/>
              <w:left w:val="nil"/>
              <w:bottom w:val="single" w:sz="4" w:space="0" w:color="C0C0C0"/>
              <w:right w:val="single" w:sz="4" w:space="0" w:color="C0C0C0"/>
            </w:tcBorders>
            <w:shd w:val="clear" w:color="000000" w:fill="D7EAD3"/>
            <w:vAlign w:val="center"/>
            <w:hideMark/>
          </w:tcPr>
          <w:p w14:paraId="7CE6746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718" w:type="dxa"/>
            <w:tcBorders>
              <w:top w:val="nil"/>
              <w:left w:val="nil"/>
              <w:bottom w:val="single" w:sz="4" w:space="0" w:color="C0C0C0"/>
              <w:right w:val="single" w:sz="4" w:space="0" w:color="C0C0C0"/>
            </w:tcBorders>
            <w:shd w:val="clear" w:color="000000" w:fill="D7EAD3"/>
            <w:vAlign w:val="center"/>
            <w:hideMark/>
          </w:tcPr>
          <w:p w14:paraId="300B860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5 131,79</w:t>
            </w:r>
          </w:p>
        </w:tc>
        <w:tc>
          <w:tcPr>
            <w:tcW w:w="1639" w:type="dxa"/>
            <w:tcBorders>
              <w:top w:val="nil"/>
              <w:left w:val="nil"/>
              <w:bottom w:val="single" w:sz="4" w:space="0" w:color="C0C0C0"/>
              <w:right w:val="single" w:sz="4" w:space="0" w:color="C0C0C0"/>
            </w:tcBorders>
            <w:shd w:val="clear" w:color="000000" w:fill="D7EAD3"/>
            <w:vAlign w:val="center"/>
            <w:hideMark/>
          </w:tcPr>
          <w:p w14:paraId="45219DD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6 057,80</w:t>
            </w:r>
          </w:p>
        </w:tc>
        <w:tc>
          <w:tcPr>
            <w:tcW w:w="1838" w:type="dxa"/>
            <w:tcBorders>
              <w:top w:val="nil"/>
              <w:left w:val="nil"/>
              <w:bottom w:val="single" w:sz="4" w:space="0" w:color="C0C0C0"/>
              <w:right w:val="single" w:sz="4" w:space="0" w:color="C0C0C0"/>
            </w:tcBorders>
            <w:shd w:val="clear" w:color="000000" w:fill="D7EAD3"/>
            <w:vAlign w:val="center"/>
            <w:hideMark/>
          </w:tcPr>
          <w:p w14:paraId="35B074F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10 671,14</w:t>
            </w:r>
          </w:p>
        </w:tc>
        <w:tc>
          <w:tcPr>
            <w:tcW w:w="1858" w:type="dxa"/>
            <w:tcBorders>
              <w:top w:val="nil"/>
              <w:left w:val="nil"/>
              <w:bottom w:val="single" w:sz="4" w:space="0" w:color="C0C0C0"/>
              <w:right w:val="single" w:sz="4" w:space="0" w:color="C0C0C0"/>
            </w:tcBorders>
            <w:shd w:val="clear" w:color="000000" w:fill="D7EAD3"/>
            <w:vAlign w:val="center"/>
            <w:hideMark/>
          </w:tcPr>
          <w:p w14:paraId="4D84860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5 673,52</w:t>
            </w:r>
          </w:p>
        </w:tc>
        <w:tc>
          <w:tcPr>
            <w:tcW w:w="1477" w:type="dxa"/>
            <w:tcBorders>
              <w:top w:val="nil"/>
              <w:left w:val="nil"/>
              <w:bottom w:val="single" w:sz="4" w:space="0" w:color="C0C0C0"/>
              <w:right w:val="single" w:sz="4" w:space="0" w:color="C0C0C0"/>
            </w:tcBorders>
            <w:shd w:val="clear" w:color="000000" w:fill="D7EAD3"/>
            <w:vAlign w:val="center"/>
            <w:hideMark/>
          </w:tcPr>
          <w:p w14:paraId="70172B0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2 676,64</w:t>
            </w:r>
          </w:p>
        </w:tc>
        <w:tc>
          <w:tcPr>
            <w:tcW w:w="1457" w:type="dxa"/>
            <w:tcBorders>
              <w:top w:val="nil"/>
              <w:left w:val="nil"/>
              <w:bottom w:val="single" w:sz="4" w:space="0" w:color="C0C0C0"/>
              <w:right w:val="single" w:sz="4" w:space="0" w:color="C0C0C0"/>
            </w:tcBorders>
            <w:shd w:val="clear" w:color="000000" w:fill="D7EAD3"/>
            <w:vAlign w:val="center"/>
            <w:hideMark/>
          </w:tcPr>
          <w:p w14:paraId="43DBE13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2 996,88</w:t>
            </w:r>
          </w:p>
        </w:tc>
        <w:tc>
          <w:tcPr>
            <w:tcW w:w="2893" w:type="dxa"/>
            <w:tcBorders>
              <w:top w:val="nil"/>
              <w:left w:val="nil"/>
              <w:bottom w:val="single" w:sz="4" w:space="0" w:color="C0C0C0"/>
              <w:right w:val="single" w:sz="4" w:space="0" w:color="C0C0C0"/>
            </w:tcBorders>
            <w:shd w:val="clear" w:color="000000" w:fill="FFFFCC"/>
            <w:vAlign w:val="center"/>
            <w:hideMark/>
          </w:tcPr>
          <w:p w14:paraId="655B3A0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103CDF45"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25791DA6"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27330D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17.2</w:t>
            </w:r>
          </w:p>
        </w:tc>
        <w:tc>
          <w:tcPr>
            <w:tcW w:w="5630" w:type="dxa"/>
            <w:tcBorders>
              <w:top w:val="nil"/>
              <w:left w:val="nil"/>
              <w:bottom w:val="single" w:sz="4" w:space="0" w:color="C0C0C0"/>
              <w:right w:val="single" w:sz="4" w:space="0" w:color="C0C0C0"/>
            </w:tcBorders>
            <w:shd w:val="clear" w:color="auto" w:fill="auto"/>
            <w:vAlign w:val="center"/>
            <w:hideMark/>
          </w:tcPr>
          <w:p w14:paraId="082653AC"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4164A89A"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4DA501D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E44BCD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3E0E851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718" w:type="dxa"/>
            <w:tcBorders>
              <w:top w:val="nil"/>
              <w:left w:val="nil"/>
              <w:bottom w:val="single" w:sz="4" w:space="0" w:color="C0C0C0"/>
              <w:right w:val="single" w:sz="4" w:space="0" w:color="C0C0C0"/>
            </w:tcBorders>
            <w:shd w:val="clear" w:color="000000" w:fill="D7EAD3"/>
            <w:vAlign w:val="center"/>
            <w:hideMark/>
          </w:tcPr>
          <w:p w14:paraId="4E14812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639" w:type="dxa"/>
            <w:tcBorders>
              <w:top w:val="nil"/>
              <w:left w:val="nil"/>
              <w:bottom w:val="single" w:sz="4" w:space="0" w:color="C0C0C0"/>
              <w:right w:val="single" w:sz="4" w:space="0" w:color="C0C0C0"/>
            </w:tcBorders>
            <w:shd w:val="clear" w:color="000000" w:fill="D7EAD3"/>
            <w:vAlign w:val="center"/>
            <w:hideMark/>
          </w:tcPr>
          <w:p w14:paraId="03AC493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838" w:type="dxa"/>
            <w:tcBorders>
              <w:top w:val="nil"/>
              <w:left w:val="nil"/>
              <w:bottom w:val="single" w:sz="4" w:space="0" w:color="C0C0C0"/>
              <w:right w:val="single" w:sz="4" w:space="0" w:color="C0C0C0"/>
            </w:tcBorders>
            <w:shd w:val="clear" w:color="000000" w:fill="D7EAD3"/>
            <w:vAlign w:val="center"/>
            <w:hideMark/>
          </w:tcPr>
          <w:p w14:paraId="0381300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858" w:type="dxa"/>
            <w:tcBorders>
              <w:top w:val="nil"/>
              <w:left w:val="nil"/>
              <w:bottom w:val="single" w:sz="4" w:space="0" w:color="C0C0C0"/>
              <w:right w:val="single" w:sz="4" w:space="0" w:color="C0C0C0"/>
            </w:tcBorders>
            <w:shd w:val="clear" w:color="000000" w:fill="D7EAD3"/>
            <w:vAlign w:val="center"/>
            <w:hideMark/>
          </w:tcPr>
          <w:p w14:paraId="0E1C31B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6AAD1E8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0E78754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893" w:type="dxa"/>
            <w:tcBorders>
              <w:top w:val="nil"/>
              <w:left w:val="nil"/>
              <w:bottom w:val="single" w:sz="4" w:space="0" w:color="C0C0C0"/>
              <w:right w:val="single" w:sz="4" w:space="0" w:color="C0C0C0"/>
            </w:tcBorders>
            <w:shd w:val="clear" w:color="000000" w:fill="FFFFCC"/>
            <w:vAlign w:val="center"/>
            <w:hideMark/>
          </w:tcPr>
          <w:p w14:paraId="3E38485D"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3C1AAF66"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0A4E187C"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10E0C4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w:t>
            </w:r>
          </w:p>
        </w:tc>
        <w:tc>
          <w:tcPr>
            <w:tcW w:w="5630" w:type="dxa"/>
            <w:tcBorders>
              <w:top w:val="nil"/>
              <w:left w:val="nil"/>
              <w:bottom w:val="single" w:sz="4" w:space="0" w:color="C0C0C0"/>
              <w:right w:val="single" w:sz="4" w:space="0" w:color="C0C0C0"/>
            </w:tcBorders>
            <w:shd w:val="clear" w:color="auto" w:fill="auto"/>
            <w:vAlign w:val="center"/>
            <w:hideMark/>
          </w:tcPr>
          <w:p w14:paraId="42FA320C"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Тариф</w:t>
            </w:r>
          </w:p>
        </w:tc>
        <w:tc>
          <w:tcPr>
            <w:tcW w:w="1138" w:type="dxa"/>
            <w:tcBorders>
              <w:top w:val="nil"/>
              <w:left w:val="nil"/>
              <w:bottom w:val="single" w:sz="4" w:space="0" w:color="C0C0C0"/>
              <w:right w:val="single" w:sz="4" w:space="0" w:color="C0C0C0"/>
            </w:tcBorders>
            <w:shd w:val="clear" w:color="auto" w:fill="auto"/>
            <w:vAlign w:val="center"/>
            <w:hideMark/>
          </w:tcPr>
          <w:p w14:paraId="135ED4FF"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руб</w:t>
            </w:r>
            <w:proofErr w:type="spellEnd"/>
            <w:r w:rsidRPr="0012615A">
              <w:rPr>
                <w:rFonts w:ascii="Tahoma" w:hAnsi="Tahoma" w:cs="Tahoma"/>
                <w:b/>
                <w:bCs/>
                <w:sz w:val="15"/>
                <w:szCs w:val="15"/>
                <w:lang w:eastAsia="ru-RU"/>
              </w:rPr>
              <w:t>/м3</w:t>
            </w:r>
          </w:p>
        </w:tc>
        <w:tc>
          <w:tcPr>
            <w:tcW w:w="1918" w:type="dxa"/>
            <w:tcBorders>
              <w:top w:val="nil"/>
              <w:left w:val="nil"/>
              <w:bottom w:val="single" w:sz="4" w:space="0" w:color="C0C0C0"/>
              <w:right w:val="single" w:sz="4" w:space="0" w:color="C0C0C0"/>
            </w:tcBorders>
            <w:shd w:val="clear" w:color="000000" w:fill="D7EAD3"/>
            <w:vAlign w:val="center"/>
            <w:hideMark/>
          </w:tcPr>
          <w:p w14:paraId="381DFDE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9,06</w:t>
            </w:r>
          </w:p>
        </w:tc>
        <w:tc>
          <w:tcPr>
            <w:tcW w:w="1356" w:type="dxa"/>
            <w:tcBorders>
              <w:top w:val="nil"/>
              <w:left w:val="nil"/>
              <w:bottom w:val="single" w:sz="4" w:space="0" w:color="C0C0C0"/>
              <w:right w:val="single" w:sz="4" w:space="0" w:color="C0C0C0"/>
            </w:tcBorders>
            <w:shd w:val="clear" w:color="000000" w:fill="D7EAD3"/>
            <w:vAlign w:val="center"/>
            <w:hideMark/>
          </w:tcPr>
          <w:p w14:paraId="71A324E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10,09</w:t>
            </w:r>
          </w:p>
        </w:tc>
        <w:tc>
          <w:tcPr>
            <w:tcW w:w="1459" w:type="dxa"/>
            <w:tcBorders>
              <w:top w:val="nil"/>
              <w:left w:val="nil"/>
              <w:bottom w:val="single" w:sz="4" w:space="0" w:color="C0C0C0"/>
              <w:right w:val="single" w:sz="4" w:space="0" w:color="C0C0C0"/>
            </w:tcBorders>
            <w:shd w:val="clear" w:color="000000" w:fill="D7EAD3"/>
            <w:vAlign w:val="center"/>
            <w:hideMark/>
          </w:tcPr>
          <w:p w14:paraId="1ACC319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D7EAD3"/>
            <w:vAlign w:val="center"/>
            <w:hideMark/>
          </w:tcPr>
          <w:p w14:paraId="2696A4F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9,62</w:t>
            </w:r>
          </w:p>
        </w:tc>
        <w:tc>
          <w:tcPr>
            <w:tcW w:w="1639" w:type="dxa"/>
            <w:tcBorders>
              <w:top w:val="nil"/>
              <w:left w:val="nil"/>
              <w:bottom w:val="single" w:sz="4" w:space="0" w:color="C0C0C0"/>
              <w:right w:val="single" w:sz="4" w:space="0" w:color="C0C0C0"/>
            </w:tcBorders>
            <w:shd w:val="clear" w:color="000000" w:fill="D7EAD3"/>
            <w:vAlign w:val="center"/>
            <w:hideMark/>
          </w:tcPr>
          <w:p w14:paraId="7C42E23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11,35</w:t>
            </w:r>
          </w:p>
        </w:tc>
        <w:tc>
          <w:tcPr>
            <w:tcW w:w="1838" w:type="dxa"/>
            <w:tcBorders>
              <w:top w:val="nil"/>
              <w:left w:val="nil"/>
              <w:bottom w:val="single" w:sz="4" w:space="0" w:color="C0C0C0"/>
              <w:right w:val="single" w:sz="4" w:space="0" w:color="C0C0C0"/>
            </w:tcBorders>
            <w:shd w:val="clear" w:color="000000" w:fill="D7EAD3"/>
            <w:vAlign w:val="center"/>
            <w:hideMark/>
          </w:tcPr>
          <w:p w14:paraId="2CEDD71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19,99</w:t>
            </w:r>
          </w:p>
        </w:tc>
        <w:tc>
          <w:tcPr>
            <w:tcW w:w="1858" w:type="dxa"/>
            <w:tcBorders>
              <w:top w:val="nil"/>
              <w:left w:val="nil"/>
              <w:bottom w:val="single" w:sz="4" w:space="0" w:color="C0C0C0"/>
              <w:right w:val="single" w:sz="4" w:space="0" w:color="C0C0C0"/>
            </w:tcBorders>
            <w:shd w:val="clear" w:color="000000" w:fill="D7EAD3"/>
            <w:vAlign w:val="center"/>
            <w:hideMark/>
          </w:tcPr>
          <w:p w14:paraId="3B6239B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10,63</w:t>
            </w:r>
          </w:p>
        </w:tc>
        <w:tc>
          <w:tcPr>
            <w:tcW w:w="1477" w:type="dxa"/>
            <w:tcBorders>
              <w:top w:val="nil"/>
              <w:left w:val="nil"/>
              <w:bottom w:val="single" w:sz="4" w:space="0" w:color="C0C0C0"/>
              <w:right w:val="single" w:sz="4" w:space="0" w:color="C0C0C0"/>
            </w:tcBorders>
            <w:shd w:val="clear" w:color="000000" w:fill="D7EAD3"/>
            <w:vAlign w:val="center"/>
            <w:hideMark/>
          </w:tcPr>
          <w:p w14:paraId="424E0F6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10,03</w:t>
            </w:r>
          </w:p>
        </w:tc>
        <w:tc>
          <w:tcPr>
            <w:tcW w:w="1457" w:type="dxa"/>
            <w:tcBorders>
              <w:top w:val="nil"/>
              <w:left w:val="nil"/>
              <w:bottom w:val="single" w:sz="4" w:space="0" w:color="C0C0C0"/>
              <w:right w:val="single" w:sz="4" w:space="0" w:color="C0C0C0"/>
            </w:tcBorders>
            <w:shd w:val="clear" w:color="000000" w:fill="D7EAD3"/>
            <w:vAlign w:val="center"/>
            <w:hideMark/>
          </w:tcPr>
          <w:p w14:paraId="47B2CDE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11,23</w:t>
            </w:r>
          </w:p>
        </w:tc>
        <w:tc>
          <w:tcPr>
            <w:tcW w:w="2893" w:type="dxa"/>
            <w:tcBorders>
              <w:top w:val="nil"/>
              <w:left w:val="nil"/>
              <w:bottom w:val="single" w:sz="4" w:space="0" w:color="C0C0C0"/>
              <w:right w:val="single" w:sz="4" w:space="0" w:color="C0C0C0"/>
            </w:tcBorders>
            <w:shd w:val="clear" w:color="000000" w:fill="FFFFCC"/>
            <w:vAlign w:val="center"/>
            <w:hideMark/>
          </w:tcPr>
          <w:p w14:paraId="3191A95A"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5C8F0F9B"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66C79D64"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2EDEE2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18.1</w:t>
            </w:r>
          </w:p>
        </w:tc>
        <w:tc>
          <w:tcPr>
            <w:tcW w:w="5630" w:type="dxa"/>
            <w:tcBorders>
              <w:top w:val="nil"/>
              <w:left w:val="nil"/>
              <w:bottom w:val="single" w:sz="4" w:space="0" w:color="C0C0C0"/>
              <w:right w:val="single" w:sz="4" w:space="0" w:color="C0C0C0"/>
            </w:tcBorders>
            <w:shd w:val="clear" w:color="auto" w:fill="auto"/>
            <w:vAlign w:val="center"/>
            <w:hideMark/>
          </w:tcPr>
          <w:p w14:paraId="4CD62C6D"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Тариф 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4F733EC4"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r w:rsidRPr="0012615A">
              <w:rPr>
                <w:rFonts w:ascii="Tahoma" w:hAnsi="Tahoma" w:cs="Tahoma"/>
                <w:sz w:val="15"/>
                <w:szCs w:val="15"/>
                <w:lang w:eastAsia="ru-RU"/>
              </w:rPr>
              <w:t>/м3</w:t>
            </w:r>
          </w:p>
        </w:tc>
        <w:tc>
          <w:tcPr>
            <w:tcW w:w="1918" w:type="dxa"/>
            <w:tcBorders>
              <w:top w:val="nil"/>
              <w:left w:val="nil"/>
              <w:bottom w:val="single" w:sz="4" w:space="0" w:color="C0C0C0"/>
              <w:right w:val="single" w:sz="4" w:space="0" w:color="C0C0C0"/>
            </w:tcBorders>
            <w:shd w:val="clear" w:color="000000" w:fill="D7EAD3"/>
            <w:vAlign w:val="center"/>
            <w:hideMark/>
          </w:tcPr>
          <w:p w14:paraId="133BD7F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9,06</w:t>
            </w:r>
          </w:p>
        </w:tc>
        <w:tc>
          <w:tcPr>
            <w:tcW w:w="1356" w:type="dxa"/>
            <w:tcBorders>
              <w:top w:val="nil"/>
              <w:left w:val="nil"/>
              <w:bottom w:val="single" w:sz="4" w:space="0" w:color="C0C0C0"/>
              <w:right w:val="single" w:sz="4" w:space="0" w:color="C0C0C0"/>
            </w:tcBorders>
            <w:shd w:val="clear" w:color="000000" w:fill="D7EAD3"/>
            <w:vAlign w:val="center"/>
            <w:hideMark/>
          </w:tcPr>
          <w:p w14:paraId="79DA0F9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10,09</w:t>
            </w:r>
          </w:p>
        </w:tc>
        <w:tc>
          <w:tcPr>
            <w:tcW w:w="1459" w:type="dxa"/>
            <w:tcBorders>
              <w:top w:val="nil"/>
              <w:left w:val="nil"/>
              <w:bottom w:val="single" w:sz="4" w:space="0" w:color="C0C0C0"/>
              <w:right w:val="single" w:sz="4" w:space="0" w:color="C0C0C0"/>
            </w:tcBorders>
            <w:shd w:val="clear" w:color="000000" w:fill="D7EAD3"/>
            <w:vAlign w:val="center"/>
            <w:hideMark/>
          </w:tcPr>
          <w:p w14:paraId="3D95691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718" w:type="dxa"/>
            <w:tcBorders>
              <w:top w:val="nil"/>
              <w:left w:val="nil"/>
              <w:bottom w:val="single" w:sz="4" w:space="0" w:color="C0C0C0"/>
              <w:right w:val="single" w:sz="4" w:space="0" w:color="C0C0C0"/>
            </w:tcBorders>
            <w:shd w:val="clear" w:color="000000" w:fill="D7EAD3"/>
            <w:vAlign w:val="center"/>
            <w:hideMark/>
          </w:tcPr>
          <w:p w14:paraId="27EDE27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9,62</w:t>
            </w:r>
          </w:p>
        </w:tc>
        <w:tc>
          <w:tcPr>
            <w:tcW w:w="1639" w:type="dxa"/>
            <w:tcBorders>
              <w:top w:val="nil"/>
              <w:left w:val="nil"/>
              <w:bottom w:val="single" w:sz="4" w:space="0" w:color="C0C0C0"/>
              <w:right w:val="single" w:sz="4" w:space="0" w:color="C0C0C0"/>
            </w:tcBorders>
            <w:shd w:val="clear" w:color="000000" w:fill="D7EAD3"/>
            <w:vAlign w:val="center"/>
            <w:hideMark/>
          </w:tcPr>
          <w:p w14:paraId="6C16994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11,35</w:t>
            </w:r>
          </w:p>
        </w:tc>
        <w:tc>
          <w:tcPr>
            <w:tcW w:w="1838" w:type="dxa"/>
            <w:tcBorders>
              <w:top w:val="nil"/>
              <w:left w:val="nil"/>
              <w:bottom w:val="single" w:sz="4" w:space="0" w:color="C0C0C0"/>
              <w:right w:val="single" w:sz="4" w:space="0" w:color="C0C0C0"/>
            </w:tcBorders>
            <w:shd w:val="clear" w:color="000000" w:fill="D7EAD3"/>
            <w:vAlign w:val="center"/>
            <w:hideMark/>
          </w:tcPr>
          <w:p w14:paraId="3A03C1D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19,99</w:t>
            </w:r>
          </w:p>
        </w:tc>
        <w:tc>
          <w:tcPr>
            <w:tcW w:w="1858" w:type="dxa"/>
            <w:tcBorders>
              <w:top w:val="nil"/>
              <w:left w:val="nil"/>
              <w:bottom w:val="single" w:sz="4" w:space="0" w:color="C0C0C0"/>
              <w:right w:val="single" w:sz="4" w:space="0" w:color="C0C0C0"/>
            </w:tcBorders>
            <w:shd w:val="clear" w:color="000000" w:fill="D7EAD3"/>
            <w:vAlign w:val="center"/>
            <w:hideMark/>
          </w:tcPr>
          <w:p w14:paraId="3D2F343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10,63</w:t>
            </w:r>
          </w:p>
        </w:tc>
        <w:tc>
          <w:tcPr>
            <w:tcW w:w="1477" w:type="dxa"/>
            <w:tcBorders>
              <w:top w:val="nil"/>
              <w:left w:val="nil"/>
              <w:bottom w:val="single" w:sz="4" w:space="0" w:color="C0C0C0"/>
              <w:right w:val="single" w:sz="4" w:space="0" w:color="C0C0C0"/>
            </w:tcBorders>
            <w:shd w:val="clear" w:color="000000" w:fill="D7EAD3"/>
            <w:vAlign w:val="center"/>
            <w:hideMark/>
          </w:tcPr>
          <w:p w14:paraId="56F3BC4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10,03</w:t>
            </w:r>
          </w:p>
        </w:tc>
        <w:tc>
          <w:tcPr>
            <w:tcW w:w="1457" w:type="dxa"/>
            <w:tcBorders>
              <w:top w:val="nil"/>
              <w:left w:val="nil"/>
              <w:bottom w:val="single" w:sz="4" w:space="0" w:color="C0C0C0"/>
              <w:right w:val="single" w:sz="4" w:space="0" w:color="C0C0C0"/>
            </w:tcBorders>
            <w:shd w:val="clear" w:color="000000" w:fill="D7EAD3"/>
            <w:vAlign w:val="center"/>
            <w:hideMark/>
          </w:tcPr>
          <w:p w14:paraId="5F8C0CB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11,23</w:t>
            </w:r>
          </w:p>
        </w:tc>
        <w:tc>
          <w:tcPr>
            <w:tcW w:w="2893" w:type="dxa"/>
            <w:tcBorders>
              <w:top w:val="nil"/>
              <w:left w:val="nil"/>
              <w:bottom w:val="single" w:sz="4" w:space="0" w:color="C0C0C0"/>
              <w:right w:val="single" w:sz="4" w:space="0" w:color="C0C0C0"/>
            </w:tcBorders>
            <w:shd w:val="clear" w:color="000000" w:fill="FFFFCC"/>
            <w:vAlign w:val="center"/>
            <w:hideMark/>
          </w:tcPr>
          <w:p w14:paraId="1AD0EFDF"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07AB3E38"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7756A617"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22EB91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18.2</w:t>
            </w:r>
          </w:p>
        </w:tc>
        <w:tc>
          <w:tcPr>
            <w:tcW w:w="5630" w:type="dxa"/>
            <w:tcBorders>
              <w:top w:val="nil"/>
              <w:left w:val="nil"/>
              <w:bottom w:val="single" w:sz="4" w:space="0" w:color="C0C0C0"/>
              <w:right w:val="single" w:sz="4" w:space="0" w:color="C0C0C0"/>
            </w:tcBorders>
            <w:shd w:val="clear" w:color="auto" w:fill="auto"/>
            <w:vAlign w:val="center"/>
            <w:hideMark/>
          </w:tcPr>
          <w:p w14:paraId="657E8CA0"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Тариф 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42E5D2F5"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r w:rsidRPr="0012615A">
              <w:rPr>
                <w:rFonts w:ascii="Tahoma" w:hAnsi="Tahoma" w:cs="Tahoma"/>
                <w:sz w:val="15"/>
                <w:szCs w:val="15"/>
                <w:lang w:eastAsia="ru-RU"/>
              </w:rPr>
              <w:t>/м3</w:t>
            </w:r>
          </w:p>
        </w:tc>
        <w:tc>
          <w:tcPr>
            <w:tcW w:w="1918" w:type="dxa"/>
            <w:tcBorders>
              <w:top w:val="nil"/>
              <w:left w:val="nil"/>
              <w:bottom w:val="single" w:sz="4" w:space="0" w:color="C0C0C0"/>
              <w:right w:val="single" w:sz="4" w:space="0" w:color="C0C0C0"/>
            </w:tcBorders>
            <w:shd w:val="clear" w:color="000000" w:fill="D7EAD3"/>
            <w:vAlign w:val="center"/>
            <w:hideMark/>
          </w:tcPr>
          <w:p w14:paraId="05DACC0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5D13BC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36EDF21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718" w:type="dxa"/>
            <w:tcBorders>
              <w:top w:val="nil"/>
              <w:left w:val="nil"/>
              <w:bottom w:val="single" w:sz="4" w:space="0" w:color="C0C0C0"/>
              <w:right w:val="single" w:sz="4" w:space="0" w:color="C0C0C0"/>
            </w:tcBorders>
            <w:shd w:val="clear" w:color="000000" w:fill="D7EAD3"/>
            <w:vAlign w:val="center"/>
            <w:hideMark/>
          </w:tcPr>
          <w:p w14:paraId="616E39A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639" w:type="dxa"/>
            <w:tcBorders>
              <w:top w:val="nil"/>
              <w:left w:val="nil"/>
              <w:bottom w:val="single" w:sz="4" w:space="0" w:color="C0C0C0"/>
              <w:right w:val="single" w:sz="4" w:space="0" w:color="C0C0C0"/>
            </w:tcBorders>
            <w:shd w:val="clear" w:color="000000" w:fill="D7EAD3"/>
            <w:vAlign w:val="center"/>
            <w:hideMark/>
          </w:tcPr>
          <w:p w14:paraId="5CA74DF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838" w:type="dxa"/>
            <w:tcBorders>
              <w:top w:val="nil"/>
              <w:left w:val="nil"/>
              <w:bottom w:val="single" w:sz="4" w:space="0" w:color="C0C0C0"/>
              <w:right w:val="single" w:sz="4" w:space="0" w:color="C0C0C0"/>
            </w:tcBorders>
            <w:shd w:val="clear" w:color="000000" w:fill="D7EAD3"/>
            <w:vAlign w:val="center"/>
            <w:hideMark/>
          </w:tcPr>
          <w:p w14:paraId="19676F8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858" w:type="dxa"/>
            <w:tcBorders>
              <w:top w:val="nil"/>
              <w:left w:val="nil"/>
              <w:bottom w:val="single" w:sz="4" w:space="0" w:color="C0C0C0"/>
              <w:right w:val="single" w:sz="4" w:space="0" w:color="C0C0C0"/>
            </w:tcBorders>
            <w:shd w:val="clear" w:color="000000" w:fill="D7EAD3"/>
            <w:vAlign w:val="center"/>
            <w:hideMark/>
          </w:tcPr>
          <w:p w14:paraId="302D48C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544D0A5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2A92EA4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893" w:type="dxa"/>
            <w:tcBorders>
              <w:top w:val="nil"/>
              <w:left w:val="nil"/>
              <w:bottom w:val="single" w:sz="4" w:space="0" w:color="C0C0C0"/>
              <w:right w:val="single" w:sz="4" w:space="0" w:color="C0C0C0"/>
            </w:tcBorders>
            <w:shd w:val="clear" w:color="000000" w:fill="FFFFCC"/>
            <w:vAlign w:val="center"/>
            <w:hideMark/>
          </w:tcPr>
          <w:p w14:paraId="61334A0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1C90833E"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4F7E97C0" w14:textId="77777777" w:rsidR="0012615A" w:rsidRPr="0012615A" w:rsidRDefault="0012615A" w:rsidP="0012615A">
            <w:pPr>
              <w:rPr>
                <w:rFonts w:ascii="Tahoma" w:hAnsi="Tahoma" w:cs="Tahoma"/>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6907D7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19</w:t>
            </w:r>
          </w:p>
        </w:tc>
        <w:tc>
          <w:tcPr>
            <w:tcW w:w="5630" w:type="dxa"/>
            <w:tcBorders>
              <w:top w:val="nil"/>
              <w:left w:val="nil"/>
              <w:bottom w:val="single" w:sz="4" w:space="0" w:color="C0C0C0"/>
              <w:right w:val="single" w:sz="4" w:space="0" w:color="C0C0C0"/>
            </w:tcBorders>
            <w:shd w:val="clear" w:color="auto" w:fill="auto"/>
            <w:vAlign w:val="center"/>
            <w:hideMark/>
          </w:tcPr>
          <w:p w14:paraId="3028FF9D"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ФОТ, всего</w:t>
            </w:r>
          </w:p>
        </w:tc>
        <w:tc>
          <w:tcPr>
            <w:tcW w:w="1138" w:type="dxa"/>
            <w:tcBorders>
              <w:top w:val="nil"/>
              <w:left w:val="nil"/>
              <w:bottom w:val="single" w:sz="4" w:space="0" w:color="C0C0C0"/>
              <w:right w:val="single" w:sz="4" w:space="0" w:color="C0C0C0"/>
            </w:tcBorders>
            <w:shd w:val="clear" w:color="auto" w:fill="auto"/>
            <w:vAlign w:val="center"/>
            <w:hideMark/>
          </w:tcPr>
          <w:p w14:paraId="2FE30047"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328E804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799,18</w:t>
            </w:r>
          </w:p>
        </w:tc>
        <w:tc>
          <w:tcPr>
            <w:tcW w:w="1356" w:type="dxa"/>
            <w:tcBorders>
              <w:top w:val="nil"/>
              <w:left w:val="nil"/>
              <w:bottom w:val="single" w:sz="4" w:space="0" w:color="C0C0C0"/>
              <w:right w:val="single" w:sz="4" w:space="0" w:color="C0C0C0"/>
            </w:tcBorders>
            <w:shd w:val="clear" w:color="000000" w:fill="D7EAD3"/>
            <w:vAlign w:val="center"/>
            <w:hideMark/>
          </w:tcPr>
          <w:p w14:paraId="1FDB1D0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696,48</w:t>
            </w:r>
          </w:p>
        </w:tc>
        <w:tc>
          <w:tcPr>
            <w:tcW w:w="1459" w:type="dxa"/>
            <w:tcBorders>
              <w:top w:val="nil"/>
              <w:left w:val="nil"/>
              <w:bottom w:val="single" w:sz="4" w:space="0" w:color="C0C0C0"/>
              <w:right w:val="single" w:sz="4" w:space="0" w:color="C0C0C0"/>
            </w:tcBorders>
            <w:shd w:val="clear" w:color="000000" w:fill="D7EAD3"/>
            <w:vAlign w:val="center"/>
            <w:hideMark/>
          </w:tcPr>
          <w:p w14:paraId="33F4453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D7EAD3"/>
            <w:vAlign w:val="center"/>
            <w:hideMark/>
          </w:tcPr>
          <w:p w14:paraId="3D1136D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673,45</w:t>
            </w:r>
          </w:p>
        </w:tc>
        <w:tc>
          <w:tcPr>
            <w:tcW w:w="1639" w:type="dxa"/>
            <w:tcBorders>
              <w:top w:val="nil"/>
              <w:left w:val="nil"/>
              <w:bottom w:val="single" w:sz="4" w:space="0" w:color="C0C0C0"/>
              <w:right w:val="single" w:sz="4" w:space="0" w:color="C0C0C0"/>
            </w:tcBorders>
            <w:shd w:val="clear" w:color="000000" w:fill="D7EAD3"/>
            <w:vAlign w:val="center"/>
            <w:hideMark/>
          </w:tcPr>
          <w:p w14:paraId="58727FD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689,38</w:t>
            </w:r>
          </w:p>
        </w:tc>
        <w:tc>
          <w:tcPr>
            <w:tcW w:w="1838" w:type="dxa"/>
            <w:tcBorders>
              <w:top w:val="nil"/>
              <w:left w:val="nil"/>
              <w:bottom w:val="single" w:sz="4" w:space="0" w:color="C0C0C0"/>
              <w:right w:val="single" w:sz="4" w:space="0" w:color="C0C0C0"/>
            </w:tcBorders>
            <w:shd w:val="clear" w:color="000000" w:fill="D7EAD3"/>
            <w:vAlign w:val="center"/>
            <w:hideMark/>
          </w:tcPr>
          <w:p w14:paraId="3BA061B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868,93</w:t>
            </w:r>
          </w:p>
        </w:tc>
        <w:tc>
          <w:tcPr>
            <w:tcW w:w="1858" w:type="dxa"/>
            <w:tcBorders>
              <w:top w:val="nil"/>
              <w:left w:val="nil"/>
              <w:bottom w:val="single" w:sz="4" w:space="0" w:color="C0C0C0"/>
              <w:right w:val="single" w:sz="4" w:space="0" w:color="C0C0C0"/>
            </w:tcBorders>
            <w:shd w:val="clear" w:color="000000" w:fill="D7EAD3"/>
            <w:vAlign w:val="center"/>
            <w:hideMark/>
          </w:tcPr>
          <w:p w14:paraId="12D1327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689,38</w:t>
            </w:r>
          </w:p>
        </w:tc>
        <w:tc>
          <w:tcPr>
            <w:tcW w:w="1477" w:type="dxa"/>
            <w:tcBorders>
              <w:top w:val="nil"/>
              <w:left w:val="nil"/>
              <w:bottom w:val="single" w:sz="4" w:space="0" w:color="C0C0C0"/>
              <w:right w:val="single" w:sz="4" w:space="0" w:color="C0C0C0"/>
            </w:tcBorders>
            <w:shd w:val="clear" w:color="000000" w:fill="D7EAD3"/>
            <w:vAlign w:val="center"/>
            <w:hideMark/>
          </w:tcPr>
          <w:p w14:paraId="7E8A1E0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344,69</w:t>
            </w:r>
          </w:p>
        </w:tc>
        <w:tc>
          <w:tcPr>
            <w:tcW w:w="1457" w:type="dxa"/>
            <w:tcBorders>
              <w:top w:val="nil"/>
              <w:left w:val="nil"/>
              <w:bottom w:val="single" w:sz="4" w:space="0" w:color="C0C0C0"/>
              <w:right w:val="single" w:sz="4" w:space="0" w:color="C0C0C0"/>
            </w:tcBorders>
            <w:shd w:val="clear" w:color="000000" w:fill="D7EAD3"/>
            <w:vAlign w:val="center"/>
            <w:hideMark/>
          </w:tcPr>
          <w:p w14:paraId="13ADE23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344,69</w:t>
            </w:r>
          </w:p>
        </w:tc>
        <w:tc>
          <w:tcPr>
            <w:tcW w:w="2893" w:type="dxa"/>
            <w:tcBorders>
              <w:top w:val="nil"/>
              <w:left w:val="nil"/>
              <w:bottom w:val="single" w:sz="4" w:space="0" w:color="C0C0C0"/>
              <w:right w:val="single" w:sz="4" w:space="0" w:color="C0C0C0"/>
            </w:tcBorders>
            <w:shd w:val="clear" w:color="000000" w:fill="FFFFCC"/>
            <w:vAlign w:val="center"/>
            <w:hideMark/>
          </w:tcPr>
          <w:p w14:paraId="10CCD192"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37F03157"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6F0793A6"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0B8350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20</w:t>
            </w:r>
          </w:p>
        </w:tc>
        <w:tc>
          <w:tcPr>
            <w:tcW w:w="5630" w:type="dxa"/>
            <w:tcBorders>
              <w:top w:val="nil"/>
              <w:left w:val="nil"/>
              <w:bottom w:val="single" w:sz="4" w:space="0" w:color="C0C0C0"/>
              <w:right w:val="single" w:sz="4" w:space="0" w:color="C0C0C0"/>
            </w:tcBorders>
            <w:shd w:val="clear" w:color="auto" w:fill="auto"/>
            <w:vAlign w:val="center"/>
            <w:hideMark/>
          </w:tcPr>
          <w:p w14:paraId="05D617D9"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Численность персонала, всего</w:t>
            </w:r>
          </w:p>
        </w:tc>
        <w:tc>
          <w:tcPr>
            <w:tcW w:w="1138" w:type="dxa"/>
            <w:tcBorders>
              <w:top w:val="nil"/>
              <w:left w:val="nil"/>
              <w:bottom w:val="single" w:sz="4" w:space="0" w:color="C0C0C0"/>
              <w:right w:val="single" w:sz="4" w:space="0" w:color="C0C0C0"/>
            </w:tcBorders>
            <w:shd w:val="clear" w:color="auto" w:fill="auto"/>
            <w:vAlign w:val="center"/>
            <w:hideMark/>
          </w:tcPr>
          <w:p w14:paraId="015D80F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чел</w:t>
            </w:r>
          </w:p>
        </w:tc>
        <w:tc>
          <w:tcPr>
            <w:tcW w:w="1918" w:type="dxa"/>
            <w:tcBorders>
              <w:top w:val="nil"/>
              <w:left w:val="nil"/>
              <w:bottom w:val="single" w:sz="4" w:space="0" w:color="C0C0C0"/>
              <w:right w:val="single" w:sz="4" w:space="0" w:color="C0C0C0"/>
            </w:tcBorders>
            <w:shd w:val="clear" w:color="000000" w:fill="D7EAD3"/>
            <w:vAlign w:val="center"/>
            <w:hideMark/>
          </w:tcPr>
          <w:p w14:paraId="7B28CF0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2,23</w:t>
            </w:r>
          </w:p>
        </w:tc>
        <w:tc>
          <w:tcPr>
            <w:tcW w:w="1356" w:type="dxa"/>
            <w:tcBorders>
              <w:top w:val="nil"/>
              <w:left w:val="nil"/>
              <w:bottom w:val="single" w:sz="4" w:space="0" w:color="C0C0C0"/>
              <w:right w:val="single" w:sz="4" w:space="0" w:color="C0C0C0"/>
            </w:tcBorders>
            <w:shd w:val="clear" w:color="000000" w:fill="D7EAD3"/>
            <w:vAlign w:val="center"/>
            <w:hideMark/>
          </w:tcPr>
          <w:p w14:paraId="679C31B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1,67</w:t>
            </w:r>
          </w:p>
        </w:tc>
        <w:tc>
          <w:tcPr>
            <w:tcW w:w="1459" w:type="dxa"/>
            <w:tcBorders>
              <w:top w:val="nil"/>
              <w:left w:val="nil"/>
              <w:bottom w:val="single" w:sz="4" w:space="0" w:color="C0C0C0"/>
              <w:right w:val="single" w:sz="4" w:space="0" w:color="C0C0C0"/>
            </w:tcBorders>
            <w:shd w:val="clear" w:color="000000" w:fill="D7EAD3"/>
            <w:vAlign w:val="center"/>
            <w:hideMark/>
          </w:tcPr>
          <w:p w14:paraId="6E2B1E0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D7EAD3"/>
            <w:vAlign w:val="center"/>
            <w:hideMark/>
          </w:tcPr>
          <w:p w14:paraId="072AE9E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1,80</w:t>
            </w:r>
          </w:p>
        </w:tc>
        <w:tc>
          <w:tcPr>
            <w:tcW w:w="1639" w:type="dxa"/>
            <w:tcBorders>
              <w:top w:val="nil"/>
              <w:left w:val="nil"/>
              <w:bottom w:val="single" w:sz="4" w:space="0" w:color="C0C0C0"/>
              <w:right w:val="single" w:sz="4" w:space="0" w:color="C0C0C0"/>
            </w:tcBorders>
            <w:shd w:val="clear" w:color="000000" w:fill="D7EAD3"/>
            <w:vAlign w:val="center"/>
            <w:hideMark/>
          </w:tcPr>
          <w:p w14:paraId="145B043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1,80</w:t>
            </w:r>
          </w:p>
        </w:tc>
        <w:tc>
          <w:tcPr>
            <w:tcW w:w="1838" w:type="dxa"/>
            <w:tcBorders>
              <w:top w:val="nil"/>
              <w:left w:val="nil"/>
              <w:bottom w:val="single" w:sz="4" w:space="0" w:color="C0C0C0"/>
              <w:right w:val="single" w:sz="4" w:space="0" w:color="C0C0C0"/>
            </w:tcBorders>
            <w:shd w:val="clear" w:color="000000" w:fill="D7EAD3"/>
            <w:vAlign w:val="center"/>
            <w:hideMark/>
          </w:tcPr>
          <w:p w14:paraId="02BDF45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1,80</w:t>
            </w:r>
          </w:p>
        </w:tc>
        <w:tc>
          <w:tcPr>
            <w:tcW w:w="1858" w:type="dxa"/>
            <w:tcBorders>
              <w:top w:val="nil"/>
              <w:left w:val="nil"/>
              <w:bottom w:val="single" w:sz="4" w:space="0" w:color="C0C0C0"/>
              <w:right w:val="single" w:sz="4" w:space="0" w:color="C0C0C0"/>
            </w:tcBorders>
            <w:shd w:val="clear" w:color="000000" w:fill="D7EAD3"/>
            <w:vAlign w:val="center"/>
            <w:hideMark/>
          </w:tcPr>
          <w:p w14:paraId="4C53B48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1,80</w:t>
            </w:r>
          </w:p>
        </w:tc>
        <w:tc>
          <w:tcPr>
            <w:tcW w:w="1477" w:type="dxa"/>
            <w:tcBorders>
              <w:top w:val="nil"/>
              <w:left w:val="nil"/>
              <w:bottom w:val="single" w:sz="4" w:space="0" w:color="C0C0C0"/>
              <w:right w:val="single" w:sz="4" w:space="0" w:color="C0C0C0"/>
            </w:tcBorders>
            <w:shd w:val="clear" w:color="000000" w:fill="D7EAD3"/>
            <w:vAlign w:val="center"/>
            <w:hideMark/>
          </w:tcPr>
          <w:p w14:paraId="4242643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1,80</w:t>
            </w:r>
          </w:p>
        </w:tc>
        <w:tc>
          <w:tcPr>
            <w:tcW w:w="1457" w:type="dxa"/>
            <w:tcBorders>
              <w:top w:val="nil"/>
              <w:left w:val="nil"/>
              <w:bottom w:val="single" w:sz="4" w:space="0" w:color="C0C0C0"/>
              <w:right w:val="single" w:sz="4" w:space="0" w:color="C0C0C0"/>
            </w:tcBorders>
            <w:shd w:val="clear" w:color="000000" w:fill="D7EAD3"/>
            <w:vAlign w:val="center"/>
            <w:hideMark/>
          </w:tcPr>
          <w:p w14:paraId="080C289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1,80</w:t>
            </w:r>
          </w:p>
        </w:tc>
        <w:tc>
          <w:tcPr>
            <w:tcW w:w="2893" w:type="dxa"/>
            <w:tcBorders>
              <w:top w:val="nil"/>
              <w:left w:val="nil"/>
              <w:bottom w:val="single" w:sz="4" w:space="0" w:color="C0C0C0"/>
              <w:right w:val="single" w:sz="4" w:space="0" w:color="C0C0C0"/>
            </w:tcBorders>
            <w:shd w:val="clear" w:color="000000" w:fill="FFFFCC"/>
            <w:vAlign w:val="center"/>
            <w:hideMark/>
          </w:tcPr>
          <w:p w14:paraId="557D0330"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112,0</w:t>
            </w:r>
          </w:p>
        </w:tc>
      </w:tr>
      <w:tr w:rsidR="0012615A" w:rsidRPr="0012615A" w14:paraId="5D0D95CC" w14:textId="77777777" w:rsidTr="0012615A">
        <w:trPr>
          <w:trHeight w:val="300"/>
          <w:jc w:val="center"/>
        </w:trPr>
        <w:tc>
          <w:tcPr>
            <w:tcW w:w="202" w:type="dxa"/>
            <w:tcBorders>
              <w:top w:val="nil"/>
              <w:left w:val="nil"/>
              <w:bottom w:val="nil"/>
              <w:right w:val="nil"/>
            </w:tcBorders>
            <w:shd w:val="clear" w:color="auto" w:fill="auto"/>
            <w:noWrap/>
            <w:vAlign w:val="bottom"/>
            <w:hideMark/>
          </w:tcPr>
          <w:p w14:paraId="14A19579" w14:textId="77777777" w:rsidR="0012615A" w:rsidRPr="0012615A" w:rsidRDefault="0012615A" w:rsidP="0012615A">
            <w:pPr>
              <w:rPr>
                <w:rFonts w:ascii="Tahoma" w:hAnsi="Tahoma" w:cs="Tahoma"/>
                <w:b/>
                <w:bCs/>
                <w:sz w:val="15"/>
                <w:szCs w:val="15"/>
                <w:lang w:eastAsia="ru-RU"/>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5F005A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21</w:t>
            </w:r>
          </w:p>
        </w:tc>
        <w:tc>
          <w:tcPr>
            <w:tcW w:w="5630" w:type="dxa"/>
            <w:tcBorders>
              <w:top w:val="nil"/>
              <w:left w:val="nil"/>
              <w:bottom w:val="single" w:sz="4" w:space="0" w:color="C0C0C0"/>
              <w:right w:val="single" w:sz="4" w:space="0" w:color="C0C0C0"/>
            </w:tcBorders>
            <w:shd w:val="clear" w:color="auto" w:fill="auto"/>
            <w:vAlign w:val="center"/>
            <w:hideMark/>
          </w:tcPr>
          <w:p w14:paraId="341557BE"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Среднемесячная заработная плата</w:t>
            </w:r>
          </w:p>
        </w:tc>
        <w:tc>
          <w:tcPr>
            <w:tcW w:w="1138" w:type="dxa"/>
            <w:tcBorders>
              <w:top w:val="nil"/>
              <w:left w:val="nil"/>
              <w:bottom w:val="single" w:sz="4" w:space="0" w:color="C0C0C0"/>
              <w:right w:val="single" w:sz="4" w:space="0" w:color="C0C0C0"/>
            </w:tcBorders>
            <w:shd w:val="clear" w:color="auto" w:fill="auto"/>
            <w:vAlign w:val="center"/>
            <w:hideMark/>
          </w:tcPr>
          <w:p w14:paraId="31D3F4D5"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000000" w:fill="D7EAD3"/>
            <w:vAlign w:val="center"/>
            <w:hideMark/>
          </w:tcPr>
          <w:p w14:paraId="2B645CE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29 864,72</w:t>
            </w:r>
          </w:p>
        </w:tc>
        <w:tc>
          <w:tcPr>
            <w:tcW w:w="1356" w:type="dxa"/>
            <w:tcBorders>
              <w:top w:val="nil"/>
              <w:left w:val="nil"/>
              <w:bottom w:val="single" w:sz="4" w:space="0" w:color="C0C0C0"/>
              <w:right w:val="single" w:sz="4" w:space="0" w:color="C0C0C0"/>
            </w:tcBorders>
            <w:shd w:val="clear" w:color="000000" w:fill="D7EAD3"/>
            <w:vAlign w:val="center"/>
            <w:hideMark/>
          </w:tcPr>
          <w:p w14:paraId="444DF03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34 754,49</w:t>
            </w:r>
          </w:p>
        </w:tc>
        <w:tc>
          <w:tcPr>
            <w:tcW w:w="1459" w:type="dxa"/>
            <w:tcBorders>
              <w:top w:val="nil"/>
              <w:left w:val="nil"/>
              <w:bottom w:val="single" w:sz="4" w:space="0" w:color="C0C0C0"/>
              <w:right w:val="single" w:sz="4" w:space="0" w:color="C0C0C0"/>
            </w:tcBorders>
            <w:shd w:val="clear" w:color="000000" w:fill="D7EAD3"/>
            <w:vAlign w:val="center"/>
            <w:hideMark/>
          </w:tcPr>
          <w:p w14:paraId="7D05ABC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000000" w:fill="D7EAD3"/>
            <w:vAlign w:val="center"/>
            <w:hideMark/>
          </w:tcPr>
          <w:p w14:paraId="5D9BA87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31 178,24</w:t>
            </w:r>
          </w:p>
        </w:tc>
        <w:tc>
          <w:tcPr>
            <w:tcW w:w="1639" w:type="dxa"/>
            <w:tcBorders>
              <w:top w:val="nil"/>
              <w:left w:val="nil"/>
              <w:bottom w:val="single" w:sz="4" w:space="0" w:color="C0C0C0"/>
              <w:right w:val="single" w:sz="4" w:space="0" w:color="C0C0C0"/>
            </w:tcBorders>
            <w:shd w:val="clear" w:color="000000" w:fill="D7EAD3"/>
            <w:vAlign w:val="center"/>
            <w:hideMark/>
          </w:tcPr>
          <w:p w14:paraId="3799C4E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31 915,86</w:t>
            </w:r>
          </w:p>
        </w:tc>
        <w:tc>
          <w:tcPr>
            <w:tcW w:w="1838" w:type="dxa"/>
            <w:tcBorders>
              <w:top w:val="nil"/>
              <w:left w:val="nil"/>
              <w:bottom w:val="single" w:sz="4" w:space="0" w:color="C0C0C0"/>
              <w:right w:val="single" w:sz="4" w:space="0" w:color="C0C0C0"/>
            </w:tcBorders>
            <w:shd w:val="clear" w:color="000000" w:fill="D7EAD3"/>
            <w:vAlign w:val="center"/>
            <w:hideMark/>
          </w:tcPr>
          <w:p w14:paraId="2123A13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40 228,24</w:t>
            </w:r>
          </w:p>
        </w:tc>
        <w:tc>
          <w:tcPr>
            <w:tcW w:w="1858" w:type="dxa"/>
            <w:tcBorders>
              <w:top w:val="nil"/>
              <w:left w:val="nil"/>
              <w:bottom w:val="single" w:sz="4" w:space="0" w:color="C0C0C0"/>
              <w:right w:val="single" w:sz="4" w:space="0" w:color="C0C0C0"/>
            </w:tcBorders>
            <w:shd w:val="clear" w:color="000000" w:fill="D7EAD3"/>
            <w:vAlign w:val="center"/>
            <w:hideMark/>
          </w:tcPr>
          <w:p w14:paraId="6EEBB56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31 915,92</w:t>
            </w:r>
          </w:p>
        </w:tc>
        <w:tc>
          <w:tcPr>
            <w:tcW w:w="1477" w:type="dxa"/>
            <w:tcBorders>
              <w:top w:val="nil"/>
              <w:left w:val="nil"/>
              <w:bottom w:val="single" w:sz="4" w:space="0" w:color="C0C0C0"/>
              <w:right w:val="single" w:sz="4" w:space="0" w:color="C0C0C0"/>
            </w:tcBorders>
            <w:shd w:val="clear" w:color="000000" w:fill="D7EAD3"/>
            <w:vAlign w:val="center"/>
            <w:hideMark/>
          </w:tcPr>
          <w:p w14:paraId="639A4F9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31 915,92</w:t>
            </w:r>
          </w:p>
        </w:tc>
        <w:tc>
          <w:tcPr>
            <w:tcW w:w="1457" w:type="dxa"/>
            <w:tcBorders>
              <w:top w:val="nil"/>
              <w:left w:val="nil"/>
              <w:bottom w:val="single" w:sz="4" w:space="0" w:color="C0C0C0"/>
              <w:right w:val="single" w:sz="4" w:space="0" w:color="C0C0C0"/>
            </w:tcBorders>
            <w:shd w:val="clear" w:color="000000" w:fill="D7EAD3"/>
            <w:vAlign w:val="center"/>
            <w:hideMark/>
          </w:tcPr>
          <w:p w14:paraId="31ECF9C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31 915,92</w:t>
            </w:r>
          </w:p>
        </w:tc>
        <w:tc>
          <w:tcPr>
            <w:tcW w:w="2893" w:type="dxa"/>
            <w:tcBorders>
              <w:top w:val="nil"/>
              <w:left w:val="nil"/>
              <w:bottom w:val="single" w:sz="4" w:space="0" w:color="C0C0C0"/>
              <w:right w:val="single" w:sz="4" w:space="0" w:color="C0C0C0"/>
            </w:tcBorders>
            <w:shd w:val="clear" w:color="000000" w:fill="FFFFCC"/>
            <w:vAlign w:val="center"/>
            <w:hideMark/>
          </w:tcPr>
          <w:p w14:paraId="6B37F70D" w14:textId="77777777" w:rsidR="0012615A" w:rsidRPr="0012615A" w:rsidRDefault="0012615A" w:rsidP="0012615A">
            <w:pPr>
              <w:rPr>
                <w:rFonts w:ascii="Tahoma" w:hAnsi="Tahoma" w:cs="Tahoma"/>
                <w:b/>
                <w:bCs/>
                <w:sz w:val="15"/>
                <w:szCs w:val="15"/>
                <w:lang w:eastAsia="ru-RU"/>
              </w:rPr>
            </w:pPr>
            <w:bookmarkStart w:id="13" w:name="RANGE!W252"/>
            <w:r w:rsidRPr="0012615A">
              <w:rPr>
                <w:rFonts w:ascii="Tahoma" w:hAnsi="Tahoma" w:cs="Tahoma"/>
                <w:b/>
                <w:bCs/>
                <w:sz w:val="15"/>
                <w:szCs w:val="15"/>
                <w:lang w:eastAsia="ru-RU"/>
              </w:rPr>
              <w:t> </w:t>
            </w:r>
            <w:bookmarkEnd w:id="13"/>
          </w:p>
        </w:tc>
      </w:tr>
      <w:tr w:rsidR="0012615A" w:rsidRPr="0012615A" w14:paraId="71DE92AE" w14:textId="77777777" w:rsidTr="0012615A">
        <w:trPr>
          <w:trHeight w:val="225"/>
          <w:jc w:val="center"/>
        </w:trPr>
        <w:tc>
          <w:tcPr>
            <w:tcW w:w="202" w:type="dxa"/>
            <w:tcBorders>
              <w:top w:val="nil"/>
              <w:left w:val="nil"/>
              <w:bottom w:val="nil"/>
              <w:right w:val="nil"/>
            </w:tcBorders>
            <w:shd w:val="clear" w:color="auto" w:fill="auto"/>
            <w:vAlign w:val="center"/>
            <w:hideMark/>
          </w:tcPr>
          <w:p w14:paraId="6D38987C" w14:textId="77777777" w:rsidR="0012615A" w:rsidRPr="0012615A" w:rsidRDefault="0012615A" w:rsidP="0012615A">
            <w:pPr>
              <w:rPr>
                <w:rFonts w:ascii="Tahoma" w:hAnsi="Tahoma" w:cs="Tahoma"/>
                <w:b/>
                <w:bCs/>
                <w:sz w:val="15"/>
                <w:szCs w:val="15"/>
                <w:lang w:eastAsia="ru-RU"/>
              </w:rPr>
            </w:pPr>
          </w:p>
        </w:tc>
        <w:tc>
          <w:tcPr>
            <w:tcW w:w="1017" w:type="dxa"/>
            <w:tcBorders>
              <w:top w:val="nil"/>
              <w:left w:val="nil"/>
              <w:bottom w:val="nil"/>
              <w:right w:val="nil"/>
            </w:tcBorders>
            <w:shd w:val="clear" w:color="auto" w:fill="auto"/>
            <w:vAlign w:val="center"/>
            <w:hideMark/>
          </w:tcPr>
          <w:p w14:paraId="2F3EC409" w14:textId="77777777" w:rsidR="0012615A" w:rsidRPr="0012615A" w:rsidRDefault="0012615A" w:rsidP="0012615A">
            <w:pPr>
              <w:rPr>
                <w:sz w:val="15"/>
                <w:szCs w:val="15"/>
                <w:lang w:eastAsia="ru-RU"/>
              </w:rPr>
            </w:pPr>
          </w:p>
        </w:tc>
        <w:tc>
          <w:tcPr>
            <w:tcW w:w="5630" w:type="dxa"/>
            <w:tcBorders>
              <w:top w:val="nil"/>
              <w:left w:val="nil"/>
              <w:bottom w:val="nil"/>
              <w:right w:val="nil"/>
            </w:tcBorders>
            <w:shd w:val="clear" w:color="auto" w:fill="auto"/>
            <w:vAlign w:val="center"/>
            <w:hideMark/>
          </w:tcPr>
          <w:p w14:paraId="15F351D5" w14:textId="77777777" w:rsidR="0012615A" w:rsidRPr="0012615A" w:rsidRDefault="0012615A" w:rsidP="0012615A">
            <w:pPr>
              <w:rPr>
                <w:sz w:val="15"/>
                <w:szCs w:val="15"/>
                <w:lang w:eastAsia="ru-RU"/>
              </w:rPr>
            </w:pPr>
          </w:p>
        </w:tc>
        <w:tc>
          <w:tcPr>
            <w:tcW w:w="1138" w:type="dxa"/>
            <w:tcBorders>
              <w:top w:val="nil"/>
              <w:left w:val="nil"/>
              <w:bottom w:val="nil"/>
              <w:right w:val="nil"/>
            </w:tcBorders>
            <w:shd w:val="clear" w:color="auto" w:fill="auto"/>
            <w:vAlign w:val="center"/>
            <w:hideMark/>
          </w:tcPr>
          <w:p w14:paraId="32971393" w14:textId="77777777" w:rsidR="0012615A" w:rsidRPr="0012615A" w:rsidRDefault="0012615A" w:rsidP="0012615A">
            <w:pPr>
              <w:rPr>
                <w:sz w:val="15"/>
                <w:szCs w:val="15"/>
                <w:lang w:eastAsia="ru-RU"/>
              </w:rPr>
            </w:pPr>
          </w:p>
        </w:tc>
        <w:tc>
          <w:tcPr>
            <w:tcW w:w="1918" w:type="dxa"/>
            <w:tcBorders>
              <w:top w:val="nil"/>
              <w:left w:val="nil"/>
              <w:bottom w:val="nil"/>
              <w:right w:val="nil"/>
            </w:tcBorders>
            <w:shd w:val="clear" w:color="auto" w:fill="auto"/>
            <w:vAlign w:val="center"/>
            <w:hideMark/>
          </w:tcPr>
          <w:p w14:paraId="68D6B4E8" w14:textId="77777777" w:rsidR="0012615A" w:rsidRPr="0012615A" w:rsidRDefault="0012615A" w:rsidP="0012615A">
            <w:pPr>
              <w:rPr>
                <w:sz w:val="15"/>
                <w:szCs w:val="15"/>
                <w:lang w:eastAsia="ru-RU"/>
              </w:rPr>
            </w:pPr>
          </w:p>
        </w:tc>
        <w:tc>
          <w:tcPr>
            <w:tcW w:w="1356" w:type="dxa"/>
            <w:tcBorders>
              <w:top w:val="nil"/>
              <w:left w:val="nil"/>
              <w:bottom w:val="nil"/>
              <w:right w:val="nil"/>
            </w:tcBorders>
            <w:shd w:val="clear" w:color="auto" w:fill="auto"/>
            <w:vAlign w:val="center"/>
            <w:hideMark/>
          </w:tcPr>
          <w:p w14:paraId="0FE72591" w14:textId="77777777" w:rsidR="0012615A" w:rsidRPr="0012615A" w:rsidRDefault="0012615A" w:rsidP="0012615A">
            <w:pPr>
              <w:rPr>
                <w:sz w:val="15"/>
                <w:szCs w:val="15"/>
                <w:lang w:eastAsia="ru-RU"/>
              </w:rPr>
            </w:pPr>
          </w:p>
        </w:tc>
        <w:tc>
          <w:tcPr>
            <w:tcW w:w="1459" w:type="dxa"/>
            <w:tcBorders>
              <w:top w:val="nil"/>
              <w:left w:val="nil"/>
              <w:bottom w:val="nil"/>
              <w:right w:val="nil"/>
            </w:tcBorders>
            <w:shd w:val="clear" w:color="auto" w:fill="auto"/>
            <w:vAlign w:val="center"/>
            <w:hideMark/>
          </w:tcPr>
          <w:p w14:paraId="3198D3C3" w14:textId="77777777" w:rsidR="0012615A" w:rsidRPr="0012615A" w:rsidRDefault="0012615A" w:rsidP="0012615A">
            <w:pPr>
              <w:rPr>
                <w:sz w:val="15"/>
                <w:szCs w:val="15"/>
                <w:lang w:eastAsia="ru-RU"/>
              </w:rPr>
            </w:pPr>
          </w:p>
        </w:tc>
        <w:tc>
          <w:tcPr>
            <w:tcW w:w="1718" w:type="dxa"/>
            <w:tcBorders>
              <w:top w:val="nil"/>
              <w:left w:val="nil"/>
              <w:bottom w:val="nil"/>
              <w:right w:val="nil"/>
            </w:tcBorders>
            <w:shd w:val="clear" w:color="auto" w:fill="auto"/>
            <w:vAlign w:val="center"/>
            <w:hideMark/>
          </w:tcPr>
          <w:p w14:paraId="4F00C07F" w14:textId="77777777" w:rsidR="0012615A" w:rsidRPr="0012615A" w:rsidRDefault="0012615A" w:rsidP="0012615A">
            <w:pPr>
              <w:rPr>
                <w:sz w:val="15"/>
                <w:szCs w:val="15"/>
                <w:lang w:eastAsia="ru-RU"/>
              </w:rPr>
            </w:pPr>
          </w:p>
        </w:tc>
        <w:tc>
          <w:tcPr>
            <w:tcW w:w="1639" w:type="dxa"/>
            <w:tcBorders>
              <w:top w:val="nil"/>
              <w:left w:val="nil"/>
              <w:bottom w:val="nil"/>
              <w:right w:val="nil"/>
            </w:tcBorders>
            <w:shd w:val="clear" w:color="auto" w:fill="auto"/>
            <w:vAlign w:val="center"/>
            <w:hideMark/>
          </w:tcPr>
          <w:p w14:paraId="6AE5AE1D" w14:textId="77777777" w:rsidR="0012615A" w:rsidRPr="0012615A" w:rsidRDefault="0012615A" w:rsidP="0012615A">
            <w:pPr>
              <w:rPr>
                <w:sz w:val="15"/>
                <w:szCs w:val="15"/>
                <w:lang w:eastAsia="ru-RU"/>
              </w:rPr>
            </w:pPr>
          </w:p>
        </w:tc>
        <w:tc>
          <w:tcPr>
            <w:tcW w:w="1838" w:type="dxa"/>
            <w:tcBorders>
              <w:top w:val="nil"/>
              <w:left w:val="nil"/>
              <w:bottom w:val="nil"/>
              <w:right w:val="nil"/>
            </w:tcBorders>
            <w:shd w:val="clear" w:color="auto" w:fill="auto"/>
            <w:vAlign w:val="center"/>
            <w:hideMark/>
          </w:tcPr>
          <w:p w14:paraId="0855708C" w14:textId="77777777" w:rsidR="0012615A" w:rsidRPr="0012615A" w:rsidRDefault="0012615A" w:rsidP="0012615A">
            <w:pPr>
              <w:rPr>
                <w:sz w:val="15"/>
                <w:szCs w:val="15"/>
                <w:lang w:eastAsia="ru-RU"/>
              </w:rPr>
            </w:pPr>
          </w:p>
        </w:tc>
        <w:tc>
          <w:tcPr>
            <w:tcW w:w="1858" w:type="dxa"/>
            <w:tcBorders>
              <w:top w:val="nil"/>
              <w:left w:val="nil"/>
              <w:bottom w:val="nil"/>
              <w:right w:val="nil"/>
            </w:tcBorders>
            <w:shd w:val="clear" w:color="auto" w:fill="auto"/>
            <w:vAlign w:val="center"/>
            <w:hideMark/>
          </w:tcPr>
          <w:p w14:paraId="50CB4E73" w14:textId="77777777" w:rsidR="0012615A" w:rsidRPr="0012615A" w:rsidRDefault="0012615A" w:rsidP="0012615A">
            <w:pPr>
              <w:rPr>
                <w:sz w:val="15"/>
                <w:szCs w:val="15"/>
                <w:lang w:eastAsia="ru-RU"/>
              </w:rPr>
            </w:pPr>
          </w:p>
        </w:tc>
        <w:tc>
          <w:tcPr>
            <w:tcW w:w="1477" w:type="dxa"/>
            <w:tcBorders>
              <w:top w:val="nil"/>
              <w:left w:val="nil"/>
              <w:bottom w:val="nil"/>
              <w:right w:val="nil"/>
            </w:tcBorders>
            <w:shd w:val="clear" w:color="auto" w:fill="auto"/>
            <w:vAlign w:val="center"/>
            <w:hideMark/>
          </w:tcPr>
          <w:p w14:paraId="228D7655" w14:textId="77777777" w:rsidR="0012615A" w:rsidRPr="0012615A" w:rsidRDefault="0012615A" w:rsidP="0012615A">
            <w:pPr>
              <w:jc w:val="right"/>
              <w:rPr>
                <w:rFonts w:ascii="Tahoma" w:hAnsi="Tahoma" w:cs="Tahoma"/>
                <w:color w:val="FFFFFF"/>
                <w:sz w:val="15"/>
                <w:szCs w:val="15"/>
                <w:lang w:eastAsia="ru-RU"/>
              </w:rPr>
            </w:pPr>
            <w:r w:rsidRPr="0012615A">
              <w:rPr>
                <w:rFonts w:ascii="Tahoma" w:hAnsi="Tahoma" w:cs="Tahoma"/>
                <w:color w:val="FFFFFF"/>
                <w:sz w:val="15"/>
                <w:szCs w:val="15"/>
                <w:lang w:eastAsia="ru-RU"/>
              </w:rPr>
              <w:t>10,03</w:t>
            </w:r>
          </w:p>
        </w:tc>
        <w:tc>
          <w:tcPr>
            <w:tcW w:w="1457" w:type="dxa"/>
            <w:tcBorders>
              <w:top w:val="nil"/>
              <w:left w:val="nil"/>
              <w:bottom w:val="nil"/>
              <w:right w:val="nil"/>
            </w:tcBorders>
            <w:shd w:val="clear" w:color="auto" w:fill="auto"/>
            <w:vAlign w:val="center"/>
            <w:hideMark/>
          </w:tcPr>
          <w:p w14:paraId="28016B94" w14:textId="77777777" w:rsidR="0012615A" w:rsidRPr="0012615A" w:rsidRDefault="0012615A" w:rsidP="0012615A">
            <w:pPr>
              <w:jc w:val="right"/>
              <w:rPr>
                <w:rFonts w:ascii="Tahoma" w:hAnsi="Tahoma" w:cs="Tahoma"/>
                <w:color w:val="FFFFFF"/>
                <w:sz w:val="15"/>
                <w:szCs w:val="15"/>
                <w:lang w:eastAsia="ru-RU"/>
              </w:rPr>
            </w:pPr>
            <w:r w:rsidRPr="0012615A">
              <w:rPr>
                <w:rFonts w:ascii="Tahoma" w:hAnsi="Tahoma" w:cs="Tahoma"/>
                <w:color w:val="FFFFFF"/>
                <w:sz w:val="15"/>
                <w:szCs w:val="15"/>
                <w:lang w:eastAsia="ru-RU"/>
              </w:rPr>
              <w:t>11,23</w:t>
            </w:r>
          </w:p>
        </w:tc>
        <w:tc>
          <w:tcPr>
            <w:tcW w:w="2893" w:type="dxa"/>
            <w:tcBorders>
              <w:top w:val="nil"/>
              <w:left w:val="nil"/>
              <w:bottom w:val="nil"/>
              <w:right w:val="nil"/>
            </w:tcBorders>
            <w:shd w:val="clear" w:color="auto" w:fill="auto"/>
            <w:vAlign w:val="center"/>
            <w:hideMark/>
          </w:tcPr>
          <w:p w14:paraId="5988D84B" w14:textId="77777777" w:rsidR="0012615A" w:rsidRPr="0012615A" w:rsidRDefault="0012615A" w:rsidP="0012615A">
            <w:pPr>
              <w:jc w:val="right"/>
              <w:rPr>
                <w:rFonts w:ascii="Tahoma" w:hAnsi="Tahoma" w:cs="Tahoma"/>
                <w:color w:val="FFFFFF"/>
                <w:sz w:val="15"/>
                <w:szCs w:val="15"/>
                <w:lang w:eastAsia="ru-RU"/>
              </w:rPr>
            </w:pPr>
          </w:p>
        </w:tc>
      </w:tr>
      <w:tr w:rsidR="0012615A" w:rsidRPr="0012615A" w14:paraId="7C640A68" w14:textId="77777777" w:rsidTr="0012615A">
        <w:trPr>
          <w:trHeight w:val="225"/>
          <w:jc w:val="center"/>
        </w:trPr>
        <w:tc>
          <w:tcPr>
            <w:tcW w:w="202" w:type="dxa"/>
            <w:tcBorders>
              <w:top w:val="nil"/>
              <w:left w:val="nil"/>
              <w:bottom w:val="nil"/>
              <w:right w:val="nil"/>
            </w:tcBorders>
            <w:shd w:val="clear" w:color="auto" w:fill="auto"/>
            <w:vAlign w:val="center"/>
            <w:hideMark/>
          </w:tcPr>
          <w:p w14:paraId="02AE0A76"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69D3FE0C" w14:textId="77777777" w:rsidR="0012615A" w:rsidRPr="0012615A" w:rsidRDefault="0012615A" w:rsidP="0012615A">
            <w:pPr>
              <w:rPr>
                <w:sz w:val="15"/>
                <w:szCs w:val="15"/>
                <w:lang w:eastAsia="ru-RU"/>
              </w:rPr>
            </w:pPr>
          </w:p>
        </w:tc>
        <w:tc>
          <w:tcPr>
            <w:tcW w:w="5630" w:type="dxa"/>
            <w:tcBorders>
              <w:top w:val="nil"/>
              <w:left w:val="nil"/>
              <w:bottom w:val="nil"/>
              <w:right w:val="nil"/>
            </w:tcBorders>
            <w:shd w:val="clear" w:color="auto" w:fill="auto"/>
            <w:vAlign w:val="center"/>
            <w:hideMark/>
          </w:tcPr>
          <w:p w14:paraId="04C60083" w14:textId="77777777" w:rsidR="0012615A" w:rsidRPr="0012615A" w:rsidRDefault="0012615A" w:rsidP="0012615A">
            <w:pPr>
              <w:rPr>
                <w:sz w:val="15"/>
                <w:szCs w:val="15"/>
                <w:lang w:eastAsia="ru-RU"/>
              </w:rPr>
            </w:pPr>
          </w:p>
        </w:tc>
        <w:tc>
          <w:tcPr>
            <w:tcW w:w="1138" w:type="dxa"/>
            <w:tcBorders>
              <w:top w:val="nil"/>
              <w:left w:val="nil"/>
              <w:bottom w:val="nil"/>
              <w:right w:val="nil"/>
            </w:tcBorders>
            <w:shd w:val="clear" w:color="auto" w:fill="auto"/>
            <w:vAlign w:val="center"/>
            <w:hideMark/>
          </w:tcPr>
          <w:p w14:paraId="3B0E4628" w14:textId="77777777" w:rsidR="0012615A" w:rsidRPr="0012615A" w:rsidRDefault="0012615A" w:rsidP="0012615A">
            <w:pPr>
              <w:rPr>
                <w:sz w:val="15"/>
                <w:szCs w:val="15"/>
                <w:lang w:eastAsia="ru-RU"/>
              </w:rPr>
            </w:pPr>
          </w:p>
        </w:tc>
        <w:tc>
          <w:tcPr>
            <w:tcW w:w="1918" w:type="dxa"/>
            <w:tcBorders>
              <w:top w:val="nil"/>
              <w:left w:val="nil"/>
              <w:bottom w:val="nil"/>
              <w:right w:val="nil"/>
            </w:tcBorders>
            <w:shd w:val="clear" w:color="auto" w:fill="auto"/>
            <w:vAlign w:val="center"/>
            <w:hideMark/>
          </w:tcPr>
          <w:p w14:paraId="2DA63896" w14:textId="77777777" w:rsidR="0012615A" w:rsidRPr="0012615A" w:rsidRDefault="0012615A" w:rsidP="0012615A">
            <w:pPr>
              <w:rPr>
                <w:sz w:val="15"/>
                <w:szCs w:val="15"/>
                <w:lang w:eastAsia="ru-RU"/>
              </w:rPr>
            </w:pPr>
          </w:p>
        </w:tc>
        <w:tc>
          <w:tcPr>
            <w:tcW w:w="1356" w:type="dxa"/>
            <w:tcBorders>
              <w:top w:val="nil"/>
              <w:left w:val="nil"/>
              <w:bottom w:val="nil"/>
              <w:right w:val="nil"/>
            </w:tcBorders>
            <w:shd w:val="clear" w:color="auto" w:fill="auto"/>
            <w:vAlign w:val="center"/>
            <w:hideMark/>
          </w:tcPr>
          <w:p w14:paraId="5CD593FA" w14:textId="77777777" w:rsidR="0012615A" w:rsidRPr="0012615A" w:rsidRDefault="0012615A" w:rsidP="0012615A">
            <w:pPr>
              <w:rPr>
                <w:sz w:val="15"/>
                <w:szCs w:val="15"/>
                <w:lang w:eastAsia="ru-RU"/>
              </w:rPr>
            </w:pPr>
          </w:p>
        </w:tc>
        <w:tc>
          <w:tcPr>
            <w:tcW w:w="1459" w:type="dxa"/>
            <w:tcBorders>
              <w:top w:val="nil"/>
              <w:left w:val="nil"/>
              <w:bottom w:val="nil"/>
              <w:right w:val="nil"/>
            </w:tcBorders>
            <w:shd w:val="clear" w:color="auto" w:fill="auto"/>
            <w:vAlign w:val="center"/>
            <w:hideMark/>
          </w:tcPr>
          <w:p w14:paraId="089AD496" w14:textId="77777777" w:rsidR="0012615A" w:rsidRPr="0012615A" w:rsidRDefault="0012615A" w:rsidP="0012615A">
            <w:pPr>
              <w:rPr>
                <w:sz w:val="15"/>
                <w:szCs w:val="15"/>
                <w:lang w:eastAsia="ru-RU"/>
              </w:rPr>
            </w:pPr>
          </w:p>
        </w:tc>
        <w:tc>
          <w:tcPr>
            <w:tcW w:w="1718" w:type="dxa"/>
            <w:tcBorders>
              <w:top w:val="nil"/>
              <w:left w:val="nil"/>
              <w:bottom w:val="nil"/>
              <w:right w:val="nil"/>
            </w:tcBorders>
            <w:shd w:val="clear" w:color="auto" w:fill="auto"/>
            <w:vAlign w:val="center"/>
            <w:hideMark/>
          </w:tcPr>
          <w:p w14:paraId="36DA2E26" w14:textId="77777777" w:rsidR="0012615A" w:rsidRPr="0012615A" w:rsidRDefault="0012615A" w:rsidP="0012615A">
            <w:pPr>
              <w:rPr>
                <w:sz w:val="15"/>
                <w:szCs w:val="15"/>
                <w:lang w:eastAsia="ru-RU"/>
              </w:rPr>
            </w:pPr>
          </w:p>
        </w:tc>
        <w:tc>
          <w:tcPr>
            <w:tcW w:w="1639" w:type="dxa"/>
            <w:tcBorders>
              <w:top w:val="nil"/>
              <w:left w:val="nil"/>
              <w:bottom w:val="nil"/>
              <w:right w:val="nil"/>
            </w:tcBorders>
            <w:shd w:val="clear" w:color="auto" w:fill="auto"/>
            <w:vAlign w:val="center"/>
            <w:hideMark/>
          </w:tcPr>
          <w:p w14:paraId="6B292F5C" w14:textId="77777777" w:rsidR="0012615A" w:rsidRPr="0012615A" w:rsidRDefault="0012615A" w:rsidP="0012615A">
            <w:pPr>
              <w:rPr>
                <w:sz w:val="15"/>
                <w:szCs w:val="15"/>
                <w:lang w:eastAsia="ru-RU"/>
              </w:rPr>
            </w:pPr>
          </w:p>
        </w:tc>
        <w:tc>
          <w:tcPr>
            <w:tcW w:w="1838" w:type="dxa"/>
            <w:tcBorders>
              <w:top w:val="nil"/>
              <w:left w:val="nil"/>
              <w:bottom w:val="nil"/>
              <w:right w:val="nil"/>
            </w:tcBorders>
            <w:shd w:val="clear" w:color="auto" w:fill="auto"/>
            <w:vAlign w:val="center"/>
            <w:hideMark/>
          </w:tcPr>
          <w:p w14:paraId="260AC82C" w14:textId="77777777" w:rsidR="0012615A" w:rsidRPr="0012615A" w:rsidRDefault="0012615A" w:rsidP="0012615A">
            <w:pPr>
              <w:rPr>
                <w:sz w:val="15"/>
                <w:szCs w:val="15"/>
                <w:lang w:eastAsia="ru-RU"/>
              </w:rPr>
            </w:pPr>
          </w:p>
        </w:tc>
        <w:tc>
          <w:tcPr>
            <w:tcW w:w="1858" w:type="dxa"/>
            <w:tcBorders>
              <w:top w:val="nil"/>
              <w:left w:val="nil"/>
              <w:bottom w:val="nil"/>
              <w:right w:val="nil"/>
            </w:tcBorders>
            <w:shd w:val="clear" w:color="auto" w:fill="auto"/>
            <w:vAlign w:val="center"/>
            <w:hideMark/>
          </w:tcPr>
          <w:p w14:paraId="06ADFB42"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5 673,52   </w:t>
            </w:r>
          </w:p>
        </w:tc>
        <w:tc>
          <w:tcPr>
            <w:tcW w:w="1477" w:type="dxa"/>
            <w:tcBorders>
              <w:top w:val="nil"/>
              <w:left w:val="nil"/>
              <w:bottom w:val="nil"/>
              <w:right w:val="nil"/>
            </w:tcBorders>
            <w:shd w:val="clear" w:color="auto" w:fill="auto"/>
            <w:vAlign w:val="center"/>
            <w:hideMark/>
          </w:tcPr>
          <w:p w14:paraId="5B8CBA16"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2 676,64   </w:t>
            </w:r>
          </w:p>
        </w:tc>
        <w:tc>
          <w:tcPr>
            <w:tcW w:w="1457" w:type="dxa"/>
            <w:tcBorders>
              <w:top w:val="nil"/>
              <w:left w:val="nil"/>
              <w:bottom w:val="nil"/>
              <w:right w:val="nil"/>
            </w:tcBorders>
            <w:shd w:val="clear" w:color="auto" w:fill="auto"/>
            <w:vAlign w:val="center"/>
            <w:hideMark/>
          </w:tcPr>
          <w:p w14:paraId="40CBD727"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2 996,88   </w:t>
            </w:r>
          </w:p>
        </w:tc>
        <w:tc>
          <w:tcPr>
            <w:tcW w:w="2893" w:type="dxa"/>
            <w:tcBorders>
              <w:top w:val="nil"/>
              <w:left w:val="nil"/>
              <w:bottom w:val="nil"/>
              <w:right w:val="nil"/>
            </w:tcBorders>
            <w:shd w:val="clear" w:color="auto" w:fill="auto"/>
            <w:vAlign w:val="center"/>
            <w:hideMark/>
          </w:tcPr>
          <w:p w14:paraId="6709C1FE" w14:textId="77777777" w:rsidR="0012615A" w:rsidRPr="0012615A" w:rsidRDefault="0012615A" w:rsidP="0012615A">
            <w:pPr>
              <w:rPr>
                <w:rFonts w:ascii="Tahoma" w:hAnsi="Tahoma" w:cs="Tahoma"/>
                <w:color w:val="FFFFFF"/>
                <w:sz w:val="15"/>
                <w:szCs w:val="15"/>
                <w:lang w:eastAsia="ru-RU"/>
              </w:rPr>
            </w:pPr>
          </w:p>
        </w:tc>
      </w:tr>
      <w:tr w:rsidR="0012615A" w:rsidRPr="0012615A" w14:paraId="6ACF988D" w14:textId="77777777" w:rsidTr="0012615A">
        <w:trPr>
          <w:trHeight w:val="225"/>
          <w:jc w:val="center"/>
        </w:trPr>
        <w:tc>
          <w:tcPr>
            <w:tcW w:w="202" w:type="dxa"/>
            <w:tcBorders>
              <w:top w:val="nil"/>
              <w:left w:val="nil"/>
              <w:bottom w:val="nil"/>
              <w:right w:val="nil"/>
            </w:tcBorders>
            <w:shd w:val="clear" w:color="auto" w:fill="auto"/>
            <w:vAlign w:val="center"/>
            <w:hideMark/>
          </w:tcPr>
          <w:p w14:paraId="24F02F85"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2D5BBEFC" w14:textId="77777777" w:rsidR="0012615A" w:rsidRPr="0012615A" w:rsidRDefault="0012615A" w:rsidP="0012615A">
            <w:pPr>
              <w:rPr>
                <w:sz w:val="15"/>
                <w:szCs w:val="15"/>
                <w:lang w:eastAsia="ru-RU"/>
              </w:rPr>
            </w:pPr>
          </w:p>
        </w:tc>
        <w:tc>
          <w:tcPr>
            <w:tcW w:w="5630" w:type="dxa"/>
            <w:tcBorders>
              <w:top w:val="nil"/>
              <w:left w:val="nil"/>
              <w:bottom w:val="nil"/>
              <w:right w:val="nil"/>
            </w:tcBorders>
            <w:shd w:val="clear" w:color="auto" w:fill="auto"/>
            <w:vAlign w:val="center"/>
            <w:hideMark/>
          </w:tcPr>
          <w:p w14:paraId="33BA8FD5" w14:textId="77777777" w:rsidR="0012615A" w:rsidRPr="0012615A" w:rsidRDefault="0012615A" w:rsidP="0012615A">
            <w:pPr>
              <w:rPr>
                <w:sz w:val="15"/>
                <w:szCs w:val="15"/>
                <w:lang w:eastAsia="ru-RU"/>
              </w:rPr>
            </w:pPr>
          </w:p>
        </w:tc>
        <w:tc>
          <w:tcPr>
            <w:tcW w:w="1138" w:type="dxa"/>
            <w:tcBorders>
              <w:top w:val="nil"/>
              <w:left w:val="nil"/>
              <w:bottom w:val="nil"/>
              <w:right w:val="nil"/>
            </w:tcBorders>
            <w:shd w:val="clear" w:color="auto" w:fill="auto"/>
            <w:vAlign w:val="center"/>
            <w:hideMark/>
          </w:tcPr>
          <w:p w14:paraId="172CA065" w14:textId="77777777" w:rsidR="0012615A" w:rsidRPr="0012615A" w:rsidRDefault="0012615A" w:rsidP="0012615A">
            <w:pPr>
              <w:rPr>
                <w:sz w:val="15"/>
                <w:szCs w:val="15"/>
                <w:lang w:eastAsia="ru-RU"/>
              </w:rPr>
            </w:pPr>
          </w:p>
        </w:tc>
        <w:tc>
          <w:tcPr>
            <w:tcW w:w="1918" w:type="dxa"/>
            <w:tcBorders>
              <w:top w:val="nil"/>
              <w:left w:val="nil"/>
              <w:bottom w:val="nil"/>
              <w:right w:val="nil"/>
            </w:tcBorders>
            <w:shd w:val="clear" w:color="auto" w:fill="auto"/>
            <w:vAlign w:val="center"/>
            <w:hideMark/>
          </w:tcPr>
          <w:p w14:paraId="2611F725" w14:textId="77777777" w:rsidR="0012615A" w:rsidRPr="0012615A" w:rsidRDefault="0012615A" w:rsidP="0012615A">
            <w:pPr>
              <w:rPr>
                <w:sz w:val="15"/>
                <w:szCs w:val="15"/>
                <w:lang w:eastAsia="ru-RU"/>
              </w:rPr>
            </w:pPr>
          </w:p>
        </w:tc>
        <w:tc>
          <w:tcPr>
            <w:tcW w:w="1356" w:type="dxa"/>
            <w:tcBorders>
              <w:top w:val="nil"/>
              <w:left w:val="nil"/>
              <w:bottom w:val="nil"/>
              <w:right w:val="nil"/>
            </w:tcBorders>
            <w:shd w:val="clear" w:color="auto" w:fill="auto"/>
            <w:vAlign w:val="center"/>
            <w:hideMark/>
          </w:tcPr>
          <w:p w14:paraId="1A42FF9D" w14:textId="77777777" w:rsidR="0012615A" w:rsidRPr="0012615A" w:rsidRDefault="0012615A" w:rsidP="0012615A">
            <w:pPr>
              <w:rPr>
                <w:sz w:val="15"/>
                <w:szCs w:val="15"/>
                <w:lang w:eastAsia="ru-RU"/>
              </w:rPr>
            </w:pPr>
          </w:p>
        </w:tc>
        <w:tc>
          <w:tcPr>
            <w:tcW w:w="1459" w:type="dxa"/>
            <w:tcBorders>
              <w:top w:val="nil"/>
              <w:left w:val="nil"/>
              <w:bottom w:val="nil"/>
              <w:right w:val="nil"/>
            </w:tcBorders>
            <w:shd w:val="clear" w:color="auto" w:fill="auto"/>
            <w:vAlign w:val="center"/>
            <w:hideMark/>
          </w:tcPr>
          <w:p w14:paraId="1754F438" w14:textId="77777777" w:rsidR="0012615A" w:rsidRPr="0012615A" w:rsidRDefault="0012615A" w:rsidP="0012615A">
            <w:pPr>
              <w:rPr>
                <w:sz w:val="15"/>
                <w:szCs w:val="15"/>
                <w:lang w:eastAsia="ru-RU"/>
              </w:rPr>
            </w:pPr>
          </w:p>
        </w:tc>
        <w:tc>
          <w:tcPr>
            <w:tcW w:w="1718" w:type="dxa"/>
            <w:tcBorders>
              <w:top w:val="nil"/>
              <w:left w:val="nil"/>
              <w:bottom w:val="nil"/>
              <w:right w:val="nil"/>
            </w:tcBorders>
            <w:shd w:val="clear" w:color="auto" w:fill="auto"/>
            <w:vAlign w:val="center"/>
            <w:hideMark/>
          </w:tcPr>
          <w:p w14:paraId="3129B514" w14:textId="77777777" w:rsidR="0012615A" w:rsidRPr="0012615A" w:rsidRDefault="0012615A" w:rsidP="0012615A">
            <w:pPr>
              <w:rPr>
                <w:sz w:val="15"/>
                <w:szCs w:val="15"/>
                <w:lang w:eastAsia="ru-RU"/>
              </w:rPr>
            </w:pPr>
          </w:p>
        </w:tc>
        <w:tc>
          <w:tcPr>
            <w:tcW w:w="1639" w:type="dxa"/>
            <w:tcBorders>
              <w:top w:val="nil"/>
              <w:left w:val="nil"/>
              <w:bottom w:val="nil"/>
              <w:right w:val="nil"/>
            </w:tcBorders>
            <w:shd w:val="clear" w:color="auto" w:fill="auto"/>
            <w:vAlign w:val="center"/>
            <w:hideMark/>
          </w:tcPr>
          <w:p w14:paraId="2814849A" w14:textId="77777777" w:rsidR="0012615A" w:rsidRPr="0012615A" w:rsidRDefault="0012615A" w:rsidP="0012615A">
            <w:pPr>
              <w:rPr>
                <w:sz w:val="15"/>
                <w:szCs w:val="15"/>
                <w:lang w:eastAsia="ru-RU"/>
              </w:rPr>
            </w:pPr>
          </w:p>
        </w:tc>
        <w:tc>
          <w:tcPr>
            <w:tcW w:w="1838" w:type="dxa"/>
            <w:tcBorders>
              <w:top w:val="nil"/>
              <w:left w:val="nil"/>
              <w:bottom w:val="nil"/>
              <w:right w:val="nil"/>
            </w:tcBorders>
            <w:shd w:val="clear" w:color="auto" w:fill="auto"/>
            <w:vAlign w:val="center"/>
            <w:hideMark/>
          </w:tcPr>
          <w:p w14:paraId="362FD499" w14:textId="77777777" w:rsidR="0012615A" w:rsidRPr="0012615A" w:rsidRDefault="0012615A" w:rsidP="0012615A">
            <w:pPr>
              <w:rPr>
                <w:sz w:val="15"/>
                <w:szCs w:val="15"/>
                <w:lang w:eastAsia="ru-RU"/>
              </w:rPr>
            </w:pPr>
          </w:p>
        </w:tc>
        <w:tc>
          <w:tcPr>
            <w:tcW w:w="1858" w:type="dxa"/>
            <w:tcBorders>
              <w:top w:val="nil"/>
              <w:left w:val="nil"/>
              <w:bottom w:val="nil"/>
              <w:right w:val="nil"/>
            </w:tcBorders>
            <w:shd w:val="clear" w:color="auto" w:fill="auto"/>
            <w:vAlign w:val="center"/>
            <w:hideMark/>
          </w:tcPr>
          <w:p w14:paraId="63FBC473"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0,01   </w:t>
            </w:r>
          </w:p>
        </w:tc>
        <w:tc>
          <w:tcPr>
            <w:tcW w:w="1477" w:type="dxa"/>
            <w:tcBorders>
              <w:top w:val="nil"/>
              <w:left w:val="nil"/>
              <w:bottom w:val="nil"/>
              <w:right w:val="nil"/>
            </w:tcBorders>
            <w:shd w:val="clear" w:color="auto" w:fill="auto"/>
            <w:vAlign w:val="center"/>
            <w:hideMark/>
          </w:tcPr>
          <w:p w14:paraId="4CAC6BEF"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0,00   </w:t>
            </w:r>
          </w:p>
        </w:tc>
        <w:tc>
          <w:tcPr>
            <w:tcW w:w="1457" w:type="dxa"/>
            <w:tcBorders>
              <w:top w:val="nil"/>
              <w:left w:val="nil"/>
              <w:bottom w:val="nil"/>
              <w:right w:val="nil"/>
            </w:tcBorders>
            <w:shd w:val="clear" w:color="auto" w:fill="auto"/>
            <w:vAlign w:val="center"/>
            <w:hideMark/>
          </w:tcPr>
          <w:p w14:paraId="0DB588D8" w14:textId="77777777" w:rsidR="0012615A" w:rsidRPr="0012615A" w:rsidRDefault="0012615A" w:rsidP="0012615A">
            <w:pPr>
              <w:jc w:val="right"/>
              <w:rPr>
                <w:rFonts w:ascii="Tahoma" w:hAnsi="Tahoma" w:cs="Tahoma"/>
                <w:color w:val="FFFFFF"/>
                <w:sz w:val="15"/>
                <w:szCs w:val="15"/>
                <w:lang w:eastAsia="ru-RU"/>
              </w:rPr>
            </w:pPr>
            <w:r w:rsidRPr="0012615A">
              <w:rPr>
                <w:rFonts w:ascii="Tahoma" w:hAnsi="Tahoma" w:cs="Tahoma"/>
                <w:color w:val="FFFFFF"/>
                <w:sz w:val="15"/>
                <w:szCs w:val="15"/>
                <w:lang w:eastAsia="ru-RU"/>
              </w:rPr>
              <w:t>0,01</w:t>
            </w:r>
          </w:p>
        </w:tc>
        <w:tc>
          <w:tcPr>
            <w:tcW w:w="2893" w:type="dxa"/>
            <w:tcBorders>
              <w:top w:val="nil"/>
              <w:left w:val="nil"/>
              <w:bottom w:val="nil"/>
              <w:right w:val="nil"/>
            </w:tcBorders>
            <w:shd w:val="clear" w:color="auto" w:fill="auto"/>
            <w:vAlign w:val="center"/>
            <w:hideMark/>
          </w:tcPr>
          <w:p w14:paraId="084F71DB" w14:textId="77777777" w:rsidR="0012615A" w:rsidRPr="0012615A" w:rsidRDefault="0012615A" w:rsidP="0012615A">
            <w:pPr>
              <w:jc w:val="right"/>
              <w:rPr>
                <w:rFonts w:ascii="Tahoma" w:hAnsi="Tahoma" w:cs="Tahoma"/>
                <w:color w:val="FFFFFF"/>
                <w:sz w:val="15"/>
                <w:szCs w:val="15"/>
                <w:lang w:eastAsia="ru-RU"/>
              </w:rPr>
            </w:pPr>
          </w:p>
        </w:tc>
      </w:tr>
      <w:tr w:rsidR="0012615A" w:rsidRPr="0012615A" w14:paraId="0291DA2B" w14:textId="77777777" w:rsidTr="0012615A">
        <w:trPr>
          <w:trHeight w:val="225"/>
          <w:jc w:val="center"/>
        </w:trPr>
        <w:tc>
          <w:tcPr>
            <w:tcW w:w="202" w:type="dxa"/>
            <w:tcBorders>
              <w:top w:val="nil"/>
              <w:left w:val="nil"/>
              <w:bottom w:val="nil"/>
              <w:right w:val="nil"/>
            </w:tcBorders>
            <w:shd w:val="clear" w:color="auto" w:fill="auto"/>
            <w:vAlign w:val="center"/>
            <w:hideMark/>
          </w:tcPr>
          <w:p w14:paraId="391C49B1"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0D43D782" w14:textId="77777777" w:rsidR="0012615A" w:rsidRPr="0012615A" w:rsidRDefault="0012615A" w:rsidP="0012615A">
            <w:pPr>
              <w:rPr>
                <w:sz w:val="15"/>
                <w:szCs w:val="15"/>
                <w:lang w:eastAsia="ru-RU"/>
              </w:rPr>
            </w:pPr>
          </w:p>
        </w:tc>
        <w:tc>
          <w:tcPr>
            <w:tcW w:w="563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EAF3F49" w14:textId="77777777" w:rsidR="0012615A" w:rsidRPr="0012615A" w:rsidRDefault="0012615A" w:rsidP="0012615A">
            <w:pPr>
              <w:rPr>
                <w:rFonts w:ascii="Tahoma" w:hAnsi="Tahoma" w:cs="Tahoma"/>
                <w:color w:val="000000"/>
                <w:sz w:val="15"/>
                <w:szCs w:val="15"/>
                <w:lang w:eastAsia="ru-RU"/>
              </w:rPr>
            </w:pPr>
            <w:r w:rsidRPr="0012615A">
              <w:rPr>
                <w:rFonts w:ascii="Tahoma" w:hAnsi="Tahoma" w:cs="Tahoma"/>
                <w:color w:val="000000"/>
                <w:sz w:val="15"/>
                <w:szCs w:val="15"/>
                <w:lang w:eastAsia="ru-RU"/>
              </w:rPr>
              <w:t>Индекс эффективности операционных расходов</w:t>
            </w:r>
          </w:p>
        </w:tc>
        <w:tc>
          <w:tcPr>
            <w:tcW w:w="1138" w:type="dxa"/>
            <w:tcBorders>
              <w:top w:val="single" w:sz="4" w:space="0" w:color="C0C0C0"/>
              <w:left w:val="nil"/>
              <w:bottom w:val="single" w:sz="4" w:space="0" w:color="C0C0C0"/>
              <w:right w:val="nil"/>
            </w:tcBorders>
            <w:shd w:val="clear" w:color="auto" w:fill="auto"/>
            <w:noWrap/>
            <w:vAlign w:val="center"/>
            <w:hideMark/>
          </w:tcPr>
          <w:p w14:paraId="241BC20A" w14:textId="77777777" w:rsidR="0012615A" w:rsidRPr="0012615A" w:rsidRDefault="0012615A" w:rsidP="0012615A">
            <w:pPr>
              <w:jc w:val="center"/>
              <w:rPr>
                <w:rFonts w:ascii="Tahoma" w:hAnsi="Tahoma" w:cs="Tahoma"/>
                <w:color w:val="000000"/>
                <w:sz w:val="15"/>
                <w:szCs w:val="15"/>
                <w:lang w:eastAsia="ru-RU"/>
              </w:rPr>
            </w:pPr>
            <w:r w:rsidRPr="0012615A">
              <w:rPr>
                <w:rFonts w:ascii="Tahoma" w:hAnsi="Tahoma" w:cs="Tahoma"/>
                <w:color w:val="000000"/>
                <w:sz w:val="15"/>
                <w:szCs w:val="15"/>
                <w:lang w:eastAsia="ru-RU"/>
              </w:rPr>
              <w:t>%</w:t>
            </w:r>
          </w:p>
        </w:tc>
        <w:tc>
          <w:tcPr>
            <w:tcW w:w="191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7EFD07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1 </w:t>
            </w:r>
          </w:p>
        </w:tc>
        <w:tc>
          <w:tcPr>
            <w:tcW w:w="1356" w:type="dxa"/>
            <w:tcBorders>
              <w:top w:val="single" w:sz="4" w:space="0" w:color="C0C0C0"/>
              <w:left w:val="nil"/>
              <w:bottom w:val="single" w:sz="4" w:space="0" w:color="C0C0C0"/>
              <w:right w:val="single" w:sz="4" w:space="0" w:color="C0C0C0"/>
            </w:tcBorders>
            <w:shd w:val="clear" w:color="auto" w:fill="auto"/>
            <w:vAlign w:val="center"/>
            <w:hideMark/>
          </w:tcPr>
          <w:p w14:paraId="261D9FC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single" w:sz="4" w:space="0" w:color="C0C0C0"/>
              <w:left w:val="nil"/>
              <w:bottom w:val="single" w:sz="4" w:space="0" w:color="C0C0C0"/>
              <w:right w:val="single" w:sz="4" w:space="0" w:color="C0C0C0"/>
            </w:tcBorders>
            <w:shd w:val="clear" w:color="auto" w:fill="auto"/>
            <w:vAlign w:val="center"/>
            <w:hideMark/>
          </w:tcPr>
          <w:p w14:paraId="5988604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single" w:sz="4" w:space="0" w:color="C0C0C0"/>
              <w:left w:val="nil"/>
              <w:bottom w:val="single" w:sz="4" w:space="0" w:color="C0C0C0"/>
              <w:right w:val="single" w:sz="4" w:space="0" w:color="C0C0C0"/>
            </w:tcBorders>
            <w:shd w:val="clear" w:color="auto" w:fill="auto"/>
            <w:vAlign w:val="center"/>
            <w:hideMark/>
          </w:tcPr>
          <w:p w14:paraId="5FE15CD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639" w:type="dxa"/>
            <w:tcBorders>
              <w:top w:val="single" w:sz="4" w:space="0" w:color="C0C0C0"/>
              <w:left w:val="nil"/>
              <w:bottom w:val="single" w:sz="4" w:space="0" w:color="C0C0C0"/>
              <w:right w:val="single" w:sz="4" w:space="0" w:color="C0C0C0"/>
            </w:tcBorders>
            <w:shd w:val="clear" w:color="auto" w:fill="auto"/>
            <w:vAlign w:val="center"/>
            <w:hideMark/>
          </w:tcPr>
          <w:p w14:paraId="63B3FCB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1 </w:t>
            </w:r>
          </w:p>
        </w:tc>
        <w:tc>
          <w:tcPr>
            <w:tcW w:w="1838" w:type="dxa"/>
            <w:tcBorders>
              <w:top w:val="single" w:sz="4" w:space="0" w:color="C0C0C0"/>
              <w:left w:val="nil"/>
              <w:bottom w:val="single" w:sz="4" w:space="0" w:color="C0C0C0"/>
              <w:right w:val="single" w:sz="4" w:space="0" w:color="C0C0C0"/>
            </w:tcBorders>
            <w:shd w:val="clear" w:color="auto" w:fill="auto"/>
            <w:vAlign w:val="center"/>
            <w:hideMark/>
          </w:tcPr>
          <w:p w14:paraId="0AF323C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58" w:type="dxa"/>
            <w:tcBorders>
              <w:top w:val="single" w:sz="4" w:space="0" w:color="C0C0C0"/>
              <w:left w:val="nil"/>
              <w:bottom w:val="single" w:sz="4" w:space="0" w:color="C0C0C0"/>
              <w:right w:val="single" w:sz="4" w:space="0" w:color="C0C0C0"/>
            </w:tcBorders>
            <w:shd w:val="clear" w:color="auto" w:fill="auto"/>
            <w:vAlign w:val="center"/>
            <w:hideMark/>
          </w:tcPr>
          <w:p w14:paraId="2CAFF8E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1 </w:t>
            </w:r>
          </w:p>
        </w:tc>
        <w:tc>
          <w:tcPr>
            <w:tcW w:w="1477" w:type="dxa"/>
            <w:tcBorders>
              <w:top w:val="nil"/>
              <w:left w:val="nil"/>
              <w:bottom w:val="nil"/>
              <w:right w:val="nil"/>
            </w:tcBorders>
            <w:shd w:val="clear" w:color="auto" w:fill="auto"/>
            <w:vAlign w:val="center"/>
            <w:hideMark/>
          </w:tcPr>
          <w:p w14:paraId="75EBD868" w14:textId="77777777" w:rsidR="0012615A" w:rsidRPr="0012615A" w:rsidRDefault="0012615A" w:rsidP="0012615A">
            <w:pPr>
              <w:jc w:val="center"/>
              <w:rPr>
                <w:rFonts w:ascii="Tahoma" w:hAnsi="Tahoma" w:cs="Tahoma"/>
                <w:b/>
                <w:bCs/>
                <w:sz w:val="15"/>
                <w:szCs w:val="15"/>
                <w:lang w:eastAsia="ru-RU"/>
              </w:rPr>
            </w:pPr>
          </w:p>
        </w:tc>
        <w:tc>
          <w:tcPr>
            <w:tcW w:w="1457" w:type="dxa"/>
            <w:tcBorders>
              <w:top w:val="nil"/>
              <w:left w:val="nil"/>
              <w:bottom w:val="nil"/>
              <w:right w:val="nil"/>
            </w:tcBorders>
            <w:shd w:val="clear" w:color="auto" w:fill="auto"/>
            <w:vAlign w:val="center"/>
            <w:hideMark/>
          </w:tcPr>
          <w:p w14:paraId="73D9F39B" w14:textId="77777777" w:rsidR="0012615A" w:rsidRPr="0012615A" w:rsidRDefault="0012615A" w:rsidP="0012615A">
            <w:pPr>
              <w:rPr>
                <w:sz w:val="15"/>
                <w:szCs w:val="15"/>
                <w:lang w:eastAsia="ru-RU"/>
              </w:rPr>
            </w:pPr>
          </w:p>
        </w:tc>
        <w:tc>
          <w:tcPr>
            <w:tcW w:w="2893" w:type="dxa"/>
            <w:tcBorders>
              <w:top w:val="nil"/>
              <w:left w:val="nil"/>
              <w:bottom w:val="nil"/>
              <w:right w:val="nil"/>
            </w:tcBorders>
            <w:shd w:val="clear" w:color="auto" w:fill="auto"/>
            <w:vAlign w:val="center"/>
            <w:hideMark/>
          </w:tcPr>
          <w:p w14:paraId="0B637BD2" w14:textId="77777777" w:rsidR="0012615A" w:rsidRPr="0012615A" w:rsidRDefault="0012615A" w:rsidP="0012615A">
            <w:pPr>
              <w:rPr>
                <w:sz w:val="15"/>
                <w:szCs w:val="15"/>
                <w:lang w:eastAsia="ru-RU"/>
              </w:rPr>
            </w:pPr>
          </w:p>
        </w:tc>
      </w:tr>
      <w:tr w:rsidR="0012615A" w:rsidRPr="0012615A" w14:paraId="32833929" w14:textId="77777777" w:rsidTr="0012615A">
        <w:trPr>
          <w:trHeight w:val="225"/>
          <w:jc w:val="center"/>
        </w:trPr>
        <w:tc>
          <w:tcPr>
            <w:tcW w:w="202" w:type="dxa"/>
            <w:tcBorders>
              <w:top w:val="nil"/>
              <w:left w:val="nil"/>
              <w:bottom w:val="nil"/>
              <w:right w:val="nil"/>
            </w:tcBorders>
            <w:shd w:val="clear" w:color="auto" w:fill="auto"/>
            <w:vAlign w:val="center"/>
            <w:hideMark/>
          </w:tcPr>
          <w:p w14:paraId="306B63E9"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22E4B5A5"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auto" w:fill="auto"/>
            <w:noWrap/>
            <w:vAlign w:val="bottom"/>
            <w:hideMark/>
          </w:tcPr>
          <w:p w14:paraId="3B1936CF" w14:textId="77777777" w:rsidR="0012615A" w:rsidRPr="0012615A" w:rsidRDefault="0012615A" w:rsidP="0012615A">
            <w:pPr>
              <w:rPr>
                <w:rFonts w:ascii="Tahoma" w:hAnsi="Tahoma" w:cs="Tahoma"/>
                <w:color w:val="000000"/>
                <w:sz w:val="15"/>
                <w:szCs w:val="15"/>
                <w:lang w:eastAsia="ru-RU"/>
              </w:rPr>
            </w:pPr>
            <w:r w:rsidRPr="0012615A">
              <w:rPr>
                <w:rFonts w:ascii="Tahoma" w:hAnsi="Tahoma" w:cs="Tahoma"/>
                <w:color w:val="000000"/>
                <w:sz w:val="15"/>
                <w:szCs w:val="15"/>
                <w:lang w:eastAsia="ru-RU"/>
              </w:rPr>
              <w:t>Индекс потребительских цен</w:t>
            </w:r>
          </w:p>
        </w:tc>
        <w:tc>
          <w:tcPr>
            <w:tcW w:w="1138" w:type="dxa"/>
            <w:tcBorders>
              <w:top w:val="nil"/>
              <w:left w:val="nil"/>
              <w:bottom w:val="single" w:sz="4" w:space="0" w:color="C0C0C0"/>
              <w:right w:val="nil"/>
            </w:tcBorders>
            <w:shd w:val="clear" w:color="auto" w:fill="auto"/>
            <w:noWrap/>
            <w:vAlign w:val="center"/>
            <w:hideMark/>
          </w:tcPr>
          <w:p w14:paraId="5158820F" w14:textId="77777777" w:rsidR="0012615A" w:rsidRPr="0012615A" w:rsidRDefault="0012615A" w:rsidP="0012615A">
            <w:pPr>
              <w:jc w:val="center"/>
              <w:rPr>
                <w:rFonts w:ascii="Tahoma" w:hAnsi="Tahoma" w:cs="Tahoma"/>
                <w:color w:val="000000"/>
                <w:sz w:val="15"/>
                <w:szCs w:val="15"/>
                <w:lang w:eastAsia="ru-RU"/>
              </w:rPr>
            </w:pPr>
            <w:r w:rsidRPr="0012615A">
              <w:rPr>
                <w:rFonts w:ascii="Tahoma" w:hAnsi="Tahoma" w:cs="Tahoma"/>
                <w:color w:val="000000"/>
                <w:sz w:val="15"/>
                <w:szCs w:val="15"/>
                <w:lang w:eastAsia="ru-RU"/>
              </w:rPr>
              <w:t>%</w:t>
            </w:r>
          </w:p>
        </w:tc>
        <w:tc>
          <w:tcPr>
            <w:tcW w:w="1918" w:type="dxa"/>
            <w:tcBorders>
              <w:top w:val="nil"/>
              <w:left w:val="single" w:sz="4" w:space="0" w:color="C0C0C0"/>
              <w:bottom w:val="single" w:sz="4" w:space="0" w:color="C0C0C0"/>
              <w:right w:val="single" w:sz="4" w:space="0" w:color="C0C0C0"/>
            </w:tcBorders>
            <w:shd w:val="clear" w:color="auto" w:fill="auto"/>
            <w:vAlign w:val="center"/>
            <w:hideMark/>
          </w:tcPr>
          <w:p w14:paraId="4B8251A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356" w:type="dxa"/>
            <w:tcBorders>
              <w:top w:val="nil"/>
              <w:left w:val="nil"/>
              <w:bottom w:val="single" w:sz="4" w:space="0" w:color="C0C0C0"/>
              <w:right w:val="single" w:sz="4" w:space="0" w:color="C0C0C0"/>
            </w:tcBorders>
            <w:shd w:val="clear" w:color="auto" w:fill="auto"/>
            <w:vAlign w:val="center"/>
            <w:hideMark/>
          </w:tcPr>
          <w:p w14:paraId="6182D26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nil"/>
              <w:left w:val="nil"/>
              <w:bottom w:val="single" w:sz="4" w:space="0" w:color="C0C0C0"/>
              <w:right w:val="single" w:sz="4" w:space="0" w:color="C0C0C0"/>
            </w:tcBorders>
            <w:shd w:val="clear" w:color="auto" w:fill="auto"/>
            <w:vAlign w:val="center"/>
            <w:hideMark/>
          </w:tcPr>
          <w:p w14:paraId="72CE7A6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7639C79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639" w:type="dxa"/>
            <w:tcBorders>
              <w:top w:val="nil"/>
              <w:left w:val="nil"/>
              <w:bottom w:val="single" w:sz="4" w:space="0" w:color="C0C0C0"/>
              <w:right w:val="single" w:sz="4" w:space="0" w:color="C0C0C0"/>
            </w:tcBorders>
            <w:shd w:val="clear" w:color="auto" w:fill="auto"/>
            <w:vAlign w:val="center"/>
            <w:hideMark/>
          </w:tcPr>
          <w:p w14:paraId="21AA922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38" w:type="dxa"/>
            <w:tcBorders>
              <w:top w:val="nil"/>
              <w:left w:val="nil"/>
              <w:bottom w:val="single" w:sz="4" w:space="0" w:color="C0C0C0"/>
              <w:right w:val="single" w:sz="4" w:space="0" w:color="C0C0C0"/>
            </w:tcBorders>
            <w:shd w:val="clear" w:color="auto" w:fill="auto"/>
            <w:vAlign w:val="center"/>
            <w:hideMark/>
          </w:tcPr>
          <w:p w14:paraId="27B5686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58" w:type="dxa"/>
            <w:tcBorders>
              <w:top w:val="nil"/>
              <w:left w:val="nil"/>
              <w:bottom w:val="single" w:sz="4" w:space="0" w:color="C0C0C0"/>
              <w:right w:val="single" w:sz="4" w:space="0" w:color="C0C0C0"/>
            </w:tcBorders>
            <w:shd w:val="clear" w:color="auto" w:fill="auto"/>
            <w:vAlign w:val="center"/>
            <w:hideMark/>
          </w:tcPr>
          <w:p w14:paraId="75727AB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3,4 </w:t>
            </w:r>
          </w:p>
        </w:tc>
        <w:tc>
          <w:tcPr>
            <w:tcW w:w="1477" w:type="dxa"/>
            <w:tcBorders>
              <w:top w:val="nil"/>
              <w:left w:val="nil"/>
              <w:bottom w:val="nil"/>
              <w:right w:val="nil"/>
            </w:tcBorders>
            <w:shd w:val="clear" w:color="auto" w:fill="auto"/>
            <w:vAlign w:val="center"/>
            <w:hideMark/>
          </w:tcPr>
          <w:p w14:paraId="43DB0677" w14:textId="77777777" w:rsidR="0012615A" w:rsidRPr="0012615A" w:rsidRDefault="0012615A" w:rsidP="0012615A">
            <w:pPr>
              <w:jc w:val="center"/>
              <w:rPr>
                <w:rFonts w:ascii="Tahoma" w:hAnsi="Tahoma" w:cs="Tahoma"/>
                <w:b/>
                <w:bCs/>
                <w:sz w:val="15"/>
                <w:szCs w:val="15"/>
                <w:lang w:eastAsia="ru-RU"/>
              </w:rPr>
            </w:pPr>
          </w:p>
        </w:tc>
        <w:tc>
          <w:tcPr>
            <w:tcW w:w="1457" w:type="dxa"/>
            <w:tcBorders>
              <w:top w:val="nil"/>
              <w:left w:val="nil"/>
              <w:bottom w:val="nil"/>
              <w:right w:val="nil"/>
            </w:tcBorders>
            <w:shd w:val="clear" w:color="auto" w:fill="auto"/>
            <w:vAlign w:val="center"/>
            <w:hideMark/>
          </w:tcPr>
          <w:p w14:paraId="4493D56D" w14:textId="77777777" w:rsidR="0012615A" w:rsidRPr="0012615A" w:rsidRDefault="0012615A" w:rsidP="0012615A">
            <w:pPr>
              <w:rPr>
                <w:sz w:val="15"/>
                <w:szCs w:val="15"/>
                <w:lang w:eastAsia="ru-RU"/>
              </w:rPr>
            </w:pPr>
          </w:p>
        </w:tc>
        <w:tc>
          <w:tcPr>
            <w:tcW w:w="2893" w:type="dxa"/>
            <w:tcBorders>
              <w:top w:val="nil"/>
              <w:left w:val="nil"/>
              <w:bottom w:val="nil"/>
              <w:right w:val="nil"/>
            </w:tcBorders>
            <w:shd w:val="clear" w:color="auto" w:fill="auto"/>
            <w:vAlign w:val="center"/>
            <w:hideMark/>
          </w:tcPr>
          <w:p w14:paraId="766F9A66" w14:textId="77777777" w:rsidR="0012615A" w:rsidRPr="0012615A" w:rsidRDefault="0012615A" w:rsidP="0012615A">
            <w:pPr>
              <w:rPr>
                <w:sz w:val="15"/>
                <w:szCs w:val="15"/>
                <w:lang w:eastAsia="ru-RU"/>
              </w:rPr>
            </w:pPr>
          </w:p>
        </w:tc>
      </w:tr>
      <w:tr w:rsidR="0012615A" w:rsidRPr="0012615A" w14:paraId="19E9B05A" w14:textId="77777777" w:rsidTr="0012615A">
        <w:trPr>
          <w:trHeight w:val="225"/>
          <w:jc w:val="center"/>
        </w:trPr>
        <w:tc>
          <w:tcPr>
            <w:tcW w:w="202" w:type="dxa"/>
            <w:tcBorders>
              <w:top w:val="nil"/>
              <w:left w:val="nil"/>
              <w:bottom w:val="nil"/>
              <w:right w:val="nil"/>
            </w:tcBorders>
            <w:shd w:val="clear" w:color="auto" w:fill="auto"/>
            <w:vAlign w:val="center"/>
            <w:hideMark/>
          </w:tcPr>
          <w:p w14:paraId="6F34A858"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522B18A0"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auto" w:fill="auto"/>
            <w:vAlign w:val="center"/>
            <w:hideMark/>
          </w:tcPr>
          <w:p w14:paraId="5A5C9840"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Итого коэффициент индексации</w:t>
            </w:r>
          </w:p>
        </w:tc>
        <w:tc>
          <w:tcPr>
            <w:tcW w:w="1138" w:type="dxa"/>
            <w:tcBorders>
              <w:top w:val="nil"/>
              <w:left w:val="nil"/>
              <w:bottom w:val="single" w:sz="4" w:space="0" w:color="C0C0C0"/>
              <w:right w:val="single" w:sz="4" w:space="0" w:color="C0C0C0"/>
            </w:tcBorders>
            <w:shd w:val="clear" w:color="auto" w:fill="auto"/>
            <w:vAlign w:val="center"/>
            <w:hideMark/>
          </w:tcPr>
          <w:p w14:paraId="2D49BF3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918" w:type="dxa"/>
            <w:tcBorders>
              <w:top w:val="nil"/>
              <w:left w:val="nil"/>
              <w:bottom w:val="single" w:sz="4" w:space="0" w:color="C0C0C0"/>
              <w:right w:val="single" w:sz="4" w:space="0" w:color="C0C0C0"/>
            </w:tcBorders>
            <w:shd w:val="clear" w:color="auto" w:fill="auto"/>
            <w:vAlign w:val="center"/>
            <w:hideMark/>
          </w:tcPr>
          <w:p w14:paraId="0138A2E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0,990 </w:t>
            </w:r>
          </w:p>
        </w:tc>
        <w:tc>
          <w:tcPr>
            <w:tcW w:w="1356" w:type="dxa"/>
            <w:tcBorders>
              <w:top w:val="nil"/>
              <w:left w:val="nil"/>
              <w:bottom w:val="single" w:sz="4" w:space="0" w:color="C0C0C0"/>
              <w:right w:val="single" w:sz="4" w:space="0" w:color="C0C0C0"/>
            </w:tcBorders>
            <w:shd w:val="clear" w:color="auto" w:fill="auto"/>
            <w:vAlign w:val="center"/>
            <w:hideMark/>
          </w:tcPr>
          <w:p w14:paraId="74CD50A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nil"/>
              <w:left w:val="nil"/>
              <w:bottom w:val="single" w:sz="4" w:space="0" w:color="C0C0C0"/>
              <w:right w:val="single" w:sz="4" w:space="0" w:color="C0C0C0"/>
            </w:tcBorders>
            <w:shd w:val="clear" w:color="auto" w:fill="auto"/>
            <w:vAlign w:val="center"/>
            <w:hideMark/>
          </w:tcPr>
          <w:p w14:paraId="039CECD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3637D4F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639" w:type="dxa"/>
            <w:tcBorders>
              <w:top w:val="nil"/>
              <w:left w:val="nil"/>
              <w:bottom w:val="single" w:sz="4" w:space="0" w:color="C0C0C0"/>
              <w:right w:val="single" w:sz="4" w:space="0" w:color="C0C0C0"/>
            </w:tcBorders>
            <w:shd w:val="clear" w:color="auto" w:fill="auto"/>
            <w:vAlign w:val="center"/>
            <w:hideMark/>
          </w:tcPr>
          <w:p w14:paraId="16F108A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0,990 </w:t>
            </w:r>
          </w:p>
        </w:tc>
        <w:tc>
          <w:tcPr>
            <w:tcW w:w="1838" w:type="dxa"/>
            <w:tcBorders>
              <w:top w:val="nil"/>
              <w:left w:val="nil"/>
              <w:bottom w:val="single" w:sz="4" w:space="0" w:color="C0C0C0"/>
              <w:right w:val="single" w:sz="4" w:space="0" w:color="C0C0C0"/>
            </w:tcBorders>
            <w:shd w:val="clear" w:color="auto" w:fill="auto"/>
            <w:vAlign w:val="center"/>
            <w:hideMark/>
          </w:tcPr>
          <w:p w14:paraId="37E5C61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858" w:type="dxa"/>
            <w:tcBorders>
              <w:top w:val="nil"/>
              <w:left w:val="nil"/>
              <w:bottom w:val="single" w:sz="4" w:space="0" w:color="C0C0C0"/>
              <w:right w:val="single" w:sz="4" w:space="0" w:color="C0C0C0"/>
            </w:tcBorders>
            <w:shd w:val="clear" w:color="auto" w:fill="auto"/>
            <w:vAlign w:val="center"/>
            <w:hideMark/>
          </w:tcPr>
          <w:p w14:paraId="04EDF90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1,024 </w:t>
            </w:r>
          </w:p>
        </w:tc>
        <w:tc>
          <w:tcPr>
            <w:tcW w:w="1477" w:type="dxa"/>
            <w:tcBorders>
              <w:top w:val="nil"/>
              <w:left w:val="nil"/>
              <w:bottom w:val="nil"/>
              <w:right w:val="nil"/>
            </w:tcBorders>
            <w:shd w:val="clear" w:color="auto" w:fill="auto"/>
            <w:vAlign w:val="center"/>
            <w:hideMark/>
          </w:tcPr>
          <w:p w14:paraId="3877B872" w14:textId="77777777" w:rsidR="0012615A" w:rsidRPr="0012615A" w:rsidRDefault="0012615A" w:rsidP="0012615A">
            <w:pPr>
              <w:jc w:val="center"/>
              <w:rPr>
                <w:rFonts w:ascii="Tahoma" w:hAnsi="Tahoma" w:cs="Tahoma"/>
                <w:b/>
                <w:bCs/>
                <w:sz w:val="15"/>
                <w:szCs w:val="15"/>
                <w:lang w:eastAsia="ru-RU"/>
              </w:rPr>
            </w:pPr>
          </w:p>
        </w:tc>
        <w:tc>
          <w:tcPr>
            <w:tcW w:w="1457" w:type="dxa"/>
            <w:tcBorders>
              <w:top w:val="nil"/>
              <w:left w:val="nil"/>
              <w:bottom w:val="nil"/>
              <w:right w:val="nil"/>
            </w:tcBorders>
            <w:shd w:val="clear" w:color="auto" w:fill="auto"/>
            <w:vAlign w:val="center"/>
            <w:hideMark/>
          </w:tcPr>
          <w:p w14:paraId="63EBAFA6" w14:textId="77777777" w:rsidR="0012615A" w:rsidRPr="0012615A" w:rsidRDefault="0012615A" w:rsidP="0012615A">
            <w:pPr>
              <w:rPr>
                <w:sz w:val="15"/>
                <w:szCs w:val="15"/>
                <w:lang w:eastAsia="ru-RU"/>
              </w:rPr>
            </w:pPr>
          </w:p>
        </w:tc>
        <w:tc>
          <w:tcPr>
            <w:tcW w:w="2893" w:type="dxa"/>
            <w:tcBorders>
              <w:top w:val="nil"/>
              <w:left w:val="nil"/>
              <w:bottom w:val="nil"/>
              <w:right w:val="nil"/>
            </w:tcBorders>
            <w:shd w:val="clear" w:color="auto" w:fill="auto"/>
            <w:vAlign w:val="center"/>
            <w:hideMark/>
          </w:tcPr>
          <w:p w14:paraId="63BE6305" w14:textId="77777777" w:rsidR="0012615A" w:rsidRPr="0012615A" w:rsidRDefault="0012615A" w:rsidP="0012615A">
            <w:pPr>
              <w:rPr>
                <w:sz w:val="15"/>
                <w:szCs w:val="15"/>
                <w:lang w:eastAsia="ru-RU"/>
              </w:rPr>
            </w:pPr>
          </w:p>
        </w:tc>
      </w:tr>
      <w:tr w:rsidR="0012615A" w:rsidRPr="0012615A" w14:paraId="01F7C531" w14:textId="77777777" w:rsidTr="0012615A">
        <w:trPr>
          <w:trHeight w:val="225"/>
          <w:jc w:val="center"/>
        </w:trPr>
        <w:tc>
          <w:tcPr>
            <w:tcW w:w="202" w:type="dxa"/>
            <w:tcBorders>
              <w:top w:val="nil"/>
              <w:left w:val="nil"/>
              <w:bottom w:val="nil"/>
              <w:right w:val="nil"/>
            </w:tcBorders>
            <w:shd w:val="clear" w:color="auto" w:fill="auto"/>
            <w:vAlign w:val="center"/>
            <w:hideMark/>
          </w:tcPr>
          <w:p w14:paraId="351F3800"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09B42089"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auto" w:fill="auto"/>
            <w:vAlign w:val="center"/>
            <w:hideMark/>
          </w:tcPr>
          <w:p w14:paraId="5E50D4A6"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Нормативный уровень прибыли</w:t>
            </w:r>
          </w:p>
        </w:tc>
        <w:tc>
          <w:tcPr>
            <w:tcW w:w="1138" w:type="dxa"/>
            <w:tcBorders>
              <w:top w:val="nil"/>
              <w:left w:val="nil"/>
              <w:bottom w:val="single" w:sz="4" w:space="0" w:color="C0C0C0"/>
              <w:right w:val="nil"/>
            </w:tcBorders>
            <w:shd w:val="clear" w:color="auto" w:fill="auto"/>
            <w:noWrap/>
            <w:vAlign w:val="center"/>
            <w:hideMark/>
          </w:tcPr>
          <w:p w14:paraId="5DFADCF0" w14:textId="77777777" w:rsidR="0012615A" w:rsidRPr="0012615A" w:rsidRDefault="0012615A" w:rsidP="0012615A">
            <w:pPr>
              <w:jc w:val="center"/>
              <w:rPr>
                <w:rFonts w:ascii="Tahoma" w:hAnsi="Tahoma" w:cs="Tahoma"/>
                <w:color w:val="000000"/>
                <w:sz w:val="15"/>
                <w:szCs w:val="15"/>
                <w:lang w:eastAsia="ru-RU"/>
              </w:rPr>
            </w:pPr>
            <w:r w:rsidRPr="0012615A">
              <w:rPr>
                <w:rFonts w:ascii="Tahoma" w:hAnsi="Tahoma" w:cs="Tahoma"/>
                <w:color w:val="000000"/>
                <w:sz w:val="15"/>
                <w:szCs w:val="15"/>
                <w:lang w:eastAsia="ru-RU"/>
              </w:rPr>
              <w:t>%</w:t>
            </w:r>
          </w:p>
        </w:tc>
        <w:tc>
          <w:tcPr>
            <w:tcW w:w="1918" w:type="dxa"/>
            <w:tcBorders>
              <w:top w:val="nil"/>
              <w:left w:val="single" w:sz="4" w:space="0" w:color="C0C0C0"/>
              <w:bottom w:val="single" w:sz="4" w:space="0" w:color="C0C0C0"/>
              <w:right w:val="single" w:sz="4" w:space="0" w:color="C0C0C0"/>
            </w:tcBorders>
            <w:shd w:val="clear" w:color="auto" w:fill="auto"/>
            <w:vAlign w:val="center"/>
            <w:hideMark/>
          </w:tcPr>
          <w:p w14:paraId="7BFACDF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w:t>
            </w:r>
          </w:p>
        </w:tc>
        <w:tc>
          <w:tcPr>
            <w:tcW w:w="1356" w:type="dxa"/>
            <w:tcBorders>
              <w:top w:val="nil"/>
              <w:left w:val="nil"/>
              <w:bottom w:val="single" w:sz="4" w:space="0" w:color="C0C0C0"/>
              <w:right w:val="single" w:sz="4" w:space="0" w:color="C0C0C0"/>
            </w:tcBorders>
            <w:shd w:val="clear" w:color="auto" w:fill="auto"/>
            <w:vAlign w:val="center"/>
            <w:hideMark/>
          </w:tcPr>
          <w:p w14:paraId="5FBC29F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59" w:type="dxa"/>
            <w:tcBorders>
              <w:top w:val="nil"/>
              <w:left w:val="nil"/>
              <w:bottom w:val="single" w:sz="4" w:space="0" w:color="C0C0C0"/>
              <w:right w:val="single" w:sz="4" w:space="0" w:color="C0C0C0"/>
            </w:tcBorders>
            <w:shd w:val="clear" w:color="auto" w:fill="auto"/>
            <w:vAlign w:val="center"/>
            <w:hideMark/>
          </w:tcPr>
          <w:p w14:paraId="50A39DA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2FE4329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w:t>
            </w:r>
          </w:p>
        </w:tc>
        <w:tc>
          <w:tcPr>
            <w:tcW w:w="1639" w:type="dxa"/>
            <w:tcBorders>
              <w:top w:val="nil"/>
              <w:left w:val="nil"/>
              <w:bottom w:val="single" w:sz="4" w:space="0" w:color="C0C0C0"/>
              <w:right w:val="single" w:sz="4" w:space="0" w:color="C0C0C0"/>
            </w:tcBorders>
            <w:shd w:val="clear" w:color="auto" w:fill="auto"/>
            <w:vAlign w:val="center"/>
            <w:hideMark/>
          </w:tcPr>
          <w:p w14:paraId="607493C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w:t>
            </w:r>
          </w:p>
        </w:tc>
        <w:tc>
          <w:tcPr>
            <w:tcW w:w="1838" w:type="dxa"/>
            <w:tcBorders>
              <w:top w:val="nil"/>
              <w:left w:val="nil"/>
              <w:bottom w:val="single" w:sz="4" w:space="0" w:color="C0C0C0"/>
              <w:right w:val="single" w:sz="4" w:space="0" w:color="C0C0C0"/>
            </w:tcBorders>
            <w:shd w:val="clear" w:color="auto" w:fill="auto"/>
            <w:vAlign w:val="center"/>
            <w:hideMark/>
          </w:tcPr>
          <w:p w14:paraId="7357295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w:t>
            </w:r>
          </w:p>
        </w:tc>
        <w:tc>
          <w:tcPr>
            <w:tcW w:w="1858" w:type="dxa"/>
            <w:tcBorders>
              <w:top w:val="nil"/>
              <w:left w:val="nil"/>
              <w:bottom w:val="single" w:sz="4" w:space="0" w:color="C0C0C0"/>
              <w:right w:val="single" w:sz="4" w:space="0" w:color="C0C0C0"/>
            </w:tcBorders>
            <w:shd w:val="clear" w:color="auto" w:fill="auto"/>
            <w:vAlign w:val="center"/>
            <w:hideMark/>
          </w:tcPr>
          <w:p w14:paraId="71D9D0D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w:t>
            </w:r>
          </w:p>
        </w:tc>
        <w:tc>
          <w:tcPr>
            <w:tcW w:w="1477" w:type="dxa"/>
            <w:tcBorders>
              <w:top w:val="nil"/>
              <w:left w:val="nil"/>
              <w:bottom w:val="nil"/>
              <w:right w:val="nil"/>
            </w:tcBorders>
            <w:shd w:val="clear" w:color="auto" w:fill="auto"/>
            <w:vAlign w:val="center"/>
            <w:hideMark/>
          </w:tcPr>
          <w:p w14:paraId="4C2D80AD" w14:textId="77777777" w:rsidR="0012615A" w:rsidRPr="0012615A" w:rsidRDefault="0012615A" w:rsidP="0012615A">
            <w:pPr>
              <w:jc w:val="center"/>
              <w:rPr>
                <w:rFonts w:ascii="Tahoma" w:hAnsi="Tahoma" w:cs="Tahoma"/>
                <w:b/>
                <w:bCs/>
                <w:sz w:val="15"/>
                <w:szCs w:val="15"/>
                <w:lang w:eastAsia="ru-RU"/>
              </w:rPr>
            </w:pPr>
          </w:p>
        </w:tc>
        <w:tc>
          <w:tcPr>
            <w:tcW w:w="1457" w:type="dxa"/>
            <w:tcBorders>
              <w:top w:val="nil"/>
              <w:left w:val="nil"/>
              <w:bottom w:val="nil"/>
              <w:right w:val="nil"/>
            </w:tcBorders>
            <w:shd w:val="clear" w:color="auto" w:fill="auto"/>
            <w:vAlign w:val="center"/>
            <w:hideMark/>
          </w:tcPr>
          <w:p w14:paraId="08AE4C16" w14:textId="77777777" w:rsidR="0012615A" w:rsidRPr="0012615A" w:rsidRDefault="0012615A" w:rsidP="0012615A">
            <w:pPr>
              <w:rPr>
                <w:sz w:val="15"/>
                <w:szCs w:val="15"/>
                <w:lang w:eastAsia="ru-RU"/>
              </w:rPr>
            </w:pPr>
          </w:p>
        </w:tc>
        <w:tc>
          <w:tcPr>
            <w:tcW w:w="2893" w:type="dxa"/>
            <w:tcBorders>
              <w:top w:val="nil"/>
              <w:left w:val="nil"/>
              <w:bottom w:val="nil"/>
              <w:right w:val="nil"/>
            </w:tcBorders>
            <w:shd w:val="clear" w:color="auto" w:fill="auto"/>
            <w:vAlign w:val="center"/>
            <w:hideMark/>
          </w:tcPr>
          <w:p w14:paraId="21A9964D" w14:textId="77777777" w:rsidR="0012615A" w:rsidRPr="0012615A" w:rsidRDefault="0012615A" w:rsidP="0012615A">
            <w:pPr>
              <w:rPr>
                <w:sz w:val="15"/>
                <w:szCs w:val="15"/>
                <w:lang w:eastAsia="ru-RU"/>
              </w:rPr>
            </w:pPr>
          </w:p>
        </w:tc>
      </w:tr>
      <w:tr w:rsidR="0012615A" w:rsidRPr="0012615A" w14:paraId="0EBCEEEC" w14:textId="77777777" w:rsidTr="0012615A">
        <w:trPr>
          <w:trHeight w:val="225"/>
          <w:jc w:val="center"/>
        </w:trPr>
        <w:tc>
          <w:tcPr>
            <w:tcW w:w="202" w:type="dxa"/>
            <w:tcBorders>
              <w:top w:val="nil"/>
              <w:left w:val="nil"/>
              <w:bottom w:val="nil"/>
              <w:right w:val="nil"/>
            </w:tcBorders>
            <w:shd w:val="clear" w:color="auto" w:fill="auto"/>
            <w:vAlign w:val="center"/>
            <w:hideMark/>
          </w:tcPr>
          <w:p w14:paraId="1954ABA4"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604966F4" w14:textId="77777777" w:rsidR="0012615A" w:rsidRPr="0012615A" w:rsidRDefault="0012615A" w:rsidP="0012615A">
            <w:pPr>
              <w:rPr>
                <w:sz w:val="15"/>
                <w:szCs w:val="15"/>
                <w:lang w:eastAsia="ru-RU"/>
              </w:rPr>
            </w:pPr>
          </w:p>
        </w:tc>
        <w:tc>
          <w:tcPr>
            <w:tcW w:w="5630" w:type="dxa"/>
            <w:tcBorders>
              <w:top w:val="nil"/>
              <w:left w:val="nil"/>
              <w:bottom w:val="nil"/>
              <w:right w:val="nil"/>
            </w:tcBorders>
            <w:shd w:val="clear" w:color="auto" w:fill="auto"/>
            <w:vAlign w:val="center"/>
            <w:hideMark/>
          </w:tcPr>
          <w:p w14:paraId="7AFF8E35" w14:textId="77777777" w:rsidR="0012615A" w:rsidRPr="0012615A" w:rsidRDefault="0012615A" w:rsidP="0012615A">
            <w:pPr>
              <w:rPr>
                <w:sz w:val="15"/>
                <w:szCs w:val="15"/>
                <w:lang w:eastAsia="ru-RU"/>
              </w:rPr>
            </w:pPr>
          </w:p>
        </w:tc>
        <w:tc>
          <w:tcPr>
            <w:tcW w:w="1138" w:type="dxa"/>
            <w:tcBorders>
              <w:top w:val="nil"/>
              <w:left w:val="nil"/>
              <w:bottom w:val="nil"/>
              <w:right w:val="nil"/>
            </w:tcBorders>
            <w:shd w:val="clear" w:color="auto" w:fill="auto"/>
            <w:vAlign w:val="center"/>
            <w:hideMark/>
          </w:tcPr>
          <w:p w14:paraId="38FF72DA" w14:textId="77777777" w:rsidR="0012615A" w:rsidRPr="0012615A" w:rsidRDefault="0012615A" w:rsidP="0012615A">
            <w:pPr>
              <w:rPr>
                <w:sz w:val="15"/>
                <w:szCs w:val="15"/>
                <w:lang w:eastAsia="ru-RU"/>
              </w:rPr>
            </w:pPr>
          </w:p>
        </w:tc>
        <w:tc>
          <w:tcPr>
            <w:tcW w:w="1918" w:type="dxa"/>
            <w:tcBorders>
              <w:top w:val="nil"/>
              <w:left w:val="nil"/>
              <w:bottom w:val="nil"/>
              <w:right w:val="nil"/>
            </w:tcBorders>
            <w:shd w:val="clear" w:color="auto" w:fill="auto"/>
            <w:vAlign w:val="center"/>
            <w:hideMark/>
          </w:tcPr>
          <w:p w14:paraId="3AE5E8BE" w14:textId="77777777" w:rsidR="0012615A" w:rsidRPr="0012615A" w:rsidRDefault="0012615A" w:rsidP="0012615A">
            <w:pPr>
              <w:jc w:val="center"/>
              <w:rPr>
                <w:sz w:val="15"/>
                <w:szCs w:val="15"/>
                <w:lang w:eastAsia="ru-RU"/>
              </w:rPr>
            </w:pPr>
          </w:p>
        </w:tc>
        <w:tc>
          <w:tcPr>
            <w:tcW w:w="1356" w:type="dxa"/>
            <w:tcBorders>
              <w:top w:val="nil"/>
              <w:left w:val="nil"/>
              <w:bottom w:val="nil"/>
              <w:right w:val="nil"/>
            </w:tcBorders>
            <w:shd w:val="clear" w:color="auto" w:fill="auto"/>
            <w:vAlign w:val="center"/>
            <w:hideMark/>
          </w:tcPr>
          <w:p w14:paraId="211E88CF" w14:textId="77777777" w:rsidR="0012615A" w:rsidRPr="0012615A" w:rsidRDefault="0012615A" w:rsidP="0012615A">
            <w:pPr>
              <w:jc w:val="center"/>
              <w:rPr>
                <w:sz w:val="15"/>
                <w:szCs w:val="15"/>
                <w:lang w:eastAsia="ru-RU"/>
              </w:rPr>
            </w:pPr>
          </w:p>
        </w:tc>
        <w:tc>
          <w:tcPr>
            <w:tcW w:w="1459" w:type="dxa"/>
            <w:tcBorders>
              <w:top w:val="nil"/>
              <w:left w:val="nil"/>
              <w:bottom w:val="nil"/>
              <w:right w:val="nil"/>
            </w:tcBorders>
            <w:shd w:val="clear" w:color="auto" w:fill="auto"/>
            <w:vAlign w:val="center"/>
            <w:hideMark/>
          </w:tcPr>
          <w:p w14:paraId="2B732120" w14:textId="77777777" w:rsidR="0012615A" w:rsidRPr="0012615A" w:rsidRDefault="0012615A" w:rsidP="0012615A">
            <w:pPr>
              <w:jc w:val="center"/>
              <w:rPr>
                <w:sz w:val="15"/>
                <w:szCs w:val="15"/>
                <w:lang w:eastAsia="ru-RU"/>
              </w:rPr>
            </w:pPr>
          </w:p>
        </w:tc>
        <w:tc>
          <w:tcPr>
            <w:tcW w:w="1718" w:type="dxa"/>
            <w:tcBorders>
              <w:top w:val="nil"/>
              <w:left w:val="nil"/>
              <w:bottom w:val="nil"/>
              <w:right w:val="nil"/>
            </w:tcBorders>
            <w:shd w:val="clear" w:color="auto" w:fill="auto"/>
            <w:vAlign w:val="center"/>
            <w:hideMark/>
          </w:tcPr>
          <w:p w14:paraId="7ACA9DBE" w14:textId="77777777" w:rsidR="0012615A" w:rsidRPr="0012615A" w:rsidRDefault="0012615A" w:rsidP="0012615A">
            <w:pPr>
              <w:jc w:val="center"/>
              <w:rPr>
                <w:sz w:val="15"/>
                <w:szCs w:val="15"/>
                <w:lang w:eastAsia="ru-RU"/>
              </w:rPr>
            </w:pPr>
          </w:p>
        </w:tc>
        <w:tc>
          <w:tcPr>
            <w:tcW w:w="1639" w:type="dxa"/>
            <w:tcBorders>
              <w:top w:val="nil"/>
              <w:left w:val="nil"/>
              <w:bottom w:val="nil"/>
              <w:right w:val="nil"/>
            </w:tcBorders>
            <w:shd w:val="clear" w:color="auto" w:fill="auto"/>
            <w:vAlign w:val="center"/>
            <w:hideMark/>
          </w:tcPr>
          <w:p w14:paraId="4A12690D" w14:textId="77777777" w:rsidR="0012615A" w:rsidRPr="0012615A" w:rsidRDefault="0012615A" w:rsidP="0012615A">
            <w:pPr>
              <w:jc w:val="center"/>
              <w:rPr>
                <w:sz w:val="15"/>
                <w:szCs w:val="15"/>
                <w:lang w:eastAsia="ru-RU"/>
              </w:rPr>
            </w:pPr>
          </w:p>
        </w:tc>
        <w:tc>
          <w:tcPr>
            <w:tcW w:w="1838" w:type="dxa"/>
            <w:tcBorders>
              <w:top w:val="nil"/>
              <w:left w:val="nil"/>
              <w:bottom w:val="nil"/>
              <w:right w:val="nil"/>
            </w:tcBorders>
            <w:shd w:val="clear" w:color="auto" w:fill="auto"/>
            <w:vAlign w:val="center"/>
            <w:hideMark/>
          </w:tcPr>
          <w:p w14:paraId="3F54E845" w14:textId="77777777" w:rsidR="0012615A" w:rsidRPr="0012615A" w:rsidRDefault="0012615A" w:rsidP="0012615A">
            <w:pPr>
              <w:jc w:val="center"/>
              <w:rPr>
                <w:sz w:val="15"/>
                <w:szCs w:val="15"/>
                <w:lang w:eastAsia="ru-RU"/>
              </w:rPr>
            </w:pPr>
          </w:p>
        </w:tc>
        <w:tc>
          <w:tcPr>
            <w:tcW w:w="1858" w:type="dxa"/>
            <w:tcBorders>
              <w:top w:val="nil"/>
              <w:left w:val="nil"/>
              <w:bottom w:val="nil"/>
              <w:right w:val="nil"/>
            </w:tcBorders>
            <w:shd w:val="clear" w:color="auto" w:fill="auto"/>
            <w:vAlign w:val="center"/>
            <w:hideMark/>
          </w:tcPr>
          <w:p w14:paraId="375F8306" w14:textId="77777777" w:rsidR="0012615A" w:rsidRPr="0012615A" w:rsidRDefault="0012615A" w:rsidP="0012615A">
            <w:pPr>
              <w:jc w:val="center"/>
              <w:rPr>
                <w:sz w:val="15"/>
                <w:szCs w:val="15"/>
                <w:lang w:eastAsia="ru-RU"/>
              </w:rPr>
            </w:pPr>
          </w:p>
        </w:tc>
        <w:tc>
          <w:tcPr>
            <w:tcW w:w="1477" w:type="dxa"/>
            <w:tcBorders>
              <w:top w:val="nil"/>
              <w:left w:val="nil"/>
              <w:bottom w:val="nil"/>
              <w:right w:val="nil"/>
            </w:tcBorders>
            <w:shd w:val="clear" w:color="auto" w:fill="auto"/>
            <w:vAlign w:val="center"/>
            <w:hideMark/>
          </w:tcPr>
          <w:p w14:paraId="66323C7E" w14:textId="77777777" w:rsidR="0012615A" w:rsidRPr="0012615A" w:rsidRDefault="0012615A" w:rsidP="0012615A">
            <w:pPr>
              <w:jc w:val="center"/>
              <w:rPr>
                <w:sz w:val="15"/>
                <w:szCs w:val="15"/>
                <w:lang w:eastAsia="ru-RU"/>
              </w:rPr>
            </w:pPr>
          </w:p>
        </w:tc>
        <w:tc>
          <w:tcPr>
            <w:tcW w:w="1457" w:type="dxa"/>
            <w:tcBorders>
              <w:top w:val="nil"/>
              <w:left w:val="nil"/>
              <w:bottom w:val="nil"/>
              <w:right w:val="nil"/>
            </w:tcBorders>
            <w:shd w:val="clear" w:color="auto" w:fill="auto"/>
            <w:vAlign w:val="center"/>
            <w:hideMark/>
          </w:tcPr>
          <w:p w14:paraId="30479A45" w14:textId="77777777" w:rsidR="0012615A" w:rsidRPr="0012615A" w:rsidRDefault="0012615A" w:rsidP="0012615A">
            <w:pPr>
              <w:rPr>
                <w:sz w:val="15"/>
                <w:szCs w:val="15"/>
                <w:lang w:eastAsia="ru-RU"/>
              </w:rPr>
            </w:pPr>
          </w:p>
        </w:tc>
        <w:tc>
          <w:tcPr>
            <w:tcW w:w="2893" w:type="dxa"/>
            <w:tcBorders>
              <w:top w:val="nil"/>
              <w:left w:val="nil"/>
              <w:bottom w:val="nil"/>
              <w:right w:val="nil"/>
            </w:tcBorders>
            <w:shd w:val="clear" w:color="auto" w:fill="auto"/>
            <w:vAlign w:val="center"/>
            <w:hideMark/>
          </w:tcPr>
          <w:p w14:paraId="45F62381" w14:textId="77777777" w:rsidR="0012615A" w:rsidRPr="0012615A" w:rsidRDefault="0012615A" w:rsidP="0012615A">
            <w:pPr>
              <w:rPr>
                <w:sz w:val="15"/>
                <w:szCs w:val="15"/>
                <w:lang w:eastAsia="ru-RU"/>
              </w:rPr>
            </w:pPr>
          </w:p>
        </w:tc>
      </w:tr>
      <w:tr w:rsidR="0012615A" w:rsidRPr="0012615A" w14:paraId="7BC637AA" w14:textId="77777777" w:rsidTr="0012615A">
        <w:trPr>
          <w:trHeight w:val="225"/>
          <w:jc w:val="center"/>
        </w:trPr>
        <w:tc>
          <w:tcPr>
            <w:tcW w:w="202" w:type="dxa"/>
            <w:tcBorders>
              <w:top w:val="nil"/>
              <w:left w:val="nil"/>
              <w:bottom w:val="nil"/>
              <w:right w:val="nil"/>
            </w:tcBorders>
            <w:shd w:val="clear" w:color="auto" w:fill="auto"/>
            <w:vAlign w:val="center"/>
            <w:hideMark/>
          </w:tcPr>
          <w:p w14:paraId="01268C29"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3EDBABC1" w14:textId="77777777" w:rsidR="0012615A" w:rsidRPr="0012615A" w:rsidRDefault="0012615A" w:rsidP="0012615A">
            <w:pPr>
              <w:rPr>
                <w:sz w:val="15"/>
                <w:szCs w:val="15"/>
                <w:lang w:eastAsia="ru-RU"/>
              </w:rPr>
            </w:pPr>
          </w:p>
        </w:tc>
        <w:tc>
          <w:tcPr>
            <w:tcW w:w="563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C58E110"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Текущие расходы, в том числе:</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48BEC880"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single" w:sz="4" w:space="0" w:color="C0C0C0"/>
              <w:left w:val="nil"/>
              <w:bottom w:val="single" w:sz="4" w:space="0" w:color="C0C0C0"/>
              <w:right w:val="single" w:sz="4" w:space="0" w:color="C0C0C0"/>
            </w:tcBorders>
            <w:shd w:val="clear" w:color="auto" w:fill="auto"/>
            <w:vAlign w:val="center"/>
            <w:hideMark/>
          </w:tcPr>
          <w:p w14:paraId="5A1EBE59"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6 636,28   </w:t>
            </w:r>
          </w:p>
        </w:tc>
        <w:tc>
          <w:tcPr>
            <w:tcW w:w="1356" w:type="dxa"/>
            <w:tcBorders>
              <w:top w:val="single" w:sz="4" w:space="0" w:color="C0C0C0"/>
              <w:left w:val="nil"/>
              <w:bottom w:val="single" w:sz="4" w:space="0" w:color="C0C0C0"/>
              <w:right w:val="single" w:sz="4" w:space="0" w:color="C0C0C0"/>
            </w:tcBorders>
            <w:shd w:val="clear" w:color="auto" w:fill="auto"/>
            <w:vAlign w:val="center"/>
            <w:hideMark/>
          </w:tcPr>
          <w:p w14:paraId="68795317"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4 360,65   </w:t>
            </w:r>
          </w:p>
        </w:tc>
        <w:tc>
          <w:tcPr>
            <w:tcW w:w="1459" w:type="dxa"/>
            <w:tcBorders>
              <w:top w:val="single" w:sz="4" w:space="0" w:color="C0C0C0"/>
              <w:left w:val="nil"/>
              <w:bottom w:val="single" w:sz="4" w:space="0" w:color="C0C0C0"/>
              <w:right w:val="single" w:sz="4" w:space="0" w:color="C0C0C0"/>
            </w:tcBorders>
            <w:shd w:val="clear" w:color="auto" w:fill="auto"/>
            <w:vAlign w:val="center"/>
            <w:hideMark/>
          </w:tcPr>
          <w:p w14:paraId="117595BD"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w:t>
            </w:r>
          </w:p>
        </w:tc>
        <w:tc>
          <w:tcPr>
            <w:tcW w:w="1718" w:type="dxa"/>
            <w:tcBorders>
              <w:top w:val="single" w:sz="4" w:space="0" w:color="C0C0C0"/>
              <w:left w:val="nil"/>
              <w:bottom w:val="single" w:sz="4" w:space="0" w:color="C0C0C0"/>
              <w:right w:val="single" w:sz="4" w:space="0" w:color="C0C0C0"/>
            </w:tcBorders>
            <w:shd w:val="clear" w:color="auto" w:fill="auto"/>
            <w:vAlign w:val="center"/>
            <w:hideMark/>
          </w:tcPr>
          <w:p w14:paraId="66FE3B37"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4 944,88   </w:t>
            </w:r>
          </w:p>
        </w:tc>
        <w:tc>
          <w:tcPr>
            <w:tcW w:w="1639" w:type="dxa"/>
            <w:tcBorders>
              <w:top w:val="single" w:sz="4" w:space="0" w:color="C0C0C0"/>
              <w:left w:val="nil"/>
              <w:bottom w:val="single" w:sz="4" w:space="0" w:color="C0C0C0"/>
              <w:right w:val="single" w:sz="4" w:space="0" w:color="C0C0C0"/>
            </w:tcBorders>
            <w:shd w:val="clear" w:color="auto" w:fill="auto"/>
            <w:vAlign w:val="center"/>
            <w:hideMark/>
          </w:tcPr>
          <w:p w14:paraId="423298BA"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5 871,21   </w:t>
            </w:r>
          </w:p>
        </w:tc>
        <w:tc>
          <w:tcPr>
            <w:tcW w:w="1838" w:type="dxa"/>
            <w:tcBorders>
              <w:top w:val="single" w:sz="4" w:space="0" w:color="C0C0C0"/>
              <w:left w:val="nil"/>
              <w:bottom w:val="single" w:sz="4" w:space="0" w:color="C0C0C0"/>
              <w:right w:val="single" w:sz="4" w:space="0" w:color="C0C0C0"/>
            </w:tcBorders>
            <w:shd w:val="clear" w:color="auto" w:fill="auto"/>
            <w:vAlign w:val="center"/>
            <w:hideMark/>
          </w:tcPr>
          <w:p w14:paraId="2A19F90E"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10 104,23   </w:t>
            </w:r>
          </w:p>
        </w:tc>
        <w:tc>
          <w:tcPr>
            <w:tcW w:w="1858" w:type="dxa"/>
            <w:tcBorders>
              <w:top w:val="single" w:sz="4" w:space="0" w:color="C0C0C0"/>
              <w:left w:val="nil"/>
              <w:bottom w:val="single" w:sz="4" w:space="0" w:color="C0C0C0"/>
              <w:right w:val="single" w:sz="4" w:space="0" w:color="C0C0C0"/>
            </w:tcBorders>
            <w:shd w:val="clear" w:color="auto" w:fill="auto"/>
            <w:vAlign w:val="center"/>
            <w:hideMark/>
          </w:tcPr>
          <w:p w14:paraId="41744DA0"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5 523,68   </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25D2CE2A"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2 601,72   </w:t>
            </w:r>
          </w:p>
        </w:tc>
        <w:tc>
          <w:tcPr>
            <w:tcW w:w="1457" w:type="dxa"/>
            <w:tcBorders>
              <w:top w:val="single" w:sz="4" w:space="0" w:color="C0C0C0"/>
              <w:left w:val="nil"/>
              <w:bottom w:val="single" w:sz="4" w:space="0" w:color="C0C0C0"/>
              <w:right w:val="single" w:sz="4" w:space="0" w:color="C0C0C0"/>
            </w:tcBorders>
            <w:shd w:val="clear" w:color="auto" w:fill="auto"/>
            <w:vAlign w:val="center"/>
            <w:hideMark/>
          </w:tcPr>
          <w:p w14:paraId="233BEF56"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2 921,96   </w:t>
            </w:r>
          </w:p>
        </w:tc>
        <w:tc>
          <w:tcPr>
            <w:tcW w:w="2893" w:type="dxa"/>
            <w:tcBorders>
              <w:top w:val="nil"/>
              <w:left w:val="nil"/>
              <w:bottom w:val="nil"/>
              <w:right w:val="nil"/>
            </w:tcBorders>
            <w:shd w:val="clear" w:color="auto" w:fill="auto"/>
            <w:vAlign w:val="center"/>
            <w:hideMark/>
          </w:tcPr>
          <w:p w14:paraId="4D59740F" w14:textId="77777777" w:rsidR="0012615A" w:rsidRPr="0012615A" w:rsidRDefault="0012615A" w:rsidP="0012615A">
            <w:pPr>
              <w:jc w:val="center"/>
              <w:rPr>
                <w:rFonts w:ascii="Tahoma" w:hAnsi="Tahoma" w:cs="Tahoma"/>
                <w:b/>
                <w:bCs/>
                <w:sz w:val="13"/>
                <w:szCs w:val="13"/>
                <w:lang w:eastAsia="ru-RU"/>
              </w:rPr>
            </w:pPr>
          </w:p>
        </w:tc>
      </w:tr>
      <w:tr w:rsidR="0012615A" w:rsidRPr="0012615A" w14:paraId="0EFCDD8A" w14:textId="77777777" w:rsidTr="0012615A">
        <w:trPr>
          <w:trHeight w:val="225"/>
          <w:jc w:val="center"/>
        </w:trPr>
        <w:tc>
          <w:tcPr>
            <w:tcW w:w="202" w:type="dxa"/>
            <w:tcBorders>
              <w:top w:val="nil"/>
              <w:left w:val="nil"/>
              <w:bottom w:val="nil"/>
              <w:right w:val="nil"/>
            </w:tcBorders>
            <w:shd w:val="clear" w:color="auto" w:fill="auto"/>
            <w:vAlign w:val="center"/>
            <w:hideMark/>
          </w:tcPr>
          <w:p w14:paraId="7E527B40"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3D4F4840"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000000" w:fill="FFFF00"/>
            <w:vAlign w:val="center"/>
            <w:hideMark/>
          </w:tcPr>
          <w:p w14:paraId="25939EC9" w14:textId="77777777" w:rsidR="0012615A" w:rsidRPr="0012615A" w:rsidRDefault="0012615A" w:rsidP="0012615A">
            <w:pPr>
              <w:jc w:val="right"/>
              <w:rPr>
                <w:rFonts w:ascii="Tahoma" w:hAnsi="Tahoma" w:cs="Tahoma"/>
                <w:b/>
                <w:bCs/>
                <w:sz w:val="15"/>
                <w:szCs w:val="15"/>
                <w:lang w:eastAsia="ru-RU"/>
              </w:rPr>
            </w:pPr>
            <w:r w:rsidRPr="0012615A">
              <w:rPr>
                <w:rFonts w:ascii="Tahoma" w:hAnsi="Tahoma" w:cs="Tahoma"/>
                <w:b/>
                <w:bCs/>
                <w:sz w:val="15"/>
                <w:szCs w:val="15"/>
                <w:lang w:eastAsia="ru-RU"/>
              </w:rPr>
              <w:t>Операционные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2B3F4F33"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auto" w:fill="auto"/>
            <w:vAlign w:val="center"/>
            <w:hideMark/>
          </w:tcPr>
          <w:p w14:paraId="36CE2AA0"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6 035,13   </w:t>
            </w:r>
          </w:p>
        </w:tc>
        <w:tc>
          <w:tcPr>
            <w:tcW w:w="1356" w:type="dxa"/>
            <w:tcBorders>
              <w:top w:val="nil"/>
              <w:left w:val="nil"/>
              <w:bottom w:val="single" w:sz="4" w:space="0" w:color="C0C0C0"/>
              <w:right w:val="single" w:sz="4" w:space="0" w:color="C0C0C0"/>
            </w:tcBorders>
            <w:shd w:val="clear" w:color="auto" w:fill="auto"/>
            <w:vAlign w:val="center"/>
            <w:hideMark/>
          </w:tcPr>
          <w:p w14:paraId="1E460076"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3 937,19   </w:t>
            </w:r>
          </w:p>
        </w:tc>
        <w:tc>
          <w:tcPr>
            <w:tcW w:w="1459" w:type="dxa"/>
            <w:tcBorders>
              <w:top w:val="nil"/>
              <w:left w:val="nil"/>
              <w:bottom w:val="single" w:sz="4" w:space="0" w:color="C0C0C0"/>
              <w:right w:val="single" w:sz="4" w:space="0" w:color="C0C0C0"/>
            </w:tcBorders>
            <w:shd w:val="clear" w:color="auto" w:fill="auto"/>
            <w:vAlign w:val="center"/>
            <w:hideMark/>
          </w:tcPr>
          <w:p w14:paraId="7E8C7B84"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6E6B702F"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5 295,52   </w:t>
            </w:r>
          </w:p>
        </w:tc>
        <w:tc>
          <w:tcPr>
            <w:tcW w:w="1639" w:type="dxa"/>
            <w:tcBorders>
              <w:top w:val="nil"/>
              <w:left w:val="nil"/>
              <w:bottom w:val="single" w:sz="4" w:space="0" w:color="C0C0C0"/>
              <w:right w:val="single" w:sz="4" w:space="0" w:color="C0C0C0"/>
            </w:tcBorders>
            <w:shd w:val="clear" w:color="auto" w:fill="auto"/>
            <w:vAlign w:val="center"/>
            <w:hideMark/>
          </w:tcPr>
          <w:p w14:paraId="2ABBB762"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5 420,81   </w:t>
            </w:r>
          </w:p>
        </w:tc>
        <w:tc>
          <w:tcPr>
            <w:tcW w:w="1838" w:type="dxa"/>
            <w:tcBorders>
              <w:top w:val="nil"/>
              <w:left w:val="nil"/>
              <w:bottom w:val="single" w:sz="4" w:space="0" w:color="C0C0C0"/>
              <w:right w:val="single" w:sz="4" w:space="0" w:color="C0C0C0"/>
            </w:tcBorders>
            <w:shd w:val="clear" w:color="auto" w:fill="auto"/>
            <w:vAlign w:val="center"/>
            <w:hideMark/>
          </w:tcPr>
          <w:p w14:paraId="7E76EB43"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6 646,43   </w:t>
            </w:r>
          </w:p>
        </w:tc>
        <w:tc>
          <w:tcPr>
            <w:tcW w:w="1858" w:type="dxa"/>
            <w:tcBorders>
              <w:top w:val="nil"/>
              <w:left w:val="nil"/>
              <w:bottom w:val="single" w:sz="4" w:space="0" w:color="C0C0C0"/>
              <w:right w:val="single" w:sz="4" w:space="0" w:color="C0C0C0"/>
            </w:tcBorders>
            <w:shd w:val="clear" w:color="auto" w:fill="auto"/>
            <w:vAlign w:val="center"/>
            <w:hideMark/>
          </w:tcPr>
          <w:p w14:paraId="332C602D"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5 420,81   </w:t>
            </w:r>
          </w:p>
        </w:tc>
        <w:tc>
          <w:tcPr>
            <w:tcW w:w="1477" w:type="dxa"/>
            <w:tcBorders>
              <w:top w:val="nil"/>
              <w:left w:val="nil"/>
              <w:bottom w:val="single" w:sz="4" w:space="0" w:color="C0C0C0"/>
              <w:right w:val="single" w:sz="4" w:space="0" w:color="C0C0C0"/>
            </w:tcBorders>
            <w:shd w:val="clear" w:color="auto" w:fill="auto"/>
            <w:vAlign w:val="center"/>
            <w:hideMark/>
          </w:tcPr>
          <w:p w14:paraId="48727B7C"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2 710,41   </w:t>
            </w:r>
          </w:p>
        </w:tc>
        <w:tc>
          <w:tcPr>
            <w:tcW w:w="1457" w:type="dxa"/>
            <w:tcBorders>
              <w:top w:val="nil"/>
              <w:left w:val="nil"/>
              <w:bottom w:val="single" w:sz="4" w:space="0" w:color="C0C0C0"/>
              <w:right w:val="single" w:sz="4" w:space="0" w:color="C0C0C0"/>
            </w:tcBorders>
            <w:shd w:val="clear" w:color="auto" w:fill="auto"/>
            <w:vAlign w:val="center"/>
            <w:hideMark/>
          </w:tcPr>
          <w:p w14:paraId="6AF8156B"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2 710,41   </w:t>
            </w:r>
          </w:p>
        </w:tc>
        <w:tc>
          <w:tcPr>
            <w:tcW w:w="2893" w:type="dxa"/>
            <w:tcBorders>
              <w:top w:val="nil"/>
              <w:left w:val="nil"/>
              <w:bottom w:val="nil"/>
              <w:right w:val="nil"/>
            </w:tcBorders>
            <w:shd w:val="clear" w:color="auto" w:fill="auto"/>
            <w:vAlign w:val="center"/>
            <w:hideMark/>
          </w:tcPr>
          <w:p w14:paraId="4A5A8DC0" w14:textId="77777777" w:rsidR="0012615A" w:rsidRPr="0012615A" w:rsidRDefault="0012615A" w:rsidP="0012615A">
            <w:pPr>
              <w:jc w:val="center"/>
              <w:rPr>
                <w:rFonts w:ascii="Tahoma" w:hAnsi="Tahoma" w:cs="Tahoma"/>
                <w:b/>
                <w:bCs/>
                <w:sz w:val="13"/>
                <w:szCs w:val="13"/>
                <w:lang w:eastAsia="ru-RU"/>
              </w:rPr>
            </w:pPr>
          </w:p>
        </w:tc>
      </w:tr>
      <w:tr w:rsidR="0012615A" w:rsidRPr="0012615A" w14:paraId="0CE567EA" w14:textId="77777777" w:rsidTr="0012615A">
        <w:trPr>
          <w:trHeight w:val="225"/>
          <w:jc w:val="center"/>
        </w:trPr>
        <w:tc>
          <w:tcPr>
            <w:tcW w:w="202" w:type="dxa"/>
            <w:tcBorders>
              <w:top w:val="nil"/>
              <w:left w:val="nil"/>
              <w:bottom w:val="nil"/>
              <w:right w:val="nil"/>
            </w:tcBorders>
            <w:shd w:val="clear" w:color="auto" w:fill="auto"/>
            <w:vAlign w:val="center"/>
            <w:hideMark/>
          </w:tcPr>
          <w:p w14:paraId="15CBA1FF"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40126337"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000000" w:fill="00B050"/>
            <w:vAlign w:val="center"/>
            <w:hideMark/>
          </w:tcPr>
          <w:p w14:paraId="1C751BEF" w14:textId="77777777" w:rsidR="0012615A" w:rsidRPr="0012615A" w:rsidRDefault="0012615A" w:rsidP="0012615A">
            <w:pPr>
              <w:jc w:val="right"/>
              <w:rPr>
                <w:rFonts w:ascii="Tahoma" w:hAnsi="Tahoma" w:cs="Tahoma"/>
                <w:b/>
                <w:bCs/>
                <w:sz w:val="15"/>
                <w:szCs w:val="15"/>
                <w:lang w:eastAsia="ru-RU"/>
              </w:rPr>
            </w:pPr>
            <w:r w:rsidRPr="0012615A">
              <w:rPr>
                <w:rFonts w:ascii="Tahoma" w:hAnsi="Tahoma" w:cs="Tahoma"/>
                <w:b/>
                <w:bCs/>
                <w:sz w:val="15"/>
                <w:szCs w:val="15"/>
                <w:lang w:eastAsia="ru-RU"/>
              </w:rPr>
              <w:t>Неподконтрольные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53BD6954"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auto" w:fill="auto"/>
            <w:vAlign w:val="center"/>
            <w:hideMark/>
          </w:tcPr>
          <w:p w14:paraId="247E9CA0"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356" w:type="dxa"/>
            <w:tcBorders>
              <w:top w:val="nil"/>
              <w:left w:val="nil"/>
              <w:bottom w:val="single" w:sz="4" w:space="0" w:color="C0C0C0"/>
              <w:right w:val="single" w:sz="4" w:space="0" w:color="C0C0C0"/>
            </w:tcBorders>
            <w:shd w:val="clear" w:color="auto" w:fill="auto"/>
            <w:vAlign w:val="center"/>
            <w:hideMark/>
          </w:tcPr>
          <w:p w14:paraId="284B6930"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459" w:type="dxa"/>
            <w:tcBorders>
              <w:top w:val="nil"/>
              <w:left w:val="nil"/>
              <w:bottom w:val="single" w:sz="4" w:space="0" w:color="C0C0C0"/>
              <w:right w:val="single" w:sz="4" w:space="0" w:color="C0C0C0"/>
            </w:tcBorders>
            <w:shd w:val="clear" w:color="auto" w:fill="auto"/>
            <w:vAlign w:val="center"/>
            <w:hideMark/>
          </w:tcPr>
          <w:p w14:paraId="700F1FB7"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0F40A20D"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782,89   </w:t>
            </w:r>
          </w:p>
        </w:tc>
        <w:tc>
          <w:tcPr>
            <w:tcW w:w="1639" w:type="dxa"/>
            <w:tcBorders>
              <w:top w:val="nil"/>
              <w:left w:val="nil"/>
              <w:bottom w:val="single" w:sz="4" w:space="0" w:color="C0C0C0"/>
              <w:right w:val="single" w:sz="4" w:space="0" w:color="C0C0C0"/>
            </w:tcBorders>
            <w:shd w:val="clear" w:color="auto" w:fill="auto"/>
            <w:vAlign w:val="center"/>
            <w:hideMark/>
          </w:tcPr>
          <w:p w14:paraId="3D9575DC"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838" w:type="dxa"/>
            <w:tcBorders>
              <w:top w:val="nil"/>
              <w:left w:val="nil"/>
              <w:bottom w:val="single" w:sz="4" w:space="0" w:color="C0C0C0"/>
              <w:right w:val="single" w:sz="4" w:space="0" w:color="C0C0C0"/>
            </w:tcBorders>
            <w:shd w:val="clear" w:color="auto" w:fill="auto"/>
            <w:vAlign w:val="center"/>
            <w:hideMark/>
          </w:tcPr>
          <w:p w14:paraId="29D7480C"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2 932,10   </w:t>
            </w:r>
          </w:p>
        </w:tc>
        <w:tc>
          <w:tcPr>
            <w:tcW w:w="1858" w:type="dxa"/>
            <w:tcBorders>
              <w:top w:val="nil"/>
              <w:left w:val="nil"/>
              <w:bottom w:val="single" w:sz="4" w:space="0" w:color="C0C0C0"/>
              <w:right w:val="single" w:sz="4" w:space="0" w:color="C0C0C0"/>
            </w:tcBorders>
            <w:shd w:val="clear" w:color="auto" w:fill="auto"/>
            <w:vAlign w:val="center"/>
            <w:hideMark/>
          </w:tcPr>
          <w:p w14:paraId="42F3C701"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359,00   </w:t>
            </w:r>
          </w:p>
        </w:tc>
        <w:tc>
          <w:tcPr>
            <w:tcW w:w="1477" w:type="dxa"/>
            <w:tcBorders>
              <w:top w:val="nil"/>
              <w:left w:val="nil"/>
              <w:bottom w:val="single" w:sz="4" w:space="0" w:color="C0C0C0"/>
              <w:right w:val="single" w:sz="4" w:space="0" w:color="C0C0C0"/>
            </w:tcBorders>
            <w:shd w:val="clear" w:color="auto" w:fill="auto"/>
            <w:vAlign w:val="center"/>
            <w:hideMark/>
          </w:tcPr>
          <w:p w14:paraId="1D26589E"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339,62   </w:t>
            </w:r>
          </w:p>
        </w:tc>
        <w:tc>
          <w:tcPr>
            <w:tcW w:w="1457" w:type="dxa"/>
            <w:tcBorders>
              <w:top w:val="nil"/>
              <w:left w:val="nil"/>
              <w:bottom w:val="single" w:sz="4" w:space="0" w:color="C0C0C0"/>
              <w:right w:val="single" w:sz="4" w:space="0" w:color="C0C0C0"/>
            </w:tcBorders>
            <w:shd w:val="clear" w:color="auto" w:fill="auto"/>
            <w:vAlign w:val="center"/>
            <w:hideMark/>
          </w:tcPr>
          <w:p w14:paraId="63226469"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19,38   </w:t>
            </w:r>
          </w:p>
        </w:tc>
        <w:tc>
          <w:tcPr>
            <w:tcW w:w="2893" w:type="dxa"/>
            <w:tcBorders>
              <w:top w:val="single" w:sz="4" w:space="0" w:color="C0C0C0"/>
              <w:left w:val="nil"/>
              <w:bottom w:val="single" w:sz="4" w:space="0" w:color="C0C0C0"/>
              <w:right w:val="single" w:sz="4" w:space="0" w:color="C0C0C0"/>
            </w:tcBorders>
            <w:shd w:val="clear" w:color="auto" w:fill="auto"/>
            <w:vAlign w:val="center"/>
            <w:hideMark/>
          </w:tcPr>
          <w:p w14:paraId="39730722"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r>
      <w:tr w:rsidR="0012615A" w:rsidRPr="0012615A" w14:paraId="6D9BCFB8" w14:textId="77777777" w:rsidTr="0012615A">
        <w:trPr>
          <w:trHeight w:val="225"/>
          <w:jc w:val="center"/>
        </w:trPr>
        <w:tc>
          <w:tcPr>
            <w:tcW w:w="202" w:type="dxa"/>
            <w:tcBorders>
              <w:top w:val="nil"/>
              <w:left w:val="nil"/>
              <w:bottom w:val="nil"/>
              <w:right w:val="nil"/>
            </w:tcBorders>
            <w:shd w:val="clear" w:color="auto" w:fill="auto"/>
            <w:vAlign w:val="center"/>
            <w:hideMark/>
          </w:tcPr>
          <w:p w14:paraId="57D03733" w14:textId="77777777" w:rsidR="0012615A" w:rsidRPr="0012615A" w:rsidRDefault="0012615A" w:rsidP="0012615A">
            <w:pPr>
              <w:jc w:val="center"/>
              <w:rPr>
                <w:rFonts w:ascii="Tahoma" w:hAnsi="Tahoma" w:cs="Tahoma"/>
                <w:b/>
                <w:bCs/>
                <w:sz w:val="15"/>
                <w:szCs w:val="15"/>
                <w:lang w:eastAsia="ru-RU"/>
              </w:rPr>
            </w:pPr>
          </w:p>
        </w:tc>
        <w:tc>
          <w:tcPr>
            <w:tcW w:w="1017" w:type="dxa"/>
            <w:tcBorders>
              <w:top w:val="nil"/>
              <w:left w:val="nil"/>
              <w:bottom w:val="nil"/>
              <w:right w:val="nil"/>
            </w:tcBorders>
            <w:shd w:val="clear" w:color="auto" w:fill="auto"/>
            <w:vAlign w:val="center"/>
            <w:hideMark/>
          </w:tcPr>
          <w:p w14:paraId="69E28C65"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000000" w:fill="FABF8F"/>
            <w:vAlign w:val="center"/>
            <w:hideMark/>
          </w:tcPr>
          <w:p w14:paraId="3330FBF9" w14:textId="77777777" w:rsidR="0012615A" w:rsidRPr="0012615A" w:rsidRDefault="0012615A" w:rsidP="0012615A">
            <w:pPr>
              <w:jc w:val="right"/>
              <w:rPr>
                <w:rFonts w:ascii="Tahoma" w:hAnsi="Tahoma" w:cs="Tahoma"/>
                <w:b/>
                <w:bCs/>
                <w:sz w:val="15"/>
                <w:szCs w:val="15"/>
                <w:lang w:eastAsia="ru-RU"/>
              </w:rPr>
            </w:pPr>
            <w:r w:rsidRPr="0012615A">
              <w:rPr>
                <w:rFonts w:ascii="Tahoma" w:hAnsi="Tahoma" w:cs="Tahoma"/>
                <w:b/>
                <w:bCs/>
                <w:sz w:val="15"/>
                <w:szCs w:val="15"/>
                <w:lang w:eastAsia="ru-RU"/>
              </w:rPr>
              <w:t>Расходы на приобретение энергетических ресурсов</w:t>
            </w:r>
          </w:p>
        </w:tc>
        <w:tc>
          <w:tcPr>
            <w:tcW w:w="1138" w:type="dxa"/>
            <w:tcBorders>
              <w:top w:val="nil"/>
              <w:left w:val="nil"/>
              <w:bottom w:val="single" w:sz="4" w:space="0" w:color="C0C0C0"/>
              <w:right w:val="single" w:sz="4" w:space="0" w:color="C0C0C0"/>
            </w:tcBorders>
            <w:shd w:val="clear" w:color="auto" w:fill="auto"/>
            <w:vAlign w:val="center"/>
            <w:hideMark/>
          </w:tcPr>
          <w:p w14:paraId="793F4DE7"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auto" w:fill="auto"/>
            <w:vAlign w:val="center"/>
            <w:hideMark/>
          </w:tcPr>
          <w:p w14:paraId="0C9C9DF1"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601,15   </w:t>
            </w:r>
          </w:p>
        </w:tc>
        <w:tc>
          <w:tcPr>
            <w:tcW w:w="1356" w:type="dxa"/>
            <w:tcBorders>
              <w:top w:val="nil"/>
              <w:left w:val="nil"/>
              <w:bottom w:val="single" w:sz="4" w:space="0" w:color="C0C0C0"/>
              <w:right w:val="single" w:sz="4" w:space="0" w:color="C0C0C0"/>
            </w:tcBorders>
            <w:shd w:val="clear" w:color="auto" w:fill="auto"/>
            <w:vAlign w:val="center"/>
            <w:hideMark/>
          </w:tcPr>
          <w:p w14:paraId="6F63E650"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423,46   </w:t>
            </w:r>
          </w:p>
        </w:tc>
        <w:tc>
          <w:tcPr>
            <w:tcW w:w="1459" w:type="dxa"/>
            <w:tcBorders>
              <w:top w:val="nil"/>
              <w:left w:val="nil"/>
              <w:bottom w:val="single" w:sz="4" w:space="0" w:color="C0C0C0"/>
              <w:right w:val="single" w:sz="4" w:space="0" w:color="C0C0C0"/>
            </w:tcBorders>
            <w:shd w:val="clear" w:color="auto" w:fill="auto"/>
            <w:vAlign w:val="center"/>
            <w:hideMark/>
          </w:tcPr>
          <w:p w14:paraId="66877B01"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7686BD96"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432,25   </w:t>
            </w:r>
          </w:p>
        </w:tc>
        <w:tc>
          <w:tcPr>
            <w:tcW w:w="1639" w:type="dxa"/>
            <w:tcBorders>
              <w:top w:val="nil"/>
              <w:left w:val="nil"/>
              <w:bottom w:val="single" w:sz="4" w:space="0" w:color="C0C0C0"/>
              <w:right w:val="single" w:sz="4" w:space="0" w:color="C0C0C0"/>
            </w:tcBorders>
            <w:shd w:val="clear" w:color="auto" w:fill="auto"/>
            <w:vAlign w:val="center"/>
            <w:hideMark/>
          </w:tcPr>
          <w:p w14:paraId="2A2416BC"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450,40   </w:t>
            </w:r>
          </w:p>
        </w:tc>
        <w:tc>
          <w:tcPr>
            <w:tcW w:w="1838" w:type="dxa"/>
            <w:tcBorders>
              <w:top w:val="nil"/>
              <w:left w:val="nil"/>
              <w:bottom w:val="single" w:sz="4" w:space="0" w:color="C0C0C0"/>
              <w:right w:val="single" w:sz="4" w:space="0" w:color="C0C0C0"/>
            </w:tcBorders>
            <w:shd w:val="clear" w:color="auto" w:fill="auto"/>
            <w:vAlign w:val="center"/>
            <w:hideMark/>
          </w:tcPr>
          <w:p w14:paraId="4588EBDC"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525,70   </w:t>
            </w:r>
          </w:p>
        </w:tc>
        <w:tc>
          <w:tcPr>
            <w:tcW w:w="1858" w:type="dxa"/>
            <w:tcBorders>
              <w:top w:val="nil"/>
              <w:left w:val="nil"/>
              <w:bottom w:val="single" w:sz="4" w:space="0" w:color="C0C0C0"/>
              <w:right w:val="single" w:sz="4" w:space="0" w:color="C0C0C0"/>
            </w:tcBorders>
            <w:shd w:val="clear" w:color="auto" w:fill="auto"/>
            <w:vAlign w:val="center"/>
            <w:hideMark/>
          </w:tcPr>
          <w:p w14:paraId="30CD2E4A"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461,87   </w:t>
            </w:r>
          </w:p>
        </w:tc>
        <w:tc>
          <w:tcPr>
            <w:tcW w:w="1477" w:type="dxa"/>
            <w:tcBorders>
              <w:top w:val="nil"/>
              <w:left w:val="nil"/>
              <w:bottom w:val="single" w:sz="4" w:space="0" w:color="C0C0C0"/>
              <w:right w:val="single" w:sz="4" w:space="0" w:color="C0C0C0"/>
            </w:tcBorders>
            <w:shd w:val="clear" w:color="auto" w:fill="auto"/>
            <w:vAlign w:val="center"/>
            <w:hideMark/>
          </w:tcPr>
          <w:p w14:paraId="4A759EC7"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230,94   </w:t>
            </w:r>
          </w:p>
        </w:tc>
        <w:tc>
          <w:tcPr>
            <w:tcW w:w="1457" w:type="dxa"/>
            <w:tcBorders>
              <w:top w:val="nil"/>
              <w:left w:val="nil"/>
              <w:bottom w:val="single" w:sz="4" w:space="0" w:color="C0C0C0"/>
              <w:right w:val="single" w:sz="4" w:space="0" w:color="C0C0C0"/>
            </w:tcBorders>
            <w:shd w:val="clear" w:color="auto" w:fill="auto"/>
            <w:vAlign w:val="center"/>
            <w:hideMark/>
          </w:tcPr>
          <w:p w14:paraId="1D592697"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230,94   </w:t>
            </w:r>
          </w:p>
        </w:tc>
        <w:tc>
          <w:tcPr>
            <w:tcW w:w="2893" w:type="dxa"/>
            <w:tcBorders>
              <w:top w:val="nil"/>
              <w:left w:val="nil"/>
              <w:bottom w:val="nil"/>
              <w:right w:val="nil"/>
            </w:tcBorders>
            <w:shd w:val="clear" w:color="auto" w:fill="auto"/>
            <w:vAlign w:val="center"/>
            <w:hideMark/>
          </w:tcPr>
          <w:p w14:paraId="002A30B9" w14:textId="77777777" w:rsidR="0012615A" w:rsidRPr="0012615A" w:rsidRDefault="0012615A" w:rsidP="0012615A">
            <w:pPr>
              <w:jc w:val="center"/>
              <w:rPr>
                <w:rFonts w:ascii="Tahoma" w:hAnsi="Tahoma" w:cs="Tahoma"/>
                <w:b/>
                <w:bCs/>
                <w:sz w:val="13"/>
                <w:szCs w:val="13"/>
                <w:lang w:eastAsia="ru-RU"/>
              </w:rPr>
            </w:pPr>
          </w:p>
        </w:tc>
      </w:tr>
      <w:tr w:rsidR="0012615A" w:rsidRPr="0012615A" w14:paraId="64ABA201" w14:textId="77777777" w:rsidTr="0012615A">
        <w:trPr>
          <w:trHeight w:val="225"/>
          <w:jc w:val="center"/>
        </w:trPr>
        <w:tc>
          <w:tcPr>
            <w:tcW w:w="202" w:type="dxa"/>
            <w:tcBorders>
              <w:top w:val="nil"/>
              <w:left w:val="nil"/>
              <w:bottom w:val="nil"/>
              <w:right w:val="nil"/>
            </w:tcBorders>
            <w:shd w:val="clear" w:color="auto" w:fill="auto"/>
            <w:vAlign w:val="center"/>
            <w:hideMark/>
          </w:tcPr>
          <w:p w14:paraId="0D7CADA0"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031D84A8"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000000" w:fill="B1A0C7"/>
            <w:vAlign w:val="center"/>
            <w:hideMark/>
          </w:tcPr>
          <w:p w14:paraId="1E76D6FB"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Амортизация</w:t>
            </w:r>
          </w:p>
        </w:tc>
        <w:tc>
          <w:tcPr>
            <w:tcW w:w="1138" w:type="dxa"/>
            <w:tcBorders>
              <w:top w:val="nil"/>
              <w:left w:val="nil"/>
              <w:bottom w:val="single" w:sz="4" w:space="0" w:color="C0C0C0"/>
              <w:right w:val="single" w:sz="4" w:space="0" w:color="C0C0C0"/>
            </w:tcBorders>
            <w:shd w:val="clear" w:color="auto" w:fill="auto"/>
            <w:vAlign w:val="center"/>
            <w:hideMark/>
          </w:tcPr>
          <w:p w14:paraId="50222CA2"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auto" w:fill="auto"/>
            <w:vAlign w:val="center"/>
            <w:hideMark/>
          </w:tcPr>
          <w:p w14:paraId="4A171E57"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345,99   </w:t>
            </w:r>
          </w:p>
        </w:tc>
        <w:tc>
          <w:tcPr>
            <w:tcW w:w="1356" w:type="dxa"/>
            <w:tcBorders>
              <w:top w:val="nil"/>
              <w:left w:val="nil"/>
              <w:bottom w:val="single" w:sz="4" w:space="0" w:color="C0C0C0"/>
              <w:right w:val="single" w:sz="4" w:space="0" w:color="C0C0C0"/>
            </w:tcBorders>
            <w:shd w:val="clear" w:color="auto" w:fill="auto"/>
            <w:vAlign w:val="center"/>
            <w:hideMark/>
          </w:tcPr>
          <w:p w14:paraId="73F3C120"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149,84   </w:t>
            </w:r>
          </w:p>
        </w:tc>
        <w:tc>
          <w:tcPr>
            <w:tcW w:w="1459" w:type="dxa"/>
            <w:tcBorders>
              <w:top w:val="nil"/>
              <w:left w:val="nil"/>
              <w:bottom w:val="single" w:sz="4" w:space="0" w:color="C0C0C0"/>
              <w:right w:val="single" w:sz="4" w:space="0" w:color="C0C0C0"/>
            </w:tcBorders>
            <w:shd w:val="clear" w:color="auto" w:fill="auto"/>
            <w:vAlign w:val="center"/>
            <w:hideMark/>
          </w:tcPr>
          <w:p w14:paraId="6944DA70"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117CF799"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186,91   </w:t>
            </w:r>
          </w:p>
        </w:tc>
        <w:tc>
          <w:tcPr>
            <w:tcW w:w="1639" w:type="dxa"/>
            <w:tcBorders>
              <w:top w:val="nil"/>
              <w:left w:val="nil"/>
              <w:bottom w:val="single" w:sz="4" w:space="0" w:color="C0C0C0"/>
              <w:right w:val="single" w:sz="4" w:space="0" w:color="C0C0C0"/>
            </w:tcBorders>
            <w:shd w:val="clear" w:color="auto" w:fill="auto"/>
            <w:vAlign w:val="center"/>
            <w:hideMark/>
          </w:tcPr>
          <w:p w14:paraId="02335432"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186,59   </w:t>
            </w:r>
          </w:p>
        </w:tc>
        <w:tc>
          <w:tcPr>
            <w:tcW w:w="1838" w:type="dxa"/>
            <w:tcBorders>
              <w:top w:val="nil"/>
              <w:left w:val="nil"/>
              <w:bottom w:val="single" w:sz="4" w:space="0" w:color="C0C0C0"/>
              <w:right w:val="single" w:sz="4" w:space="0" w:color="C0C0C0"/>
            </w:tcBorders>
            <w:shd w:val="clear" w:color="auto" w:fill="auto"/>
            <w:vAlign w:val="center"/>
            <w:hideMark/>
          </w:tcPr>
          <w:p w14:paraId="0631AAB4"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186,59   </w:t>
            </w:r>
          </w:p>
        </w:tc>
        <w:tc>
          <w:tcPr>
            <w:tcW w:w="1858" w:type="dxa"/>
            <w:tcBorders>
              <w:top w:val="nil"/>
              <w:left w:val="nil"/>
              <w:bottom w:val="single" w:sz="4" w:space="0" w:color="C0C0C0"/>
              <w:right w:val="single" w:sz="4" w:space="0" w:color="C0C0C0"/>
            </w:tcBorders>
            <w:shd w:val="clear" w:color="auto" w:fill="auto"/>
            <w:vAlign w:val="center"/>
            <w:hideMark/>
          </w:tcPr>
          <w:p w14:paraId="3A6E7922"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149,84   </w:t>
            </w:r>
          </w:p>
        </w:tc>
        <w:tc>
          <w:tcPr>
            <w:tcW w:w="1477" w:type="dxa"/>
            <w:tcBorders>
              <w:top w:val="nil"/>
              <w:left w:val="nil"/>
              <w:bottom w:val="single" w:sz="4" w:space="0" w:color="C0C0C0"/>
              <w:right w:val="single" w:sz="4" w:space="0" w:color="C0C0C0"/>
            </w:tcBorders>
            <w:shd w:val="clear" w:color="auto" w:fill="auto"/>
            <w:vAlign w:val="center"/>
            <w:hideMark/>
          </w:tcPr>
          <w:p w14:paraId="3B29F199"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74,92   </w:t>
            </w:r>
          </w:p>
        </w:tc>
        <w:tc>
          <w:tcPr>
            <w:tcW w:w="1457" w:type="dxa"/>
            <w:tcBorders>
              <w:top w:val="nil"/>
              <w:left w:val="nil"/>
              <w:bottom w:val="single" w:sz="4" w:space="0" w:color="C0C0C0"/>
              <w:right w:val="single" w:sz="4" w:space="0" w:color="C0C0C0"/>
            </w:tcBorders>
            <w:shd w:val="clear" w:color="auto" w:fill="auto"/>
            <w:vAlign w:val="center"/>
            <w:hideMark/>
          </w:tcPr>
          <w:p w14:paraId="5326467C"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74,92   </w:t>
            </w:r>
          </w:p>
        </w:tc>
        <w:tc>
          <w:tcPr>
            <w:tcW w:w="2893" w:type="dxa"/>
            <w:tcBorders>
              <w:top w:val="nil"/>
              <w:left w:val="nil"/>
              <w:bottom w:val="nil"/>
              <w:right w:val="nil"/>
            </w:tcBorders>
            <w:shd w:val="clear" w:color="auto" w:fill="auto"/>
            <w:vAlign w:val="center"/>
            <w:hideMark/>
          </w:tcPr>
          <w:p w14:paraId="7E6ADCF5" w14:textId="77777777" w:rsidR="0012615A" w:rsidRPr="0012615A" w:rsidRDefault="0012615A" w:rsidP="0012615A">
            <w:pPr>
              <w:jc w:val="center"/>
              <w:rPr>
                <w:rFonts w:ascii="Tahoma" w:hAnsi="Tahoma" w:cs="Tahoma"/>
                <w:b/>
                <w:bCs/>
                <w:sz w:val="13"/>
                <w:szCs w:val="13"/>
                <w:lang w:eastAsia="ru-RU"/>
              </w:rPr>
            </w:pPr>
          </w:p>
        </w:tc>
      </w:tr>
      <w:tr w:rsidR="0012615A" w:rsidRPr="0012615A" w14:paraId="41DBF03F" w14:textId="77777777" w:rsidTr="0012615A">
        <w:trPr>
          <w:trHeight w:val="225"/>
          <w:jc w:val="center"/>
        </w:trPr>
        <w:tc>
          <w:tcPr>
            <w:tcW w:w="202" w:type="dxa"/>
            <w:tcBorders>
              <w:top w:val="nil"/>
              <w:left w:val="nil"/>
              <w:bottom w:val="nil"/>
              <w:right w:val="nil"/>
            </w:tcBorders>
            <w:shd w:val="clear" w:color="auto" w:fill="auto"/>
            <w:vAlign w:val="center"/>
            <w:hideMark/>
          </w:tcPr>
          <w:p w14:paraId="2772FC12"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013D141D"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000000" w:fill="00B0F0"/>
            <w:vAlign w:val="center"/>
            <w:hideMark/>
          </w:tcPr>
          <w:p w14:paraId="1F393A49"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Нормативная прибыль</w:t>
            </w:r>
          </w:p>
        </w:tc>
        <w:tc>
          <w:tcPr>
            <w:tcW w:w="1138" w:type="dxa"/>
            <w:tcBorders>
              <w:top w:val="nil"/>
              <w:left w:val="nil"/>
              <w:bottom w:val="single" w:sz="4" w:space="0" w:color="C0C0C0"/>
              <w:right w:val="single" w:sz="4" w:space="0" w:color="C0C0C0"/>
            </w:tcBorders>
            <w:shd w:val="clear" w:color="auto" w:fill="auto"/>
            <w:vAlign w:val="center"/>
            <w:hideMark/>
          </w:tcPr>
          <w:p w14:paraId="717DBA44"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auto" w:fill="auto"/>
            <w:vAlign w:val="center"/>
            <w:hideMark/>
          </w:tcPr>
          <w:p w14:paraId="7F5FAD6F"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356" w:type="dxa"/>
            <w:tcBorders>
              <w:top w:val="nil"/>
              <w:left w:val="nil"/>
              <w:bottom w:val="single" w:sz="4" w:space="0" w:color="C0C0C0"/>
              <w:right w:val="single" w:sz="4" w:space="0" w:color="C0C0C0"/>
            </w:tcBorders>
            <w:shd w:val="clear" w:color="auto" w:fill="auto"/>
            <w:vAlign w:val="center"/>
            <w:hideMark/>
          </w:tcPr>
          <w:p w14:paraId="148D851F"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459" w:type="dxa"/>
            <w:tcBorders>
              <w:top w:val="nil"/>
              <w:left w:val="nil"/>
              <w:bottom w:val="single" w:sz="4" w:space="0" w:color="C0C0C0"/>
              <w:right w:val="single" w:sz="4" w:space="0" w:color="C0C0C0"/>
            </w:tcBorders>
            <w:shd w:val="clear" w:color="auto" w:fill="auto"/>
            <w:vAlign w:val="center"/>
            <w:hideMark/>
          </w:tcPr>
          <w:p w14:paraId="1438AB3D"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5D0E06BE"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639" w:type="dxa"/>
            <w:tcBorders>
              <w:top w:val="nil"/>
              <w:left w:val="nil"/>
              <w:bottom w:val="single" w:sz="4" w:space="0" w:color="C0C0C0"/>
              <w:right w:val="single" w:sz="4" w:space="0" w:color="C0C0C0"/>
            </w:tcBorders>
            <w:shd w:val="clear" w:color="auto" w:fill="auto"/>
            <w:vAlign w:val="center"/>
            <w:hideMark/>
          </w:tcPr>
          <w:p w14:paraId="7E25A114"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838" w:type="dxa"/>
            <w:tcBorders>
              <w:top w:val="nil"/>
              <w:left w:val="nil"/>
              <w:bottom w:val="single" w:sz="4" w:space="0" w:color="C0C0C0"/>
              <w:right w:val="single" w:sz="4" w:space="0" w:color="C0C0C0"/>
            </w:tcBorders>
            <w:shd w:val="clear" w:color="auto" w:fill="auto"/>
            <w:vAlign w:val="center"/>
            <w:hideMark/>
          </w:tcPr>
          <w:p w14:paraId="04A1785A"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858" w:type="dxa"/>
            <w:tcBorders>
              <w:top w:val="nil"/>
              <w:left w:val="nil"/>
              <w:bottom w:val="single" w:sz="4" w:space="0" w:color="C0C0C0"/>
              <w:right w:val="single" w:sz="4" w:space="0" w:color="C0C0C0"/>
            </w:tcBorders>
            <w:shd w:val="clear" w:color="auto" w:fill="auto"/>
            <w:vAlign w:val="center"/>
            <w:hideMark/>
          </w:tcPr>
          <w:p w14:paraId="4192C061"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477" w:type="dxa"/>
            <w:tcBorders>
              <w:top w:val="nil"/>
              <w:left w:val="nil"/>
              <w:bottom w:val="single" w:sz="4" w:space="0" w:color="C0C0C0"/>
              <w:right w:val="single" w:sz="4" w:space="0" w:color="C0C0C0"/>
            </w:tcBorders>
            <w:shd w:val="clear" w:color="auto" w:fill="auto"/>
            <w:vAlign w:val="center"/>
            <w:hideMark/>
          </w:tcPr>
          <w:p w14:paraId="35EB1F1B"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457" w:type="dxa"/>
            <w:tcBorders>
              <w:top w:val="nil"/>
              <w:left w:val="nil"/>
              <w:bottom w:val="single" w:sz="4" w:space="0" w:color="C0C0C0"/>
              <w:right w:val="single" w:sz="4" w:space="0" w:color="C0C0C0"/>
            </w:tcBorders>
            <w:shd w:val="clear" w:color="auto" w:fill="auto"/>
            <w:vAlign w:val="center"/>
            <w:hideMark/>
          </w:tcPr>
          <w:p w14:paraId="18152ECB"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2893" w:type="dxa"/>
            <w:tcBorders>
              <w:top w:val="nil"/>
              <w:left w:val="nil"/>
              <w:bottom w:val="nil"/>
              <w:right w:val="nil"/>
            </w:tcBorders>
            <w:shd w:val="clear" w:color="auto" w:fill="auto"/>
            <w:vAlign w:val="center"/>
            <w:hideMark/>
          </w:tcPr>
          <w:p w14:paraId="7FB0EF5E" w14:textId="77777777" w:rsidR="0012615A" w:rsidRPr="0012615A" w:rsidRDefault="0012615A" w:rsidP="0012615A">
            <w:pPr>
              <w:jc w:val="center"/>
              <w:rPr>
                <w:rFonts w:ascii="Tahoma" w:hAnsi="Tahoma" w:cs="Tahoma"/>
                <w:b/>
                <w:bCs/>
                <w:sz w:val="13"/>
                <w:szCs w:val="13"/>
                <w:lang w:eastAsia="ru-RU"/>
              </w:rPr>
            </w:pPr>
          </w:p>
        </w:tc>
      </w:tr>
      <w:tr w:rsidR="0012615A" w:rsidRPr="0012615A" w14:paraId="53D0AD94" w14:textId="77777777" w:rsidTr="0012615A">
        <w:trPr>
          <w:trHeight w:val="225"/>
          <w:jc w:val="center"/>
        </w:trPr>
        <w:tc>
          <w:tcPr>
            <w:tcW w:w="202" w:type="dxa"/>
            <w:tcBorders>
              <w:top w:val="nil"/>
              <w:left w:val="nil"/>
              <w:bottom w:val="nil"/>
              <w:right w:val="nil"/>
            </w:tcBorders>
            <w:shd w:val="clear" w:color="auto" w:fill="auto"/>
            <w:vAlign w:val="center"/>
            <w:hideMark/>
          </w:tcPr>
          <w:p w14:paraId="2D9C678C"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643D2459"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000000" w:fill="B7DEE8"/>
            <w:vAlign w:val="center"/>
            <w:hideMark/>
          </w:tcPr>
          <w:p w14:paraId="18A856E8"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Расчетная предпринимательская прибыль</w:t>
            </w:r>
          </w:p>
        </w:tc>
        <w:tc>
          <w:tcPr>
            <w:tcW w:w="1138" w:type="dxa"/>
            <w:tcBorders>
              <w:top w:val="nil"/>
              <w:left w:val="nil"/>
              <w:bottom w:val="single" w:sz="4" w:space="0" w:color="C0C0C0"/>
              <w:right w:val="single" w:sz="4" w:space="0" w:color="C0C0C0"/>
            </w:tcBorders>
            <w:shd w:val="clear" w:color="auto" w:fill="auto"/>
            <w:vAlign w:val="center"/>
            <w:hideMark/>
          </w:tcPr>
          <w:p w14:paraId="0D1ABD54"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auto" w:fill="auto"/>
            <w:vAlign w:val="center"/>
            <w:hideMark/>
          </w:tcPr>
          <w:p w14:paraId="55DDF816"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356" w:type="dxa"/>
            <w:tcBorders>
              <w:top w:val="nil"/>
              <w:left w:val="nil"/>
              <w:bottom w:val="single" w:sz="4" w:space="0" w:color="C0C0C0"/>
              <w:right w:val="single" w:sz="4" w:space="0" w:color="C0C0C0"/>
            </w:tcBorders>
            <w:shd w:val="clear" w:color="auto" w:fill="auto"/>
            <w:vAlign w:val="center"/>
            <w:hideMark/>
          </w:tcPr>
          <w:p w14:paraId="3F834327"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459" w:type="dxa"/>
            <w:tcBorders>
              <w:top w:val="nil"/>
              <w:left w:val="nil"/>
              <w:bottom w:val="single" w:sz="4" w:space="0" w:color="C0C0C0"/>
              <w:right w:val="single" w:sz="4" w:space="0" w:color="C0C0C0"/>
            </w:tcBorders>
            <w:shd w:val="clear" w:color="auto" w:fill="auto"/>
            <w:vAlign w:val="center"/>
            <w:hideMark/>
          </w:tcPr>
          <w:p w14:paraId="29B3FCDF"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78F8B859"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639" w:type="dxa"/>
            <w:tcBorders>
              <w:top w:val="nil"/>
              <w:left w:val="nil"/>
              <w:bottom w:val="single" w:sz="4" w:space="0" w:color="C0C0C0"/>
              <w:right w:val="single" w:sz="4" w:space="0" w:color="C0C0C0"/>
            </w:tcBorders>
            <w:shd w:val="clear" w:color="auto" w:fill="auto"/>
            <w:vAlign w:val="center"/>
            <w:hideMark/>
          </w:tcPr>
          <w:p w14:paraId="78C51727"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838" w:type="dxa"/>
            <w:tcBorders>
              <w:top w:val="nil"/>
              <w:left w:val="nil"/>
              <w:bottom w:val="single" w:sz="4" w:space="0" w:color="C0C0C0"/>
              <w:right w:val="single" w:sz="4" w:space="0" w:color="C0C0C0"/>
            </w:tcBorders>
            <w:shd w:val="clear" w:color="auto" w:fill="auto"/>
            <w:vAlign w:val="center"/>
            <w:hideMark/>
          </w:tcPr>
          <w:p w14:paraId="3C1637DE"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380,32   </w:t>
            </w:r>
          </w:p>
        </w:tc>
        <w:tc>
          <w:tcPr>
            <w:tcW w:w="1858" w:type="dxa"/>
            <w:tcBorders>
              <w:top w:val="nil"/>
              <w:left w:val="nil"/>
              <w:bottom w:val="single" w:sz="4" w:space="0" w:color="C0C0C0"/>
              <w:right w:val="single" w:sz="4" w:space="0" w:color="C0C0C0"/>
            </w:tcBorders>
            <w:shd w:val="clear" w:color="auto" w:fill="auto"/>
            <w:vAlign w:val="center"/>
            <w:hideMark/>
          </w:tcPr>
          <w:p w14:paraId="3B6A0D80"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477" w:type="dxa"/>
            <w:tcBorders>
              <w:top w:val="nil"/>
              <w:left w:val="nil"/>
              <w:bottom w:val="single" w:sz="4" w:space="0" w:color="C0C0C0"/>
              <w:right w:val="single" w:sz="4" w:space="0" w:color="C0C0C0"/>
            </w:tcBorders>
            <w:shd w:val="clear" w:color="auto" w:fill="auto"/>
            <w:vAlign w:val="center"/>
            <w:hideMark/>
          </w:tcPr>
          <w:p w14:paraId="6E94B6C6"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1457" w:type="dxa"/>
            <w:tcBorders>
              <w:top w:val="nil"/>
              <w:left w:val="nil"/>
              <w:bottom w:val="single" w:sz="4" w:space="0" w:color="C0C0C0"/>
              <w:right w:val="single" w:sz="4" w:space="0" w:color="C0C0C0"/>
            </w:tcBorders>
            <w:shd w:val="clear" w:color="auto" w:fill="auto"/>
            <w:vAlign w:val="center"/>
            <w:hideMark/>
          </w:tcPr>
          <w:p w14:paraId="5A34AA83"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     </w:t>
            </w:r>
          </w:p>
        </w:tc>
        <w:tc>
          <w:tcPr>
            <w:tcW w:w="2893" w:type="dxa"/>
            <w:tcBorders>
              <w:top w:val="nil"/>
              <w:left w:val="nil"/>
              <w:bottom w:val="nil"/>
              <w:right w:val="nil"/>
            </w:tcBorders>
            <w:shd w:val="clear" w:color="auto" w:fill="auto"/>
            <w:vAlign w:val="center"/>
            <w:hideMark/>
          </w:tcPr>
          <w:p w14:paraId="317E42AD" w14:textId="77777777" w:rsidR="0012615A" w:rsidRPr="0012615A" w:rsidRDefault="0012615A" w:rsidP="0012615A">
            <w:pPr>
              <w:jc w:val="center"/>
              <w:rPr>
                <w:rFonts w:ascii="Tahoma" w:hAnsi="Tahoma" w:cs="Tahoma"/>
                <w:b/>
                <w:bCs/>
                <w:sz w:val="13"/>
                <w:szCs w:val="13"/>
                <w:lang w:eastAsia="ru-RU"/>
              </w:rPr>
            </w:pPr>
          </w:p>
        </w:tc>
      </w:tr>
      <w:tr w:rsidR="0012615A" w:rsidRPr="0012615A" w14:paraId="1AE1FA7B" w14:textId="77777777" w:rsidTr="0012615A">
        <w:trPr>
          <w:trHeight w:val="225"/>
          <w:jc w:val="center"/>
        </w:trPr>
        <w:tc>
          <w:tcPr>
            <w:tcW w:w="202" w:type="dxa"/>
            <w:tcBorders>
              <w:top w:val="nil"/>
              <w:left w:val="nil"/>
              <w:bottom w:val="nil"/>
              <w:right w:val="nil"/>
            </w:tcBorders>
            <w:shd w:val="clear" w:color="auto" w:fill="auto"/>
            <w:vAlign w:val="center"/>
            <w:hideMark/>
          </w:tcPr>
          <w:p w14:paraId="079FF297" w14:textId="77777777" w:rsidR="0012615A" w:rsidRPr="0012615A" w:rsidRDefault="0012615A" w:rsidP="0012615A">
            <w:pPr>
              <w:rPr>
                <w:sz w:val="15"/>
                <w:szCs w:val="15"/>
                <w:lang w:eastAsia="ru-RU"/>
              </w:rPr>
            </w:pPr>
          </w:p>
        </w:tc>
        <w:tc>
          <w:tcPr>
            <w:tcW w:w="1017" w:type="dxa"/>
            <w:tcBorders>
              <w:top w:val="nil"/>
              <w:left w:val="nil"/>
              <w:bottom w:val="nil"/>
              <w:right w:val="nil"/>
            </w:tcBorders>
            <w:shd w:val="clear" w:color="auto" w:fill="auto"/>
            <w:vAlign w:val="center"/>
            <w:hideMark/>
          </w:tcPr>
          <w:p w14:paraId="1E2A4CF2" w14:textId="77777777" w:rsidR="0012615A" w:rsidRPr="0012615A" w:rsidRDefault="0012615A" w:rsidP="0012615A">
            <w:pPr>
              <w:rPr>
                <w:sz w:val="15"/>
                <w:szCs w:val="15"/>
                <w:lang w:eastAsia="ru-RU"/>
              </w:rPr>
            </w:pPr>
          </w:p>
        </w:tc>
        <w:tc>
          <w:tcPr>
            <w:tcW w:w="5630" w:type="dxa"/>
            <w:tcBorders>
              <w:top w:val="nil"/>
              <w:left w:val="single" w:sz="4" w:space="0" w:color="C0C0C0"/>
              <w:bottom w:val="single" w:sz="4" w:space="0" w:color="C0C0C0"/>
              <w:right w:val="single" w:sz="4" w:space="0" w:color="C0C0C0"/>
            </w:tcBorders>
            <w:shd w:val="clear" w:color="auto" w:fill="auto"/>
            <w:vAlign w:val="center"/>
            <w:hideMark/>
          </w:tcPr>
          <w:p w14:paraId="57D69B55"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ВСЕГО:</w:t>
            </w:r>
          </w:p>
        </w:tc>
        <w:tc>
          <w:tcPr>
            <w:tcW w:w="1138" w:type="dxa"/>
            <w:tcBorders>
              <w:top w:val="nil"/>
              <w:left w:val="nil"/>
              <w:bottom w:val="single" w:sz="4" w:space="0" w:color="C0C0C0"/>
              <w:right w:val="single" w:sz="4" w:space="0" w:color="C0C0C0"/>
            </w:tcBorders>
            <w:shd w:val="clear" w:color="auto" w:fill="auto"/>
            <w:vAlign w:val="center"/>
            <w:hideMark/>
          </w:tcPr>
          <w:p w14:paraId="5F11E74A"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918" w:type="dxa"/>
            <w:tcBorders>
              <w:top w:val="nil"/>
              <w:left w:val="nil"/>
              <w:bottom w:val="single" w:sz="4" w:space="0" w:color="C0C0C0"/>
              <w:right w:val="single" w:sz="4" w:space="0" w:color="C0C0C0"/>
            </w:tcBorders>
            <w:shd w:val="clear" w:color="auto" w:fill="auto"/>
            <w:vAlign w:val="center"/>
            <w:hideMark/>
          </w:tcPr>
          <w:p w14:paraId="4CE2F2CD"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6 982,27   </w:t>
            </w:r>
          </w:p>
        </w:tc>
        <w:tc>
          <w:tcPr>
            <w:tcW w:w="1356" w:type="dxa"/>
            <w:tcBorders>
              <w:top w:val="nil"/>
              <w:left w:val="nil"/>
              <w:bottom w:val="single" w:sz="4" w:space="0" w:color="C0C0C0"/>
              <w:right w:val="single" w:sz="4" w:space="0" w:color="C0C0C0"/>
            </w:tcBorders>
            <w:shd w:val="clear" w:color="auto" w:fill="auto"/>
            <w:vAlign w:val="center"/>
            <w:hideMark/>
          </w:tcPr>
          <w:p w14:paraId="3989720C"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4 510,49   </w:t>
            </w:r>
          </w:p>
        </w:tc>
        <w:tc>
          <w:tcPr>
            <w:tcW w:w="1459" w:type="dxa"/>
            <w:tcBorders>
              <w:top w:val="nil"/>
              <w:left w:val="nil"/>
              <w:bottom w:val="single" w:sz="4" w:space="0" w:color="C0C0C0"/>
              <w:right w:val="single" w:sz="4" w:space="0" w:color="C0C0C0"/>
            </w:tcBorders>
            <w:shd w:val="clear" w:color="auto" w:fill="auto"/>
            <w:vAlign w:val="center"/>
            <w:hideMark/>
          </w:tcPr>
          <w:p w14:paraId="68E90C73"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4F8F8CAA"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5 131,79   </w:t>
            </w:r>
          </w:p>
        </w:tc>
        <w:tc>
          <w:tcPr>
            <w:tcW w:w="1639" w:type="dxa"/>
            <w:tcBorders>
              <w:top w:val="nil"/>
              <w:left w:val="nil"/>
              <w:bottom w:val="single" w:sz="4" w:space="0" w:color="C0C0C0"/>
              <w:right w:val="single" w:sz="4" w:space="0" w:color="C0C0C0"/>
            </w:tcBorders>
            <w:shd w:val="clear" w:color="auto" w:fill="auto"/>
            <w:vAlign w:val="center"/>
            <w:hideMark/>
          </w:tcPr>
          <w:p w14:paraId="51143D62"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6 057,80   </w:t>
            </w:r>
          </w:p>
        </w:tc>
        <w:tc>
          <w:tcPr>
            <w:tcW w:w="1838" w:type="dxa"/>
            <w:tcBorders>
              <w:top w:val="nil"/>
              <w:left w:val="nil"/>
              <w:bottom w:val="single" w:sz="4" w:space="0" w:color="C0C0C0"/>
              <w:right w:val="single" w:sz="4" w:space="0" w:color="C0C0C0"/>
            </w:tcBorders>
            <w:shd w:val="clear" w:color="auto" w:fill="auto"/>
            <w:vAlign w:val="center"/>
            <w:hideMark/>
          </w:tcPr>
          <w:p w14:paraId="1083BA76"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10 671,14   </w:t>
            </w:r>
          </w:p>
        </w:tc>
        <w:tc>
          <w:tcPr>
            <w:tcW w:w="1858" w:type="dxa"/>
            <w:tcBorders>
              <w:top w:val="nil"/>
              <w:left w:val="nil"/>
              <w:bottom w:val="single" w:sz="4" w:space="0" w:color="C0C0C0"/>
              <w:right w:val="single" w:sz="4" w:space="0" w:color="C0C0C0"/>
            </w:tcBorders>
            <w:shd w:val="clear" w:color="auto" w:fill="auto"/>
            <w:vAlign w:val="center"/>
            <w:hideMark/>
          </w:tcPr>
          <w:p w14:paraId="2894FCE3"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5 673,52   </w:t>
            </w:r>
          </w:p>
        </w:tc>
        <w:tc>
          <w:tcPr>
            <w:tcW w:w="1477" w:type="dxa"/>
            <w:tcBorders>
              <w:top w:val="nil"/>
              <w:left w:val="nil"/>
              <w:bottom w:val="single" w:sz="4" w:space="0" w:color="C0C0C0"/>
              <w:right w:val="single" w:sz="4" w:space="0" w:color="C0C0C0"/>
            </w:tcBorders>
            <w:shd w:val="clear" w:color="auto" w:fill="auto"/>
            <w:vAlign w:val="center"/>
            <w:hideMark/>
          </w:tcPr>
          <w:p w14:paraId="76B656E5"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2 676,64   </w:t>
            </w:r>
          </w:p>
        </w:tc>
        <w:tc>
          <w:tcPr>
            <w:tcW w:w="1457" w:type="dxa"/>
            <w:tcBorders>
              <w:top w:val="nil"/>
              <w:left w:val="nil"/>
              <w:bottom w:val="single" w:sz="4" w:space="0" w:color="C0C0C0"/>
              <w:right w:val="single" w:sz="4" w:space="0" w:color="C0C0C0"/>
            </w:tcBorders>
            <w:shd w:val="clear" w:color="auto" w:fill="auto"/>
            <w:vAlign w:val="center"/>
            <w:hideMark/>
          </w:tcPr>
          <w:p w14:paraId="4C308581" w14:textId="77777777" w:rsidR="0012615A" w:rsidRPr="0012615A" w:rsidRDefault="0012615A" w:rsidP="0012615A">
            <w:pPr>
              <w:jc w:val="center"/>
              <w:rPr>
                <w:rFonts w:ascii="Tahoma" w:hAnsi="Tahoma" w:cs="Tahoma"/>
                <w:b/>
                <w:bCs/>
                <w:sz w:val="13"/>
                <w:szCs w:val="13"/>
                <w:lang w:eastAsia="ru-RU"/>
              </w:rPr>
            </w:pPr>
            <w:r w:rsidRPr="0012615A">
              <w:rPr>
                <w:rFonts w:ascii="Tahoma" w:hAnsi="Tahoma" w:cs="Tahoma"/>
                <w:b/>
                <w:bCs/>
                <w:sz w:val="13"/>
                <w:szCs w:val="13"/>
                <w:lang w:eastAsia="ru-RU"/>
              </w:rPr>
              <w:t xml:space="preserve">      2 996,88   </w:t>
            </w:r>
          </w:p>
        </w:tc>
        <w:tc>
          <w:tcPr>
            <w:tcW w:w="2893" w:type="dxa"/>
            <w:tcBorders>
              <w:top w:val="nil"/>
              <w:left w:val="nil"/>
              <w:bottom w:val="nil"/>
              <w:right w:val="nil"/>
            </w:tcBorders>
            <w:shd w:val="clear" w:color="auto" w:fill="auto"/>
            <w:vAlign w:val="center"/>
            <w:hideMark/>
          </w:tcPr>
          <w:p w14:paraId="7C7E7881" w14:textId="77777777" w:rsidR="0012615A" w:rsidRPr="0012615A" w:rsidRDefault="0012615A" w:rsidP="0012615A">
            <w:pPr>
              <w:jc w:val="center"/>
              <w:rPr>
                <w:rFonts w:ascii="Tahoma" w:hAnsi="Tahoma" w:cs="Tahoma"/>
                <w:b/>
                <w:bCs/>
                <w:sz w:val="13"/>
                <w:szCs w:val="13"/>
                <w:lang w:eastAsia="ru-RU"/>
              </w:rPr>
            </w:pPr>
          </w:p>
        </w:tc>
      </w:tr>
    </w:tbl>
    <w:p w14:paraId="13275873" w14:textId="77777777" w:rsidR="0012615A" w:rsidRDefault="0012615A" w:rsidP="00F41C67">
      <w:pPr>
        <w:tabs>
          <w:tab w:val="left" w:pos="5580"/>
          <w:tab w:val="left" w:pos="9498"/>
        </w:tabs>
        <w:ind w:right="-143"/>
        <w:sectPr w:rsidR="0012615A" w:rsidSect="00F41C67">
          <w:pgSz w:w="16838" w:h="11906" w:orient="landscape"/>
          <w:pgMar w:top="851" w:right="567" w:bottom="566" w:left="1135" w:header="720" w:footer="720" w:gutter="0"/>
          <w:cols w:space="720"/>
          <w:docGrid w:linePitch="326"/>
        </w:sectPr>
      </w:pPr>
    </w:p>
    <w:tbl>
      <w:tblPr>
        <w:tblW w:w="5000" w:type="pct"/>
        <w:jc w:val="center"/>
        <w:tblCellMar>
          <w:left w:w="0" w:type="dxa"/>
          <w:right w:w="0" w:type="dxa"/>
        </w:tblCellMar>
        <w:tblLook w:val="04A0" w:firstRow="1" w:lastRow="0" w:firstColumn="1" w:lastColumn="0" w:noHBand="0" w:noVBand="1"/>
      </w:tblPr>
      <w:tblGrid>
        <w:gridCol w:w="372"/>
        <w:gridCol w:w="143"/>
        <w:gridCol w:w="666"/>
        <w:gridCol w:w="3762"/>
        <w:gridCol w:w="668"/>
        <w:gridCol w:w="1033"/>
        <w:gridCol w:w="928"/>
        <w:gridCol w:w="1045"/>
        <w:gridCol w:w="1169"/>
        <w:gridCol w:w="1009"/>
        <w:gridCol w:w="1008"/>
        <w:gridCol w:w="898"/>
        <w:gridCol w:w="873"/>
        <w:gridCol w:w="1562"/>
      </w:tblGrid>
      <w:tr w:rsidR="0012615A" w:rsidRPr="0012615A" w14:paraId="46D96E2A" w14:textId="77777777" w:rsidTr="0012615A">
        <w:trPr>
          <w:trHeight w:val="450"/>
          <w:jc w:val="center"/>
        </w:trPr>
        <w:tc>
          <w:tcPr>
            <w:tcW w:w="560" w:type="dxa"/>
            <w:tcBorders>
              <w:top w:val="nil"/>
              <w:left w:val="nil"/>
              <w:bottom w:val="nil"/>
              <w:right w:val="nil"/>
            </w:tcBorders>
            <w:shd w:val="clear" w:color="auto" w:fill="auto"/>
            <w:noWrap/>
            <w:vAlign w:val="bottom"/>
            <w:hideMark/>
          </w:tcPr>
          <w:p w14:paraId="271072A4"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noWrap/>
            <w:vAlign w:val="bottom"/>
            <w:hideMark/>
          </w:tcPr>
          <w:p w14:paraId="3D0AC104" w14:textId="77777777" w:rsidR="0012615A" w:rsidRPr="0012615A" w:rsidRDefault="0012615A" w:rsidP="0012615A">
            <w:pPr>
              <w:rPr>
                <w:sz w:val="15"/>
                <w:szCs w:val="15"/>
                <w:lang w:eastAsia="ru-RU"/>
              </w:rPr>
            </w:pPr>
          </w:p>
        </w:tc>
        <w:tc>
          <w:tcPr>
            <w:tcW w:w="6812" w:type="dxa"/>
            <w:gridSpan w:val="2"/>
            <w:tcBorders>
              <w:top w:val="single" w:sz="4" w:space="0" w:color="C0C0C0"/>
              <w:left w:val="nil"/>
              <w:bottom w:val="single" w:sz="4" w:space="0" w:color="C0C0C0"/>
              <w:right w:val="nil"/>
            </w:tcBorders>
            <w:shd w:val="clear" w:color="auto" w:fill="auto"/>
            <w:vAlign w:val="bottom"/>
            <w:hideMark/>
          </w:tcPr>
          <w:p w14:paraId="609B7C36"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АО "РУСАЛ Новокузнецкий Алюминиевый Завод"</w:t>
            </w:r>
          </w:p>
        </w:tc>
        <w:tc>
          <w:tcPr>
            <w:tcW w:w="1013" w:type="dxa"/>
            <w:tcBorders>
              <w:top w:val="single" w:sz="4" w:space="0" w:color="C0C0C0"/>
              <w:left w:val="nil"/>
              <w:bottom w:val="single" w:sz="4" w:space="0" w:color="C0C0C0"/>
              <w:right w:val="nil"/>
            </w:tcBorders>
            <w:shd w:val="clear" w:color="auto" w:fill="auto"/>
            <w:vAlign w:val="bottom"/>
            <w:hideMark/>
          </w:tcPr>
          <w:p w14:paraId="47F9019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578" w:type="dxa"/>
            <w:tcBorders>
              <w:top w:val="single" w:sz="4" w:space="0" w:color="C0C0C0"/>
              <w:left w:val="nil"/>
              <w:bottom w:val="single" w:sz="4" w:space="0" w:color="C0C0C0"/>
              <w:right w:val="nil"/>
            </w:tcBorders>
            <w:shd w:val="clear" w:color="auto" w:fill="auto"/>
            <w:vAlign w:val="bottom"/>
            <w:hideMark/>
          </w:tcPr>
          <w:p w14:paraId="36BE5C10"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415" w:type="dxa"/>
            <w:tcBorders>
              <w:top w:val="single" w:sz="4" w:space="0" w:color="C0C0C0"/>
              <w:left w:val="nil"/>
              <w:bottom w:val="single" w:sz="4" w:space="0" w:color="C0C0C0"/>
              <w:right w:val="nil"/>
            </w:tcBorders>
            <w:shd w:val="clear" w:color="auto" w:fill="auto"/>
            <w:vAlign w:val="bottom"/>
            <w:hideMark/>
          </w:tcPr>
          <w:p w14:paraId="3FDEAEB9"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596" w:type="dxa"/>
            <w:tcBorders>
              <w:top w:val="single" w:sz="4" w:space="0" w:color="C0C0C0"/>
              <w:left w:val="nil"/>
              <w:bottom w:val="single" w:sz="4" w:space="0" w:color="C0C0C0"/>
              <w:right w:val="nil"/>
            </w:tcBorders>
            <w:shd w:val="clear" w:color="auto" w:fill="auto"/>
            <w:vAlign w:val="bottom"/>
            <w:hideMark/>
          </w:tcPr>
          <w:p w14:paraId="5CE1D209"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789" w:type="dxa"/>
            <w:tcBorders>
              <w:top w:val="single" w:sz="4" w:space="0" w:color="C0C0C0"/>
              <w:left w:val="nil"/>
              <w:bottom w:val="single" w:sz="4" w:space="0" w:color="C0C0C0"/>
              <w:right w:val="nil"/>
            </w:tcBorders>
            <w:shd w:val="clear" w:color="auto" w:fill="auto"/>
            <w:vAlign w:val="bottom"/>
            <w:hideMark/>
          </w:tcPr>
          <w:p w14:paraId="5E43938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540" w:type="dxa"/>
            <w:tcBorders>
              <w:top w:val="single" w:sz="4" w:space="0" w:color="C0C0C0"/>
              <w:left w:val="nil"/>
              <w:bottom w:val="single" w:sz="4" w:space="0" w:color="C0C0C0"/>
              <w:right w:val="nil"/>
            </w:tcBorders>
            <w:shd w:val="clear" w:color="auto" w:fill="auto"/>
            <w:vAlign w:val="bottom"/>
            <w:hideMark/>
          </w:tcPr>
          <w:p w14:paraId="617EE62C"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539" w:type="dxa"/>
            <w:tcBorders>
              <w:top w:val="single" w:sz="4" w:space="0" w:color="C0C0C0"/>
              <w:left w:val="nil"/>
              <w:bottom w:val="single" w:sz="4" w:space="0" w:color="C0C0C0"/>
              <w:right w:val="nil"/>
            </w:tcBorders>
            <w:shd w:val="clear" w:color="auto" w:fill="auto"/>
            <w:vAlign w:val="bottom"/>
            <w:hideMark/>
          </w:tcPr>
          <w:p w14:paraId="5C51212A"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369" w:type="dxa"/>
            <w:tcBorders>
              <w:top w:val="single" w:sz="4" w:space="0" w:color="C0C0C0"/>
              <w:left w:val="nil"/>
              <w:bottom w:val="single" w:sz="4" w:space="0" w:color="C0C0C0"/>
              <w:right w:val="nil"/>
            </w:tcBorders>
            <w:shd w:val="clear" w:color="auto" w:fill="auto"/>
            <w:vAlign w:val="bottom"/>
            <w:hideMark/>
          </w:tcPr>
          <w:p w14:paraId="2F7239C7"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1330" w:type="dxa"/>
            <w:tcBorders>
              <w:top w:val="single" w:sz="4" w:space="0" w:color="C0C0C0"/>
              <w:left w:val="nil"/>
              <w:bottom w:val="single" w:sz="4" w:space="0" w:color="C0C0C0"/>
              <w:right w:val="nil"/>
            </w:tcBorders>
            <w:shd w:val="clear" w:color="auto" w:fill="auto"/>
            <w:vAlign w:val="bottom"/>
            <w:hideMark/>
          </w:tcPr>
          <w:p w14:paraId="4C1F41E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c>
          <w:tcPr>
            <w:tcW w:w="2397" w:type="dxa"/>
            <w:tcBorders>
              <w:top w:val="single" w:sz="4" w:space="0" w:color="C0C0C0"/>
              <w:left w:val="nil"/>
              <w:bottom w:val="single" w:sz="4" w:space="0" w:color="C0C0C0"/>
              <w:right w:val="nil"/>
            </w:tcBorders>
            <w:shd w:val="clear" w:color="auto" w:fill="auto"/>
            <w:vAlign w:val="bottom"/>
            <w:hideMark/>
          </w:tcPr>
          <w:p w14:paraId="662F7CF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4FD8D1B7" w14:textId="77777777" w:rsidTr="0012615A">
        <w:trPr>
          <w:trHeight w:val="975"/>
          <w:jc w:val="center"/>
        </w:trPr>
        <w:tc>
          <w:tcPr>
            <w:tcW w:w="560" w:type="dxa"/>
            <w:tcBorders>
              <w:top w:val="nil"/>
              <w:left w:val="nil"/>
              <w:bottom w:val="nil"/>
              <w:right w:val="nil"/>
            </w:tcBorders>
            <w:shd w:val="clear" w:color="auto" w:fill="auto"/>
            <w:noWrap/>
            <w:vAlign w:val="bottom"/>
            <w:hideMark/>
          </w:tcPr>
          <w:p w14:paraId="1E640CB7"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7F487895" w14:textId="77777777" w:rsidR="0012615A" w:rsidRPr="0012615A" w:rsidRDefault="0012615A" w:rsidP="0012615A">
            <w:pPr>
              <w:rPr>
                <w:sz w:val="15"/>
                <w:szCs w:val="15"/>
                <w:lang w:eastAsia="ru-RU"/>
              </w:rPr>
            </w:pPr>
          </w:p>
        </w:tc>
        <w:tc>
          <w:tcPr>
            <w:tcW w:w="101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46DD7F"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 п/п</w:t>
            </w:r>
          </w:p>
        </w:tc>
        <w:tc>
          <w:tcPr>
            <w:tcW w:w="580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AC243C"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Наименование показателя</w:t>
            </w:r>
          </w:p>
        </w:tc>
        <w:tc>
          <w:tcPr>
            <w:tcW w:w="101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F6D623"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Ед. изм.</w:t>
            </w:r>
          </w:p>
        </w:tc>
        <w:tc>
          <w:tcPr>
            <w:tcW w:w="2993" w:type="dxa"/>
            <w:gridSpan w:val="2"/>
            <w:tcBorders>
              <w:top w:val="single" w:sz="4" w:space="0" w:color="C0C0C0"/>
              <w:left w:val="nil"/>
              <w:bottom w:val="single" w:sz="4" w:space="0" w:color="C0C0C0"/>
              <w:right w:val="single" w:sz="4" w:space="0" w:color="C0C0C0"/>
            </w:tcBorders>
            <w:shd w:val="clear" w:color="auto" w:fill="auto"/>
            <w:vAlign w:val="center"/>
            <w:hideMark/>
          </w:tcPr>
          <w:p w14:paraId="6981A300"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2018 год</w:t>
            </w:r>
          </w:p>
        </w:tc>
        <w:tc>
          <w:tcPr>
            <w:tcW w:w="1596" w:type="dxa"/>
            <w:tcBorders>
              <w:top w:val="nil"/>
              <w:left w:val="nil"/>
              <w:bottom w:val="single" w:sz="4" w:space="0" w:color="C0C0C0"/>
              <w:right w:val="single" w:sz="4" w:space="0" w:color="C0C0C0"/>
            </w:tcBorders>
            <w:shd w:val="clear" w:color="auto" w:fill="auto"/>
            <w:vAlign w:val="center"/>
            <w:hideMark/>
          </w:tcPr>
          <w:p w14:paraId="2D57303C"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2019 год</w:t>
            </w:r>
          </w:p>
        </w:tc>
        <w:tc>
          <w:tcPr>
            <w:tcW w:w="1789" w:type="dxa"/>
            <w:tcBorders>
              <w:top w:val="nil"/>
              <w:left w:val="nil"/>
              <w:bottom w:val="single" w:sz="4" w:space="0" w:color="C0C0C0"/>
              <w:right w:val="single" w:sz="4" w:space="0" w:color="C0C0C0"/>
            </w:tcBorders>
            <w:shd w:val="clear" w:color="auto" w:fill="auto"/>
            <w:vAlign w:val="center"/>
            <w:hideMark/>
          </w:tcPr>
          <w:p w14:paraId="04E24398"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2020 год</w:t>
            </w:r>
          </w:p>
        </w:tc>
        <w:tc>
          <w:tcPr>
            <w:tcW w:w="1540" w:type="dxa"/>
            <w:tcBorders>
              <w:top w:val="nil"/>
              <w:left w:val="nil"/>
              <w:bottom w:val="single" w:sz="4" w:space="0" w:color="C0C0C0"/>
              <w:right w:val="single" w:sz="4" w:space="0" w:color="C0C0C0"/>
            </w:tcBorders>
            <w:shd w:val="clear" w:color="auto" w:fill="auto"/>
            <w:vAlign w:val="center"/>
            <w:hideMark/>
          </w:tcPr>
          <w:p w14:paraId="7747D0DE"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2020 год</w:t>
            </w:r>
            <w:r w:rsidRPr="0012615A">
              <w:rPr>
                <w:rFonts w:ascii="Tahoma" w:hAnsi="Tahoma" w:cs="Tahoma"/>
                <w:b/>
                <w:bCs/>
                <w:color w:val="272727"/>
                <w:sz w:val="15"/>
                <w:szCs w:val="15"/>
                <w:lang w:eastAsia="ru-RU"/>
              </w:rPr>
              <w:br/>
              <w:t>(с учетом корректировки)</w:t>
            </w:r>
          </w:p>
        </w:tc>
        <w:tc>
          <w:tcPr>
            <w:tcW w:w="4238" w:type="dxa"/>
            <w:gridSpan w:val="3"/>
            <w:tcBorders>
              <w:top w:val="single" w:sz="4" w:space="0" w:color="C0C0C0"/>
              <w:left w:val="nil"/>
              <w:bottom w:val="single" w:sz="4" w:space="0" w:color="C0C0C0"/>
              <w:right w:val="single" w:sz="4" w:space="0" w:color="C0C0C0"/>
            </w:tcBorders>
            <w:shd w:val="clear" w:color="auto" w:fill="auto"/>
            <w:vAlign w:val="center"/>
            <w:hideMark/>
          </w:tcPr>
          <w:p w14:paraId="1924CCC3"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2020 год (с учетом корректировки)</w:t>
            </w:r>
          </w:p>
        </w:tc>
        <w:tc>
          <w:tcPr>
            <w:tcW w:w="2397"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3D00EE9"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Обоснование отклонений</w:t>
            </w:r>
          </w:p>
        </w:tc>
      </w:tr>
      <w:tr w:rsidR="0012615A" w:rsidRPr="0012615A" w14:paraId="76275F7D"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4BF247D9" w14:textId="77777777" w:rsidR="0012615A" w:rsidRPr="0012615A" w:rsidRDefault="0012615A" w:rsidP="0012615A">
            <w:pPr>
              <w:jc w:val="center"/>
              <w:rPr>
                <w:rFonts w:ascii="Tahoma" w:hAnsi="Tahoma" w:cs="Tahoma"/>
                <w:b/>
                <w:bCs/>
                <w:color w:val="272727"/>
                <w:sz w:val="15"/>
                <w:szCs w:val="15"/>
                <w:lang w:eastAsia="ru-RU"/>
              </w:rPr>
            </w:pPr>
          </w:p>
        </w:tc>
        <w:tc>
          <w:tcPr>
            <w:tcW w:w="202" w:type="dxa"/>
            <w:tcBorders>
              <w:top w:val="nil"/>
              <w:left w:val="nil"/>
              <w:bottom w:val="nil"/>
              <w:right w:val="nil"/>
            </w:tcBorders>
            <w:shd w:val="clear" w:color="auto" w:fill="auto"/>
            <w:noWrap/>
            <w:vAlign w:val="bottom"/>
            <w:hideMark/>
          </w:tcPr>
          <w:p w14:paraId="28BB3F07" w14:textId="77777777" w:rsidR="0012615A" w:rsidRPr="0012615A" w:rsidRDefault="0012615A" w:rsidP="0012615A">
            <w:pPr>
              <w:rPr>
                <w:sz w:val="15"/>
                <w:szCs w:val="15"/>
                <w:lang w:eastAsia="ru-RU"/>
              </w:rPr>
            </w:pPr>
          </w:p>
        </w:tc>
        <w:tc>
          <w:tcPr>
            <w:tcW w:w="1010" w:type="dxa"/>
            <w:vMerge/>
            <w:tcBorders>
              <w:top w:val="nil"/>
              <w:left w:val="single" w:sz="4" w:space="0" w:color="C0C0C0"/>
              <w:bottom w:val="single" w:sz="4" w:space="0" w:color="C0C0C0"/>
              <w:right w:val="single" w:sz="4" w:space="0" w:color="C0C0C0"/>
            </w:tcBorders>
            <w:vAlign w:val="center"/>
            <w:hideMark/>
          </w:tcPr>
          <w:p w14:paraId="326DB84D" w14:textId="77777777" w:rsidR="0012615A" w:rsidRPr="0012615A" w:rsidRDefault="0012615A" w:rsidP="0012615A">
            <w:pPr>
              <w:rPr>
                <w:rFonts w:ascii="Tahoma" w:hAnsi="Tahoma" w:cs="Tahoma"/>
                <w:b/>
                <w:bCs/>
                <w:color w:val="272727"/>
                <w:sz w:val="15"/>
                <w:szCs w:val="15"/>
                <w:lang w:eastAsia="ru-RU"/>
              </w:rPr>
            </w:pPr>
          </w:p>
        </w:tc>
        <w:tc>
          <w:tcPr>
            <w:tcW w:w="5802" w:type="dxa"/>
            <w:vMerge/>
            <w:tcBorders>
              <w:top w:val="nil"/>
              <w:left w:val="single" w:sz="4" w:space="0" w:color="C0C0C0"/>
              <w:bottom w:val="single" w:sz="4" w:space="0" w:color="C0C0C0"/>
              <w:right w:val="single" w:sz="4" w:space="0" w:color="C0C0C0"/>
            </w:tcBorders>
            <w:vAlign w:val="center"/>
            <w:hideMark/>
          </w:tcPr>
          <w:p w14:paraId="364423C3" w14:textId="77777777" w:rsidR="0012615A" w:rsidRPr="0012615A" w:rsidRDefault="0012615A" w:rsidP="0012615A">
            <w:pPr>
              <w:rPr>
                <w:rFonts w:ascii="Tahoma" w:hAnsi="Tahoma" w:cs="Tahoma"/>
                <w:b/>
                <w:bCs/>
                <w:color w:val="272727"/>
                <w:sz w:val="15"/>
                <w:szCs w:val="15"/>
                <w:lang w:eastAsia="ru-RU"/>
              </w:rPr>
            </w:pPr>
          </w:p>
        </w:tc>
        <w:tc>
          <w:tcPr>
            <w:tcW w:w="1013" w:type="dxa"/>
            <w:vMerge/>
            <w:tcBorders>
              <w:top w:val="nil"/>
              <w:left w:val="single" w:sz="4" w:space="0" w:color="C0C0C0"/>
              <w:bottom w:val="single" w:sz="4" w:space="0" w:color="C0C0C0"/>
              <w:right w:val="single" w:sz="4" w:space="0" w:color="C0C0C0"/>
            </w:tcBorders>
            <w:vAlign w:val="center"/>
            <w:hideMark/>
          </w:tcPr>
          <w:p w14:paraId="6F1CB5BF" w14:textId="77777777" w:rsidR="0012615A" w:rsidRPr="0012615A" w:rsidRDefault="0012615A" w:rsidP="0012615A">
            <w:pPr>
              <w:rPr>
                <w:rFonts w:ascii="Tahoma" w:hAnsi="Tahoma" w:cs="Tahoma"/>
                <w:b/>
                <w:bCs/>
                <w:color w:val="272727"/>
                <w:sz w:val="15"/>
                <w:szCs w:val="15"/>
                <w:lang w:eastAsia="ru-RU"/>
              </w:rPr>
            </w:pPr>
          </w:p>
        </w:tc>
        <w:tc>
          <w:tcPr>
            <w:tcW w:w="157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754C49"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 xml:space="preserve">Утверждено регулирующим органом </w:t>
            </w:r>
            <w:r w:rsidRPr="0012615A">
              <w:rPr>
                <w:rFonts w:ascii="Tahoma" w:hAnsi="Tahoma" w:cs="Tahoma"/>
                <w:b/>
                <w:bCs/>
                <w:color w:val="272727"/>
                <w:sz w:val="15"/>
                <w:szCs w:val="15"/>
                <w:lang w:eastAsia="ru-RU"/>
              </w:rPr>
              <w:br/>
              <w:t>(с учетом корректировки)</w:t>
            </w:r>
          </w:p>
        </w:tc>
        <w:tc>
          <w:tcPr>
            <w:tcW w:w="14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FC5594"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Факт</w:t>
            </w:r>
          </w:p>
        </w:tc>
        <w:tc>
          <w:tcPr>
            <w:tcW w:w="15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6BC60F"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Утверждено регулирующим органом</w:t>
            </w:r>
          </w:p>
        </w:tc>
        <w:tc>
          <w:tcPr>
            <w:tcW w:w="178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9A2F99"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Утверждено регулирующим органом</w:t>
            </w:r>
          </w:p>
        </w:tc>
        <w:tc>
          <w:tcPr>
            <w:tcW w:w="15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20EE0D"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Предложение организации</w:t>
            </w:r>
          </w:p>
        </w:tc>
        <w:tc>
          <w:tcPr>
            <w:tcW w:w="15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5595105"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Предложение регулирующего органа</w:t>
            </w:r>
          </w:p>
        </w:tc>
        <w:tc>
          <w:tcPr>
            <w:tcW w:w="2699" w:type="dxa"/>
            <w:gridSpan w:val="2"/>
            <w:tcBorders>
              <w:top w:val="single" w:sz="4" w:space="0" w:color="C0C0C0"/>
              <w:left w:val="nil"/>
              <w:bottom w:val="single" w:sz="4" w:space="0" w:color="C0C0C0"/>
              <w:right w:val="single" w:sz="4" w:space="0" w:color="C0C0C0"/>
            </w:tcBorders>
            <w:shd w:val="clear" w:color="auto" w:fill="auto"/>
            <w:vAlign w:val="center"/>
            <w:hideMark/>
          </w:tcPr>
          <w:p w14:paraId="7E862705"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В том числе на период</w:t>
            </w:r>
          </w:p>
        </w:tc>
        <w:tc>
          <w:tcPr>
            <w:tcW w:w="2397" w:type="dxa"/>
            <w:vMerge/>
            <w:tcBorders>
              <w:top w:val="single" w:sz="4" w:space="0" w:color="C0C0C0"/>
              <w:left w:val="single" w:sz="4" w:space="0" w:color="C0C0C0"/>
              <w:bottom w:val="single" w:sz="4" w:space="0" w:color="C0C0C0"/>
              <w:right w:val="single" w:sz="4" w:space="0" w:color="C0C0C0"/>
            </w:tcBorders>
            <w:vAlign w:val="center"/>
            <w:hideMark/>
          </w:tcPr>
          <w:p w14:paraId="7B93F4E8" w14:textId="77777777" w:rsidR="0012615A" w:rsidRPr="0012615A" w:rsidRDefault="0012615A" w:rsidP="0012615A">
            <w:pPr>
              <w:rPr>
                <w:rFonts w:ascii="Tahoma" w:hAnsi="Tahoma" w:cs="Tahoma"/>
                <w:b/>
                <w:bCs/>
                <w:color w:val="272727"/>
                <w:sz w:val="15"/>
                <w:szCs w:val="15"/>
                <w:lang w:eastAsia="ru-RU"/>
              </w:rPr>
            </w:pPr>
          </w:p>
        </w:tc>
      </w:tr>
      <w:tr w:rsidR="0012615A" w:rsidRPr="0012615A" w14:paraId="7D392180" w14:textId="77777777" w:rsidTr="0012615A">
        <w:trPr>
          <w:trHeight w:val="1095"/>
          <w:jc w:val="center"/>
        </w:trPr>
        <w:tc>
          <w:tcPr>
            <w:tcW w:w="560" w:type="dxa"/>
            <w:tcBorders>
              <w:top w:val="nil"/>
              <w:left w:val="nil"/>
              <w:bottom w:val="nil"/>
              <w:right w:val="nil"/>
            </w:tcBorders>
            <w:shd w:val="clear" w:color="auto" w:fill="auto"/>
            <w:noWrap/>
            <w:vAlign w:val="bottom"/>
            <w:hideMark/>
          </w:tcPr>
          <w:p w14:paraId="5F873E50" w14:textId="77777777" w:rsidR="0012615A" w:rsidRPr="0012615A" w:rsidRDefault="0012615A" w:rsidP="0012615A">
            <w:pPr>
              <w:jc w:val="center"/>
              <w:rPr>
                <w:rFonts w:ascii="Tahoma" w:hAnsi="Tahoma" w:cs="Tahoma"/>
                <w:b/>
                <w:bCs/>
                <w:color w:val="272727"/>
                <w:sz w:val="15"/>
                <w:szCs w:val="15"/>
                <w:lang w:eastAsia="ru-RU"/>
              </w:rPr>
            </w:pPr>
          </w:p>
        </w:tc>
        <w:tc>
          <w:tcPr>
            <w:tcW w:w="202" w:type="dxa"/>
            <w:tcBorders>
              <w:top w:val="nil"/>
              <w:left w:val="nil"/>
              <w:bottom w:val="nil"/>
              <w:right w:val="nil"/>
            </w:tcBorders>
            <w:shd w:val="clear" w:color="auto" w:fill="auto"/>
            <w:noWrap/>
            <w:vAlign w:val="bottom"/>
            <w:hideMark/>
          </w:tcPr>
          <w:p w14:paraId="626E5F4C" w14:textId="77777777" w:rsidR="0012615A" w:rsidRPr="0012615A" w:rsidRDefault="0012615A" w:rsidP="0012615A">
            <w:pPr>
              <w:rPr>
                <w:sz w:val="15"/>
                <w:szCs w:val="15"/>
                <w:lang w:eastAsia="ru-RU"/>
              </w:rPr>
            </w:pPr>
          </w:p>
        </w:tc>
        <w:tc>
          <w:tcPr>
            <w:tcW w:w="1010" w:type="dxa"/>
            <w:vMerge/>
            <w:tcBorders>
              <w:top w:val="nil"/>
              <w:left w:val="single" w:sz="4" w:space="0" w:color="C0C0C0"/>
              <w:bottom w:val="single" w:sz="4" w:space="0" w:color="C0C0C0"/>
              <w:right w:val="single" w:sz="4" w:space="0" w:color="C0C0C0"/>
            </w:tcBorders>
            <w:vAlign w:val="center"/>
            <w:hideMark/>
          </w:tcPr>
          <w:p w14:paraId="3F4AD774" w14:textId="77777777" w:rsidR="0012615A" w:rsidRPr="0012615A" w:rsidRDefault="0012615A" w:rsidP="0012615A">
            <w:pPr>
              <w:rPr>
                <w:rFonts w:ascii="Tahoma" w:hAnsi="Tahoma" w:cs="Tahoma"/>
                <w:b/>
                <w:bCs/>
                <w:color w:val="272727"/>
                <w:sz w:val="15"/>
                <w:szCs w:val="15"/>
                <w:lang w:eastAsia="ru-RU"/>
              </w:rPr>
            </w:pPr>
          </w:p>
        </w:tc>
        <w:tc>
          <w:tcPr>
            <w:tcW w:w="5802" w:type="dxa"/>
            <w:vMerge/>
            <w:tcBorders>
              <w:top w:val="nil"/>
              <w:left w:val="single" w:sz="4" w:space="0" w:color="C0C0C0"/>
              <w:bottom w:val="single" w:sz="4" w:space="0" w:color="C0C0C0"/>
              <w:right w:val="single" w:sz="4" w:space="0" w:color="C0C0C0"/>
            </w:tcBorders>
            <w:vAlign w:val="center"/>
            <w:hideMark/>
          </w:tcPr>
          <w:p w14:paraId="353845BF" w14:textId="77777777" w:rsidR="0012615A" w:rsidRPr="0012615A" w:rsidRDefault="0012615A" w:rsidP="0012615A">
            <w:pPr>
              <w:rPr>
                <w:rFonts w:ascii="Tahoma" w:hAnsi="Tahoma" w:cs="Tahoma"/>
                <w:b/>
                <w:bCs/>
                <w:color w:val="272727"/>
                <w:sz w:val="15"/>
                <w:szCs w:val="15"/>
                <w:lang w:eastAsia="ru-RU"/>
              </w:rPr>
            </w:pPr>
          </w:p>
        </w:tc>
        <w:tc>
          <w:tcPr>
            <w:tcW w:w="1013" w:type="dxa"/>
            <w:vMerge/>
            <w:tcBorders>
              <w:top w:val="nil"/>
              <w:left w:val="single" w:sz="4" w:space="0" w:color="C0C0C0"/>
              <w:bottom w:val="single" w:sz="4" w:space="0" w:color="C0C0C0"/>
              <w:right w:val="single" w:sz="4" w:space="0" w:color="C0C0C0"/>
            </w:tcBorders>
            <w:vAlign w:val="center"/>
            <w:hideMark/>
          </w:tcPr>
          <w:p w14:paraId="4AD88A9A" w14:textId="77777777" w:rsidR="0012615A" w:rsidRPr="0012615A" w:rsidRDefault="0012615A" w:rsidP="0012615A">
            <w:pPr>
              <w:rPr>
                <w:rFonts w:ascii="Tahoma" w:hAnsi="Tahoma" w:cs="Tahoma"/>
                <w:b/>
                <w:bCs/>
                <w:color w:val="272727"/>
                <w:sz w:val="15"/>
                <w:szCs w:val="15"/>
                <w:lang w:eastAsia="ru-RU"/>
              </w:rPr>
            </w:pPr>
          </w:p>
        </w:tc>
        <w:tc>
          <w:tcPr>
            <w:tcW w:w="1578" w:type="dxa"/>
            <w:vMerge/>
            <w:tcBorders>
              <w:top w:val="nil"/>
              <w:left w:val="single" w:sz="4" w:space="0" w:color="C0C0C0"/>
              <w:bottom w:val="single" w:sz="4" w:space="0" w:color="C0C0C0"/>
              <w:right w:val="single" w:sz="4" w:space="0" w:color="C0C0C0"/>
            </w:tcBorders>
            <w:vAlign w:val="center"/>
            <w:hideMark/>
          </w:tcPr>
          <w:p w14:paraId="704A0418" w14:textId="77777777" w:rsidR="0012615A" w:rsidRPr="0012615A" w:rsidRDefault="0012615A" w:rsidP="0012615A">
            <w:pPr>
              <w:rPr>
                <w:rFonts w:ascii="Tahoma" w:hAnsi="Tahoma" w:cs="Tahoma"/>
                <w:b/>
                <w:bCs/>
                <w:color w:val="272727"/>
                <w:sz w:val="15"/>
                <w:szCs w:val="15"/>
                <w:lang w:eastAsia="ru-RU"/>
              </w:rPr>
            </w:pPr>
          </w:p>
        </w:tc>
        <w:tc>
          <w:tcPr>
            <w:tcW w:w="1415" w:type="dxa"/>
            <w:vMerge/>
            <w:tcBorders>
              <w:top w:val="nil"/>
              <w:left w:val="single" w:sz="4" w:space="0" w:color="C0C0C0"/>
              <w:bottom w:val="single" w:sz="4" w:space="0" w:color="C0C0C0"/>
              <w:right w:val="single" w:sz="4" w:space="0" w:color="C0C0C0"/>
            </w:tcBorders>
            <w:vAlign w:val="center"/>
            <w:hideMark/>
          </w:tcPr>
          <w:p w14:paraId="628BF7DD" w14:textId="77777777" w:rsidR="0012615A" w:rsidRPr="0012615A" w:rsidRDefault="0012615A" w:rsidP="0012615A">
            <w:pPr>
              <w:rPr>
                <w:rFonts w:ascii="Tahoma" w:hAnsi="Tahoma" w:cs="Tahoma"/>
                <w:b/>
                <w:bCs/>
                <w:color w:val="272727"/>
                <w:sz w:val="15"/>
                <w:szCs w:val="15"/>
                <w:lang w:eastAsia="ru-RU"/>
              </w:rPr>
            </w:pPr>
          </w:p>
        </w:tc>
        <w:tc>
          <w:tcPr>
            <w:tcW w:w="1596" w:type="dxa"/>
            <w:vMerge/>
            <w:tcBorders>
              <w:top w:val="nil"/>
              <w:left w:val="single" w:sz="4" w:space="0" w:color="C0C0C0"/>
              <w:bottom w:val="single" w:sz="4" w:space="0" w:color="C0C0C0"/>
              <w:right w:val="single" w:sz="4" w:space="0" w:color="C0C0C0"/>
            </w:tcBorders>
            <w:vAlign w:val="center"/>
            <w:hideMark/>
          </w:tcPr>
          <w:p w14:paraId="2EB0CFE6" w14:textId="77777777" w:rsidR="0012615A" w:rsidRPr="0012615A" w:rsidRDefault="0012615A" w:rsidP="0012615A">
            <w:pPr>
              <w:rPr>
                <w:rFonts w:ascii="Tahoma" w:hAnsi="Tahoma" w:cs="Tahoma"/>
                <w:b/>
                <w:bCs/>
                <w:color w:val="272727"/>
                <w:sz w:val="15"/>
                <w:szCs w:val="15"/>
                <w:lang w:eastAsia="ru-RU"/>
              </w:rPr>
            </w:pPr>
          </w:p>
        </w:tc>
        <w:tc>
          <w:tcPr>
            <w:tcW w:w="1789" w:type="dxa"/>
            <w:vMerge/>
            <w:tcBorders>
              <w:top w:val="nil"/>
              <w:left w:val="single" w:sz="4" w:space="0" w:color="C0C0C0"/>
              <w:bottom w:val="single" w:sz="4" w:space="0" w:color="C0C0C0"/>
              <w:right w:val="single" w:sz="4" w:space="0" w:color="C0C0C0"/>
            </w:tcBorders>
            <w:vAlign w:val="center"/>
            <w:hideMark/>
          </w:tcPr>
          <w:p w14:paraId="502472A3" w14:textId="77777777" w:rsidR="0012615A" w:rsidRPr="0012615A" w:rsidRDefault="0012615A" w:rsidP="0012615A">
            <w:pPr>
              <w:rPr>
                <w:rFonts w:ascii="Tahoma" w:hAnsi="Tahoma" w:cs="Tahoma"/>
                <w:b/>
                <w:bCs/>
                <w:color w:val="272727"/>
                <w:sz w:val="15"/>
                <w:szCs w:val="15"/>
                <w:lang w:eastAsia="ru-RU"/>
              </w:rPr>
            </w:pPr>
          </w:p>
        </w:tc>
        <w:tc>
          <w:tcPr>
            <w:tcW w:w="1540" w:type="dxa"/>
            <w:vMerge/>
            <w:tcBorders>
              <w:top w:val="nil"/>
              <w:left w:val="single" w:sz="4" w:space="0" w:color="C0C0C0"/>
              <w:bottom w:val="single" w:sz="4" w:space="0" w:color="C0C0C0"/>
              <w:right w:val="single" w:sz="4" w:space="0" w:color="C0C0C0"/>
            </w:tcBorders>
            <w:vAlign w:val="center"/>
            <w:hideMark/>
          </w:tcPr>
          <w:p w14:paraId="214EA704" w14:textId="77777777" w:rsidR="0012615A" w:rsidRPr="0012615A" w:rsidRDefault="0012615A" w:rsidP="0012615A">
            <w:pPr>
              <w:rPr>
                <w:rFonts w:ascii="Tahoma" w:hAnsi="Tahoma" w:cs="Tahoma"/>
                <w:b/>
                <w:bCs/>
                <w:color w:val="272727"/>
                <w:sz w:val="15"/>
                <w:szCs w:val="15"/>
                <w:lang w:eastAsia="ru-RU"/>
              </w:rPr>
            </w:pPr>
          </w:p>
        </w:tc>
        <w:tc>
          <w:tcPr>
            <w:tcW w:w="1539" w:type="dxa"/>
            <w:vMerge/>
            <w:tcBorders>
              <w:top w:val="nil"/>
              <w:left w:val="single" w:sz="4" w:space="0" w:color="C0C0C0"/>
              <w:bottom w:val="single" w:sz="4" w:space="0" w:color="C0C0C0"/>
              <w:right w:val="single" w:sz="4" w:space="0" w:color="C0C0C0"/>
            </w:tcBorders>
            <w:vAlign w:val="center"/>
            <w:hideMark/>
          </w:tcPr>
          <w:p w14:paraId="616A0916" w14:textId="77777777" w:rsidR="0012615A" w:rsidRPr="0012615A" w:rsidRDefault="0012615A" w:rsidP="0012615A">
            <w:pPr>
              <w:rPr>
                <w:rFonts w:ascii="Tahoma" w:hAnsi="Tahoma" w:cs="Tahoma"/>
                <w:b/>
                <w:bCs/>
                <w:color w:val="272727"/>
                <w:sz w:val="15"/>
                <w:szCs w:val="15"/>
                <w:lang w:eastAsia="ru-RU"/>
              </w:rPr>
            </w:pPr>
          </w:p>
        </w:tc>
        <w:tc>
          <w:tcPr>
            <w:tcW w:w="1369" w:type="dxa"/>
            <w:tcBorders>
              <w:top w:val="nil"/>
              <w:left w:val="nil"/>
              <w:bottom w:val="single" w:sz="4" w:space="0" w:color="C0C0C0"/>
              <w:right w:val="single" w:sz="4" w:space="0" w:color="C0C0C0"/>
            </w:tcBorders>
            <w:shd w:val="clear" w:color="auto" w:fill="auto"/>
            <w:vAlign w:val="center"/>
            <w:hideMark/>
          </w:tcPr>
          <w:p w14:paraId="3BEB7985"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с 01.01.2020</w:t>
            </w:r>
            <w:r w:rsidRPr="0012615A">
              <w:rPr>
                <w:rFonts w:ascii="Tahoma" w:hAnsi="Tahoma" w:cs="Tahoma"/>
                <w:b/>
                <w:bCs/>
                <w:color w:val="272727"/>
                <w:sz w:val="15"/>
                <w:szCs w:val="15"/>
                <w:lang w:eastAsia="ru-RU"/>
              </w:rPr>
              <w:br/>
              <w:t>по 30.06.2020</w:t>
            </w:r>
          </w:p>
        </w:tc>
        <w:tc>
          <w:tcPr>
            <w:tcW w:w="1330" w:type="dxa"/>
            <w:tcBorders>
              <w:top w:val="nil"/>
              <w:left w:val="nil"/>
              <w:bottom w:val="single" w:sz="4" w:space="0" w:color="C0C0C0"/>
              <w:right w:val="single" w:sz="4" w:space="0" w:color="C0C0C0"/>
            </w:tcBorders>
            <w:shd w:val="clear" w:color="auto" w:fill="auto"/>
            <w:vAlign w:val="center"/>
            <w:hideMark/>
          </w:tcPr>
          <w:p w14:paraId="53A1A5B4" w14:textId="77777777" w:rsidR="0012615A" w:rsidRPr="0012615A" w:rsidRDefault="0012615A" w:rsidP="0012615A">
            <w:pPr>
              <w:jc w:val="center"/>
              <w:rPr>
                <w:rFonts w:ascii="Tahoma" w:hAnsi="Tahoma" w:cs="Tahoma"/>
                <w:b/>
                <w:bCs/>
                <w:color w:val="272727"/>
                <w:sz w:val="15"/>
                <w:szCs w:val="15"/>
                <w:lang w:eastAsia="ru-RU"/>
              </w:rPr>
            </w:pPr>
            <w:r w:rsidRPr="0012615A">
              <w:rPr>
                <w:rFonts w:ascii="Tahoma" w:hAnsi="Tahoma" w:cs="Tahoma"/>
                <w:b/>
                <w:bCs/>
                <w:color w:val="272727"/>
                <w:sz w:val="15"/>
                <w:szCs w:val="15"/>
                <w:lang w:eastAsia="ru-RU"/>
              </w:rPr>
              <w:t>с 01.07.2020</w:t>
            </w:r>
            <w:r w:rsidRPr="0012615A">
              <w:rPr>
                <w:rFonts w:ascii="Tahoma" w:hAnsi="Tahoma" w:cs="Tahoma"/>
                <w:b/>
                <w:bCs/>
                <w:color w:val="272727"/>
                <w:sz w:val="15"/>
                <w:szCs w:val="15"/>
                <w:lang w:eastAsia="ru-RU"/>
              </w:rPr>
              <w:br/>
              <w:t>по 31.12.2020</w:t>
            </w:r>
          </w:p>
        </w:tc>
        <w:tc>
          <w:tcPr>
            <w:tcW w:w="2397" w:type="dxa"/>
            <w:vMerge/>
            <w:tcBorders>
              <w:top w:val="single" w:sz="4" w:space="0" w:color="C0C0C0"/>
              <w:left w:val="single" w:sz="4" w:space="0" w:color="C0C0C0"/>
              <w:bottom w:val="single" w:sz="4" w:space="0" w:color="C0C0C0"/>
              <w:right w:val="single" w:sz="4" w:space="0" w:color="C0C0C0"/>
            </w:tcBorders>
            <w:vAlign w:val="center"/>
            <w:hideMark/>
          </w:tcPr>
          <w:p w14:paraId="7B5EC1AE" w14:textId="77777777" w:rsidR="0012615A" w:rsidRPr="0012615A" w:rsidRDefault="0012615A" w:rsidP="0012615A">
            <w:pPr>
              <w:rPr>
                <w:rFonts w:ascii="Tahoma" w:hAnsi="Tahoma" w:cs="Tahoma"/>
                <w:b/>
                <w:bCs/>
                <w:color w:val="272727"/>
                <w:sz w:val="15"/>
                <w:szCs w:val="15"/>
                <w:lang w:eastAsia="ru-RU"/>
              </w:rPr>
            </w:pPr>
          </w:p>
        </w:tc>
      </w:tr>
      <w:tr w:rsidR="0012615A" w:rsidRPr="0012615A" w14:paraId="6D15756C" w14:textId="77777777" w:rsidTr="0012615A">
        <w:trPr>
          <w:trHeight w:val="225"/>
          <w:jc w:val="center"/>
        </w:trPr>
        <w:tc>
          <w:tcPr>
            <w:tcW w:w="560" w:type="dxa"/>
            <w:tcBorders>
              <w:top w:val="nil"/>
              <w:left w:val="nil"/>
              <w:bottom w:val="nil"/>
              <w:right w:val="nil"/>
            </w:tcBorders>
            <w:shd w:val="clear" w:color="auto" w:fill="auto"/>
            <w:noWrap/>
            <w:vAlign w:val="bottom"/>
            <w:hideMark/>
          </w:tcPr>
          <w:p w14:paraId="13C71DEB" w14:textId="77777777" w:rsidR="0012615A" w:rsidRPr="0012615A" w:rsidRDefault="0012615A" w:rsidP="0012615A">
            <w:pPr>
              <w:jc w:val="center"/>
              <w:rPr>
                <w:rFonts w:ascii="Tahoma" w:hAnsi="Tahoma" w:cs="Tahoma"/>
                <w:b/>
                <w:bCs/>
                <w:color w:val="272727"/>
                <w:sz w:val="15"/>
                <w:szCs w:val="15"/>
                <w:lang w:eastAsia="ru-RU"/>
              </w:rPr>
            </w:pPr>
          </w:p>
        </w:tc>
        <w:tc>
          <w:tcPr>
            <w:tcW w:w="202" w:type="dxa"/>
            <w:tcBorders>
              <w:top w:val="nil"/>
              <w:left w:val="nil"/>
              <w:bottom w:val="nil"/>
              <w:right w:val="nil"/>
            </w:tcBorders>
            <w:shd w:val="clear" w:color="auto" w:fill="auto"/>
            <w:noWrap/>
            <w:vAlign w:val="bottom"/>
            <w:hideMark/>
          </w:tcPr>
          <w:p w14:paraId="58D381EF" w14:textId="77777777" w:rsidR="0012615A" w:rsidRPr="0012615A" w:rsidRDefault="0012615A" w:rsidP="0012615A">
            <w:pPr>
              <w:rPr>
                <w:sz w:val="15"/>
                <w:szCs w:val="15"/>
                <w:lang w:eastAsia="ru-RU"/>
              </w:rPr>
            </w:pPr>
          </w:p>
        </w:tc>
        <w:tc>
          <w:tcPr>
            <w:tcW w:w="1010" w:type="dxa"/>
            <w:tcBorders>
              <w:top w:val="single" w:sz="4" w:space="0" w:color="C0C0C0"/>
              <w:left w:val="nil"/>
              <w:bottom w:val="single" w:sz="4" w:space="0" w:color="C0C0C0"/>
              <w:right w:val="nil"/>
            </w:tcBorders>
            <w:shd w:val="clear" w:color="auto" w:fill="auto"/>
            <w:noWrap/>
            <w:vAlign w:val="center"/>
            <w:hideMark/>
          </w:tcPr>
          <w:p w14:paraId="452C8531"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1</w:t>
            </w:r>
          </w:p>
        </w:tc>
        <w:tc>
          <w:tcPr>
            <w:tcW w:w="5802" w:type="dxa"/>
            <w:tcBorders>
              <w:top w:val="nil"/>
              <w:left w:val="nil"/>
              <w:bottom w:val="single" w:sz="4" w:space="0" w:color="C0C0C0"/>
              <w:right w:val="nil"/>
            </w:tcBorders>
            <w:shd w:val="clear" w:color="auto" w:fill="auto"/>
            <w:noWrap/>
            <w:vAlign w:val="center"/>
            <w:hideMark/>
          </w:tcPr>
          <w:p w14:paraId="57FE7AB2"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2</w:t>
            </w:r>
          </w:p>
        </w:tc>
        <w:tc>
          <w:tcPr>
            <w:tcW w:w="1013" w:type="dxa"/>
            <w:tcBorders>
              <w:top w:val="nil"/>
              <w:left w:val="nil"/>
              <w:bottom w:val="single" w:sz="4" w:space="0" w:color="C0C0C0"/>
              <w:right w:val="nil"/>
            </w:tcBorders>
            <w:shd w:val="clear" w:color="auto" w:fill="auto"/>
            <w:noWrap/>
            <w:vAlign w:val="center"/>
            <w:hideMark/>
          </w:tcPr>
          <w:p w14:paraId="58B5ECF5"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3</w:t>
            </w:r>
          </w:p>
        </w:tc>
        <w:tc>
          <w:tcPr>
            <w:tcW w:w="1578" w:type="dxa"/>
            <w:tcBorders>
              <w:top w:val="nil"/>
              <w:left w:val="nil"/>
              <w:bottom w:val="single" w:sz="4" w:space="0" w:color="C0C0C0"/>
              <w:right w:val="nil"/>
            </w:tcBorders>
            <w:shd w:val="clear" w:color="auto" w:fill="auto"/>
            <w:noWrap/>
            <w:vAlign w:val="center"/>
            <w:hideMark/>
          </w:tcPr>
          <w:p w14:paraId="56505B3A"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4</w:t>
            </w:r>
          </w:p>
        </w:tc>
        <w:tc>
          <w:tcPr>
            <w:tcW w:w="1415" w:type="dxa"/>
            <w:tcBorders>
              <w:top w:val="nil"/>
              <w:left w:val="nil"/>
              <w:bottom w:val="single" w:sz="4" w:space="0" w:color="C0C0C0"/>
              <w:right w:val="nil"/>
            </w:tcBorders>
            <w:shd w:val="clear" w:color="auto" w:fill="auto"/>
            <w:noWrap/>
            <w:vAlign w:val="center"/>
            <w:hideMark/>
          </w:tcPr>
          <w:p w14:paraId="63C8B34F"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5</w:t>
            </w:r>
          </w:p>
        </w:tc>
        <w:tc>
          <w:tcPr>
            <w:tcW w:w="1596" w:type="dxa"/>
            <w:tcBorders>
              <w:top w:val="nil"/>
              <w:left w:val="nil"/>
              <w:bottom w:val="single" w:sz="4" w:space="0" w:color="C0C0C0"/>
              <w:right w:val="nil"/>
            </w:tcBorders>
            <w:shd w:val="clear" w:color="auto" w:fill="auto"/>
            <w:noWrap/>
            <w:vAlign w:val="center"/>
            <w:hideMark/>
          </w:tcPr>
          <w:p w14:paraId="2593C57A"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6</w:t>
            </w:r>
          </w:p>
        </w:tc>
        <w:tc>
          <w:tcPr>
            <w:tcW w:w="1789" w:type="dxa"/>
            <w:tcBorders>
              <w:top w:val="nil"/>
              <w:left w:val="nil"/>
              <w:bottom w:val="single" w:sz="4" w:space="0" w:color="C0C0C0"/>
              <w:right w:val="nil"/>
            </w:tcBorders>
            <w:shd w:val="clear" w:color="auto" w:fill="auto"/>
            <w:noWrap/>
            <w:vAlign w:val="center"/>
            <w:hideMark/>
          </w:tcPr>
          <w:p w14:paraId="310BA2C0"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6</w:t>
            </w:r>
          </w:p>
        </w:tc>
        <w:tc>
          <w:tcPr>
            <w:tcW w:w="1540" w:type="dxa"/>
            <w:tcBorders>
              <w:top w:val="nil"/>
              <w:left w:val="nil"/>
              <w:bottom w:val="single" w:sz="4" w:space="0" w:color="C0C0C0"/>
              <w:right w:val="nil"/>
            </w:tcBorders>
            <w:shd w:val="clear" w:color="auto" w:fill="auto"/>
            <w:noWrap/>
            <w:vAlign w:val="center"/>
            <w:hideMark/>
          </w:tcPr>
          <w:p w14:paraId="266F79E4"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6</w:t>
            </w:r>
          </w:p>
        </w:tc>
        <w:tc>
          <w:tcPr>
            <w:tcW w:w="1539" w:type="dxa"/>
            <w:tcBorders>
              <w:top w:val="nil"/>
              <w:left w:val="nil"/>
              <w:bottom w:val="single" w:sz="4" w:space="0" w:color="C0C0C0"/>
              <w:right w:val="nil"/>
            </w:tcBorders>
            <w:shd w:val="clear" w:color="auto" w:fill="auto"/>
            <w:noWrap/>
            <w:vAlign w:val="center"/>
            <w:hideMark/>
          </w:tcPr>
          <w:p w14:paraId="1DA3E703"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8</w:t>
            </w:r>
          </w:p>
        </w:tc>
        <w:tc>
          <w:tcPr>
            <w:tcW w:w="1369" w:type="dxa"/>
            <w:tcBorders>
              <w:top w:val="nil"/>
              <w:left w:val="nil"/>
              <w:bottom w:val="single" w:sz="4" w:space="0" w:color="C0C0C0"/>
              <w:right w:val="nil"/>
            </w:tcBorders>
            <w:shd w:val="clear" w:color="auto" w:fill="auto"/>
            <w:noWrap/>
            <w:vAlign w:val="center"/>
            <w:hideMark/>
          </w:tcPr>
          <w:p w14:paraId="33E226FF"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9</w:t>
            </w:r>
          </w:p>
        </w:tc>
        <w:tc>
          <w:tcPr>
            <w:tcW w:w="1330" w:type="dxa"/>
            <w:tcBorders>
              <w:top w:val="nil"/>
              <w:left w:val="nil"/>
              <w:bottom w:val="single" w:sz="4" w:space="0" w:color="C0C0C0"/>
              <w:right w:val="nil"/>
            </w:tcBorders>
            <w:shd w:val="clear" w:color="auto" w:fill="auto"/>
            <w:noWrap/>
            <w:vAlign w:val="center"/>
            <w:hideMark/>
          </w:tcPr>
          <w:p w14:paraId="05FED45D"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10</w:t>
            </w:r>
          </w:p>
        </w:tc>
        <w:tc>
          <w:tcPr>
            <w:tcW w:w="2397" w:type="dxa"/>
            <w:tcBorders>
              <w:top w:val="nil"/>
              <w:left w:val="nil"/>
              <w:bottom w:val="single" w:sz="4" w:space="0" w:color="C0C0C0"/>
              <w:right w:val="nil"/>
            </w:tcBorders>
            <w:shd w:val="clear" w:color="auto" w:fill="auto"/>
            <w:noWrap/>
            <w:vAlign w:val="center"/>
            <w:hideMark/>
          </w:tcPr>
          <w:p w14:paraId="1C25B174" w14:textId="77777777" w:rsidR="0012615A" w:rsidRPr="0012615A" w:rsidRDefault="0012615A" w:rsidP="0012615A">
            <w:pPr>
              <w:jc w:val="center"/>
              <w:rPr>
                <w:rFonts w:ascii="Tahoma" w:hAnsi="Tahoma" w:cs="Tahoma"/>
                <w:color w:val="C0C0C0"/>
                <w:sz w:val="15"/>
                <w:szCs w:val="15"/>
                <w:lang w:eastAsia="ru-RU"/>
              </w:rPr>
            </w:pPr>
            <w:r w:rsidRPr="0012615A">
              <w:rPr>
                <w:rFonts w:ascii="Tahoma" w:hAnsi="Tahoma" w:cs="Tahoma"/>
                <w:color w:val="C0C0C0"/>
                <w:sz w:val="15"/>
                <w:szCs w:val="15"/>
                <w:lang w:eastAsia="ru-RU"/>
              </w:rPr>
              <w:t>11</w:t>
            </w:r>
          </w:p>
        </w:tc>
      </w:tr>
      <w:tr w:rsidR="0012615A" w:rsidRPr="0012615A" w14:paraId="390C0680"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6B46989B" w14:textId="77777777" w:rsidR="0012615A" w:rsidRPr="0012615A" w:rsidRDefault="0012615A" w:rsidP="0012615A">
            <w:pPr>
              <w:jc w:val="center"/>
              <w:rPr>
                <w:rFonts w:ascii="Tahoma" w:hAnsi="Tahoma" w:cs="Tahoma"/>
                <w:color w:val="C0C0C0"/>
                <w:sz w:val="15"/>
                <w:szCs w:val="15"/>
                <w:lang w:eastAsia="ru-RU"/>
              </w:rPr>
            </w:pPr>
          </w:p>
        </w:tc>
        <w:tc>
          <w:tcPr>
            <w:tcW w:w="202" w:type="dxa"/>
            <w:tcBorders>
              <w:top w:val="nil"/>
              <w:left w:val="nil"/>
              <w:bottom w:val="nil"/>
              <w:right w:val="nil"/>
            </w:tcBorders>
            <w:shd w:val="clear" w:color="auto" w:fill="auto"/>
            <w:noWrap/>
            <w:vAlign w:val="bottom"/>
            <w:hideMark/>
          </w:tcPr>
          <w:p w14:paraId="0E597390"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000000" w:fill="C0C0C0"/>
            <w:vAlign w:val="center"/>
            <w:hideMark/>
          </w:tcPr>
          <w:p w14:paraId="18B31B8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w:t>
            </w:r>
          </w:p>
        </w:tc>
        <w:tc>
          <w:tcPr>
            <w:tcW w:w="5802" w:type="dxa"/>
            <w:tcBorders>
              <w:top w:val="nil"/>
              <w:left w:val="nil"/>
              <w:bottom w:val="single" w:sz="4" w:space="0" w:color="C0C0C0"/>
              <w:right w:val="single" w:sz="4" w:space="0" w:color="C0C0C0"/>
            </w:tcBorders>
            <w:shd w:val="clear" w:color="000000" w:fill="C0C0C0"/>
            <w:vAlign w:val="center"/>
            <w:hideMark/>
          </w:tcPr>
          <w:p w14:paraId="2A33D712"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Натуральные показатели</w:t>
            </w:r>
          </w:p>
        </w:tc>
        <w:tc>
          <w:tcPr>
            <w:tcW w:w="1013" w:type="dxa"/>
            <w:tcBorders>
              <w:top w:val="nil"/>
              <w:left w:val="nil"/>
              <w:bottom w:val="single" w:sz="4" w:space="0" w:color="C0C0C0"/>
              <w:right w:val="single" w:sz="4" w:space="0" w:color="C0C0C0"/>
            </w:tcBorders>
            <w:shd w:val="clear" w:color="000000" w:fill="C0C0C0"/>
            <w:vAlign w:val="center"/>
            <w:hideMark/>
          </w:tcPr>
          <w:p w14:paraId="21CE9CE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78" w:type="dxa"/>
            <w:tcBorders>
              <w:top w:val="nil"/>
              <w:left w:val="nil"/>
              <w:bottom w:val="single" w:sz="4" w:space="0" w:color="C0C0C0"/>
              <w:right w:val="single" w:sz="4" w:space="0" w:color="C0C0C0"/>
            </w:tcBorders>
            <w:shd w:val="clear" w:color="000000" w:fill="C0C0C0"/>
            <w:vAlign w:val="center"/>
            <w:hideMark/>
          </w:tcPr>
          <w:p w14:paraId="0E65980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15" w:type="dxa"/>
            <w:tcBorders>
              <w:top w:val="nil"/>
              <w:left w:val="nil"/>
              <w:bottom w:val="single" w:sz="4" w:space="0" w:color="C0C0C0"/>
              <w:right w:val="single" w:sz="4" w:space="0" w:color="C0C0C0"/>
            </w:tcBorders>
            <w:shd w:val="clear" w:color="000000" w:fill="C0C0C0"/>
            <w:vAlign w:val="center"/>
            <w:hideMark/>
          </w:tcPr>
          <w:p w14:paraId="6A85AC5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96" w:type="dxa"/>
            <w:tcBorders>
              <w:top w:val="nil"/>
              <w:left w:val="nil"/>
              <w:bottom w:val="single" w:sz="4" w:space="0" w:color="C0C0C0"/>
              <w:right w:val="single" w:sz="4" w:space="0" w:color="C0C0C0"/>
            </w:tcBorders>
            <w:shd w:val="clear" w:color="000000" w:fill="C0C0C0"/>
            <w:vAlign w:val="center"/>
            <w:hideMark/>
          </w:tcPr>
          <w:p w14:paraId="25316C1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89" w:type="dxa"/>
            <w:tcBorders>
              <w:top w:val="nil"/>
              <w:left w:val="nil"/>
              <w:bottom w:val="single" w:sz="4" w:space="0" w:color="C0C0C0"/>
              <w:right w:val="single" w:sz="4" w:space="0" w:color="C0C0C0"/>
            </w:tcBorders>
            <w:shd w:val="clear" w:color="000000" w:fill="C0C0C0"/>
            <w:vAlign w:val="center"/>
            <w:hideMark/>
          </w:tcPr>
          <w:p w14:paraId="740D343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40" w:type="dxa"/>
            <w:tcBorders>
              <w:top w:val="nil"/>
              <w:left w:val="nil"/>
              <w:bottom w:val="single" w:sz="4" w:space="0" w:color="C0C0C0"/>
              <w:right w:val="single" w:sz="4" w:space="0" w:color="C0C0C0"/>
            </w:tcBorders>
            <w:shd w:val="clear" w:color="000000" w:fill="C0C0C0"/>
            <w:vAlign w:val="center"/>
            <w:hideMark/>
          </w:tcPr>
          <w:p w14:paraId="39998EE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39" w:type="dxa"/>
            <w:tcBorders>
              <w:top w:val="nil"/>
              <w:left w:val="nil"/>
              <w:bottom w:val="single" w:sz="4" w:space="0" w:color="C0C0C0"/>
              <w:right w:val="single" w:sz="4" w:space="0" w:color="C0C0C0"/>
            </w:tcBorders>
            <w:shd w:val="clear" w:color="000000" w:fill="C0C0C0"/>
            <w:vAlign w:val="center"/>
            <w:hideMark/>
          </w:tcPr>
          <w:p w14:paraId="530C1B3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369" w:type="dxa"/>
            <w:tcBorders>
              <w:top w:val="nil"/>
              <w:left w:val="nil"/>
              <w:bottom w:val="single" w:sz="4" w:space="0" w:color="C0C0C0"/>
              <w:right w:val="single" w:sz="4" w:space="0" w:color="C0C0C0"/>
            </w:tcBorders>
            <w:shd w:val="clear" w:color="000000" w:fill="C0C0C0"/>
            <w:vAlign w:val="center"/>
            <w:hideMark/>
          </w:tcPr>
          <w:p w14:paraId="127E05D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330" w:type="dxa"/>
            <w:tcBorders>
              <w:top w:val="nil"/>
              <w:left w:val="nil"/>
              <w:bottom w:val="single" w:sz="4" w:space="0" w:color="C0C0C0"/>
              <w:right w:val="single" w:sz="4" w:space="0" w:color="C0C0C0"/>
            </w:tcBorders>
            <w:shd w:val="clear" w:color="000000" w:fill="C0C0C0"/>
            <w:vAlign w:val="center"/>
            <w:hideMark/>
          </w:tcPr>
          <w:p w14:paraId="07B4088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2397" w:type="dxa"/>
            <w:tcBorders>
              <w:top w:val="nil"/>
              <w:left w:val="nil"/>
              <w:bottom w:val="single" w:sz="4" w:space="0" w:color="C0C0C0"/>
              <w:right w:val="single" w:sz="4" w:space="0" w:color="C0C0C0"/>
            </w:tcBorders>
            <w:shd w:val="clear" w:color="000000" w:fill="C0C0C0"/>
            <w:vAlign w:val="center"/>
            <w:hideMark/>
          </w:tcPr>
          <w:p w14:paraId="20B774E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7BB8EC3A"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1D6234C5" w14:textId="77777777" w:rsidR="0012615A" w:rsidRPr="0012615A" w:rsidRDefault="0012615A" w:rsidP="0012615A">
            <w:pPr>
              <w:jc w:val="cente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5B8F1BFE"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1C31C27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1.2</w:t>
            </w:r>
          </w:p>
        </w:tc>
        <w:tc>
          <w:tcPr>
            <w:tcW w:w="5802" w:type="dxa"/>
            <w:tcBorders>
              <w:top w:val="nil"/>
              <w:left w:val="nil"/>
              <w:bottom w:val="single" w:sz="4" w:space="0" w:color="C0C0C0"/>
              <w:right w:val="single" w:sz="4" w:space="0" w:color="C0C0C0"/>
            </w:tcBorders>
            <w:shd w:val="clear" w:color="auto" w:fill="auto"/>
            <w:vAlign w:val="center"/>
            <w:hideMark/>
          </w:tcPr>
          <w:p w14:paraId="3BFEAF0B"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Получено воды со стороны</w:t>
            </w:r>
          </w:p>
        </w:tc>
        <w:tc>
          <w:tcPr>
            <w:tcW w:w="1013" w:type="dxa"/>
            <w:tcBorders>
              <w:top w:val="nil"/>
              <w:left w:val="nil"/>
              <w:bottom w:val="single" w:sz="4" w:space="0" w:color="C0C0C0"/>
              <w:right w:val="single" w:sz="4" w:space="0" w:color="C0C0C0"/>
            </w:tcBorders>
            <w:shd w:val="clear" w:color="auto" w:fill="auto"/>
            <w:vAlign w:val="center"/>
            <w:hideMark/>
          </w:tcPr>
          <w:p w14:paraId="348E01F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46EEAA8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632 816,00</w:t>
            </w:r>
          </w:p>
        </w:tc>
        <w:tc>
          <w:tcPr>
            <w:tcW w:w="1415" w:type="dxa"/>
            <w:tcBorders>
              <w:top w:val="nil"/>
              <w:left w:val="nil"/>
              <w:bottom w:val="single" w:sz="4" w:space="0" w:color="C0C0C0"/>
              <w:right w:val="single" w:sz="4" w:space="0" w:color="C0C0C0"/>
            </w:tcBorders>
            <w:shd w:val="clear" w:color="000000" w:fill="FFFFCC"/>
            <w:vAlign w:val="center"/>
            <w:hideMark/>
          </w:tcPr>
          <w:p w14:paraId="4D10437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644 463,00</w:t>
            </w:r>
          </w:p>
        </w:tc>
        <w:tc>
          <w:tcPr>
            <w:tcW w:w="1596" w:type="dxa"/>
            <w:tcBorders>
              <w:top w:val="nil"/>
              <w:left w:val="nil"/>
              <w:bottom w:val="single" w:sz="4" w:space="0" w:color="C0C0C0"/>
              <w:right w:val="single" w:sz="4" w:space="0" w:color="C0C0C0"/>
            </w:tcBorders>
            <w:shd w:val="clear" w:color="000000" w:fill="FFFFCC"/>
            <w:vAlign w:val="center"/>
            <w:hideMark/>
          </w:tcPr>
          <w:p w14:paraId="03FA4C2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789" w:type="dxa"/>
            <w:tcBorders>
              <w:top w:val="nil"/>
              <w:left w:val="nil"/>
              <w:bottom w:val="single" w:sz="4" w:space="0" w:color="C0C0C0"/>
              <w:right w:val="single" w:sz="4" w:space="0" w:color="C0C0C0"/>
            </w:tcBorders>
            <w:shd w:val="clear" w:color="000000" w:fill="FFFFCC"/>
            <w:vAlign w:val="center"/>
            <w:hideMark/>
          </w:tcPr>
          <w:p w14:paraId="34487F6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40" w:type="dxa"/>
            <w:tcBorders>
              <w:top w:val="nil"/>
              <w:left w:val="nil"/>
              <w:bottom w:val="single" w:sz="4" w:space="0" w:color="C0C0C0"/>
              <w:right w:val="single" w:sz="4" w:space="0" w:color="C0C0C0"/>
            </w:tcBorders>
            <w:shd w:val="clear" w:color="000000" w:fill="FFFFCC"/>
            <w:vAlign w:val="center"/>
            <w:hideMark/>
          </w:tcPr>
          <w:p w14:paraId="5C4BBF2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39" w:type="dxa"/>
            <w:tcBorders>
              <w:top w:val="nil"/>
              <w:left w:val="nil"/>
              <w:bottom w:val="single" w:sz="4" w:space="0" w:color="C0C0C0"/>
              <w:right w:val="single" w:sz="4" w:space="0" w:color="C0C0C0"/>
            </w:tcBorders>
            <w:shd w:val="clear" w:color="000000" w:fill="FFFFCC"/>
            <w:vAlign w:val="center"/>
            <w:hideMark/>
          </w:tcPr>
          <w:p w14:paraId="60F1DC6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369" w:type="dxa"/>
            <w:tcBorders>
              <w:top w:val="nil"/>
              <w:left w:val="nil"/>
              <w:bottom w:val="single" w:sz="4" w:space="0" w:color="C0C0C0"/>
              <w:right w:val="single" w:sz="4" w:space="0" w:color="C0C0C0"/>
            </w:tcBorders>
            <w:shd w:val="clear" w:color="000000" w:fill="D7EAD3"/>
            <w:vAlign w:val="center"/>
            <w:hideMark/>
          </w:tcPr>
          <w:p w14:paraId="39A0C74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1330" w:type="dxa"/>
            <w:tcBorders>
              <w:top w:val="nil"/>
              <w:left w:val="nil"/>
              <w:bottom w:val="single" w:sz="4" w:space="0" w:color="C0C0C0"/>
              <w:right w:val="single" w:sz="4" w:space="0" w:color="C0C0C0"/>
            </w:tcBorders>
            <w:shd w:val="clear" w:color="000000" w:fill="D7EAD3"/>
            <w:vAlign w:val="center"/>
            <w:hideMark/>
          </w:tcPr>
          <w:p w14:paraId="6809347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2397" w:type="dxa"/>
            <w:tcBorders>
              <w:top w:val="nil"/>
              <w:left w:val="nil"/>
              <w:bottom w:val="single" w:sz="4" w:space="0" w:color="C0C0C0"/>
              <w:right w:val="single" w:sz="4" w:space="0" w:color="C0C0C0"/>
            </w:tcBorders>
            <w:shd w:val="clear" w:color="000000" w:fill="FFFFCC"/>
            <w:vAlign w:val="center"/>
            <w:hideMark/>
          </w:tcPr>
          <w:p w14:paraId="442FE03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69D595CB"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004B55E6"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652B1086"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4025D8D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1.6</w:t>
            </w:r>
          </w:p>
        </w:tc>
        <w:tc>
          <w:tcPr>
            <w:tcW w:w="5802" w:type="dxa"/>
            <w:tcBorders>
              <w:top w:val="nil"/>
              <w:left w:val="nil"/>
              <w:bottom w:val="single" w:sz="4" w:space="0" w:color="C0C0C0"/>
              <w:right w:val="single" w:sz="4" w:space="0" w:color="C0C0C0"/>
            </w:tcBorders>
            <w:shd w:val="clear" w:color="auto" w:fill="auto"/>
            <w:vAlign w:val="center"/>
            <w:hideMark/>
          </w:tcPr>
          <w:p w14:paraId="06FBC6FC"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Подано воды в сеть</w:t>
            </w:r>
          </w:p>
        </w:tc>
        <w:tc>
          <w:tcPr>
            <w:tcW w:w="1013" w:type="dxa"/>
            <w:tcBorders>
              <w:top w:val="nil"/>
              <w:left w:val="nil"/>
              <w:bottom w:val="single" w:sz="4" w:space="0" w:color="C0C0C0"/>
              <w:right w:val="single" w:sz="4" w:space="0" w:color="C0C0C0"/>
            </w:tcBorders>
            <w:shd w:val="clear" w:color="auto" w:fill="auto"/>
            <w:vAlign w:val="center"/>
            <w:hideMark/>
          </w:tcPr>
          <w:p w14:paraId="040D6B1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11D23E6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632 816,00</w:t>
            </w:r>
          </w:p>
        </w:tc>
        <w:tc>
          <w:tcPr>
            <w:tcW w:w="1415" w:type="dxa"/>
            <w:tcBorders>
              <w:top w:val="nil"/>
              <w:left w:val="nil"/>
              <w:bottom w:val="single" w:sz="4" w:space="0" w:color="C0C0C0"/>
              <w:right w:val="single" w:sz="4" w:space="0" w:color="C0C0C0"/>
            </w:tcBorders>
            <w:shd w:val="clear" w:color="000000" w:fill="FFFFCC"/>
            <w:vAlign w:val="center"/>
            <w:hideMark/>
          </w:tcPr>
          <w:p w14:paraId="49AFCDB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644 463,00</w:t>
            </w:r>
          </w:p>
        </w:tc>
        <w:tc>
          <w:tcPr>
            <w:tcW w:w="1596" w:type="dxa"/>
            <w:tcBorders>
              <w:top w:val="nil"/>
              <w:left w:val="nil"/>
              <w:bottom w:val="single" w:sz="4" w:space="0" w:color="C0C0C0"/>
              <w:right w:val="single" w:sz="4" w:space="0" w:color="C0C0C0"/>
            </w:tcBorders>
            <w:shd w:val="clear" w:color="000000" w:fill="FFFFCC"/>
            <w:vAlign w:val="center"/>
            <w:hideMark/>
          </w:tcPr>
          <w:p w14:paraId="7874452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789" w:type="dxa"/>
            <w:tcBorders>
              <w:top w:val="nil"/>
              <w:left w:val="nil"/>
              <w:bottom w:val="single" w:sz="4" w:space="0" w:color="C0C0C0"/>
              <w:right w:val="single" w:sz="4" w:space="0" w:color="C0C0C0"/>
            </w:tcBorders>
            <w:shd w:val="clear" w:color="000000" w:fill="FFFFCC"/>
            <w:vAlign w:val="center"/>
            <w:hideMark/>
          </w:tcPr>
          <w:p w14:paraId="1F8D577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40" w:type="dxa"/>
            <w:tcBorders>
              <w:top w:val="nil"/>
              <w:left w:val="nil"/>
              <w:bottom w:val="single" w:sz="4" w:space="0" w:color="C0C0C0"/>
              <w:right w:val="single" w:sz="4" w:space="0" w:color="C0C0C0"/>
            </w:tcBorders>
            <w:shd w:val="clear" w:color="000000" w:fill="FFFFCC"/>
            <w:vAlign w:val="center"/>
            <w:hideMark/>
          </w:tcPr>
          <w:p w14:paraId="0C620EF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39" w:type="dxa"/>
            <w:tcBorders>
              <w:top w:val="nil"/>
              <w:left w:val="nil"/>
              <w:bottom w:val="single" w:sz="4" w:space="0" w:color="C0C0C0"/>
              <w:right w:val="single" w:sz="4" w:space="0" w:color="C0C0C0"/>
            </w:tcBorders>
            <w:shd w:val="clear" w:color="000000" w:fill="FFFFCC"/>
            <w:vAlign w:val="center"/>
            <w:hideMark/>
          </w:tcPr>
          <w:p w14:paraId="28E5925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369" w:type="dxa"/>
            <w:tcBorders>
              <w:top w:val="nil"/>
              <w:left w:val="nil"/>
              <w:bottom w:val="single" w:sz="4" w:space="0" w:color="C0C0C0"/>
              <w:right w:val="single" w:sz="4" w:space="0" w:color="C0C0C0"/>
            </w:tcBorders>
            <w:shd w:val="clear" w:color="000000" w:fill="D7EAD3"/>
            <w:vAlign w:val="center"/>
            <w:hideMark/>
          </w:tcPr>
          <w:p w14:paraId="0A2C07A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1330" w:type="dxa"/>
            <w:tcBorders>
              <w:top w:val="nil"/>
              <w:left w:val="nil"/>
              <w:bottom w:val="single" w:sz="4" w:space="0" w:color="C0C0C0"/>
              <w:right w:val="single" w:sz="4" w:space="0" w:color="C0C0C0"/>
            </w:tcBorders>
            <w:shd w:val="clear" w:color="000000" w:fill="D7EAD3"/>
            <w:vAlign w:val="center"/>
            <w:hideMark/>
          </w:tcPr>
          <w:p w14:paraId="562F12D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2397" w:type="dxa"/>
            <w:tcBorders>
              <w:top w:val="nil"/>
              <w:left w:val="nil"/>
              <w:bottom w:val="single" w:sz="4" w:space="0" w:color="C0C0C0"/>
              <w:right w:val="single" w:sz="4" w:space="0" w:color="C0C0C0"/>
            </w:tcBorders>
            <w:shd w:val="clear" w:color="000000" w:fill="FFFFCC"/>
            <w:vAlign w:val="center"/>
            <w:hideMark/>
          </w:tcPr>
          <w:p w14:paraId="66F1EB1D"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3613C8D1" w14:textId="77777777" w:rsidTr="00A839A8">
        <w:trPr>
          <w:trHeight w:val="1020"/>
          <w:jc w:val="center"/>
        </w:trPr>
        <w:tc>
          <w:tcPr>
            <w:tcW w:w="560" w:type="dxa"/>
            <w:tcBorders>
              <w:top w:val="nil"/>
              <w:left w:val="nil"/>
              <w:bottom w:val="nil"/>
              <w:right w:val="nil"/>
            </w:tcBorders>
            <w:shd w:val="clear" w:color="auto" w:fill="auto"/>
            <w:noWrap/>
            <w:vAlign w:val="bottom"/>
            <w:hideMark/>
          </w:tcPr>
          <w:p w14:paraId="41E079EB"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5BB1F8CC"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55A28E7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w:t>
            </w:r>
          </w:p>
        </w:tc>
        <w:tc>
          <w:tcPr>
            <w:tcW w:w="5802" w:type="dxa"/>
            <w:tcBorders>
              <w:top w:val="nil"/>
              <w:left w:val="nil"/>
              <w:bottom w:val="single" w:sz="4" w:space="0" w:color="C0C0C0"/>
              <w:right w:val="single" w:sz="4" w:space="0" w:color="C0C0C0"/>
            </w:tcBorders>
            <w:shd w:val="clear" w:color="auto" w:fill="auto"/>
            <w:vAlign w:val="center"/>
            <w:hideMark/>
          </w:tcPr>
          <w:p w14:paraId="583F40D8"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Отпущено воды по категориям потребителей</w:t>
            </w:r>
          </w:p>
        </w:tc>
        <w:tc>
          <w:tcPr>
            <w:tcW w:w="1013" w:type="dxa"/>
            <w:tcBorders>
              <w:top w:val="nil"/>
              <w:left w:val="nil"/>
              <w:bottom w:val="single" w:sz="4" w:space="0" w:color="C0C0C0"/>
              <w:right w:val="single" w:sz="4" w:space="0" w:color="C0C0C0"/>
            </w:tcBorders>
            <w:shd w:val="clear" w:color="auto" w:fill="auto"/>
            <w:vAlign w:val="center"/>
            <w:hideMark/>
          </w:tcPr>
          <w:p w14:paraId="0DA7765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6C7483B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632 816,00</w:t>
            </w:r>
          </w:p>
        </w:tc>
        <w:tc>
          <w:tcPr>
            <w:tcW w:w="1415" w:type="dxa"/>
            <w:tcBorders>
              <w:top w:val="nil"/>
              <w:left w:val="nil"/>
              <w:bottom w:val="single" w:sz="4" w:space="0" w:color="C0C0C0"/>
              <w:right w:val="single" w:sz="4" w:space="0" w:color="C0C0C0"/>
            </w:tcBorders>
            <w:shd w:val="clear" w:color="000000" w:fill="D7EAD3"/>
            <w:vAlign w:val="center"/>
            <w:hideMark/>
          </w:tcPr>
          <w:p w14:paraId="4CEE94B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644 463,00</w:t>
            </w:r>
          </w:p>
        </w:tc>
        <w:tc>
          <w:tcPr>
            <w:tcW w:w="1596" w:type="dxa"/>
            <w:tcBorders>
              <w:top w:val="nil"/>
              <w:left w:val="nil"/>
              <w:bottom w:val="single" w:sz="4" w:space="0" w:color="C0C0C0"/>
              <w:right w:val="single" w:sz="4" w:space="0" w:color="C0C0C0"/>
            </w:tcBorders>
            <w:shd w:val="clear" w:color="000000" w:fill="D7EAD3"/>
            <w:vAlign w:val="center"/>
            <w:hideMark/>
          </w:tcPr>
          <w:p w14:paraId="77CD27F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789" w:type="dxa"/>
            <w:tcBorders>
              <w:top w:val="nil"/>
              <w:left w:val="nil"/>
              <w:bottom w:val="single" w:sz="4" w:space="0" w:color="C0C0C0"/>
              <w:right w:val="single" w:sz="4" w:space="0" w:color="C0C0C0"/>
            </w:tcBorders>
            <w:shd w:val="clear" w:color="000000" w:fill="D7EAD3"/>
            <w:vAlign w:val="center"/>
            <w:hideMark/>
          </w:tcPr>
          <w:p w14:paraId="1482507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40" w:type="dxa"/>
            <w:tcBorders>
              <w:top w:val="nil"/>
              <w:left w:val="nil"/>
              <w:bottom w:val="single" w:sz="4" w:space="0" w:color="C0C0C0"/>
              <w:right w:val="single" w:sz="4" w:space="0" w:color="C0C0C0"/>
            </w:tcBorders>
            <w:shd w:val="clear" w:color="000000" w:fill="D7EAD3"/>
            <w:vAlign w:val="center"/>
            <w:hideMark/>
          </w:tcPr>
          <w:p w14:paraId="6655F89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39" w:type="dxa"/>
            <w:tcBorders>
              <w:top w:val="nil"/>
              <w:left w:val="nil"/>
              <w:bottom w:val="single" w:sz="4" w:space="0" w:color="C0C0C0"/>
              <w:right w:val="single" w:sz="4" w:space="0" w:color="C0C0C0"/>
            </w:tcBorders>
            <w:shd w:val="clear" w:color="000000" w:fill="D7EAD3"/>
            <w:vAlign w:val="center"/>
            <w:hideMark/>
          </w:tcPr>
          <w:p w14:paraId="0B2F83E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369" w:type="dxa"/>
            <w:tcBorders>
              <w:top w:val="nil"/>
              <w:left w:val="nil"/>
              <w:bottom w:val="single" w:sz="4" w:space="0" w:color="C0C0C0"/>
              <w:right w:val="single" w:sz="4" w:space="0" w:color="C0C0C0"/>
            </w:tcBorders>
            <w:shd w:val="clear" w:color="000000" w:fill="D7EAD3"/>
            <w:vAlign w:val="center"/>
            <w:hideMark/>
          </w:tcPr>
          <w:p w14:paraId="38E3880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1330" w:type="dxa"/>
            <w:tcBorders>
              <w:top w:val="nil"/>
              <w:left w:val="nil"/>
              <w:bottom w:val="single" w:sz="4" w:space="0" w:color="C0C0C0"/>
              <w:right w:val="single" w:sz="4" w:space="0" w:color="C0C0C0"/>
            </w:tcBorders>
            <w:shd w:val="clear" w:color="000000" w:fill="D7EAD3"/>
            <w:vAlign w:val="center"/>
            <w:hideMark/>
          </w:tcPr>
          <w:p w14:paraId="0BE6A2A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2397" w:type="dxa"/>
            <w:tcBorders>
              <w:top w:val="nil"/>
              <w:left w:val="nil"/>
              <w:bottom w:val="single" w:sz="4" w:space="0" w:color="C0C0C0"/>
              <w:right w:val="single" w:sz="4" w:space="0" w:color="C0C0C0"/>
            </w:tcBorders>
            <w:shd w:val="clear" w:color="000000" w:fill="FFFFCC"/>
            <w:vAlign w:val="center"/>
            <w:hideMark/>
          </w:tcPr>
          <w:p w14:paraId="29FBA5C9"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объем принят по предложению в соответствии с представленным реестром договоров с потребителями</w:t>
            </w:r>
          </w:p>
        </w:tc>
      </w:tr>
      <w:tr w:rsidR="0012615A" w:rsidRPr="0012615A" w14:paraId="17158F00"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300BC7A1"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4EF62CD3"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5522837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1.8.1</w:t>
            </w:r>
          </w:p>
        </w:tc>
        <w:tc>
          <w:tcPr>
            <w:tcW w:w="5802" w:type="dxa"/>
            <w:tcBorders>
              <w:top w:val="nil"/>
              <w:left w:val="nil"/>
              <w:bottom w:val="single" w:sz="4" w:space="0" w:color="C0C0C0"/>
              <w:right w:val="single" w:sz="4" w:space="0" w:color="C0C0C0"/>
            </w:tcBorders>
            <w:shd w:val="clear" w:color="auto" w:fill="auto"/>
            <w:vAlign w:val="center"/>
            <w:hideMark/>
          </w:tcPr>
          <w:p w14:paraId="281ABD95"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На потребительский рынок</w:t>
            </w:r>
          </w:p>
        </w:tc>
        <w:tc>
          <w:tcPr>
            <w:tcW w:w="1013" w:type="dxa"/>
            <w:tcBorders>
              <w:top w:val="nil"/>
              <w:left w:val="nil"/>
              <w:bottom w:val="single" w:sz="4" w:space="0" w:color="C0C0C0"/>
              <w:right w:val="single" w:sz="4" w:space="0" w:color="C0C0C0"/>
            </w:tcBorders>
            <w:shd w:val="clear" w:color="auto" w:fill="auto"/>
            <w:vAlign w:val="center"/>
            <w:hideMark/>
          </w:tcPr>
          <w:p w14:paraId="24E7C3F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6A549A9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632 816,00</w:t>
            </w:r>
          </w:p>
        </w:tc>
        <w:tc>
          <w:tcPr>
            <w:tcW w:w="1415" w:type="dxa"/>
            <w:tcBorders>
              <w:top w:val="nil"/>
              <w:left w:val="nil"/>
              <w:bottom w:val="single" w:sz="4" w:space="0" w:color="C0C0C0"/>
              <w:right w:val="single" w:sz="4" w:space="0" w:color="C0C0C0"/>
            </w:tcBorders>
            <w:shd w:val="clear" w:color="000000" w:fill="D7EAD3"/>
            <w:vAlign w:val="center"/>
            <w:hideMark/>
          </w:tcPr>
          <w:p w14:paraId="4ABC5D5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644 463,00</w:t>
            </w:r>
          </w:p>
        </w:tc>
        <w:tc>
          <w:tcPr>
            <w:tcW w:w="1596" w:type="dxa"/>
            <w:tcBorders>
              <w:top w:val="nil"/>
              <w:left w:val="nil"/>
              <w:bottom w:val="single" w:sz="4" w:space="0" w:color="C0C0C0"/>
              <w:right w:val="single" w:sz="4" w:space="0" w:color="C0C0C0"/>
            </w:tcBorders>
            <w:shd w:val="clear" w:color="000000" w:fill="D7EAD3"/>
            <w:vAlign w:val="center"/>
            <w:hideMark/>
          </w:tcPr>
          <w:p w14:paraId="37569AF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789" w:type="dxa"/>
            <w:tcBorders>
              <w:top w:val="nil"/>
              <w:left w:val="nil"/>
              <w:bottom w:val="single" w:sz="4" w:space="0" w:color="C0C0C0"/>
              <w:right w:val="single" w:sz="4" w:space="0" w:color="C0C0C0"/>
            </w:tcBorders>
            <w:shd w:val="clear" w:color="000000" w:fill="D7EAD3"/>
            <w:vAlign w:val="center"/>
            <w:hideMark/>
          </w:tcPr>
          <w:p w14:paraId="1082E77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40" w:type="dxa"/>
            <w:tcBorders>
              <w:top w:val="nil"/>
              <w:left w:val="nil"/>
              <w:bottom w:val="single" w:sz="4" w:space="0" w:color="C0C0C0"/>
              <w:right w:val="single" w:sz="4" w:space="0" w:color="C0C0C0"/>
            </w:tcBorders>
            <w:shd w:val="clear" w:color="000000" w:fill="D7EAD3"/>
            <w:vAlign w:val="center"/>
            <w:hideMark/>
          </w:tcPr>
          <w:p w14:paraId="08F5B65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39" w:type="dxa"/>
            <w:tcBorders>
              <w:top w:val="nil"/>
              <w:left w:val="nil"/>
              <w:bottom w:val="single" w:sz="4" w:space="0" w:color="C0C0C0"/>
              <w:right w:val="single" w:sz="4" w:space="0" w:color="C0C0C0"/>
            </w:tcBorders>
            <w:shd w:val="clear" w:color="000000" w:fill="D7EAD3"/>
            <w:vAlign w:val="center"/>
            <w:hideMark/>
          </w:tcPr>
          <w:p w14:paraId="5561DF3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369" w:type="dxa"/>
            <w:tcBorders>
              <w:top w:val="nil"/>
              <w:left w:val="nil"/>
              <w:bottom w:val="single" w:sz="4" w:space="0" w:color="C0C0C0"/>
              <w:right w:val="single" w:sz="4" w:space="0" w:color="C0C0C0"/>
            </w:tcBorders>
            <w:shd w:val="clear" w:color="000000" w:fill="D7EAD3"/>
            <w:vAlign w:val="center"/>
            <w:hideMark/>
          </w:tcPr>
          <w:p w14:paraId="26BDC54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1330" w:type="dxa"/>
            <w:tcBorders>
              <w:top w:val="nil"/>
              <w:left w:val="nil"/>
              <w:bottom w:val="single" w:sz="4" w:space="0" w:color="C0C0C0"/>
              <w:right w:val="single" w:sz="4" w:space="0" w:color="C0C0C0"/>
            </w:tcBorders>
            <w:shd w:val="clear" w:color="000000" w:fill="D7EAD3"/>
            <w:vAlign w:val="center"/>
            <w:hideMark/>
          </w:tcPr>
          <w:p w14:paraId="594635B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2397" w:type="dxa"/>
            <w:tcBorders>
              <w:top w:val="nil"/>
              <w:left w:val="nil"/>
              <w:bottom w:val="single" w:sz="4" w:space="0" w:color="C0C0C0"/>
              <w:right w:val="single" w:sz="4" w:space="0" w:color="C0C0C0"/>
            </w:tcBorders>
            <w:shd w:val="clear" w:color="000000" w:fill="FFFFCC"/>
            <w:vAlign w:val="center"/>
            <w:hideMark/>
          </w:tcPr>
          <w:p w14:paraId="7588AB0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6DB22028"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311B9EAF"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0BA37572"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18DD500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1.8.1.3</w:t>
            </w:r>
          </w:p>
        </w:tc>
        <w:tc>
          <w:tcPr>
            <w:tcW w:w="5802" w:type="dxa"/>
            <w:tcBorders>
              <w:top w:val="nil"/>
              <w:left w:val="nil"/>
              <w:bottom w:val="single" w:sz="4" w:space="0" w:color="C0C0C0"/>
              <w:right w:val="single" w:sz="4" w:space="0" w:color="C0C0C0"/>
            </w:tcBorders>
            <w:shd w:val="clear" w:color="auto" w:fill="auto"/>
            <w:vAlign w:val="center"/>
            <w:hideMark/>
          </w:tcPr>
          <w:p w14:paraId="7D5436E4"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Прочим потребителям</w:t>
            </w:r>
          </w:p>
        </w:tc>
        <w:tc>
          <w:tcPr>
            <w:tcW w:w="1013" w:type="dxa"/>
            <w:tcBorders>
              <w:top w:val="nil"/>
              <w:left w:val="nil"/>
              <w:bottom w:val="single" w:sz="4" w:space="0" w:color="C0C0C0"/>
              <w:right w:val="single" w:sz="4" w:space="0" w:color="C0C0C0"/>
            </w:tcBorders>
            <w:shd w:val="clear" w:color="auto" w:fill="auto"/>
            <w:vAlign w:val="center"/>
            <w:hideMark/>
          </w:tcPr>
          <w:p w14:paraId="22CACFE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59977DC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632 816,00</w:t>
            </w:r>
          </w:p>
        </w:tc>
        <w:tc>
          <w:tcPr>
            <w:tcW w:w="1415" w:type="dxa"/>
            <w:tcBorders>
              <w:top w:val="nil"/>
              <w:left w:val="nil"/>
              <w:bottom w:val="single" w:sz="4" w:space="0" w:color="C0C0C0"/>
              <w:right w:val="single" w:sz="4" w:space="0" w:color="C0C0C0"/>
            </w:tcBorders>
            <w:shd w:val="clear" w:color="000000" w:fill="FFFFCC"/>
            <w:vAlign w:val="center"/>
            <w:hideMark/>
          </w:tcPr>
          <w:p w14:paraId="23C039F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644 463,00</w:t>
            </w:r>
          </w:p>
        </w:tc>
        <w:tc>
          <w:tcPr>
            <w:tcW w:w="1596" w:type="dxa"/>
            <w:tcBorders>
              <w:top w:val="nil"/>
              <w:left w:val="nil"/>
              <w:bottom w:val="single" w:sz="4" w:space="0" w:color="C0C0C0"/>
              <w:right w:val="single" w:sz="4" w:space="0" w:color="C0C0C0"/>
            </w:tcBorders>
            <w:shd w:val="clear" w:color="000000" w:fill="FFFFCC"/>
            <w:vAlign w:val="center"/>
            <w:hideMark/>
          </w:tcPr>
          <w:p w14:paraId="207CA54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789" w:type="dxa"/>
            <w:tcBorders>
              <w:top w:val="nil"/>
              <w:left w:val="nil"/>
              <w:bottom w:val="single" w:sz="4" w:space="0" w:color="C0C0C0"/>
              <w:right w:val="single" w:sz="4" w:space="0" w:color="C0C0C0"/>
            </w:tcBorders>
            <w:shd w:val="clear" w:color="000000" w:fill="FFFFCC"/>
            <w:vAlign w:val="center"/>
            <w:hideMark/>
          </w:tcPr>
          <w:p w14:paraId="68DE5C6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40" w:type="dxa"/>
            <w:tcBorders>
              <w:top w:val="nil"/>
              <w:left w:val="nil"/>
              <w:bottom w:val="single" w:sz="4" w:space="0" w:color="C0C0C0"/>
              <w:right w:val="single" w:sz="4" w:space="0" w:color="C0C0C0"/>
            </w:tcBorders>
            <w:shd w:val="clear" w:color="000000" w:fill="FFFFCC"/>
            <w:vAlign w:val="center"/>
            <w:hideMark/>
          </w:tcPr>
          <w:p w14:paraId="358AD42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39" w:type="dxa"/>
            <w:tcBorders>
              <w:top w:val="nil"/>
              <w:left w:val="nil"/>
              <w:bottom w:val="single" w:sz="4" w:space="0" w:color="C0C0C0"/>
              <w:right w:val="single" w:sz="4" w:space="0" w:color="C0C0C0"/>
            </w:tcBorders>
            <w:shd w:val="clear" w:color="000000" w:fill="FFFFCC"/>
            <w:vAlign w:val="center"/>
            <w:hideMark/>
          </w:tcPr>
          <w:p w14:paraId="29FA7B2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369" w:type="dxa"/>
            <w:tcBorders>
              <w:top w:val="nil"/>
              <w:left w:val="nil"/>
              <w:bottom w:val="single" w:sz="4" w:space="0" w:color="C0C0C0"/>
              <w:right w:val="single" w:sz="4" w:space="0" w:color="C0C0C0"/>
            </w:tcBorders>
            <w:shd w:val="clear" w:color="000000" w:fill="D7EAD3"/>
            <w:vAlign w:val="center"/>
            <w:hideMark/>
          </w:tcPr>
          <w:p w14:paraId="0953082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1330" w:type="dxa"/>
            <w:tcBorders>
              <w:top w:val="nil"/>
              <w:left w:val="nil"/>
              <w:bottom w:val="single" w:sz="4" w:space="0" w:color="C0C0C0"/>
              <w:right w:val="single" w:sz="4" w:space="0" w:color="C0C0C0"/>
            </w:tcBorders>
            <w:shd w:val="clear" w:color="000000" w:fill="D7EAD3"/>
            <w:vAlign w:val="center"/>
            <w:hideMark/>
          </w:tcPr>
          <w:p w14:paraId="516C34C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2397" w:type="dxa"/>
            <w:tcBorders>
              <w:top w:val="nil"/>
              <w:left w:val="nil"/>
              <w:bottom w:val="single" w:sz="4" w:space="0" w:color="C0C0C0"/>
              <w:right w:val="single" w:sz="4" w:space="0" w:color="C0C0C0"/>
            </w:tcBorders>
            <w:shd w:val="clear" w:color="000000" w:fill="FFFFCC"/>
            <w:vAlign w:val="center"/>
            <w:hideMark/>
          </w:tcPr>
          <w:p w14:paraId="3F319F1E"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08B794A2"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65888BB3"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426444E5"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1BB3CA2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w:t>
            </w:r>
          </w:p>
        </w:tc>
        <w:tc>
          <w:tcPr>
            <w:tcW w:w="5802" w:type="dxa"/>
            <w:tcBorders>
              <w:top w:val="nil"/>
              <w:left w:val="nil"/>
              <w:bottom w:val="single" w:sz="4" w:space="0" w:color="C0C0C0"/>
              <w:right w:val="single" w:sz="4" w:space="0" w:color="C0C0C0"/>
            </w:tcBorders>
            <w:shd w:val="clear" w:color="auto" w:fill="auto"/>
            <w:vAlign w:val="center"/>
            <w:hideMark/>
          </w:tcPr>
          <w:p w14:paraId="5B5E0BA9"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Объем реализации воды</w:t>
            </w:r>
          </w:p>
        </w:tc>
        <w:tc>
          <w:tcPr>
            <w:tcW w:w="1013" w:type="dxa"/>
            <w:tcBorders>
              <w:top w:val="nil"/>
              <w:left w:val="nil"/>
              <w:bottom w:val="single" w:sz="4" w:space="0" w:color="C0C0C0"/>
              <w:right w:val="single" w:sz="4" w:space="0" w:color="C0C0C0"/>
            </w:tcBorders>
            <w:shd w:val="clear" w:color="auto" w:fill="auto"/>
            <w:vAlign w:val="center"/>
            <w:hideMark/>
          </w:tcPr>
          <w:p w14:paraId="41F22AA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025B6E3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632 816,00</w:t>
            </w:r>
          </w:p>
        </w:tc>
        <w:tc>
          <w:tcPr>
            <w:tcW w:w="1415" w:type="dxa"/>
            <w:tcBorders>
              <w:top w:val="nil"/>
              <w:left w:val="nil"/>
              <w:bottom w:val="single" w:sz="4" w:space="0" w:color="C0C0C0"/>
              <w:right w:val="single" w:sz="4" w:space="0" w:color="C0C0C0"/>
            </w:tcBorders>
            <w:shd w:val="clear" w:color="000000" w:fill="D7EAD3"/>
            <w:vAlign w:val="center"/>
            <w:hideMark/>
          </w:tcPr>
          <w:p w14:paraId="089EE44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644 463,00</w:t>
            </w:r>
          </w:p>
        </w:tc>
        <w:tc>
          <w:tcPr>
            <w:tcW w:w="1596" w:type="dxa"/>
            <w:tcBorders>
              <w:top w:val="nil"/>
              <w:left w:val="nil"/>
              <w:bottom w:val="single" w:sz="4" w:space="0" w:color="C0C0C0"/>
              <w:right w:val="single" w:sz="4" w:space="0" w:color="C0C0C0"/>
            </w:tcBorders>
            <w:shd w:val="clear" w:color="000000" w:fill="D7EAD3"/>
            <w:vAlign w:val="center"/>
            <w:hideMark/>
          </w:tcPr>
          <w:p w14:paraId="52A8648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789" w:type="dxa"/>
            <w:tcBorders>
              <w:top w:val="nil"/>
              <w:left w:val="nil"/>
              <w:bottom w:val="single" w:sz="4" w:space="0" w:color="C0C0C0"/>
              <w:right w:val="single" w:sz="4" w:space="0" w:color="C0C0C0"/>
            </w:tcBorders>
            <w:shd w:val="clear" w:color="000000" w:fill="D7EAD3"/>
            <w:vAlign w:val="center"/>
            <w:hideMark/>
          </w:tcPr>
          <w:p w14:paraId="2124FBE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40" w:type="dxa"/>
            <w:tcBorders>
              <w:top w:val="nil"/>
              <w:left w:val="nil"/>
              <w:bottom w:val="single" w:sz="4" w:space="0" w:color="C0C0C0"/>
              <w:right w:val="single" w:sz="4" w:space="0" w:color="C0C0C0"/>
            </w:tcBorders>
            <w:shd w:val="clear" w:color="000000" w:fill="D7EAD3"/>
            <w:vAlign w:val="center"/>
            <w:hideMark/>
          </w:tcPr>
          <w:p w14:paraId="22E197C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39" w:type="dxa"/>
            <w:tcBorders>
              <w:top w:val="nil"/>
              <w:left w:val="nil"/>
              <w:bottom w:val="single" w:sz="4" w:space="0" w:color="C0C0C0"/>
              <w:right w:val="single" w:sz="4" w:space="0" w:color="C0C0C0"/>
            </w:tcBorders>
            <w:shd w:val="clear" w:color="000000" w:fill="D7EAD3"/>
            <w:vAlign w:val="center"/>
            <w:hideMark/>
          </w:tcPr>
          <w:p w14:paraId="4389721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369" w:type="dxa"/>
            <w:tcBorders>
              <w:top w:val="nil"/>
              <w:left w:val="nil"/>
              <w:bottom w:val="single" w:sz="4" w:space="0" w:color="C0C0C0"/>
              <w:right w:val="single" w:sz="4" w:space="0" w:color="C0C0C0"/>
            </w:tcBorders>
            <w:shd w:val="clear" w:color="000000" w:fill="D7EAD3"/>
            <w:vAlign w:val="center"/>
            <w:hideMark/>
          </w:tcPr>
          <w:p w14:paraId="0AEB5F7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1330" w:type="dxa"/>
            <w:tcBorders>
              <w:top w:val="nil"/>
              <w:left w:val="nil"/>
              <w:bottom w:val="single" w:sz="4" w:space="0" w:color="C0C0C0"/>
              <w:right w:val="single" w:sz="4" w:space="0" w:color="C0C0C0"/>
            </w:tcBorders>
            <w:shd w:val="clear" w:color="000000" w:fill="D7EAD3"/>
            <w:vAlign w:val="center"/>
            <w:hideMark/>
          </w:tcPr>
          <w:p w14:paraId="02B9E9B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2397" w:type="dxa"/>
            <w:tcBorders>
              <w:top w:val="nil"/>
              <w:left w:val="nil"/>
              <w:bottom w:val="single" w:sz="4" w:space="0" w:color="C0C0C0"/>
              <w:right w:val="single" w:sz="4" w:space="0" w:color="C0C0C0"/>
            </w:tcBorders>
            <w:shd w:val="clear" w:color="000000" w:fill="FFFFCC"/>
            <w:vAlign w:val="center"/>
            <w:hideMark/>
          </w:tcPr>
          <w:p w14:paraId="3146EB2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1C6C7625"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05CDB916"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4042373E"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474E0C7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1.9.1</w:t>
            </w:r>
          </w:p>
        </w:tc>
        <w:tc>
          <w:tcPr>
            <w:tcW w:w="5802" w:type="dxa"/>
            <w:tcBorders>
              <w:top w:val="nil"/>
              <w:left w:val="nil"/>
              <w:bottom w:val="single" w:sz="4" w:space="0" w:color="C0C0C0"/>
              <w:right w:val="single" w:sz="4" w:space="0" w:color="C0C0C0"/>
            </w:tcBorders>
            <w:shd w:val="clear" w:color="auto" w:fill="auto"/>
            <w:vAlign w:val="center"/>
            <w:hideMark/>
          </w:tcPr>
          <w:p w14:paraId="1841A50D"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По приборам учета</w:t>
            </w:r>
          </w:p>
        </w:tc>
        <w:tc>
          <w:tcPr>
            <w:tcW w:w="1013" w:type="dxa"/>
            <w:tcBorders>
              <w:top w:val="nil"/>
              <w:left w:val="nil"/>
              <w:bottom w:val="single" w:sz="4" w:space="0" w:color="C0C0C0"/>
              <w:right w:val="single" w:sz="4" w:space="0" w:color="C0C0C0"/>
            </w:tcBorders>
            <w:shd w:val="clear" w:color="auto" w:fill="auto"/>
            <w:vAlign w:val="center"/>
            <w:hideMark/>
          </w:tcPr>
          <w:p w14:paraId="2965997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39BC8D5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400 120,00</w:t>
            </w:r>
          </w:p>
        </w:tc>
        <w:tc>
          <w:tcPr>
            <w:tcW w:w="1415" w:type="dxa"/>
            <w:tcBorders>
              <w:top w:val="nil"/>
              <w:left w:val="nil"/>
              <w:bottom w:val="single" w:sz="4" w:space="0" w:color="C0C0C0"/>
              <w:right w:val="single" w:sz="4" w:space="0" w:color="C0C0C0"/>
            </w:tcBorders>
            <w:shd w:val="clear" w:color="000000" w:fill="FFFFCC"/>
            <w:vAlign w:val="center"/>
            <w:hideMark/>
          </w:tcPr>
          <w:p w14:paraId="118653A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634 863,00</w:t>
            </w:r>
          </w:p>
        </w:tc>
        <w:tc>
          <w:tcPr>
            <w:tcW w:w="1596" w:type="dxa"/>
            <w:tcBorders>
              <w:top w:val="nil"/>
              <w:left w:val="nil"/>
              <w:bottom w:val="single" w:sz="4" w:space="0" w:color="C0C0C0"/>
              <w:right w:val="single" w:sz="4" w:space="0" w:color="C0C0C0"/>
            </w:tcBorders>
            <w:shd w:val="clear" w:color="000000" w:fill="FFFFCC"/>
            <w:vAlign w:val="center"/>
            <w:hideMark/>
          </w:tcPr>
          <w:p w14:paraId="69436DA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450 000,00</w:t>
            </w:r>
          </w:p>
        </w:tc>
        <w:tc>
          <w:tcPr>
            <w:tcW w:w="1789" w:type="dxa"/>
            <w:tcBorders>
              <w:top w:val="nil"/>
              <w:left w:val="nil"/>
              <w:bottom w:val="single" w:sz="4" w:space="0" w:color="C0C0C0"/>
              <w:right w:val="single" w:sz="4" w:space="0" w:color="C0C0C0"/>
            </w:tcBorders>
            <w:shd w:val="clear" w:color="000000" w:fill="FFFFCC"/>
            <w:vAlign w:val="center"/>
            <w:hideMark/>
          </w:tcPr>
          <w:p w14:paraId="5AD3816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450 000,00</w:t>
            </w:r>
          </w:p>
        </w:tc>
        <w:tc>
          <w:tcPr>
            <w:tcW w:w="1540" w:type="dxa"/>
            <w:tcBorders>
              <w:top w:val="nil"/>
              <w:left w:val="nil"/>
              <w:bottom w:val="single" w:sz="4" w:space="0" w:color="C0C0C0"/>
              <w:right w:val="single" w:sz="4" w:space="0" w:color="C0C0C0"/>
            </w:tcBorders>
            <w:shd w:val="clear" w:color="000000" w:fill="FFFFCC"/>
            <w:vAlign w:val="center"/>
            <w:hideMark/>
          </w:tcPr>
          <w:p w14:paraId="7F183A6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450 000,00</w:t>
            </w:r>
          </w:p>
        </w:tc>
        <w:tc>
          <w:tcPr>
            <w:tcW w:w="1539" w:type="dxa"/>
            <w:tcBorders>
              <w:top w:val="nil"/>
              <w:left w:val="nil"/>
              <w:bottom w:val="single" w:sz="4" w:space="0" w:color="C0C0C0"/>
              <w:right w:val="single" w:sz="4" w:space="0" w:color="C0C0C0"/>
            </w:tcBorders>
            <w:shd w:val="clear" w:color="000000" w:fill="FFFFCC"/>
            <w:vAlign w:val="center"/>
            <w:hideMark/>
          </w:tcPr>
          <w:p w14:paraId="5F85C0D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450 000,00</w:t>
            </w:r>
          </w:p>
        </w:tc>
        <w:tc>
          <w:tcPr>
            <w:tcW w:w="1369" w:type="dxa"/>
            <w:tcBorders>
              <w:top w:val="nil"/>
              <w:left w:val="nil"/>
              <w:bottom w:val="single" w:sz="4" w:space="0" w:color="C0C0C0"/>
              <w:right w:val="single" w:sz="4" w:space="0" w:color="C0C0C0"/>
            </w:tcBorders>
            <w:shd w:val="clear" w:color="000000" w:fill="D7EAD3"/>
            <w:vAlign w:val="center"/>
            <w:hideMark/>
          </w:tcPr>
          <w:p w14:paraId="2944955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225 000,00</w:t>
            </w:r>
          </w:p>
        </w:tc>
        <w:tc>
          <w:tcPr>
            <w:tcW w:w="1330" w:type="dxa"/>
            <w:tcBorders>
              <w:top w:val="nil"/>
              <w:left w:val="nil"/>
              <w:bottom w:val="single" w:sz="4" w:space="0" w:color="C0C0C0"/>
              <w:right w:val="single" w:sz="4" w:space="0" w:color="C0C0C0"/>
            </w:tcBorders>
            <w:shd w:val="clear" w:color="000000" w:fill="D7EAD3"/>
            <w:vAlign w:val="center"/>
            <w:hideMark/>
          </w:tcPr>
          <w:p w14:paraId="4722B14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225 000,00</w:t>
            </w:r>
          </w:p>
        </w:tc>
        <w:tc>
          <w:tcPr>
            <w:tcW w:w="2397" w:type="dxa"/>
            <w:tcBorders>
              <w:top w:val="nil"/>
              <w:left w:val="nil"/>
              <w:bottom w:val="single" w:sz="4" w:space="0" w:color="C0C0C0"/>
              <w:right w:val="single" w:sz="4" w:space="0" w:color="C0C0C0"/>
            </w:tcBorders>
            <w:shd w:val="clear" w:color="000000" w:fill="FFFFCC"/>
            <w:vAlign w:val="center"/>
            <w:hideMark/>
          </w:tcPr>
          <w:p w14:paraId="18F8D0BC"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7AE11425"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07FD259D"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1598A60B"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1C26BBB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1.9.2</w:t>
            </w:r>
          </w:p>
        </w:tc>
        <w:tc>
          <w:tcPr>
            <w:tcW w:w="5802" w:type="dxa"/>
            <w:tcBorders>
              <w:top w:val="nil"/>
              <w:left w:val="nil"/>
              <w:bottom w:val="single" w:sz="4" w:space="0" w:color="C0C0C0"/>
              <w:right w:val="single" w:sz="4" w:space="0" w:color="C0C0C0"/>
            </w:tcBorders>
            <w:shd w:val="clear" w:color="auto" w:fill="auto"/>
            <w:vAlign w:val="center"/>
            <w:hideMark/>
          </w:tcPr>
          <w:p w14:paraId="14FBBBB7"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По нормативам потребления</w:t>
            </w:r>
          </w:p>
        </w:tc>
        <w:tc>
          <w:tcPr>
            <w:tcW w:w="1013" w:type="dxa"/>
            <w:tcBorders>
              <w:top w:val="nil"/>
              <w:left w:val="nil"/>
              <w:bottom w:val="single" w:sz="4" w:space="0" w:color="C0C0C0"/>
              <w:right w:val="single" w:sz="4" w:space="0" w:color="C0C0C0"/>
            </w:tcBorders>
            <w:shd w:val="clear" w:color="auto" w:fill="auto"/>
            <w:vAlign w:val="center"/>
            <w:hideMark/>
          </w:tcPr>
          <w:p w14:paraId="185D0E5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44FC9FB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232 696,00</w:t>
            </w:r>
          </w:p>
        </w:tc>
        <w:tc>
          <w:tcPr>
            <w:tcW w:w="1415" w:type="dxa"/>
            <w:tcBorders>
              <w:top w:val="nil"/>
              <w:left w:val="nil"/>
              <w:bottom w:val="single" w:sz="4" w:space="0" w:color="C0C0C0"/>
              <w:right w:val="single" w:sz="4" w:space="0" w:color="C0C0C0"/>
            </w:tcBorders>
            <w:shd w:val="clear" w:color="000000" w:fill="FFFFCC"/>
            <w:vAlign w:val="center"/>
            <w:hideMark/>
          </w:tcPr>
          <w:p w14:paraId="2A87DD1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9 600,00</w:t>
            </w:r>
          </w:p>
        </w:tc>
        <w:tc>
          <w:tcPr>
            <w:tcW w:w="1596" w:type="dxa"/>
            <w:tcBorders>
              <w:top w:val="nil"/>
              <w:left w:val="nil"/>
              <w:bottom w:val="single" w:sz="4" w:space="0" w:color="C0C0C0"/>
              <w:right w:val="single" w:sz="4" w:space="0" w:color="C0C0C0"/>
            </w:tcBorders>
            <w:shd w:val="clear" w:color="000000" w:fill="FFFFCC"/>
            <w:vAlign w:val="center"/>
            <w:hideMark/>
          </w:tcPr>
          <w:p w14:paraId="393A6CC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9 600,00</w:t>
            </w:r>
          </w:p>
        </w:tc>
        <w:tc>
          <w:tcPr>
            <w:tcW w:w="1789" w:type="dxa"/>
            <w:tcBorders>
              <w:top w:val="nil"/>
              <w:left w:val="nil"/>
              <w:bottom w:val="single" w:sz="4" w:space="0" w:color="C0C0C0"/>
              <w:right w:val="single" w:sz="4" w:space="0" w:color="C0C0C0"/>
            </w:tcBorders>
            <w:shd w:val="clear" w:color="000000" w:fill="FFFFCC"/>
            <w:vAlign w:val="center"/>
            <w:hideMark/>
          </w:tcPr>
          <w:p w14:paraId="116B5CC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9 600,00</w:t>
            </w:r>
          </w:p>
        </w:tc>
        <w:tc>
          <w:tcPr>
            <w:tcW w:w="1540" w:type="dxa"/>
            <w:tcBorders>
              <w:top w:val="nil"/>
              <w:left w:val="nil"/>
              <w:bottom w:val="single" w:sz="4" w:space="0" w:color="C0C0C0"/>
              <w:right w:val="single" w:sz="4" w:space="0" w:color="C0C0C0"/>
            </w:tcBorders>
            <w:shd w:val="clear" w:color="000000" w:fill="FFFFCC"/>
            <w:vAlign w:val="center"/>
            <w:hideMark/>
          </w:tcPr>
          <w:p w14:paraId="5ED2A29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9 600,00</w:t>
            </w:r>
          </w:p>
        </w:tc>
        <w:tc>
          <w:tcPr>
            <w:tcW w:w="1539" w:type="dxa"/>
            <w:tcBorders>
              <w:top w:val="nil"/>
              <w:left w:val="nil"/>
              <w:bottom w:val="single" w:sz="4" w:space="0" w:color="C0C0C0"/>
              <w:right w:val="single" w:sz="4" w:space="0" w:color="C0C0C0"/>
            </w:tcBorders>
            <w:shd w:val="clear" w:color="000000" w:fill="FFFFCC"/>
            <w:vAlign w:val="center"/>
            <w:hideMark/>
          </w:tcPr>
          <w:p w14:paraId="51B38CE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9 600,00</w:t>
            </w:r>
          </w:p>
        </w:tc>
        <w:tc>
          <w:tcPr>
            <w:tcW w:w="1369" w:type="dxa"/>
            <w:tcBorders>
              <w:top w:val="nil"/>
              <w:left w:val="nil"/>
              <w:bottom w:val="single" w:sz="4" w:space="0" w:color="C0C0C0"/>
              <w:right w:val="single" w:sz="4" w:space="0" w:color="C0C0C0"/>
            </w:tcBorders>
            <w:shd w:val="clear" w:color="000000" w:fill="D7EAD3"/>
            <w:vAlign w:val="center"/>
            <w:hideMark/>
          </w:tcPr>
          <w:p w14:paraId="70329B1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4 800,00</w:t>
            </w:r>
          </w:p>
        </w:tc>
        <w:tc>
          <w:tcPr>
            <w:tcW w:w="1330" w:type="dxa"/>
            <w:tcBorders>
              <w:top w:val="nil"/>
              <w:left w:val="nil"/>
              <w:bottom w:val="single" w:sz="4" w:space="0" w:color="C0C0C0"/>
              <w:right w:val="single" w:sz="4" w:space="0" w:color="C0C0C0"/>
            </w:tcBorders>
            <w:shd w:val="clear" w:color="000000" w:fill="D7EAD3"/>
            <w:vAlign w:val="center"/>
            <w:hideMark/>
          </w:tcPr>
          <w:p w14:paraId="6075B61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4 800,00</w:t>
            </w:r>
          </w:p>
        </w:tc>
        <w:tc>
          <w:tcPr>
            <w:tcW w:w="2397" w:type="dxa"/>
            <w:tcBorders>
              <w:top w:val="nil"/>
              <w:left w:val="nil"/>
              <w:bottom w:val="single" w:sz="4" w:space="0" w:color="C0C0C0"/>
              <w:right w:val="single" w:sz="4" w:space="0" w:color="C0C0C0"/>
            </w:tcBorders>
            <w:shd w:val="clear" w:color="000000" w:fill="FFFFCC"/>
            <w:vAlign w:val="center"/>
            <w:hideMark/>
          </w:tcPr>
          <w:p w14:paraId="1ED8B69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01993A5D"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27CEBB1D"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40ED2220"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6442F04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w:t>
            </w:r>
          </w:p>
        </w:tc>
        <w:tc>
          <w:tcPr>
            <w:tcW w:w="5802" w:type="dxa"/>
            <w:tcBorders>
              <w:top w:val="nil"/>
              <w:left w:val="nil"/>
              <w:bottom w:val="single" w:sz="4" w:space="0" w:color="C0C0C0"/>
              <w:right w:val="single" w:sz="4" w:space="0" w:color="C0C0C0"/>
            </w:tcBorders>
            <w:shd w:val="clear" w:color="auto" w:fill="auto"/>
            <w:vAlign w:val="center"/>
            <w:hideMark/>
          </w:tcPr>
          <w:p w14:paraId="7707C427"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Себестоимость</w:t>
            </w:r>
          </w:p>
        </w:tc>
        <w:tc>
          <w:tcPr>
            <w:tcW w:w="1013" w:type="dxa"/>
            <w:tcBorders>
              <w:top w:val="nil"/>
              <w:left w:val="nil"/>
              <w:bottom w:val="single" w:sz="4" w:space="0" w:color="C0C0C0"/>
              <w:right w:val="single" w:sz="4" w:space="0" w:color="C0C0C0"/>
            </w:tcBorders>
            <w:shd w:val="clear" w:color="auto" w:fill="auto"/>
            <w:vAlign w:val="center"/>
            <w:hideMark/>
          </w:tcPr>
          <w:p w14:paraId="7FFD0480"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28A297E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3 376,05</w:t>
            </w:r>
          </w:p>
        </w:tc>
        <w:tc>
          <w:tcPr>
            <w:tcW w:w="1415" w:type="dxa"/>
            <w:tcBorders>
              <w:top w:val="nil"/>
              <w:left w:val="nil"/>
              <w:bottom w:val="single" w:sz="4" w:space="0" w:color="C0C0C0"/>
              <w:right w:val="single" w:sz="4" w:space="0" w:color="C0C0C0"/>
            </w:tcBorders>
            <w:shd w:val="clear" w:color="000000" w:fill="D7EAD3"/>
            <w:vAlign w:val="center"/>
            <w:hideMark/>
          </w:tcPr>
          <w:p w14:paraId="00AAB7C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5 484,93</w:t>
            </w:r>
          </w:p>
        </w:tc>
        <w:tc>
          <w:tcPr>
            <w:tcW w:w="1596" w:type="dxa"/>
            <w:tcBorders>
              <w:top w:val="nil"/>
              <w:left w:val="nil"/>
              <w:bottom w:val="single" w:sz="4" w:space="0" w:color="C0C0C0"/>
              <w:right w:val="single" w:sz="4" w:space="0" w:color="C0C0C0"/>
            </w:tcBorders>
            <w:shd w:val="clear" w:color="000000" w:fill="D7EAD3"/>
            <w:vAlign w:val="center"/>
            <w:hideMark/>
          </w:tcPr>
          <w:p w14:paraId="30587FD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2 708,45</w:t>
            </w:r>
          </w:p>
        </w:tc>
        <w:tc>
          <w:tcPr>
            <w:tcW w:w="1789" w:type="dxa"/>
            <w:tcBorders>
              <w:top w:val="nil"/>
              <w:left w:val="nil"/>
              <w:bottom w:val="single" w:sz="4" w:space="0" w:color="C0C0C0"/>
              <w:right w:val="single" w:sz="4" w:space="0" w:color="C0C0C0"/>
            </w:tcBorders>
            <w:shd w:val="clear" w:color="000000" w:fill="D7EAD3"/>
            <w:vAlign w:val="center"/>
            <w:hideMark/>
          </w:tcPr>
          <w:p w14:paraId="4E2C55C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2 833,43</w:t>
            </w:r>
          </w:p>
        </w:tc>
        <w:tc>
          <w:tcPr>
            <w:tcW w:w="1540" w:type="dxa"/>
            <w:tcBorders>
              <w:top w:val="nil"/>
              <w:left w:val="nil"/>
              <w:bottom w:val="single" w:sz="4" w:space="0" w:color="C0C0C0"/>
              <w:right w:val="single" w:sz="4" w:space="0" w:color="C0C0C0"/>
            </w:tcBorders>
            <w:shd w:val="clear" w:color="000000" w:fill="D7EAD3"/>
            <w:vAlign w:val="center"/>
            <w:hideMark/>
          </w:tcPr>
          <w:p w14:paraId="15E4C63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6 118,01</w:t>
            </w:r>
          </w:p>
        </w:tc>
        <w:tc>
          <w:tcPr>
            <w:tcW w:w="1539" w:type="dxa"/>
            <w:tcBorders>
              <w:top w:val="nil"/>
              <w:left w:val="nil"/>
              <w:bottom w:val="single" w:sz="4" w:space="0" w:color="C0C0C0"/>
              <w:right w:val="single" w:sz="4" w:space="0" w:color="C0C0C0"/>
            </w:tcBorders>
            <w:shd w:val="clear" w:color="000000" w:fill="D7EAD3"/>
            <w:vAlign w:val="center"/>
            <w:hideMark/>
          </w:tcPr>
          <w:p w14:paraId="0495369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2 823,33</w:t>
            </w:r>
          </w:p>
        </w:tc>
        <w:tc>
          <w:tcPr>
            <w:tcW w:w="1369" w:type="dxa"/>
            <w:tcBorders>
              <w:top w:val="nil"/>
              <w:left w:val="nil"/>
              <w:bottom w:val="single" w:sz="4" w:space="0" w:color="C0C0C0"/>
              <w:right w:val="single" w:sz="4" w:space="0" w:color="C0C0C0"/>
            </w:tcBorders>
            <w:shd w:val="clear" w:color="000000" w:fill="D7EAD3"/>
            <w:vAlign w:val="center"/>
            <w:hideMark/>
          </w:tcPr>
          <w:p w14:paraId="6B5C66C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1 411,66</w:t>
            </w:r>
          </w:p>
        </w:tc>
        <w:tc>
          <w:tcPr>
            <w:tcW w:w="1330" w:type="dxa"/>
            <w:tcBorders>
              <w:top w:val="nil"/>
              <w:left w:val="nil"/>
              <w:bottom w:val="single" w:sz="4" w:space="0" w:color="C0C0C0"/>
              <w:right w:val="single" w:sz="4" w:space="0" w:color="C0C0C0"/>
            </w:tcBorders>
            <w:shd w:val="clear" w:color="000000" w:fill="D7EAD3"/>
            <w:vAlign w:val="center"/>
            <w:hideMark/>
          </w:tcPr>
          <w:p w14:paraId="52DF6F9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1 411,66</w:t>
            </w:r>
          </w:p>
        </w:tc>
        <w:tc>
          <w:tcPr>
            <w:tcW w:w="2397" w:type="dxa"/>
            <w:tcBorders>
              <w:top w:val="nil"/>
              <w:left w:val="nil"/>
              <w:bottom w:val="single" w:sz="4" w:space="0" w:color="C0C0C0"/>
              <w:right w:val="single" w:sz="4" w:space="0" w:color="C0C0C0"/>
            </w:tcBorders>
            <w:shd w:val="clear" w:color="000000" w:fill="FFFFCC"/>
            <w:vAlign w:val="center"/>
            <w:hideMark/>
          </w:tcPr>
          <w:p w14:paraId="60C85CB3"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51C76F11"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6E60B482" w14:textId="77777777" w:rsidR="0012615A" w:rsidRPr="0012615A" w:rsidRDefault="0012615A" w:rsidP="0012615A">
            <w:pP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0EF9DE4F"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22D23E1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w:t>
            </w:r>
          </w:p>
        </w:tc>
        <w:tc>
          <w:tcPr>
            <w:tcW w:w="5802" w:type="dxa"/>
            <w:tcBorders>
              <w:top w:val="nil"/>
              <w:left w:val="nil"/>
              <w:bottom w:val="single" w:sz="4" w:space="0" w:color="C0C0C0"/>
              <w:right w:val="single" w:sz="4" w:space="0" w:color="C0C0C0"/>
            </w:tcBorders>
            <w:shd w:val="clear" w:color="auto" w:fill="auto"/>
            <w:vAlign w:val="center"/>
            <w:hideMark/>
          </w:tcPr>
          <w:p w14:paraId="76A5A7F6"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Производственные расходы</w:t>
            </w:r>
          </w:p>
        </w:tc>
        <w:tc>
          <w:tcPr>
            <w:tcW w:w="1013" w:type="dxa"/>
            <w:tcBorders>
              <w:top w:val="nil"/>
              <w:left w:val="nil"/>
              <w:bottom w:val="single" w:sz="4" w:space="0" w:color="C0C0C0"/>
              <w:right w:val="single" w:sz="4" w:space="0" w:color="C0C0C0"/>
            </w:tcBorders>
            <w:shd w:val="clear" w:color="auto" w:fill="auto"/>
            <w:vAlign w:val="center"/>
            <w:hideMark/>
          </w:tcPr>
          <w:p w14:paraId="4C2988DE"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70749A4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1 995,19</w:t>
            </w:r>
          </w:p>
        </w:tc>
        <w:tc>
          <w:tcPr>
            <w:tcW w:w="1415" w:type="dxa"/>
            <w:tcBorders>
              <w:top w:val="nil"/>
              <w:left w:val="nil"/>
              <w:bottom w:val="single" w:sz="4" w:space="0" w:color="C0C0C0"/>
              <w:right w:val="single" w:sz="4" w:space="0" w:color="C0C0C0"/>
            </w:tcBorders>
            <w:shd w:val="clear" w:color="000000" w:fill="D7EAD3"/>
            <w:vAlign w:val="center"/>
            <w:hideMark/>
          </w:tcPr>
          <w:p w14:paraId="444F18F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2 509,19</w:t>
            </w:r>
          </w:p>
        </w:tc>
        <w:tc>
          <w:tcPr>
            <w:tcW w:w="1596" w:type="dxa"/>
            <w:tcBorders>
              <w:top w:val="nil"/>
              <w:left w:val="nil"/>
              <w:bottom w:val="single" w:sz="4" w:space="0" w:color="C0C0C0"/>
              <w:right w:val="single" w:sz="4" w:space="0" w:color="C0C0C0"/>
            </w:tcBorders>
            <w:shd w:val="clear" w:color="000000" w:fill="D7EAD3"/>
            <w:vAlign w:val="center"/>
            <w:hideMark/>
          </w:tcPr>
          <w:p w14:paraId="297CA14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1 754,81</w:t>
            </w:r>
          </w:p>
        </w:tc>
        <w:tc>
          <w:tcPr>
            <w:tcW w:w="1789" w:type="dxa"/>
            <w:tcBorders>
              <w:top w:val="nil"/>
              <w:left w:val="nil"/>
              <w:bottom w:val="single" w:sz="4" w:space="0" w:color="C0C0C0"/>
              <w:right w:val="single" w:sz="4" w:space="0" w:color="C0C0C0"/>
            </w:tcBorders>
            <w:shd w:val="clear" w:color="000000" w:fill="D7EAD3"/>
            <w:vAlign w:val="center"/>
            <w:hideMark/>
          </w:tcPr>
          <w:p w14:paraId="2D44F95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1 857,44</w:t>
            </w:r>
          </w:p>
        </w:tc>
        <w:tc>
          <w:tcPr>
            <w:tcW w:w="1540" w:type="dxa"/>
            <w:tcBorders>
              <w:top w:val="nil"/>
              <w:left w:val="nil"/>
              <w:bottom w:val="single" w:sz="4" w:space="0" w:color="C0C0C0"/>
              <w:right w:val="single" w:sz="4" w:space="0" w:color="C0C0C0"/>
            </w:tcBorders>
            <w:shd w:val="clear" w:color="000000" w:fill="D7EAD3"/>
            <w:vAlign w:val="center"/>
            <w:hideMark/>
          </w:tcPr>
          <w:p w14:paraId="4A1D52F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2 480,14</w:t>
            </w:r>
          </w:p>
        </w:tc>
        <w:tc>
          <w:tcPr>
            <w:tcW w:w="1539" w:type="dxa"/>
            <w:tcBorders>
              <w:top w:val="nil"/>
              <w:left w:val="nil"/>
              <w:bottom w:val="single" w:sz="4" w:space="0" w:color="C0C0C0"/>
              <w:right w:val="single" w:sz="4" w:space="0" w:color="C0C0C0"/>
            </w:tcBorders>
            <w:shd w:val="clear" w:color="000000" w:fill="D7EAD3"/>
            <w:vAlign w:val="center"/>
            <w:hideMark/>
          </w:tcPr>
          <w:p w14:paraId="6203E26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1 845,12</w:t>
            </w:r>
          </w:p>
        </w:tc>
        <w:tc>
          <w:tcPr>
            <w:tcW w:w="1369" w:type="dxa"/>
            <w:tcBorders>
              <w:top w:val="nil"/>
              <w:left w:val="nil"/>
              <w:bottom w:val="single" w:sz="4" w:space="0" w:color="C0C0C0"/>
              <w:right w:val="single" w:sz="4" w:space="0" w:color="C0C0C0"/>
            </w:tcBorders>
            <w:shd w:val="clear" w:color="000000" w:fill="D7EAD3"/>
            <w:vAlign w:val="center"/>
            <w:hideMark/>
          </w:tcPr>
          <w:p w14:paraId="4A1291F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922,56</w:t>
            </w:r>
          </w:p>
        </w:tc>
        <w:tc>
          <w:tcPr>
            <w:tcW w:w="1330" w:type="dxa"/>
            <w:tcBorders>
              <w:top w:val="nil"/>
              <w:left w:val="nil"/>
              <w:bottom w:val="single" w:sz="4" w:space="0" w:color="C0C0C0"/>
              <w:right w:val="single" w:sz="4" w:space="0" w:color="C0C0C0"/>
            </w:tcBorders>
            <w:shd w:val="clear" w:color="000000" w:fill="D7EAD3"/>
            <w:vAlign w:val="center"/>
            <w:hideMark/>
          </w:tcPr>
          <w:p w14:paraId="4576A22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922,56</w:t>
            </w:r>
          </w:p>
        </w:tc>
        <w:tc>
          <w:tcPr>
            <w:tcW w:w="2397" w:type="dxa"/>
            <w:tcBorders>
              <w:top w:val="nil"/>
              <w:left w:val="nil"/>
              <w:bottom w:val="single" w:sz="4" w:space="0" w:color="C0C0C0"/>
              <w:right w:val="single" w:sz="4" w:space="0" w:color="C0C0C0"/>
            </w:tcBorders>
            <w:shd w:val="clear" w:color="000000" w:fill="FFFFCC"/>
            <w:vAlign w:val="center"/>
            <w:hideMark/>
          </w:tcPr>
          <w:p w14:paraId="73384BF8"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6C608707" w14:textId="77777777" w:rsidTr="0012615A">
        <w:trPr>
          <w:trHeight w:val="450"/>
          <w:jc w:val="center"/>
        </w:trPr>
        <w:tc>
          <w:tcPr>
            <w:tcW w:w="560" w:type="dxa"/>
            <w:tcBorders>
              <w:top w:val="nil"/>
              <w:left w:val="nil"/>
              <w:bottom w:val="nil"/>
              <w:right w:val="nil"/>
            </w:tcBorders>
            <w:shd w:val="clear" w:color="000000" w:fill="FABF8F"/>
            <w:noWrap/>
            <w:vAlign w:val="center"/>
            <w:hideMark/>
          </w:tcPr>
          <w:p w14:paraId="6AFCB052"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7B052F20"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10EDC9D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3.3</w:t>
            </w:r>
          </w:p>
        </w:tc>
        <w:tc>
          <w:tcPr>
            <w:tcW w:w="5802" w:type="dxa"/>
            <w:tcBorders>
              <w:top w:val="nil"/>
              <w:left w:val="nil"/>
              <w:bottom w:val="single" w:sz="4" w:space="0" w:color="C0C0C0"/>
              <w:right w:val="single" w:sz="4" w:space="0" w:color="C0C0C0"/>
            </w:tcBorders>
            <w:shd w:val="clear" w:color="auto" w:fill="auto"/>
            <w:vAlign w:val="center"/>
            <w:hideMark/>
          </w:tcPr>
          <w:p w14:paraId="0D6560FA" w14:textId="77777777" w:rsidR="0012615A" w:rsidRPr="0012615A" w:rsidRDefault="0012615A" w:rsidP="0012615A">
            <w:pPr>
              <w:ind w:firstLineChars="100" w:firstLine="151"/>
              <w:rPr>
                <w:rFonts w:ascii="Tahoma" w:hAnsi="Tahoma" w:cs="Tahoma"/>
                <w:b/>
                <w:bCs/>
                <w:sz w:val="15"/>
                <w:szCs w:val="15"/>
                <w:lang w:eastAsia="ru-RU"/>
              </w:rPr>
            </w:pPr>
            <w:r w:rsidRPr="0012615A">
              <w:rPr>
                <w:rFonts w:ascii="Tahoma" w:hAnsi="Tahoma" w:cs="Tahoma"/>
                <w:b/>
                <w:bCs/>
                <w:sz w:val="15"/>
                <w:szCs w:val="15"/>
                <w:lang w:eastAsia="ru-RU"/>
              </w:rPr>
              <w:t>Затраты на покупную электрическую энергию, по уровням напряжения:</w:t>
            </w:r>
          </w:p>
        </w:tc>
        <w:tc>
          <w:tcPr>
            <w:tcW w:w="1013" w:type="dxa"/>
            <w:tcBorders>
              <w:top w:val="nil"/>
              <w:left w:val="nil"/>
              <w:bottom w:val="single" w:sz="4" w:space="0" w:color="C0C0C0"/>
              <w:right w:val="single" w:sz="4" w:space="0" w:color="C0C0C0"/>
            </w:tcBorders>
            <w:shd w:val="clear" w:color="auto" w:fill="auto"/>
            <w:vAlign w:val="center"/>
            <w:hideMark/>
          </w:tcPr>
          <w:p w14:paraId="054613D1"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6C72E6D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1 117,17</w:t>
            </w:r>
          </w:p>
        </w:tc>
        <w:tc>
          <w:tcPr>
            <w:tcW w:w="1415" w:type="dxa"/>
            <w:tcBorders>
              <w:top w:val="nil"/>
              <w:left w:val="nil"/>
              <w:bottom w:val="single" w:sz="4" w:space="0" w:color="C0C0C0"/>
              <w:right w:val="single" w:sz="4" w:space="0" w:color="C0C0C0"/>
            </w:tcBorders>
            <w:shd w:val="clear" w:color="000000" w:fill="D7EAD3"/>
            <w:vAlign w:val="center"/>
            <w:hideMark/>
          </w:tcPr>
          <w:p w14:paraId="0F0F46A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1 450,61</w:t>
            </w:r>
          </w:p>
        </w:tc>
        <w:tc>
          <w:tcPr>
            <w:tcW w:w="1596" w:type="dxa"/>
            <w:tcBorders>
              <w:top w:val="nil"/>
              <w:left w:val="nil"/>
              <w:bottom w:val="single" w:sz="4" w:space="0" w:color="C0C0C0"/>
              <w:right w:val="single" w:sz="4" w:space="0" w:color="C0C0C0"/>
            </w:tcBorders>
            <w:shd w:val="clear" w:color="000000" w:fill="D7EAD3"/>
            <w:vAlign w:val="center"/>
            <w:hideMark/>
          </w:tcPr>
          <w:p w14:paraId="581698D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845,45</w:t>
            </w:r>
          </w:p>
        </w:tc>
        <w:tc>
          <w:tcPr>
            <w:tcW w:w="1789" w:type="dxa"/>
            <w:tcBorders>
              <w:top w:val="nil"/>
              <w:left w:val="nil"/>
              <w:bottom w:val="single" w:sz="4" w:space="0" w:color="C0C0C0"/>
              <w:right w:val="single" w:sz="4" w:space="0" w:color="C0C0C0"/>
            </w:tcBorders>
            <w:shd w:val="clear" w:color="000000" w:fill="D7EAD3"/>
            <w:vAlign w:val="center"/>
            <w:hideMark/>
          </w:tcPr>
          <w:p w14:paraId="75F2229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880,96</w:t>
            </w:r>
          </w:p>
        </w:tc>
        <w:tc>
          <w:tcPr>
            <w:tcW w:w="1540" w:type="dxa"/>
            <w:tcBorders>
              <w:top w:val="nil"/>
              <w:left w:val="nil"/>
              <w:bottom w:val="single" w:sz="4" w:space="0" w:color="C0C0C0"/>
              <w:right w:val="single" w:sz="4" w:space="0" w:color="C0C0C0"/>
            </w:tcBorders>
            <w:shd w:val="clear" w:color="000000" w:fill="D7EAD3"/>
            <w:vAlign w:val="center"/>
            <w:hideMark/>
          </w:tcPr>
          <w:p w14:paraId="65267E7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1 394,65</w:t>
            </w:r>
          </w:p>
        </w:tc>
        <w:tc>
          <w:tcPr>
            <w:tcW w:w="1539" w:type="dxa"/>
            <w:tcBorders>
              <w:top w:val="nil"/>
              <w:left w:val="nil"/>
              <w:bottom w:val="single" w:sz="4" w:space="0" w:color="C0C0C0"/>
              <w:right w:val="single" w:sz="4" w:space="0" w:color="C0C0C0"/>
            </w:tcBorders>
            <w:shd w:val="clear" w:color="000000" w:fill="D7EAD3"/>
            <w:vAlign w:val="center"/>
            <w:hideMark/>
          </w:tcPr>
          <w:p w14:paraId="10CF1D5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898,51</w:t>
            </w:r>
          </w:p>
        </w:tc>
        <w:tc>
          <w:tcPr>
            <w:tcW w:w="1369" w:type="dxa"/>
            <w:tcBorders>
              <w:top w:val="nil"/>
              <w:left w:val="nil"/>
              <w:bottom w:val="single" w:sz="4" w:space="0" w:color="C0C0C0"/>
              <w:right w:val="single" w:sz="4" w:space="0" w:color="C0C0C0"/>
            </w:tcBorders>
            <w:shd w:val="clear" w:color="000000" w:fill="D7EAD3"/>
            <w:vAlign w:val="center"/>
            <w:hideMark/>
          </w:tcPr>
          <w:p w14:paraId="74A622B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449,26</w:t>
            </w:r>
          </w:p>
        </w:tc>
        <w:tc>
          <w:tcPr>
            <w:tcW w:w="1330" w:type="dxa"/>
            <w:tcBorders>
              <w:top w:val="nil"/>
              <w:left w:val="nil"/>
              <w:bottom w:val="single" w:sz="4" w:space="0" w:color="C0C0C0"/>
              <w:right w:val="single" w:sz="4" w:space="0" w:color="C0C0C0"/>
            </w:tcBorders>
            <w:shd w:val="clear" w:color="000000" w:fill="D7EAD3"/>
            <w:vAlign w:val="center"/>
            <w:hideMark/>
          </w:tcPr>
          <w:p w14:paraId="248FC87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449,26</w:t>
            </w:r>
          </w:p>
        </w:tc>
        <w:tc>
          <w:tcPr>
            <w:tcW w:w="2397" w:type="dxa"/>
            <w:tcBorders>
              <w:top w:val="nil"/>
              <w:left w:val="nil"/>
              <w:bottom w:val="single" w:sz="4" w:space="0" w:color="C0C0C0"/>
              <w:right w:val="single" w:sz="4" w:space="0" w:color="C0C0C0"/>
            </w:tcBorders>
            <w:shd w:val="clear" w:color="000000" w:fill="FFFFCC"/>
            <w:vAlign w:val="center"/>
            <w:hideMark/>
          </w:tcPr>
          <w:p w14:paraId="3B093C71"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7D49028B" w14:textId="77777777" w:rsidTr="0012615A">
        <w:trPr>
          <w:trHeight w:val="300"/>
          <w:jc w:val="center"/>
        </w:trPr>
        <w:tc>
          <w:tcPr>
            <w:tcW w:w="560" w:type="dxa"/>
            <w:tcBorders>
              <w:top w:val="nil"/>
              <w:left w:val="nil"/>
              <w:bottom w:val="nil"/>
              <w:right w:val="nil"/>
            </w:tcBorders>
            <w:shd w:val="clear" w:color="000000" w:fill="FABF8F"/>
            <w:noWrap/>
            <w:vAlign w:val="center"/>
            <w:hideMark/>
          </w:tcPr>
          <w:p w14:paraId="4E28F86D"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14CF4232"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6E2B2E6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3.3.0.1</w:t>
            </w:r>
          </w:p>
        </w:tc>
        <w:tc>
          <w:tcPr>
            <w:tcW w:w="5802" w:type="dxa"/>
            <w:tcBorders>
              <w:top w:val="nil"/>
              <w:left w:val="nil"/>
              <w:bottom w:val="single" w:sz="4" w:space="0" w:color="C0C0C0"/>
              <w:right w:val="single" w:sz="4" w:space="0" w:color="C0C0C0"/>
            </w:tcBorders>
            <w:shd w:val="clear" w:color="auto" w:fill="auto"/>
            <w:vAlign w:val="center"/>
            <w:hideMark/>
          </w:tcPr>
          <w:p w14:paraId="09A05F78"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Средний тариф на энергию</w:t>
            </w:r>
          </w:p>
        </w:tc>
        <w:tc>
          <w:tcPr>
            <w:tcW w:w="1013" w:type="dxa"/>
            <w:tcBorders>
              <w:top w:val="nil"/>
              <w:left w:val="nil"/>
              <w:bottom w:val="single" w:sz="4" w:space="0" w:color="C0C0C0"/>
              <w:right w:val="single" w:sz="4" w:space="0" w:color="C0C0C0"/>
            </w:tcBorders>
            <w:shd w:val="clear" w:color="auto" w:fill="auto"/>
            <w:vAlign w:val="center"/>
            <w:hideMark/>
          </w:tcPr>
          <w:p w14:paraId="687B32AB"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r w:rsidRPr="0012615A">
              <w:rPr>
                <w:rFonts w:ascii="Tahoma" w:hAnsi="Tahoma" w:cs="Tahoma"/>
                <w:sz w:val="15"/>
                <w:szCs w:val="15"/>
                <w:lang w:eastAsia="ru-RU"/>
              </w:rPr>
              <w:t>/</w:t>
            </w:r>
            <w:proofErr w:type="spellStart"/>
            <w:r w:rsidRPr="0012615A">
              <w:rPr>
                <w:rFonts w:ascii="Tahoma" w:hAnsi="Tahoma" w:cs="Tahoma"/>
                <w:sz w:val="15"/>
                <w:szCs w:val="15"/>
                <w:lang w:eastAsia="ru-RU"/>
              </w:rPr>
              <w:t>кВт.ч</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5953AD2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1,97</w:t>
            </w:r>
          </w:p>
        </w:tc>
        <w:tc>
          <w:tcPr>
            <w:tcW w:w="1415" w:type="dxa"/>
            <w:tcBorders>
              <w:top w:val="nil"/>
              <w:left w:val="nil"/>
              <w:bottom w:val="single" w:sz="4" w:space="0" w:color="C0C0C0"/>
              <w:right w:val="single" w:sz="4" w:space="0" w:color="C0C0C0"/>
            </w:tcBorders>
            <w:shd w:val="clear" w:color="000000" w:fill="D7EAD3"/>
            <w:vAlign w:val="center"/>
            <w:hideMark/>
          </w:tcPr>
          <w:p w14:paraId="7A27762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1,99</w:t>
            </w:r>
          </w:p>
        </w:tc>
        <w:tc>
          <w:tcPr>
            <w:tcW w:w="1596" w:type="dxa"/>
            <w:tcBorders>
              <w:top w:val="nil"/>
              <w:left w:val="nil"/>
              <w:bottom w:val="single" w:sz="4" w:space="0" w:color="C0C0C0"/>
              <w:right w:val="single" w:sz="4" w:space="0" w:color="C0C0C0"/>
            </w:tcBorders>
            <w:shd w:val="clear" w:color="000000" w:fill="D7EAD3"/>
            <w:vAlign w:val="center"/>
            <w:hideMark/>
          </w:tcPr>
          <w:p w14:paraId="56EBC79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2,06</w:t>
            </w:r>
          </w:p>
        </w:tc>
        <w:tc>
          <w:tcPr>
            <w:tcW w:w="1789" w:type="dxa"/>
            <w:tcBorders>
              <w:top w:val="nil"/>
              <w:left w:val="nil"/>
              <w:bottom w:val="single" w:sz="4" w:space="0" w:color="C0C0C0"/>
              <w:right w:val="single" w:sz="4" w:space="0" w:color="C0C0C0"/>
            </w:tcBorders>
            <w:shd w:val="clear" w:color="000000" w:fill="D7EAD3"/>
            <w:vAlign w:val="center"/>
            <w:hideMark/>
          </w:tcPr>
          <w:p w14:paraId="2E54285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2,14</w:t>
            </w:r>
          </w:p>
        </w:tc>
        <w:tc>
          <w:tcPr>
            <w:tcW w:w="1540" w:type="dxa"/>
            <w:tcBorders>
              <w:top w:val="nil"/>
              <w:left w:val="nil"/>
              <w:bottom w:val="single" w:sz="4" w:space="0" w:color="C0C0C0"/>
              <w:right w:val="single" w:sz="4" w:space="0" w:color="C0C0C0"/>
            </w:tcBorders>
            <w:shd w:val="clear" w:color="000000" w:fill="D7EAD3"/>
            <w:vAlign w:val="center"/>
            <w:hideMark/>
          </w:tcPr>
          <w:p w14:paraId="6D9C9EE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2,28</w:t>
            </w:r>
          </w:p>
        </w:tc>
        <w:tc>
          <w:tcPr>
            <w:tcW w:w="1539" w:type="dxa"/>
            <w:tcBorders>
              <w:top w:val="nil"/>
              <w:left w:val="nil"/>
              <w:bottom w:val="single" w:sz="4" w:space="0" w:color="C0C0C0"/>
              <w:right w:val="single" w:sz="4" w:space="0" w:color="C0C0C0"/>
            </w:tcBorders>
            <w:shd w:val="clear" w:color="000000" w:fill="D7EAD3"/>
            <w:vAlign w:val="center"/>
            <w:hideMark/>
          </w:tcPr>
          <w:p w14:paraId="2C898D3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2,18</w:t>
            </w:r>
          </w:p>
        </w:tc>
        <w:tc>
          <w:tcPr>
            <w:tcW w:w="1369" w:type="dxa"/>
            <w:tcBorders>
              <w:top w:val="nil"/>
              <w:left w:val="nil"/>
              <w:bottom w:val="single" w:sz="4" w:space="0" w:color="C0C0C0"/>
              <w:right w:val="single" w:sz="4" w:space="0" w:color="C0C0C0"/>
            </w:tcBorders>
            <w:shd w:val="clear" w:color="000000" w:fill="D7EAD3"/>
            <w:vAlign w:val="center"/>
            <w:hideMark/>
          </w:tcPr>
          <w:p w14:paraId="33FC3E5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2,18</w:t>
            </w:r>
          </w:p>
        </w:tc>
        <w:tc>
          <w:tcPr>
            <w:tcW w:w="1330" w:type="dxa"/>
            <w:tcBorders>
              <w:top w:val="nil"/>
              <w:left w:val="nil"/>
              <w:bottom w:val="single" w:sz="4" w:space="0" w:color="C0C0C0"/>
              <w:right w:val="single" w:sz="4" w:space="0" w:color="C0C0C0"/>
            </w:tcBorders>
            <w:shd w:val="clear" w:color="000000" w:fill="D7EAD3"/>
            <w:vAlign w:val="center"/>
            <w:hideMark/>
          </w:tcPr>
          <w:p w14:paraId="6EF07FF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2,18</w:t>
            </w:r>
          </w:p>
        </w:tc>
        <w:tc>
          <w:tcPr>
            <w:tcW w:w="2397" w:type="dxa"/>
            <w:tcBorders>
              <w:top w:val="nil"/>
              <w:left w:val="nil"/>
              <w:bottom w:val="single" w:sz="4" w:space="0" w:color="C0C0C0"/>
              <w:right w:val="single" w:sz="4" w:space="0" w:color="C0C0C0"/>
            </w:tcBorders>
            <w:shd w:val="clear" w:color="000000" w:fill="FFFFCC"/>
            <w:vAlign w:val="center"/>
            <w:hideMark/>
          </w:tcPr>
          <w:p w14:paraId="1B6B4529"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50D7ECB2" w14:textId="77777777" w:rsidTr="0012615A">
        <w:trPr>
          <w:trHeight w:val="300"/>
          <w:jc w:val="center"/>
        </w:trPr>
        <w:tc>
          <w:tcPr>
            <w:tcW w:w="560" w:type="dxa"/>
            <w:tcBorders>
              <w:top w:val="nil"/>
              <w:left w:val="nil"/>
              <w:bottom w:val="nil"/>
              <w:right w:val="nil"/>
            </w:tcBorders>
            <w:shd w:val="clear" w:color="000000" w:fill="FABF8F"/>
            <w:noWrap/>
            <w:vAlign w:val="center"/>
            <w:hideMark/>
          </w:tcPr>
          <w:p w14:paraId="74F387BA"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3DAAE6E0"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6068066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3.3.0.2</w:t>
            </w:r>
          </w:p>
        </w:tc>
        <w:tc>
          <w:tcPr>
            <w:tcW w:w="5802" w:type="dxa"/>
            <w:tcBorders>
              <w:top w:val="nil"/>
              <w:left w:val="nil"/>
              <w:bottom w:val="single" w:sz="4" w:space="0" w:color="C0C0C0"/>
              <w:right w:val="single" w:sz="4" w:space="0" w:color="C0C0C0"/>
            </w:tcBorders>
            <w:shd w:val="clear" w:color="auto" w:fill="auto"/>
            <w:vAlign w:val="center"/>
            <w:hideMark/>
          </w:tcPr>
          <w:p w14:paraId="11CA6DE5"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Объем энергии</w:t>
            </w:r>
          </w:p>
        </w:tc>
        <w:tc>
          <w:tcPr>
            <w:tcW w:w="1013" w:type="dxa"/>
            <w:tcBorders>
              <w:top w:val="nil"/>
              <w:left w:val="nil"/>
              <w:bottom w:val="single" w:sz="4" w:space="0" w:color="C0C0C0"/>
              <w:right w:val="single" w:sz="4" w:space="0" w:color="C0C0C0"/>
            </w:tcBorders>
            <w:shd w:val="clear" w:color="auto" w:fill="auto"/>
            <w:vAlign w:val="center"/>
            <w:hideMark/>
          </w:tcPr>
          <w:p w14:paraId="1DE6A0D1"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кВт.ч</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33B4355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566,22</w:t>
            </w:r>
          </w:p>
        </w:tc>
        <w:tc>
          <w:tcPr>
            <w:tcW w:w="1415" w:type="dxa"/>
            <w:tcBorders>
              <w:top w:val="nil"/>
              <w:left w:val="nil"/>
              <w:bottom w:val="single" w:sz="4" w:space="0" w:color="C0C0C0"/>
              <w:right w:val="single" w:sz="4" w:space="0" w:color="C0C0C0"/>
            </w:tcBorders>
            <w:shd w:val="clear" w:color="000000" w:fill="D7EAD3"/>
            <w:vAlign w:val="center"/>
            <w:hideMark/>
          </w:tcPr>
          <w:p w14:paraId="236FF68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728,68</w:t>
            </w:r>
          </w:p>
        </w:tc>
        <w:tc>
          <w:tcPr>
            <w:tcW w:w="1596" w:type="dxa"/>
            <w:tcBorders>
              <w:top w:val="nil"/>
              <w:left w:val="nil"/>
              <w:bottom w:val="single" w:sz="4" w:space="0" w:color="C0C0C0"/>
              <w:right w:val="single" w:sz="4" w:space="0" w:color="C0C0C0"/>
            </w:tcBorders>
            <w:shd w:val="clear" w:color="000000" w:fill="D7EAD3"/>
            <w:vAlign w:val="center"/>
            <w:hideMark/>
          </w:tcPr>
          <w:p w14:paraId="1952107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411,24</w:t>
            </w:r>
          </w:p>
        </w:tc>
        <w:tc>
          <w:tcPr>
            <w:tcW w:w="1789" w:type="dxa"/>
            <w:tcBorders>
              <w:top w:val="nil"/>
              <w:left w:val="nil"/>
              <w:bottom w:val="single" w:sz="4" w:space="0" w:color="C0C0C0"/>
              <w:right w:val="single" w:sz="4" w:space="0" w:color="C0C0C0"/>
            </w:tcBorders>
            <w:shd w:val="clear" w:color="000000" w:fill="D7EAD3"/>
            <w:vAlign w:val="center"/>
            <w:hideMark/>
          </w:tcPr>
          <w:p w14:paraId="7C4E29C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411,24</w:t>
            </w:r>
          </w:p>
        </w:tc>
        <w:tc>
          <w:tcPr>
            <w:tcW w:w="1540" w:type="dxa"/>
            <w:tcBorders>
              <w:top w:val="nil"/>
              <w:left w:val="nil"/>
              <w:bottom w:val="single" w:sz="4" w:space="0" w:color="C0C0C0"/>
              <w:right w:val="single" w:sz="4" w:space="0" w:color="C0C0C0"/>
            </w:tcBorders>
            <w:shd w:val="clear" w:color="000000" w:fill="D7EAD3"/>
            <w:vAlign w:val="center"/>
            <w:hideMark/>
          </w:tcPr>
          <w:p w14:paraId="5DA67A6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611,69</w:t>
            </w:r>
          </w:p>
        </w:tc>
        <w:tc>
          <w:tcPr>
            <w:tcW w:w="1539" w:type="dxa"/>
            <w:tcBorders>
              <w:top w:val="nil"/>
              <w:left w:val="nil"/>
              <w:bottom w:val="single" w:sz="4" w:space="0" w:color="C0C0C0"/>
              <w:right w:val="single" w:sz="4" w:space="0" w:color="C0C0C0"/>
            </w:tcBorders>
            <w:shd w:val="clear" w:color="000000" w:fill="D7EAD3"/>
            <w:vAlign w:val="center"/>
            <w:hideMark/>
          </w:tcPr>
          <w:p w14:paraId="56B1E46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411,24</w:t>
            </w:r>
          </w:p>
        </w:tc>
        <w:tc>
          <w:tcPr>
            <w:tcW w:w="1369" w:type="dxa"/>
            <w:tcBorders>
              <w:top w:val="nil"/>
              <w:left w:val="nil"/>
              <w:bottom w:val="single" w:sz="4" w:space="0" w:color="C0C0C0"/>
              <w:right w:val="single" w:sz="4" w:space="0" w:color="C0C0C0"/>
            </w:tcBorders>
            <w:shd w:val="clear" w:color="000000" w:fill="D7EAD3"/>
            <w:vAlign w:val="center"/>
            <w:hideMark/>
          </w:tcPr>
          <w:p w14:paraId="0195403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205,62</w:t>
            </w:r>
          </w:p>
        </w:tc>
        <w:tc>
          <w:tcPr>
            <w:tcW w:w="1330" w:type="dxa"/>
            <w:tcBorders>
              <w:top w:val="nil"/>
              <w:left w:val="nil"/>
              <w:bottom w:val="single" w:sz="4" w:space="0" w:color="C0C0C0"/>
              <w:right w:val="single" w:sz="4" w:space="0" w:color="C0C0C0"/>
            </w:tcBorders>
            <w:shd w:val="clear" w:color="000000" w:fill="D7EAD3"/>
            <w:vAlign w:val="center"/>
            <w:hideMark/>
          </w:tcPr>
          <w:p w14:paraId="55CCE87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205,62</w:t>
            </w:r>
          </w:p>
        </w:tc>
        <w:tc>
          <w:tcPr>
            <w:tcW w:w="2397" w:type="dxa"/>
            <w:tcBorders>
              <w:top w:val="nil"/>
              <w:left w:val="nil"/>
              <w:bottom w:val="single" w:sz="4" w:space="0" w:color="C0C0C0"/>
              <w:right w:val="single" w:sz="4" w:space="0" w:color="C0C0C0"/>
            </w:tcBorders>
            <w:shd w:val="clear" w:color="000000" w:fill="FFFFCC"/>
            <w:vAlign w:val="center"/>
            <w:hideMark/>
          </w:tcPr>
          <w:p w14:paraId="30FF652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6977FA9F" w14:textId="77777777" w:rsidTr="0012615A">
        <w:trPr>
          <w:trHeight w:val="300"/>
          <w:jc w:val="center"/>
        </w:trPr>
        <w:tc>
          <w:tcPr>
            <w:tcW w:w="560" w:type="dxa"/>
            <w:tcBorders>
              <w:top w:val="nil"/>
              <w:left w:val="nil"/>
              <w:bottom w:val="nil"/>
              <w:right w:val="nil"/>
            </w:tcBorders>
            <w:shd w:val="clear" w:color="000000" w:fill="FABF8F"/>
            <w:noWrap/>
            <w:vAlign w:val="center"/>
            <w:hideMark/>
          </w:tcPr>
          <w:p w14:paraId="06A0419C"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4D01A216"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52B40A7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3.3.0.3</w:t>
            </w:r>
          </w:p>
        </w:tc>
        <w:tc>
          <w:tcPr>
            <w:tcW w:w="5802" w:type="dxa"/>
            <w:tcBorders>
              <w:top w:val="nil"/>
              <w:left w:val="nil"/>
              <w:bottom w:val="single" w:sz="4" w:space="0" w:color="C0C0C0"/>
              <w:right w:val="single" w:sz="4" w:space="0" w:color="C0C0C0"/>
            </w:tcBorders>
            <w:shd w:val="clear" w:color="auto" w:fill="auto"/>
            <w:vAlign w:val="center"/>
            <w:hideMark/>
          </w:tcPr>
          <w:p w14:paraId="60028DAF"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Удельный расход энергии</w:t>
            </w:r>
          </w:p>
        </w:tc>
        <w:tc>
          <w:tcPr>
            <w:tcW w:w="1013" w:type="dxa"/>
            <w:tcBorders>
              <w:top w:val="nil"/>
              <w:left w:val="nil"/>
              <w:bottom w:val="single" w:sz="4" w:space="0" w:color="C0C0C0"/>
              <w:right w:val="single" w:sz="4" w:space="0" w:color="C0C0C0"/>
            </w:tcBorders>
            <w:shd w:val="clear" w:color="auto" w:fill="auto"/>
            <w:vAlign w:val="center"/>
            <w:hideMark/>
          </w:tcPr>
          <w:p w14:paraId="5D026896"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кВт.ч</w:t>
            </w:r>
            <w:proofErr w:type="spellEnd"/>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40731F8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0,89</w:t>
            </w:r>
          </w:p>
        </w:tc>
        <w:tc>
          <w:tcPr>
            <w:tcW w:w="1415" w:type="dxa"/>
            <w:tcBorders>
              <w:top w:val="nil"/>
              <w:left w:val="nil"/>
              <w:bottom w:val="single" w:sz="4" w:space="0" w:color="C0C0C0"/>
              <w:right w:val="single" w:sz="4" w:space="0" w:color="C0C0C0"/>
            </w:tcBorders>
            <w:shd w:val="clear" w:color="000000" w:fill="D7EAD3"/>
            <w:vAlign w:val="center"/>
            <w:hideMark/>
          </w:tcPr>
          <w:p w14:paraId="1B8E54F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1,13</w:t>
            </w:r>
          </w:p>
        </w:tc>
        <w:tc>
          <w:tcPr>
            <w:tcW w:w="1596" w:type="dxa"/>
            <w:tcBorders>
              <w:top w:val="nil"/>
              <w:left w:val="nil"/>
              <w:bottom w:val="single" w:sz="4" w:space="0" w:color="C0C0C0"/>
              <w:right w:val="single" w:sz="4" w:space="0" w:color="C0C0C0"/>
            </w:tcBorders>
            <w:shd w:val="clear" w:color="000000" w:fill="D7EAD3"/>
            <w:vAlign w:val="center"/>
            <w:hideMark/>
          </w:tcPr>
          <w:p w14:paraId="3E5F55E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0,89</w:t>
            </w:r>
          </w:p>
        </w:tc>
        <w:tc>
          <w:tcPr>
            <w:tcW w:w="1789" w:type="dxa"/>
            <w:tcBorders>
              <w:top w:val="nil"/>
              <w:left w:val="nil"/>
              <w:bottom w:val="single" w:sz="4" w:space="0" w:color="C0C0C0"/>
              <w:right w:val="single" w:sz="4" w:space="0" w:color="C0C0C0"/>
            </w:tcBorders>
            <w:shd w:val="clear" w:color="000000" w:fill="D7EAD3"/>
            <w:vAlign w:val="center"/>
            <w:hideMark/>
          </w:tcPr>
          <w:p w14:paraId="6A6FA9F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0,89</w:t>
            </w:r>
          </w:p>
        </w:tc>
        <w:tc>
          <w:tcPr>
            <w:tcW w:w="1540" w:type="dxa"/>
            <w:tcBorders>
              <w:top w:val="nil"/>
              <w:left w:val="nil"/>
              <w:bottom w:val="single" w:sz="4" w:space="0" w:color="C0C0C0"/>
              <w:right w:val="single" w:sz="4" w:space="0" w:color="C0C0C0"/>
            </w:tcBorders>
            <w:shd w:val="clear" w:color="000000" w:fill="D7EAD3"/>
            <w:vAlign w:val="center"/>
            <w:hideMark/>
          </w:tcPr>
          <w:p w14:paraId="58D8CFF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1,33</w:t>
            </w:r>
          </w:p>
        </w:tc>
        <w:tc>
          <w:tcPr>
            <w:tcW w:w="1539" w:type="dxa"/>
            <w:tcBorders>
              <w:top w:val="nil"/>
              <w:left w:val="nil"/>
              <w:bottom w:val="single" w:sz="4" w:space="0" w:color="C0C0C0"/>
              <w:right w:val="single" w:sz="4" w:space="0" w:color="C0C0C0"/>
            </w:tcBorders>
            <w:shd w:val="clear" w:color="000000" w:fill="D7EAD3"/>
            <w:vAlign w:val="center"/>
            <w:hideMark/>
          </w:tcPr>
          <w:p w14:paraId="10AED8A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0,89</w:t>
            </w:r>
          </w:p>
        </w:tc>
        <w:tc>
          <w:tcPr>
            <w:tcW w:w="1369" w:type="dxa"/>
            <w:tcBorders>
              <w:top w:val="nil"/>
              <w:left w:val="nil"/>
              <w:bottom w:val="single" w:sz="4" w:space="0" w:color="C0C0C0"/>
              <w:right w:val="single" w:sz="4" w:space="0" w:color="C0C0C0"/>
            </w:tcBorders>
            <w:shd w:val="clear" w:color="000000" w:fill="D7EAD3"/>
            <w:vAlign w:val="center"/>
            <w:hideMark/>
          </w:tcPr>
          <w:p w14:paraId="1EBB233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0,89</w:t>
            </w:r>
          </w:p>
        </w:tc>
        <w:tc>
          <w:tcPr>
            <w:tcW w:w="1330" w:type="dxa"/>
            <w:tcBorders>
              <w:top w:val="nil"/>
              <w:left w:val="nil"/>
              <w:bottom w:val="single" w:sz="4" w:space="0" w:color="C0C0C0"/>
              <w:right w:val="single" w:sz="4" w:space="0" w:color="C0C0C0"/>
            </w:tcBorders>
            <w:shd w:val="clear" w:color="000000" w:fill="D7EAD3"/>
            <w:vAlign w:val="center"/>
            <w:hideMark/>
          </w:tcPr>
          <w:p w14:paraId="0C41C71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0,89</w:t>
            </w:r>
          </w:p>
        </w:tc>
        <w:tc>
          <w:tcPr>
            <w:tcW w:w="2397" w:type="dxa"/>
            <w:tcBorders>
              <w:top w:val="nil"/>
              <w:left w:val="nil"/>
              <w:bottom w:val="single" w:sz="4" w:space="0" w:color="C0C0C0"/>
              <w:right w:val="single" w:sz="4" w:space="0" w:color="C0C0C0"/>
            </w:tcBorders>
            <w:shd w:val="clear" w:color="000000" w:fill="FFFFCC"/>
            <w:vAlign w:val="center"/>
            <w:hideMark/>
          </w:tcPr>
          <w:p w14:paraId="527EE730"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48496AA9" w14:textId="77777777" w:rsidTr="0012615A">
        <w:trPr>
          <w:trHeight w:val="300"/>
          <w:jc w:val="center"/>
        </w:trPr>
        <w:tc>
          <w:tcPr>
            <w:tcW w:w="560" w:type="dxa"/>
            <w:tcBorders>
              <w:top w:val="nil"/>
              <w:left w:val="nil"/>
              <w:bottom w:val="nil"/>
              <w:right w:val="nil"/>
            </w:tcBorders>
            <w:shd w:val="clear" w:color="000000" w:fill="FABF8F"/>
            <w:noWrap/>
            <w:vAlign w:val="center"/>
            <w:hideMark/>
          </w:tcPr>
          <w:p w14:paraId="3AD68BF7"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53C45347"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2DBBAEC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3.3.1.1</w:t>
            </w:r>
          </w:p>
        </w:tc>
        <w:tc>
          <w:tcPr>
            <w:tcW w:w="5802" w:type="dxa"/>
            <w:tcBorders>
              <w:top w:val="nil"/>
              <w:left w:val="nil"/>
              <w:bottom w:val="single" w:sz="4" w:space="0" w:color="C0C0C0"/>
              <w:right w:val="single" w:sz="4" w:space="0" w:color="C0C0C0"/>
            </w:tcBorders>
            <w:shd w:val="clear" w:color="auto" w:fill="auto"/>
            <w:vAlign w:val="center"/>
            <w:hideMark/>
          </w:tcPr>
          <w:p w14:paraId="142BBB11" w14:textId="77777777" w:rsidR="0012615A" w:rsidRPr="0012615A" w:rsidRDefault="0012615A" w:rsidP="0012615A">
            <w:pPr>
              <w:ind w:firstLineChars="300" w:firstLine="452"/>
              <w:rPr>
                <w:rFonts w:ascii="Tahoma" w:hAnsi="Tahoma" w:cs="Tahoma"/>
                <w:b/>
                <w:bCs/>
                <w:sz w:val="15"/>
                <w:szCs w:val="15"/>
                <w:lang w:eastAsia="ru-RU"/>
              </w:rPr>
            </w:pPr>
            <w:r w:rsidRPr="0012615A">
              <w:rPr>
                <w:rFonts w:ascii="Tahoma" w:hAnsi="Tahoma" w:cs="Tahoma"/>
                <w:b/>
                <w:bCs/>
                <w:sz w:val="15"/>
                <w:szCs w:val="15"/>
                <w:lang w:eastAsia="ru-RU"/>
              </w:rPr>
              <w:t xml:space="preserve">Энергия НН (0,4 </w:t>
            </w:r>
            <w:proofErr w:type="spellStart"/>
            <w:r w:rsidRPr="0012615A">
              <w:rPr>
                <w:rFonts w:ascii="Tahoma" w:hAnsi="Tahoma" w:cs="Tahoma"/>
                <w:b/>
                <w:bCs/>
                <w:sz w:val="15"/>
                <w:szCs w:val="15"/>
                <w:lang w:eastAsia="ru-RU"/>
              </w:rPr>
              <w:t>кВ</w:t>
            </w:r>
            <w:proofErr w:type="spellEnd"/>
            <w:r w:rsidRPr="0012615A">
              <w:rPr>
                <w:rFonts w:ascii="Tahoma" w:hAnsi="Tahoma" w:cs="Tahoma"/>
                <w:b/>
                <w:bCs/>
                <w:sz w:val="15"/>
                <w:szCs w:val="15"/>
                <w:lang w:eastAsia="ru-RU"/>
              </w:rPr>
              <w:t xml:space="preserve"> и ниже)</w:t>
            </w:r>
          </w:p>
        </w:tc>
        <w:tc>
          <w:tcPr>
            <w:tcW w:w="1013" w:type="dxa"/>
            <w:tcBorders>
              <w:top w:val="nil"/>
              <w:left w:val="nil"/>
              <w:bottom w:val="single" w:sz="4" w:space="0" w:color="C0C0C0"/>
              <w:right w:val="single" w:sz="4" w:space="0" w:color="C0C0C0"/>
            </w:tcBorders>
            <w:shd w:val="clear" w:color="auto" w:fill="auto"/>
            <w:vAlign w:val="center"/>
            <w:hideMark/>
          </w:tcPr>
          <w:p w14:paraId="6CB4414E"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5A3A4E2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1 117,17</w:t>
            </w:r>
          </w:p>
        </w:tc>
        <w:tc>
          <w:tcPr>
            <w:tcW w:w="1415" w:type="dxa"/>
            <w:tcBorders>
              <w:top w:val="nil"/>
              <w:left w:val="nil"/>
              <w:bottom w:val="single" w:sz="4" w:space="0" w:color="C0C0C0"/>
              <w:right w:val="single" w:sz="4" w:space="0" w:color="C0C0C0"/>
            </w:tcBorders>
            <w:shd w:val="clear" w:color="000000" w:fill="D7EAD3"/>
            <w:vAlign w:val="center"/>
            <w:hideMark/>
          </w:tcPr>
          <w:p w14:paraId="09D477D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1 450,61</w:t>
            </w:r>
          </w:p>
        </w:tc>
        <w:tc>
          <w:tcPr>
            <w:tcW w:w="1596" w:type="dxa"/>
            <w:tcBorders>
              <w:top w:val="nil"/>
              <w:left w:val="nil"/>
              <w:bottom w:val="single" w:sz="4" w:space="0" w:color="C0C0C0"/>
              <w:right w:val="single" w:sz="4" w:space="0" w:color="C0C0C0"/>
            </w:tcBorders>
            <w:shd w:val="clear" w:color="000000" w:fill="D7EAD3"/>
            <w:vAlign w:val="center"/>
            <w:hideMark/>
          </w:tcPr>
          <w:p w14:paraId="37067F3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845,45</w:t>
            </w:r>
          </w:p>
        </w:tc>
        <w:tc>
          <w:tcPr>
            <w:tcW w:w="1789" w:type="dxa"/>
            <w:tcBorders>
              <w:top w:val="nil"/>
              <w:left w:val="nil"/>
              <w:bottom w:val="single" w:sz="4" w:space="0" w:color="C0C0C0"/>
              <w:right w:val="single" w:sz="4" w:space="0" w:color="C0C0C0"/>
            </w:tcBorders>
            <w:shd w:val="clear" w:color="000000" w:fill="D7EAD3"/>
            <w:vAlign w:val="center"/>
            <w:hideMark/>
          </w:tcPr>
          <w:p w14:paraId="0F4B7AD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880,96</w:t>
            </w:r>
          </w:p>
        </w:tc>
        <w:tc>
          <w:tcPr>
            <w:tcW w:w="1540" w:type="dxa"/>
            <w:tcBorders>
              <w:top w:val="nil"/>
              <w:left w:val="nil"/>
              <w:bottom w:val="single" w:sz="4" w:space="0" w:color="C0C0C0"/>
              <w:right w:val="single" w:sz="4" w:space="0" w:color="C0C0C0"/>
            </w:tcBorders>
            <w:shd w:val="clear" w:color="000000" w:fill="D7EAD3"/>
            <w:vAlign w:val="center"/>
            <w:hideMark/>
          </w:tcPr>
          <w:p w14:paraId="5DB32D8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1 394,65</w:t>
            </w:r>
          </w:p>
        </w:tc>
        <w:tc>
          <w:tcPr>
            <w:tcW w:w="1539" w:type="dxa"/>
            <w:tcBorders>
              <w:top w:val="nil"/>
              <w:left w:val="nil"/>
              <w:bottom w:val="single" w:sz="4" w:space="0" w:color="C0C0C0"/>
              <w:right w:val="single" w:sz="4" w:space="0" w:color="C0C0C0"/>
            </w:tcBorders>
            <w:shd w:val="clear" w:color="000000" w:fill="D7EAD3"/>
            <w:vAlign w:val="center"/>
            <w:hideMark/>
          </w:tcPr>
          <w:p w14:paraId="3DE6046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898,51</w:t>
            </w:r>
          </w:p>
        </w:tc>
        <w:tc>
          <w:tcPr>
            <w:tcW w:w="1369" w:type="dxa"/>
            <w:tcBorders>
              <w:top w:val="nil"/>
              <w:left w:val="nil"/>
              <w:bottom w:val="single" w:sz="4" w:space="0" w:color="C0C0C0"/>
              <w:right w:val="single" w:sz="4" w:space="0" w:color="C0C0C0"/>
            </w:tcBorders>
            <w:shd w:val="clear" w:color="000000" w:fill="D7EAD3"/>
            <w:vAlign w:val="center"/>
            <w:hideMark/>
          </w:tcPr>
          <w:p w14:paraId="3C42FED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449,26</w:t>
            </w:r>
          </w:p>
        </w:tc>
        <w:tc>
          <w:tcPr>
            <w:tcW w:w="1330" w:type="dxa"/>
            <w:tcBorders>
              <w:top w:val="nil"/>
              <w:left w:val="nil"/>
              <w:bottom w:val="single" w:sz="4" w:space="0" w:color="C0C0C0"/>
              <w:right w:val="single" w:sz="4" w:space="0" w:color="C0C0C0"/>
            </w:tcBorders>
            <w:shd w:val="clear" w:color="000000" w:fill="D7EAD3"/>
            <w:vAlign w:val="center"/>
            <w:hideMark/>
          </w:tcPr>
          <w:p w14:paraId="7138474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449,26</w:t>
            </w:r>
          </w:p>
        </w:tc>
        <w:tc>
          <w:tcPr>
            <w:tcW w:w="2397" w:type="dxa"/>
            <w:tcBorders>
              <w:top w:val="nil"/>
              <w:left w:val="nil"/>
              <w:bottom w:val="single" w:sz="4" w:space="0" w:color="C0C0C0"/>
              <w:right w:val="single" w:sz="4" w:space="0" w:color="C0C0C0"/>
            </w:tcBorders>
            <w:shd w:val="clear" w:color="000000" w:fill="FFFFCC"/>
            <w:vAlign w:val="center"/>
            <w:hideMark/>
          </w:tcPr>
          <w:p w14:paraId="1712D386"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7E7F2A57" w14:textId="77777777" w:rsidTr="0012615A">
        <w:trPr>
          <w:trHeight w:val="1590"/>
          <w:jc w:val="center"/>
        </w:trPr>
        <w:tc>
          <w:tcPr>
            <w:tcW w:w="560" w:type="dxa"/>
            <w:tcBorders>
              <w:top w:val="nil"/>
              <w:left w:val="nil"/>
              <w:bottom w:val="nil"/>
              <w:right w:val="nil"/>
            </w:tcBorders>
            <w:shd w:val="clear" w:color="000000" w:fill="FABF8F"/>
            <w:noWrap/>
            <w:vAlign w:val="center"/>
            <w:hideMark/>
          </w:tcPr>
          <w:p w14:paraId="438DAAF6"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lastRenderedPageBreak/>
              <w:t>ЭР</w:t>
            </w:r>
          </w:p>
        </w:tc>
        <w:tc>
          <w:tcPr>
            <w:tcW w:w="202" w:type="dxa"/>
            <w:tcBorders>
              <w:top w:val="nil"/>
              <w:left w:val="nil"/>
              <w:bottom w:val="nil"/>
              <w:right w:val="nil"/>
            </w:tcBorders>
            <w:shd w:val="clear" w:color="auto" w:fill="auto"/>
            <w:noWrap/>
            <w:vAlign w:val="bottom"/>
            <w:hideMark/>
          </w:tcPr>
          <w:p w14:paraId="2CE489D7"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5688DB3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3.3.1.1.1</w:t>
            </w:r>
          </w:p>
        </w:tc>
        <w:tc>
          <w:tcPr>
            <w:tcW w:w="5802" w:type="dxa"/>
            <w:tcBorders>
              <w:top w:val="nil"/>
              <w:left w:val="nil"/>
              <w:bottom w:val="single" w:sz="4" w:space="0" w:color="C0C0C0"/>
              <w:right w:val="single" w:sz="4" w:space="0" w:color="C0C0C0"/>
            </w:tcBorders>
            <w:shd w:val="clear" w:color="auto" w:fill="auto"/>
            <w:vAlign w:val="center"/>
            <w:hideMark/>
          </w:tcPr>
          <w:p w14:paraId="5B4EAC37" w14:textId="77777777" w:rsidR="0012615A" w:rsidRPr="0012615A" w:rsidRDefault="0012615A" w:rsidP="0012615A">
            <w:pPr>
              <w:ind w:firstLineChars="400" w:firstLine="600"/>
              <w:rPr>
                <w:rFonts w:ascii="Tahoma" w:hAnsi="Tahoma" w:cs="Tahoma"/>
                <w:sz w:val="15"/>
                <w:szCs w:val="15"/>
                <w:lang w:eastAsia="ru-RU"/>
              </w:rPr>
            </w:pPr>
            <w:r w:rsidRPr="0012615A">
              <w:rPr>
                <w:rFonts w:ascii="Tahoma" w:hAnsi="Tahoma" w:cs="Tahoma"/>
                <w:sz w:val="15"/>
                <w:szCs w:val="15"/>
                <w:lang w:eastAsia="ru-RU"/>
              </w:rPr>
              <w:t>Тариф на энергию</w:t>
            </w:r>
          </w:p>
        </w:tc>
        <w:tc>
          <w:tcPr>
            <w:tcW w:w="1013" w:type="dxa"/>
            <w:tcBorders>
              <w:top w:val="nil"/>
              <w:left w:val="nil"/>
              <w:bottom w:val="single" w:sz="4" w:space="0" w:color="C0C0C0"/>
              <w:right w:val="single" w:sz="4" w:space="0" w:color="C0C0C0"/>
            </w:tcBorders>
            <w:shd w:val="clear" w:color="auto" w:fill="auto"/>
            <w:vAlign w:val="center"/>
            <w:hideMark/>
          </w:tcPr>
          <w:p w14:paraId="74318EA6"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r w:rsidRPr="0012615A">
              <w:rPr>
                <w:rFonts w:ascii="Tahoma" w:hAnsi="Tahoma" w:cs="Tahoma"/>
                <w:sz w:val="15"/>
                <w:szCs w:val="15"/>
                <w:lang w:eastAsia="ru-RU"/>
              </w:rPr>
              <w:t>/</w:t>
            </w:r>
            <w:proofErr w:type="spellStart"/>
            <w:r w:rsidRPr="0012615A">
              <w:rPr>
                <w:rFonts w:ascii="Tahoma" w:hAnsi="Tahoma" w:cs="Tahoma"/>
                <w:sz w:val="15"/>
                <w:szCs w:val="15"/>
                <w:lang w:eastAsia="ru-RU"/>
              </w:rPr>
              <w:t>кВт.ч</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2C3A59E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1,97</w:t>
            </w:r>
          </w:p>
        </w:tc>
        <w:tc>
          <w:tcPr>
            <w:tcW w:w="1415" w:type="dxa"/>
            <w:tcBorders>
              <w:top w:val="nil"/>
              <w:left w:val="nil"/>
              <w:bottom w:val="single" w:sz="4" w:space="0" w:color="C0C0C0"/>
              <w:right w:val="single" w:sz="4" w:space="0" w:color="C0C0C0"/>
            </w:tcBorders>
            <w:shd w:val="clear" w:color="000000" w:fill="FFFFCC"/>
            <w:vAlign w:val="center"/>
            <w:hideMark/>
          </w:tcPr>
          <w:p w14:paraId="55971C6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1,99</w:t>
            </w:r>
          </w:p>
        </w:tc>
        <w:tc>
          <w:tcPr>
            <w:tcW w:w="1596" w:type="dxa"/>
            <w:tcBorders>
              <w:top w:val="nil"/>
              <w:left w:val="nil"/>
              <w:bottom w:val="single" w:sz="4" w:space="0" w:color="C0C0C0"/>
              <w:right w:val="single" w:sz="4" w:space="0" w:color="C0C0C0"/>
            </w:tcBorders>
            <w:shd w:val="clear" w:color="000000" w:fill="FFFFCC"/>
            <w:vAlign w:val="center"/>
            <w:hideMark/>
          </w:tcPr>
          <w:p w14:paraId="2128709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2,06</w:t>
            </w:r>
          </w:p>
        </w:tc>
        <w:tc>
          <w:tcPr>
            <w:tcW w:w="1789" w:type="dxa"/>
            <w:tcBorders>
              <w:top w:val="nil"/>
              <w:left w:val="nil"/>
              <w:bottom w:val="single" w:sz="4" w:space="0" w:color="C0C0C0"/>
              <w:right w:val="single" w:sz="4" w:space="0" w:color="C0C0C0"/>
            </w:tcBorders>
            <w:shd w:val="clear" w:color="000000" w:fill="FFFFCC"/>
            <w:vAlign w:val="center"/>
            <w:hideMark/>
          </w:tcPr>
          <w:p w14:paraId="2773D89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2,14</w:t>
            </w:r>
          </w:p>
        </w:tc>
        <w:tc>
          <w:tcPr>
            <w:tcW w:w="1540" w:type="dxa"/>
            <w:tcBorders>
              <w:top w:val="nil"/>
              <w:left w:val="nil"/>
              <w:bottom w:val="single" w:sz="4" w:space="0" w:color="C0C0C0"/>
              <w:right w:val="single" w:sz="4" w:space="0" w:color="C0C0C0"/>
            </w:tcBorders>
            <w:shd w:val="clear" w:color="000000" w:fill="FFFFCC"/>
            <w:vAlign w:val="center"/>
            <w:hideMark/>
          </w:tcPr>
          <w:p w14:paraId="22484E1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2,28</w:t>
            </w:r>
          </w:p>
        </w:tc>
        <w:tc>
          <w:tcPr>
            <w:tcW w:w="1539" w:type="dxa"/>
            <w:tcBorders>
              <w:top w:val="nil"/>
              <w:left w:val="nil"/>
              <w:bottom w:val="single" w:sz="4" w:space="0" w:color="C0C0C0"/>
              <w:right w:val="single" w:sz="4" w:space="0" w:color="C0C0C0"/>
            </w:tcBorders>
            <w:shd w:val="clear" w:color="000000" w:fill="FFFFCC"/>
            <w:vAlign w:val="center"/>
            <w:hideMark/>
          </w:tcPr>
          <w:p w14:paraId="4AE8247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2,18</w:t>
            </w:r>
          </w:p>
        </w:tc>
        <w:tc>
          <w:tcPr>
            <w:tcW w:w="1369" w:type="dxa"/>
            <w:tcBorders>
              <w:top w:val="nil"/>
              <w:left w:val="nil"/>
              <w:bottom w:val="single" w:sz="4" w:space="0" w:color="C0C0C0"/>
              <w:right w:val="single" w:sz="4" w:space="0" w:color="C0C0C0"/>
            </w:tcBorders>
            <w:shd w:val="clear" w:color="000000" w:fill="D7EAD3"/>
            <w:vAlign w:val="center"/>
            <w:hideMark/>
          </w:tcPr>
          <w:p w14:paraId="46CBC2D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2,18</w:t>
            </w:r>
          </w:p>
        </w:tc>
        <w:tc>
          <w:tcPr>
            <w:tcW w:w="1330" w:type="dxa"/>
            <w:tcBorders>
              <w:top w:val="nil"/>
              <w:left w:val="nil"/>
              <w:bottom w:val="single" w:sz="4" w:space="0" w:color="C0C0C0"/>
              <w:right w:val="single" w:sz="4" w:space="0" w:color="C0C0C0"/>
            </w:tcBorders>
            <w:shd w:val="clear" w:color="000000" w:fill="D7EAD3"/>
            <w:vAlign w:val="center"/>
            <w:hideMark/>
          </w:tcPr>
          <w:p w14:paraId="11FEBB9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2,18</w:t>
            </w:r>
          </w:p>
        </w:tc>
        <w:tc>
          <w:tcPr>
            <w:tcW w:w="2397" w:type="dxa"/>
            <w:tcBorders>
              <w:top w:val="nil"/>
              <w:left w:val="nil"/>
              <w:bottom w:val="single" w:sz="4" w:space="0" w:color="C0C0C0"/>
              <w:right w:val="single" w:sz="4" w:space="0" w:color="C0C0C0"/>
            </w:tcBorders>
            <w:shd w:val="clear" w:color="000000" w:fill="FFFFCC"/>
            <w:vAlign w:val="center"/>
            <w:hideMark/>
          </w:tcPr>
          <w:p w14:paraId="746FC255"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xml:space="preserve">по средневзвешенному тарифу за 2018 год с учетом индекса роста цен на </w:t>
            </w:r>
            <w:proofErr w:type="spellStart"/>
            <w:r w:rsidRPr="0012615A">
              <w:rPr>
                <w:rFonts w:ascii="Tahoma" w:hAnsi="Tahoma" w:cs="Tahoma"/>
                <w:sz w:val="15"/>
                <w:szCs w:val="15"/>
                <w:lang w:eastAsia="ru-RU"/>
              </w:rPr>
              <w:t>ээ</w:t>
            </w:r>
            <w:proofErr w:type="spellEnd"/>
            <w:r w:rsidRPr="0012615A">
              <w:rPr>
                <w:rFonts w:ascii="Tahoma" w:hAnsi="Tahoma" w:cs="Tahoma"/>
                <w:sz w:val="15"/>
                <w:szCs w:val="15"/>
                <w:lang w:eastAsia="ru-RU"/>
              </w:rPr>
              <w:t xml:space="preserve"> на 2019 (105,9%), на 2020 (104,2%)</w:t>
            </w:r>
          </w:p>
        </w:tc>
      </w:tr>
      <w:tr w:rsidR="0012615A" w:rsidRPr="0012615A" w14:paraId="2A995D27" w14:textId="77777777" w:rsidTr="0012615A">
        <w:trPr>
          <w:trHeight w:val="690"/>
          <w:jc w:val="center"/>
        </w:trPr>
        <w:tc>
          <w:tcPr>
            <w:tcW w:w="560" w:type="dxa"/>
            <w:tcBorders>
              <w:top w:val="nil"/>
              <w:left w:val="nil"/>
              <w:bottom w:val="nil"/>
              <w:right w:val="nil"/>
            </w:tcBorders>
            <w:shd w:val="clear" w:color="000000" w:fill="FABF8F"/>
            <w:noWrap/>
            <w:vAlign w:val="center"/>
            <w:hideMark/>
          </w:tcPr>
          <w:p w14:paraId="6F88485C"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5A4CDBE5"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519CBE6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3.3.1.1.2</w:t>
            </w:r>
          </w:p>
        </w:tc>
        <w:tc>
          <w:tcPr>
            <w:tcW w:w="5802" w:type="dxa"/>
            <w:tcBorders>
              <w:top w:val="nil"/>
              <w:left w:val="nil"/>
              <w:bottom w:val="single" w:sz="4" w:space="0" w:color="C0C0C0"/>
              <w:right w:val="single" w:sz="4" w:space="0" w:color="C0C0C0"/>
            </w:tcBorders>
            <w:shd w:val="clear" w:color="auto" w:fill="auto"/>
            <w:vAlign w:val="center"/>
            <w:hideMark/>
          </w:tcPr>
          <w:p w14:paraId="05404F15" w14:textId="77777777" w:rsidR="0012615A" w:rsidRPr="0012615A" w:rsidRDefault="0012615A" w:rsidP="0012615A">
            <w:pPr>
              <w:ind w:firstLineChars="400" w:firstLine="600"/>
              <w:rPr>
                <w:rFonts w:ascii="Tahoma" w:hAnsi="Tahoma" w:cs="Tahoma"/>
                <w:sz w:val="15"/>
                <w:szCs w:val="15"/>
                <w:lang w:eastAsia="ru-RU"/>
              </w:rPr>
            </w:pPr>
            <w:r w:rsidRPr="0012615A">
              <w:rPr>
                <w:rFonts w:ascii="Tahoma" w:hAnsi="Tahoma" w:cs="Tahoma"/>
                <w:sz w:val="15"/>
                <w:szCs w:val="15"/>
                <w:lang w:eastAsia="ru-RU"/>
              </w:rPr>
              <w:t>Объем энергии</w:t>
            </w:r>
          </w:p>
        </w:tc>
        <w:tc>
          <w:tcPr>
            <w:tcW w:w="1013" w:type="dxa"/>
            <w:tcBorders>
              <w:top w:val="nil"/>
              <w:left w:val="nil"/>
              <w:bottom w:val="single" w:sz="4" w:space="0" w:color="C0C0C0"/>
              <w:right w:val="single" w:sz="4" w:space="0" w:color="C0C0C0"/>
            </w:tcBorders>
            <w:shd w:val="clear" w:color="auto" w:fill="auto"/>
            <w:vAlign w:val="center"/>
            <w:hideMark/>
          </w:tcPr>
          <w:p w14:paraId="0F2682D1"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кВт.ч</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5375498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566,22</w:t>
            </w:r>
          </w:p>
        </w:tc>
        <w:tc>
          <w:tcPr>
            <w:tcW w:w="1415" w:type="dxa"/>
            <w:tcBorders>
              <w:top w:val="nil"/>
              <w:left w:val="nil"/>
              <w:bottom w:val="single" w:sz="4" w:space="0" w:color="C0C0C0"/>
              <w:right w:val="single" w:sz="4" w:space="0" w:color="C0C0C0"/>
            </w:tcBorders>
            <w:shd w:val="clear" w:color="000000" w:fill="FFFFCC"/>
            <w:vAlign w:val="center"/>
            <w:hideMark/>
          </w:tcPr>
          <w:p w14:paraId="559232A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728,68</w:t>
            </w:r>
          </w:p>
        </w:tc>
        <w:tc>
          <w:tcPr>
            <w:tcW w:w="1596" w:type="dxa"/>
            <w:tcBorders>
              <w:top w:val="nil"/>
              <w:left w:val="nil"/>
              <w:bottom w:val="single" w:sz="4" w:space="0" w:color="C0C0C0"/>
              <w:right w:val="single" w:sz="4" w:space="0" w:color="C0C0C0"/>
            </w:tcBorders>
            <w:shd w:val="clear" w:color="000000" w:fill="FFFFCC"/>
            <w:vAlign w:val="center"/>
            <w:hideMark/>
          </w:tcPr>
          <w:p w14:paraId="64AD36F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411,24</w:t>
            </w:r>
          </w:p>
        </w:tc>
        <w:tc>
          <w:tcPr>
            <w:tcW w:w="1789" w:type="dxa"/>
            <w:tcBorders>
              <w:top w:val="nil"/>
              <w:left w:val="nil"/>
              <w:bottom w:val="single" w:sz="4" w:space="0" w:color="C0C0C0"/>
              <w:right w:val="single" w:sz="4" w:space="0" w:color="C0C0C0"/>
            </w:tcBorders>
            <w:shd w:val="clear" w:color="000000" w:fill="FFFFCC"/>
            <w:vAlign w:val="center"/>
            <w:hideMark/>
          </w:tcPr>
          <w:p w14:paraId="64233BF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411,24</w:t>
            </w:r>
          </w:p>
        </w:tc>
        <w:tc>
          <w:tcPr>
            <w:tcW w:w="1540" w:type="dxa"/>
            <w:tcBorders>
              <w:top w:val="nil"/>
              <w:left w:val="nil"/>
              <w:bottom w:val="single" w:sz="4" w:space="0" w:color="C0C0C0"/>
              <w:right w:val="single" w:sz="4" w:space="0" w:color="C0C0C0"/>
            </w:tcBorders>
            <w:shd w:val="clear" w:color="000000" w:fill="FFFFCC"/>
            <w:vAlign w:val="center"/>
            <w:hideMark/>
          </w:tcPr>
          <w:p w14:paraId="36C1159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611,69</w:t>
            </w:r>
          </w:p>
        </w:tc>
        <w:tc>
          <w:tcPr>
            <w:tcW w:w="1539" w:type="dxa"/>
            <w:tcBorders>
              <w:top w:val="nil"/>
              <w:left w:val="nil"/>
              <w:bottom w:val="single" w:sz="4" w:space="0" w:color="C0C0C0"/>
              <w:right w:val="single" w:sz="4" w:space="0" w:color="C0C0C0"/>
            </w:tcBorders>
            <w:shd w:val="clear" w:color="000000" w:fill="FFFFCC"/>
            <w:vAlign w:val="center"/>
            <w:hideMark/>
          </w:tcPr>
          <w:p w14:paraId="286693B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411,24</w:t>
            </w:r>
          </w:p>
        </w:tc>
        <w:tc>
          <w:tcPr>
            <w:tcW w:w="1369" w:type="dxa"/>
            <w:tcBorders>
              <w:top w:val="nil"/>
              <w:left w:val="nil"/>
              <w:bottom w:val="single" w:sz="4" w:space="0" w:color="C0C0C0"/>
              <w:right w:val="single" w:sz="4" w:space="0" w:color="C0C0C0"/>
            </w:tcBorders>
            <w:shd w:val="clear" w:color="000000" w:fill="D7EAD3"/>
            <w:vAlign w:val="center"/>
            <w:hideMark/>
          </w:tcPr>
          <w:p w14:paraId="023E3E2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205,62</w:t>
            </w:r>
          </w:p>
        </w:tc>
        <w:tc>
          <w:tcPr>
            <w:tcW w:w="1330" w:type="dxa"/>
            <w:tcBorders>
              <w:top w:val="nil"/>
              <w:left w:val="nil"/>
              <w:bottom w:val="single" w:sz="4" w:space="0" w:color="C0C0C0"/>
              <w:right w:val="single" w:sz="4" w:space="0" w:color="C0C0C0"/>
            </w:tcBorders>
            <w:shd w:val="clear" w:color="000000" w:fill="D7EAD3"/>
            <w:vAlign w:val="center"/>
            <w:hideMark/>
          </w:tcPr>
          <w:p w14:paraId="28E35A7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205,62</w:t>
            </w:r>
          </w:p>
        </w:tc>
        <w:tc>
          <w:tcPr>
            <w:tcW w:w="2397" w:type="dxa"/>
            <w:tcBorders>
              <w:top w:val="nil"/>
              <w:left w:val="nil"/>
              <w:bottom w:val="single" w:sz="4" w:space="0" w:color="C0C0C0"/>
              <w:right w:val="single" w:sz="4" w:space="0" w:color="C0C0C0"/>
            </w:tcBorders>
            <w:shd w:val="clear" w:color="000000" w:fill="FFFFCC"/>
            <w:vAlign w:val="center"/>
            <w:hideMark/>
          </w:tcPr>
          <w:p w14:paraId="3512BAE9"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по удельному расходу, утвержденному ДПР</w:t>
            </w:r>
          </w:p>
        </w:tc>
      </w:tr>
      <w:tr w:rsidR="0012615A" w:rsidRPr="0012615A" w14:paraId="0BD74174" w14:textId="77777777" w:rsidTr="0012615A">
        <w:trPr>
          <w:trHeight w:val="300"/>
          <w:jc w:val="center"/>
        </w:trPr>
        <w:tc>
          <w:tcPr>
            <w:tcW w:w="560" w:type="dxa"/>
            <w:tcBorders>
              <w:top w:val="nil"/>
              <w:left w:val="nil"/>
              <w:bottom w:val="nil"/>
              <w:right w:val="nil"/>
            </w:tcBorders>
            <w:shd w:val="clear" w:color="000000" w:fill="00B050"/>
            <w:noWrap/>
            <w:vAlign w:val="center"/>
            <w:hideMark/>
          </w:tcPr>
          <w:p w14:paraId="58977935"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4611D081"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3478AE1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3.6</w:t>
            </w:r>
          </w:p>
        </w:tc>
        <w:tc>
          <w:tcPr>
            <w:tcW w:w="5802" w:type="dxa"/>
            <w:tcBorders>
              <w:top w:val="nil"/>
              <w:left w:val="nil"/>
              <w:bottom w:val="single" w:sz="4" w:space="0" w:color="C0C0C0"/>
              <w:right w:val="single" w:sz="4" w:space="0" w:color="C0C0C0"/>
            </w:tcBorders>
            <w:shd w:val="clear" w:color="auto" w:fill="auto"/>
            <w:vAlign w:val="center"/>
            <w:hideMark/>
          </w:tcPr>
          <w:p w14:paraId="14BAADC7" w14:textId="77777777" w:rsidR="0012615A" w:rsidRPr="0012615A" w:rsidRDefault="0012615A" w:rsidP="0012615A">
            <w:pPr>
              <w:ind w:firstLineChars="100" w:firstLine="151"/>
              <w:rPr>
                <w:rFonts w:ascii="Tahoma" w:hAnsi="Tahoma" w:cs="Tahoma"/>
                <w:b/>
                <w:bCs/>
                <w:sz w:val="15"/>
                <w:szCs w:val="15"/>
                <w:lang w:eastAsia="ru-RU"/>
              </w:rPr>
            </w:pPr>
            <w:r w:rsidRPr="0012615A">
              <w:rPr>
                <w:rFonts w:ascii="Tahoma" w:hAnsi="Tahoma" w:cs="Tahoma"/>
                <w:b/>
                <w:bCs/>
                <w:sz w:val="15"/>
                <w:szCs w:val="15"/>
                <w:lang w:eastAsia="ru-RU"/>
              </w:rPr>
              <w:t>Затраты на покупную холодную воду, в том числе:</w:t>
            </w:r>
          </w:p>
        </w:tc>
        <w:tc>
          <w:tcPr>
            <w:tcW w:w="1013" w:type="dxa"/>
            <w:tcBorders>
              <w:top w:val="nil"/>
              <w:left w:val="nil"/>
              <w:bottom w:val="single" w:sz="4" w:space="0" w:color="C0C0C0"/>
              <w:right w:val="single" w:sz="4" w:space="0" w:color="C0C0C0"/>
            </w:tcBorders>
            <w:shd w:val="clear" w:color="auto" w:fill="auto"/>
            <w:vAlign w:val="center"/>
            <w:hideMark/>
          </w:tcPr>
          <w:p w14:paraId="58A95879"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73B4081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638,70</w:t>
            </w:r>
          </w:p>
        </w:tc>
        <w:tc>
          <w:tcPr>
            <w:tcW w:w="1415" w:type="dxa"/>
            <w:tcBorders>
              <w:top w:val="nil"/>
              <w:left w:val="nil"/>
              <w:bottom w:val="single" w:sz="4" w:space="0" w:color="C0C0C0"/>
              <w:right w:val="single" w:sz="4" w:space="0" w:color="C0C0C0"/>
            </w:tcBorders>
            <w:shd w:val="clear" w:color="000000" w:fill="D7EAD3"/>
            <w:vAlign w:val="center"/>
            <w:hideMark/>
          </w:tcPr>
          <w:p w14:paraId="5CA7A7B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651,60</w:t>
            </w:r>
          </w:p>
        </w:tc>
        <w:tc>
          <w:tcPr>
            <w:tcW w:w="1596" w:type="dxa"/>
            <w:tcBorders>
              <w:top w:val="nil"/>
              <w:left w:val="nil"/>
              <w:bottom w:val="single" w:sz="4" w:space="0" w:color="C0C0C0"/>
              <w:right w:val="single" w:sz="4" w:space="0" w:color="C0C0C0"/>
            </w:tcBorders>
            <w:shd w:val="clear" w:color="000000" w:fill="D7EAD3"/>
            <w:vAlign w:val="center"/>
            <w:hideMark/>
          </w:tcPr>
          <w:p w14:paraId="26DAAC7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500,96</w:t>
            </w:r>
          </w:p>
        </w:tc>
        <w:tc>
          <w:tcPr>
            <w:tcW w:w="1789" w:type="dxa"/>
            <w:tcBorders>
              <w:top w:val="nil"/>
              <w:left w:val="nil"/>
              <w:bottom w:val="single" w:sz="4" w:space="0" w:color="C0C0C0"/>
              <w:right w:val="single" w:sz="4" w:space="0" w:color="C0C0C0"/>
            </w:tcBorders>
            <w:shd w:val="clear" w:color="000000" w:fill="D7EAD3"/>
            <w:vAlign w:val="center"/>
            <w:hideMark/>
          </w:tcPr>
          <w:p w14:paraId="2E18256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558,41</w:t>
            </w:r>
          </w:p>
        </w:tc>
        <w:tc>
          <w:tcPr>
            <w:tcW w:w="1540" w:type="dxa"/>
            <w:tcBorders>
              <w:top w:val="nil"/>
              <w:left w:val="nil"/>
              <w:bottom w:val="single" w:sz="4" w:space="0" w:color="C0C0C0"/>
              <w:right w:val="single" w:sz="4" w:space="0" w:color="C0C0C0"/>
            </w:tcBorders>
            <w:shd w:val="clear" w:color="000000" w:fill="D7EAD3"/>
            <w:vAlign w:val="center"/>
            <w:hideMark/>
          </w:tcPr>
          <w:p w14:paraId="6F5FD32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558,41</w:t>
            </w:r>
          </w:p>
        </w:tc>
        <w:tc>
          <w:tcPr>
            <w:tcW w:w="1539" w:type="dxa"/>
            <w:tcBorders>
              <w:top w:val="nil"/>
              <w:left w:val="nil"/>
              <w:bottom w:val="single" w:sz="4" w:space="0" w:color="C0C0C0"/>
              <w:right w:val="single" w:sz="4" w:space="0" w:color="C0C0C0"/>
            </w:tcBorders>
            <w:shd w:val="clear" w:color="000000" w:fill="D7EAD3"/>
            <w:vAlign w:val="center"/>
            <w:hideMark/>
          </w:tcPr>
          <w:p w14:paraId="4A339CB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528,54</w:t>
            </w:r>
          </w:p>
        </w:tc>
        <w:tc>
          <w:tcPr>
            <w:tcW w:w="1369" w:type="dxa"/>
            <w:tcBorders>
              <w:top w:val="nil"/>
              <w:left w:val="nil"/>
              <w:bottom w:val="single" w:sz="4" w:space="0" w:color="C0C0C0"/>
              <w:right w:val="single" w:sz="4" w:space="0" w:color="C0C0C0"/>
            </w:tcBorders>
            <w:shd w:val="clear" w:color="000000" w:fill="D7EAD3"/>
            <w:vAlign w:val="center"/>
            <w:hideMark/>
          </w:tcPr>
          <w:p w14:paraId="390FD88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264,27</w:t>
            </w:r>
          </w:p>
        </w:tc>
        <w:tc>
          <w:tcPr>
            <w:tcW w:w="1330" w:type="dxa"/>
            <w:tcBorders>
              <w:top w:val="nil"/>
              <w:left w:val="nil"/>
              <w:bottom w:val="single" w:sz="4" w:space="0" w:color="C0C0C0"/>
              <w:right w:val="single" w:sz="4" w:space="0" w:color="C0C0C0"/>
            </w:tcBorders>
            <w:shd w:val="clear" w:color="000000" w:fill="D7EAD3"/>
            <w:vAlign w:val="center"/>
            <w:hideMark/>
          </w:tcPr>
          <w:p w14:paraId="2FF331F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264,27</w:t>
            </w:r>
          </w:p>
        </w:tc>
        <w:tc>
          <w:tcPr>
            <w:tcW w:w="2397" w:type="dxa"/>
            <w:tcBorders>
              <w:top w:val="nil"/>
              <w:left w:val="nil"/>
              <w:bottom w:val="single" w:sz="4" w:space="0" w:color="C0C0C0"/>
              <w:right w:val="single" w:sz="4" w:space="0" w:color="C0C0C0"/>
            </w:tcBorders>
            <w:shd w:val="clear" w:color="000000" w:fill="FFFFCC"/>
            <w:vAlign w:val="center"/>
            <w:hideMark/>
          </w:tcPr>
          <w:p w14:paraId="1FD00EDF"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6BA23949" w14:textId="77777777" w:rsidTr="0012615A">
        <w:trPr>
          <w:trHeight w:val="300"/>
          <w:jc w:val="center"/>
        </w:trPr>
        <w:tc>
          <w:tcPr>
            <w:tcW w:w="560" w:type="dxa"/>
            <w:tcBorders>
              <w:top w:val="nil"/>
              <w:left w:val="nil"/>
              <w:bottom w:val="nil"/>
              <w:right w:val="nil"/>
            </w:tcBorders>
            <w:shd w:val="clear" w:color="000000" w:fill="00B050"/>
            <w:noWrap/>
            <w:vAlign w:val="center"/>
            <w:hideMark/>
          </w:tcPr>
          <w:p w14:paraId="5BF6BAB5"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23659B1B"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0BFC1D2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3.6.1</w:t>
            </w:r>
          </w:p>
        </w:tc>
        <w:tc>
          <w:tcPr>
            <w:tcW w:w="5802" w:type="dxa"/>
            <w:tcBorders>
              <w:top w:val="nil"/>
              <w:left w:val="nil"/>
              <w:bottom w:val="single" w:sz="4" w:space="0" w:color="C0C0C0"/>
              <w:right w:val="single" w:sz="4" w:space="0" w:color="C0C0C0"/>
            </w:tcBorders>
            <w:shd w:val="clear" w:color="auto" w:fill="auto"/>
            <w:vAlign w:val="center"/>
            <w:hideMark/>
          </w:tcPr>
          <w:p w14:paraId="61F5FE95" w14:textId="77777777" w:rsidR="0012615A" w:rsidRPr="0012615A" w:rsidRDefault="0012615A" w:rsidP="0012615A">
            <w:pPr>
              <w:ind w:firstLineChars="200" w:firstLine="301"/>
              <w:rPr>
                <w:rFonts w:ascii="Tahoma" w:hAnsi="Tahoma" w:cs="Tahoma"/>
                <w:b/>
                <w:bCs/>
                <w:sz w:val="15"/>
                <w:szCs w:val="15"/>
                <w:lang w:eastAsia="ru-RU"/>
              </w:rPr>
            </w:pPr>
            <w:r w:rsidRPr="0012615A">
              <w:rPr>
                <w:rFonts w:ascii="Tahoma" w:hAnsi="Tahoma" w:cs="Tahoma"/>
                <w:b/>
                <w:bCs/>
                <w:sz w:val="15"/>
                <w:szCs w:val="15"/>
                <w:lang w:eastAsia="ru-RU"/>
              </w:rPr>
              <w:t>Технического качества</w:t>
            </w:r>
          </w:p>
        </w:tc>
        <w:tc>
          <w:tcPr>
            <w:tcW w:w="1013" w:type="dxa"/>
            <w:tcBorders>
              <w:top w:val="nil"/>
              <w:left w:val="nil"/>
              <w:bottom w:val="single" w:sz="4" w:space="0" w:color="C0C0C0"/>
              <w:right w:val="single" w:sz="4" w:space="0" w:color="C0C0C0"/>
            </w:tcBorders>
            <w:shd w:val="clear" w:color="auto" w:fill="auto"/>
            <w:vAlign w:val="center"/>
            <w:hideMark/>
          </w:tcPr>
          <w:p w14:paraId="35348F8B"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3C73932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415" w:type="dxa"/>
            <w:tcBorders>
              <w:top w:val="nil"/>
              <w:left w:val="nil"/>
              <w:bottom w:val="single" w:sz="4" w:space="0" w:color="C0C0C0"/>
              <w:right w:val="single" w:sz="4" w:space="0" w:color="C0C0C0"/>
            </w:tcBorders>
            <w:shd w:val="clear" w:color="000000" w:fill="D7EAD3"/>
            <w:vAlign w:val="center"/>
            <w:hideMark/>
          </w:tcPr>
          <w:p w14:paraId="38E1EA5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4DE88A1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6D055BF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01A59F2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49D8147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369" w:type="dxa"/>
            <w:tcBorders>
              <w:top w:val="nil"/>
              <w:left w:val="nil"/>
              <w:bottom w:val="single" w:sz="4" w:space="0" w:color="C0C0C0"/>
              <w:right w:val="single" w:sz="4" w:space="0" w:color="C0C0C0"/>
            </w:tcBorders>
            <w:shd w:val="clear" w:color="000000" w:fill="D7EAD3"/>
            <w:vAlign w:val="center"/>
            <w:hideMark/>
          </w:tcPr>
          <w:p w14:paraId="01958C3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330" w:type="dxa"/>
            <w:tcBorders>
              <w:top w:val="nil"/>
              <w:left w:val="nil"/>
              <w:bottom w:val="single" w:sz="4" w:space="0" w:color="C0C0C0"/>
              <w:right w:val="single" w:sz="4" w:space="0" w:color="C0C0C0"/>
            </w:tcBorders>
            <w:shd w:val="clear" w:color="000000" w:fill="D7EAD3"/>
            <w:vAlign w:val="center"/>
            <w:hideMark/>
          </w:tcPr>
          <w:p w14:paraId="6130283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2397" w:type="dxa"/>
            <w:tcBorders>
              <w:top w:val="nil"/>
              <w:left w:val="nil"/>
              <w:bottom w:val="single" w:sz="4" w:space="0" w:color="C0C0C0"/>
              <w:right w:val="single" w:sz="4" w:space="0" w:color="C0C0C0"/>
            </w:tcBorders>
            <w:shd w:val="clear" w:color="000000" w:fill="FFFFCC"/>
            <w:vAlign w:val="center"/>
            <w:hideMark/>
          </w:tcPr>
          <w:p w14:paraId="0F849058"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5A7E49E4" w14:textId="77777777" w:rsidTr="0012615A">
        <w:trPr>
          <w:trHeight w:val="300"/>
          <w:jc w:val="center"/>
        </w:trPr>
        <w:tc>
          <w:tcPr>
            <w:tcW w:w="560" w:type="dxa"/>
            <w:tcBorders>
              <w:top w:val="nil"/>
              <w:left w:val="nil"/>
              <w:bottom w:val="nil"/>
              <w:right w:val="nil"/>
            </w:tcBorders>
            <w:shd w:val="clear" w:color="000000" w:fill="00B050"/>
            <w:noWrap/>
            <w:vAlign w:val="center"/>
            <w:hideMark/>
          </w:tcPr>
          <w:p w14:paraId="497CA400"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НР</w:t>
            </w:r>
          </w:p>
        </w:tc>
        <w:tc>
          <w:tcPr>
            <w:tcW w:w="202" w:type="dxa"/>
            <w:vMerge w:val="restart"/>
            <w:tcBorders>
              <w:top w:val="nil"/>
              <w:left w:val="nil"/>
              <w:bottom w:val="nil"/>
              <w:right w:val="single" w:sz="4" w:space="0" w:color="C0C0C0"/>
            </w:tcBorders>
            <w:shd w:val="clear" w:color="auto" w:fill="auto"/>
            <w:vAlign w:val="center"/>
            <w:hideMark/>
          </w:tcPr>
          <w:p w14:paraId="4DAC5EDA" w14:textId="77777777" w:rsidR="0012615A" w:rsidRPr="0012615A" w:rsidRDefault="0012615A" w:rsidP="0012615A">
            <w:pPr>
              <w:jc w:val="center"/>
              <w:rPr>
                <w:rFonts w:ascii="Wingdings 2" w:hAnsi="Wingdings 2" w:cs="Tahoma"/>
                <w:color w:val="5A5A5A"/>
                <w:sz w:val="15"/>
                <w:szCs w:val="15"/>
                <w:lang w:eastAsia="ru-RU"/>
              </w:rPr>
            </w:pPr>
            <w:r w:rsidRPr="0012615A">
              <w:rPr>
                <w:rFonts w:ascii="Wingdings 2" w:hAnsi="Wingdings 2" w:cs="Tahoma"/>
                <w:color w:val="5A5A5A"/>
                <w:sz w:val="15"/>
                <w:szCs w:val="15"/>
                <w:lang w:eastAsia="ru-RU"/>
              </w:rPr>
              <w:t></w:t>
            </w:r>
          </w:p>
        </w:tc>
        <w:tc>
          <w:tcPr>
            <w:tcW w:w="1010" w:type="dxa"/>
            <w:tcBorders>
              <w:top w:val="single" w:sz="4" w:space="0" w:color="C0C0C0"/>
              <w:left w:val="nil"/>
              <w:bottom w:val="single" w:sz="4" w:space="0" w:color="C0C0C0"/>
              <w:right w:val="single" w:sz="4" w:space="0" w:color="C0C0C0"/>
            </w:tcBorders>
            <w:shd w:val="clear" w:color="auto" w:fill="auto"/>
            <w:vAlign w:val="center"/>
            <w:hideMark/>
          </w:tcPr>
          <w:p w14:paraId="68BFBCA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3.6.2.1</w:t>
            </w:r>
          </w:p>
        </w:tc>
        <w:tc>
          <w:tcPr>
            <w:tcW w:w="5802" w:type="dxa"/>
            <w:tcBorders>
              <w:top w:val="single" w:sz="4" w:space="0" w:color="C0C0C0"/>
              <w:left w:val="nil"/>
              <w:bottom w:val="single" w:sz="4" w:space="0" w:color="C0C0C0"/>
              <w:right w:val="single" w:sz="4" w:space="0" w:color="C0C0C0"/>
            </w:tcBorders>
            <w:shd w:val="clear" w:color="000000" w:fill="CCECFF"/>
            <w:vAlign w:val="center"/>
            <w:hideMark/>
          </w:tcPr>
          <w:p w14:paraId="1EB4CB8D"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АО "Кузнецкая ТЭЦ" ИНН: 4205243178 КПП: 420501001</w:t>
            </w:r>
          </w:p>
        </w:tc>
        <w:tc>
          <w:tcPr>
            <w:tcW w:w="1013" w:type="dxa"/>
            <w:tcBorders>
              <w:top w:val="single" w:sz="4" w:space="0" w:color="C0C0C0"/>
              <w:left w:val="nil"/>
              <w:bottom w:val="single" w:sz="4" w:space="0" w:color="C0C0C0"/>
              <w:right w:val="single" w:sz="4" w:space="0" w:color="C0C0C0"/>
            </w:tcBorders>
            <w:shd w:val="clear" w:color="auto" w:fill="auto"/>
            <w:vAlign w:val="center"/>
            <w:hideMark/>
          </w:tcPr>
          <w:p w14:paraId="18F1B040"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D7EAD3"/>
            <w:vAlign w:val="center"/>
            <w:hideMark/>
          </w:tcPr>
          <w:p w14:paraId="0B033A6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638,70</w:t>
            </w:r>
          </w:p>
        </w:tc>
        <w:tc>
          <w:tcPr>
            <w:tcW w:w="1415" w:type="dxa"/>
            <w:tcBorders>
              <w:top w:val="single" w:sz="4" w:space="0" w:color="C0C0C0"/>
              <w:left w:val="nil"/>
              <w:bottom w:val="single" w:sz="4" w:space="0" w:color="C0C0C0"/>
              <w:right w:val="single" w:sz="4" w:space="0" w:color="C0C0C0"/>
            </w:tcBorders>
            <w:shd w:val="clear" w:color="000000" w:fill="D7EAD3"/>
            <w:vAlign w:val="center"/>
            <w:hideMark/>
          </w:tcPr>
          <w:p w14:paraId="15E543C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651,60</w:t>
            </w:r>
          </w:p>
        </w:tc>
        <w:tc>
          <w:tcPr>
            <w:tcW w:w="1596" w:type="dxa"/>
            <w:tcBorders>
              <w:top w:val="single" w:sz="4" w:space="0" w:color="C0C0C0"/>
              <w:left w:val="nil"/>
              <w:bottom w:val="single" w:sz="4" w:space="0" w:color="C0C0C0"/>
              <w:right w:val="single" w:sz="4" w:space="0" w:color="C0C0C0"/>
            </w:tcBorders>
            <w:shd w:val="clear" w:color="000000" w:fill="D7EAD3"/>
            <w:vAlign w:val="center"/>
            <w:hideMark/>
          </w:tcPr>
          <w:p w14:paraId="1765535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500,96</w:t>
            </w:r>
          </w:p>
        </w:tc>
        <w:tc>
          <w:tcPr>
            <w:tcW w:w="1789" w:type="dxa"/>
            <w:tcBorders>
              <w:top w:val="single" w:sz="4" w:space="0" w:color="C0C0C0"/>
              <w:left w:val="nil"/>
              <w:bottom w:val="single" w:sz="4" w:space="0" w:color="C0C0C0"/>
              <w:right w:val="single" w:sz="4" w:space="0" w:color="C0C0C0"/>
            </w:tcBorders>
            <w:shd w:val="clear" w:color="000000" w:fill="D7EAD3"/>
            <w:vAlign w:val="center"/>
            <w:hideMark/>
          </w:tcPr>
          <w:p w14:paraId="253B706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558,41</w:t>
            </w:r>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7454B91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558,41</w:t>
            </w:r>
          </w:p>
        </w:tc>
        <w:tc>
          <w:tcPr>
            <w:tcW w:w="1539" w:type="dxa"/>
            <w:tcBorders>
              <w:top w:val="single" w:sz="4" w:space="0" w:color="C0C0C0"/>
              <w:left w:val="nil"/>
              <w:bottom w:val="single" w:sz="4" w:space="0" w:color="C0C0C0"/>
              <w:right w:val="single" w:sz="4" w:space="0" w:color="C0C0C0"/>
            </w:tcBorders>
            <w:shd w:val="clear" w:color="000000" w:fill="D7EAD3"/>
            <w:vAlign w:val="center"/>
            <w:hideMark/>
          </w:tcPr>
          <w:p w14:paraId="714CDF9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528,54</w:t>
            </w:r>
          </w:p>
        </w:tc>
        <w:tc>
          <w:tcPr>
            <w:tcW w:w="1369" w:type="dxa"/>
            <w:tcBorders>
              <w:top w:val="single" w:sz="4" w:space="0" w:color="C0C0C0"/>
              <w:left w:val="nil"/>
              <w:bottom w:val="single" w:sz="4" w:space="0" w:color="C0C0C0"/>
              <w:right w:val="single" w:sz="4" w:space="0" w:color="C0C0C0"/>
            </w:tcBorders>
            <w:shd w:val="clear" w:color="000000" w:fill="D7EAD3"/>
            <w:vAlign w:val="center"/>
            <w:hideMark/>
          </w:tcPr>
          <w:p w14:paraId="2D29E3F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264,27</w:t>
            </w:r>
          </w:p>
        </w:tc>
        <w:tc>
          <w:tcPr>
            <w:tcW w:w="1330" w:type="dxa"/>
            <w:tcBorders>
              <w:top w:val="single" w:sz="4" w:space="0" w:color="C0C0C0"/>
              <w:left w:val="nil"/>
              <w:bottom w:val="single" w:sz="4" w:space="0" w:color="C0C0C0"/>
              <w:right w:val="single" w:sz="4" w:space="0" w:color="C0C0C0"/>
            </w:tcBorders>
            <w:shd w:val="clear" w:color="000000" w:fill="D7EAD3"/>
            <w:vAlign w:val="center"/>
            <w:hideMark/>
          </w:tcPr>
          <w:p w14:paraId="3B1A70C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264,27</w:t>
            </w:r>
          </w:p>
        </w:tc>
        <w:tc>
          <w:tcPr>
            <w:tcW w:w="2397" w:type="dxa"/>
            <w:tcBorders>
              <w:top w:val="single" w:sz="4" w:space="0" w:color="C0C0C0"/>
              <w:left w:val="nil"/>
              <w:bottom w:val="single" w:sz="4" w:space="0" w:color="C0C0C0"/>
              <w:right w:val="single" w:sz="4" w:space="0" w:color="C0C0C0"/>
            </w:tcBorders>
            <w:shd w:val="clear" w:color="000000" w:fill="FFFFCC"/>
            <w:vAlign w:val="center"/>
            <w:hideMark/>
          </w:tcPr>
          <w:p w14:paraId="0065BFDE"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1B5766A5" w14:textId="77777777" w:rsidTr="0012615A">
        <w:trPr>
          <w:trHeight w:val="825"/>
          <w:jc w:val="center"/>
        </w:trPr>
        <w:tc>
          <w:tcPr>
            <w:tcW w:w="560" w:type="dxa"/>
            <w:tcBorders>
              <w:top w:val="nil"/>
              <w:left w:val="nil"/>
              <w:bottom w:val="nil"/>
              <w:right w:val="nil"/>
            </w:tcBorders>
            <w:shd w:val="clear" w:color="000000" w:fill="00B050"/>
            <w:noWrap/>
            <w:vAlign w:val="center"/>
            <w:hideMark/>
          </w:tcPr>
          <w:p w14:paraId="39E58A0B"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НР</w:t>
            </w:r>
          </w:p>
        </w:tc>
        <w:tc>
          <w:tcPr>
            <w:tcW w:w="202" w:type="dxa"/>
            <w:vMerge/>
            <w:tcBorders>
              <w:top w:val="nil"/>
              <w:left w:val="nil"/>
              <w:bottom w:val="nil"/>
              <w:right w:val="single" w:sz="4" w:space="0" w:color="C0C0C0"/>
            </w:tcBorders>
            <w:vAlign w:val="center"/>
            <w:hideMark/>
          </w:tcPr>
          <w:p w14:paraId="35EDA489" w14:textId="77777777" w:rsidR="0012615A" w:rsidRPr="0012615A" w:rsidRDefault="0012615A" w:rsidP="0012615A">
            <w:pPr>
              <w:rPr>
                <w:rFonts w:ascii="Wingdings 2" w:hAnsi="Wingdings 2" w:cs="Tahoma"/>
                <w:color w:val="5A5A5A"/>
                <w:sz w:val="15"/>
                <w:szCs w:val="15"/>
                <w:lang w:eastAsia="ru-RU"/>
              </w:rPr>
            </w:pPr>
          </w:p>
        </w:tc>
        <w:tc>
          <w:tcPr>
            <w:tcW w:w="1010" w:type="dxa"/>
            <w:tcBorders>
              <w:top w:val="nil"/>
              <w:left w:val="nil"/>
              <w:bottom w:val="single" w:sz="4" w:space="0" w:color="C0C0C0"/>
              <w:right w:val="single" w:sz="4" w:space="0" w:color="C0C0C0"/>
            </w:tcBorders>
            <w:shd w:val="clear" w:color="auto" w:fill="auto"/>
            <w:vAlign w:val="center"/>
            <w:hideMark/>
          </w:tcPr>
          <w:p w14:paraId="78CDDBC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3.6.2.1.1</w:t>
            </w:r>
          </w:p>
        </w:tc>
        <w:tc>
          <w:tcPr>
            <w:tcW w:w="5802" w:type="dxa"/>
            <w:tcBorders>
              <w:top w:val="nil"/>
              <w:left w:val="nil"/>
              <w:bottom w:val="single" w:sz="4" w:space="0" w:color="C0C0C0"/>
              <w:right w:val="single" w:sz="4" w:space="0" w:color="C0C0C0"/>
            </w:tcBorders>
            <w:shd w:val="clear" w:color="auto" w:fill="auto"/>
            <w:vAlign w:val="center"/>
            <w:hideMark/>
          </w:tcPr>
          <w:p w14:paraId="0C747FF7" w14:textId="77777777" w:rsidR="0012615A" w:rsidRPr="0012615A" w:rsidRDefault="0012615A" w:rsidP="0012615A">
            <w:pPr>
              <w:ind w:firstLineChars="400" w:firstLine="600"/>
              <w:rPr>
                <w:rFonts w:ascii="Tahoma" w:hAnsi="Tahoma" w:cs="Tahoma"/>
                <w:sz w:val="15"/>
                <w:szCs w:val="15"/>
                <w:lang w:eastAsia="ru-RU"/>
              </w:rPr>
            </w:pPr>
            <w:r w:rsidRPr="0012615A">
              <w:rPr>
                <w:rFonts w:ascii="Tahoma" w:hAnsi="Tahoma" w:cs="Tahoma"/>
                <w:sz w:val="15"/>
                <w:szCs w:val="15"/>
                <w:lang w:eastAsia="ru-RU"/>
              </w:rPr>
              <w:t>Тариф покупки</w:t>
            </w:r>
          </w:p>
        </w:tc>
        <w:tc>
          <w:tcPr>
            <w:tcW w:w="1013" w:type="dxa"/>
            <w:tcBorders>
              <w:top w:val="nil"/>
              <w:left w:val="nil"/>
              <w:bottom w:val="single" w:sz="4" w:space="0" w:color="C0C0C0"/>
              <w:right w:val="single" w:sz="4" w:space="0" w:color="C0C0C0"/>
            </w:tcBorders>
            <w:shd w:val="clear" w:color="auto" w:fill="auto"/>
            <w:vAlign w:val="center"/>
            <w:hideMark/>
          </w:tcPr>
          <w:p w14:paraId="6C5DDC27"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67D3B19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1,01</w:t>
            </w:r>
          </w:p>
        </w:tc>
        <w:tc>
          <w:tcPr>
            <w:tcW w:w="1415" w:type="dxa"/>
            <w:tcBorders>
              <w:top w:val="nil"/>
              <w:left w:val="nil"/>
              <w:bottom w:val="single" w:sz="4" w:space="0" w:color="C0C0C0"/>
              <w:right w:val="single" w:sz="4" w:space="0" w:color="C0C0C0"/>
            </w:tcBorders>
            <w:shd w:val="clear" w:color="000000" w:fill="FFFFCC"/>
            <w:vAlign w:val="center"/>
            <w:hideMark/>
          </w:tcPr>
          <w:p w14:paraId="3F4FC2A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1,01</w:t>
            </w:r>
          </w:p>
        </w:tc>
        <w:tc>
          <w:tcPr>
            <w:tcW w:w="1596" w:type="dxa"/>
            <w:tcBorders>
              <w:top w:val="nil"/>
              <w:left w:val="nil"/>
              <w:bottom w:val="single" w:sz="4" w:space="0" w:color="C0C0C0"/>
              <w:right w:val="single" w:sz="4" w:space="0" w:color="C0C0C0"/>
            </w:tcBorders>
            <w:shd w:val="clear" w:color="000000" w:fill="FFFFCC"/>
            <w:vAlign w:val="center"/>
            <w:hideMark/>
          </w:tcPr>
          <w:p w14:paraId="71EB0BE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1,09</w:t>
            </w:r>
          </w:p>
        </w:tc>
        <w:tc>
          <w:tcPr>
            <w:tcW w:w="1789" w:type="dxa"/>
            <w:tcBorders>
              <w:top w:val="nil"/>
              <w:left w:val="nil"/>
              <w:bottom w:val="single" w:sz="4" w:space="0" w:color="C0C0C0"/>
              <w:right w:val="single" w:sz="4" w:space="0" w:color="C0C0C0"/>
            </w:tcBorders>
            <w:shd w:val="clear" w:color="000000" w:fill="FFFFCC"/>
            <w:vAlign w:val="center"/>
            <w:hideMark/>
          </w:tcPr>
          <w:p w14:paraId="6134A68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1,22</w:t>
            </w:r>
          </w:p>
        </w:tc>
        <w:tc>
          <w:tcPr>
            <w:tcW w:w="1540" w:type="dxa"/>
            <w:tcBorders>
              <w:top w:val="nil"/>
              <w:left w:val="nil"/>
              <w:bottom w:val="single" w:sz="4" w:space="0" w:color="C0C0C0"/>
              <w:right w:val="single" w:sz="4" w:space="0" w:color="C0C0C0"/>
            </w:tcBorders>
            <w:shd w:val="clear" w:color="000000" w:fill="FFFFCC"/>
            <w:vAlign w:val="center"/>
            <w:hideMark/>
          </w:tcPr>
          <w:p w14:paraId="3BE6AFB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1,21</w:t>
            </w:r>
          </w:p>
        </w:tc>
        <w:tc>
          <w:tcPr>
            <w:tcW w:w="1539" w:type="dxa"/>
            <w:tcBorders>
              <w:top w:val="nil"/>
              <w:left w:val="nil"/>
              <w:bottom w:val="single" w:sz="4" w:space="0" w:color="C0C0C0"/>
              <w:right w:val="single" w:sz="4" w:space="0" w:color="C0C0C0"/>
            </w:tcBorders>
            <w:shd w:val="clear" w:color="000000" w:fill="FFFFCC"/>
            <w:vAlign w:val="center"/>
            <w:hideMark/>
          </w:tcPr>
          <w:p w14:paraId="1BEFCB4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1,15</w:t>
            </w:r>
          </w:p>
        </w:tc>
        <w:tc>
          <w:tcPr>
            <w:tcW w:w="1369" w:type="dxa"/>
            <w:tcBorders>
              <w:top w:val="nil"/>
              <w:left w:val="nil"/>
              <w:bottom w:val="single" w:sz="4" w:space="0" w:color="C0C0C0"/>
              <w:right w:val="single" w:sz="4" w:space="0" w:color="C0C0C0"/>
            </w:tcBorders>
            <w:shd w:val="clear" w:color="000000" w:fill="FFFFCC"/>
            <w:vAlign w:val="center"/>
            <w:hideMark/>
          </w:tcPr>
          <w:p w14:paraId="595768A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1,15</w:t>
            </w:r>
          </w:p>
        </w:tc>
        <w:tc>
          <w:tcPr>
            <w:tcW w:w="1330" w:type="dxa"/>
            <w:tcBorders>
              <w:top w:val="nil"/>
              <w:left w:val="nil"/>
              <w:bottom w:val="single" w:sz="4" w:space="0" w:color="C0C0C0"/>
              <w:right w:val="single" w:sz="4" w:space="0" w:color="C0C0C0"/>
            </w:tcBorders>
            <w:shd w:val="clear" w:color="000000" w:fill="FFFFCC"/>
            <w:vAlign w:val="center"/>
            <w:hideMark/>
          </w:tcPr>
          <w:p w14:paraId="09565EB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1,15</w:t>
            </w:r>
          </w:p>
        </w:tc>
        <w:tc>
          <w:tcPr>
            <w:tcW w:w="2397" w:type="dxa"/>
            <w:tcBorders>
              <w:top w:val="nil"/>
              <w:left w:val="nil"/>
              <w:bottom w:val="single" w:sz="4" w:space="0" w:color="C0C0C0"/>
              <w:right w:val="single" w:sz="4" w:space="0" w:color="C0C0C0"/>
            </w:tcBorders>
            <w:shd w:val="clear" w:color="000000" w:fill="FFFFCC"/>
            <w:vAlign w:val="center"/>
            <w:hideMark/>
          </w:tcPr>
          <w:p w14:paraId="517BF449"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в соответствии с Постановлением РЭК КО на 2020 год</w:t>
            </w:r>
          </w:p>
        </w:tc>
      </w:tr>
      <w:tr w:rsidR="0012615A" w:rsidRPr="0012615A" w14:paraId="5B17E1ED" w14:textId="77777777" w:rsidTr="0012615A">
        <w:trPr>
          <w:trHeight w:val="300"/>
          <w:jc w:val="center"/>
        </w:trPr>
        <w:tc>
          <w:tcPr>
            <w:tcW w:w="560" w:type="dxa"/>
            <w:tcBorders>
              <w:top w:val="nil"/>
              <w:left w:val="nil"/>
              <w:bottom w:val="nil"/>
              <w:right w:val="nil"/>
            </w:tcBorders>
            <w:shd w:val="clear" w:color="000000" w:fill="00B050"/>
            <w:noWrap/>
            <w:vAlign w:val="center"/>
            <w:hideMark/>
          </w:tcPr>
          <w:p w14:paraId="03097E6B"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НР</w:t>
            </w:r>
          </w:p>
        </w:tc>
        <w:tc>
          <w:tcPr>
            <w:tcW w:w="202" w:type="dxa"/>
            <w:vMerge/>
            <w:tcBorders>
              <w:top w:val="nil"/>
              <w:left w:val="nil"/>
              <w:bottom w:val="nil"/>
              <w:right w:val="single" w:sz="4" w:space="0" w:color="C0C0C0"/>
            </w:tcBorders>
            <w:vAlign w:val="center"/>
            <w:hideMark/>
          </w:tcPr>
          <w:p w14:paraId="1E43845F" w14:textId="77777777" w:rsidR="0012615A" w:rsidRPr="0012615A" w:rsidRDefault="0012615A" w:rsidP="0012615A">
            <w:pPr>
              <w:rPr>
                <w:rFonts w:ascii="Wingdings 2" w:hAnsi="Wingdings 2" w:cs="Tahoma"/>
                <w:color w:val="5A5A5A"/>
                <w:sz w:val="15"/>
                <w:szCs w:val="15"/>
                <w:lang w:eastAsia="ru-RU"/>
              </w:rPr>
            </w:pPr>
          </w:p>
        </w:tc>
        <w:tc>
          <w:tcPr>
            <w:tcW w:w="1010" w:type="dxa"/>
            <w:tcBorders>
              <w:top w:val="nil"/>
              <w:left w:val="nil"/>
              <w:bottom w:val="single" w:sz="4" w:space="0" w:color="C0C0C0"/>
              <w:right w:val="single" w:sz="4" w:space="0" w:color="C0C0C0"/>
            </w:tcBorders>
            <w:shd w:val="clear" w:color="auto" w:fill="auto"/>
            <w:vAlign w:val="center"/>
            <w:hideMark/>
          </w:tcPr>
          <w:p w14:paraId="1F39FE8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3.6.2.1.2</w:t>
            </w:r>
          </w:p>
        </w:tc>
        <w:tc>
          <w:tcPr>
            <w:tcW w:w="5802" w:type="dxa"/>
            <w:tcBorders>
              <w:top w:val="nil"/>
              <w:left w:val="nil"/>
              <w:bottom w:val="single" w:sz="4" w:space="0" w:color="C0C0C0"/>
              <w:right w:val="single" w:sz="4" w:space="0" w:color="C0C0C0"/>
            </w:tcBorders>
            <w:shd w:val="clear" w:color="auto" w:fill="auto"/>
            <w:vAlign w:val="center"/>
            <w:hideMark/>
          </w:tcPr>
          <w:p w14:paraId="0EE5DBCF" w14:textId="77777777" w:rsidR="0012615A" w:rsidRPr="0012615A" w:rsidRDefault="0012615A" w:rsidP="0012615A">
            <w:pPr>
              <w:ind w:firstLineChars="400" w:firstLine="600"/>
              <w:rPr>
                <w:rFonts w:ascii="Tahoma" w:hAnsi="Tahoma" w:cs="Tahoma"/>
                <w:sz w:val="15"/>
                <w:szCs w:val="15"/>
                <w:lang w:eastAsia="ru-RU"/>
              </w:rPr>
            </w:pPr>
            <w:r w:rsidRPr="0012615A">
              <w:rPr>
                <w:rFonts w:ascii="Tahoma" w:hAnsi="Tahoma" w:cs="Tahoma"/>
                <w:sz w:val="15"/>
                <w:szCs w:val="15"/>
                <w:lang w:eastAsia="ru-RU"/>
              </w:rPr>
              <w:t>Объем покупки</w:t>
            </w:r>
          </w:p>
        </w:tc>
        <w:tc>
          <w:tcPr>
            <w:tcW w:w="1013" w:type="dxa"/>
            <w:tcBorders>
              <w:top w:val="nil"/>
              <w:left w:val="nil"/>
              <w:bottom w:val="single" w:sz="4" w:space="0" w:color="C0C0C0"/>
              <w:right w:val="single" w:sz="4" w:space="0" w:color="C0C0C0"/>
            </w:tcBorders>
            <w:shd w:val="clear" w:color="auto" w:fill="auto"/>
            <w:vAlign w:val="center"/>
            <w:hideMark/>
          </w:tcPr>
          <w:p w14:paraId="232E3D1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3FEB3BC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632 816,00</w:t>
            </w:r>
          </w:p>
        </w:tc>
        <w:tc>
          <w:tcPr>
            <w:tcW w:w="1415" w:type="dxa"/>
            <w:tcBorders>
              <w:top w:val="nil"/>
              <w:left w:val="nil"/>
              <w:bottom w:val="single" w:sz="4" w:space="0" w:color="C0C0C0"/>
              <w:right w:val="single" w:sz="4" w:space="0" w:color="C0C0C0"/>
            </w:tcBorders>
            <w:shd w:val="clear" w:color="000000" w:fill="FFFFCC"/>
            <w:vAlign w:val="center"/>
            <w:hideMark/>
          </w:tcPr>
          <w:p w14:paraId="3E603A1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644 463,00</w:t>
            </w:r>
          </w:p>
        </w:tc>
        <w:tc>
          <w:tcPr>
            <w:tcW w:w="1596" w:type="dxa"/>
            <w:tcBorders>
              <w:top w:val="nil"/>
              <w:left w:val="nil"/>
              <w:bottom w:val="single" w:sz="4" w:space="0" w:color="C0C0C0"/>
              <w:right w:val="single" w:sz="4" w:space="0" w:color="C0C0C0"/>
            </w:tcBorders>
            <w:shd w:val="clear" w:color="000000" w:fill="FFFFCC"/>
            <w:vAlign w:val="center"/>
            <w:hideMark/>
          </w:tcPr>
          <w:p w14:paraId="0CA29D6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789" w:type="dxa"/>
            <w:tcBorders>
              <w:top w:val="nil"/>
              <w:left w:val="nil"/>
              <w:bottom w:val="single" w:sz="4" w:space="0" w:color="C0C0C0"/>
              <w:right w:val="single" w:sz="4" w:space="0" w:color="C0C0C0"/>
            </w:tcBorders>
            <w:shd w:val="clear" w:color="000000" w:fill="FFFFCC"/>
            <w:vAlign w:val="center"/>
            <w:hideMark/>
          </w:tcPr>
          <w:p w14:paraId="557CCEE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40" w:type="dxa"/>
            <w:tcBorders>
              <w:top w:val="nil"/>
              <w:left w:val="nil"/>
              <w:bottom w:val="single" w:sz="4" w:space="0" w:color="C0C0C0"/>
              <w:right w:val="single" w:sz="4" w:space="0" w:color="C0C0C0"/>
            </w:tcBorders>
            <w:shd w:val="clear" w:color="000000" w:fill="FFFFCC"/>
            <w:vAlign w:val="center"/>
            <w:hideMark/>
          </w:tcPr>
          <w:p w14:paraId="301A825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539" w:type="dxa"/>
            <w:tcBorders>
              <w:top w:val="nil"/>
              <w:left w:val="nil"/>
              <w:bottom w:val="single" w:sz="4" w:space="0" w:color="C0C0C0"/>
              <w:right w:val="single" w:sz="4" w:space="0" w:color="C0C0C0"/>
            </w:tcBorders>
            <w:shd w:val="clear" w:color="000000" w:fill="FFFFCC"/>
            <w:vAlign w:val="center"/>
            <w:hideMark/>
          </w:tcPr>
          <w:p w14:paraId="0407C25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459 600,00</w:t>
            </w:r>
          </w:p>
        </w:tc>
        <w:tc>
          <w:tcPr>
            <w:tcW w:w="1369" w:type="dxa"/>
            <w:tcBorders>
              <w:top w:val="nil"/>
              <w:left w:val="nil"/>
              <w:bottom w:val="single" w:sz="4" w:space="0" w:color="C0C0C0"/>
              <w:right w:val="single" w:sz="4" w:space="0" w:color="C0C0C0"/>
            </w:tcBorders>
            <w:shd w:val="clear" w:color="000000" w:fill="D7EAD3"/>
            <w:vAlign w:val="center"/>
            <w:hideMark/>
          </w:tcPr>
          <w:p w14:paraId="38B8337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1330" w:type="dxa"/>
            <w:tcBorders>
              <w:top w:val="nil"/>
              <w:left w:val="nil"/>
              <w:bottom w:val="single" w:sz="4" w:space="0" w:color="C0C0C0"/>
              <w:right w:val="single" w:sz="4" w:space="0" w:color="C0C0C0"/>
            </w:tcBorders>
            <w:shd w:val="clear" w:color="000000" w:fill="D7EAD3"/>
            <w:vAlign w:val="center"/>
            <w:hideMark/>
          </w:tcPr>
          <w:p w14:paraId="0D9A3EB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229 800,00</w:t>
            </w:r>
          </w:p>
        </w:tc>
        <w:tc>
          <w:tcPr>
            <w:tcW w:w="2397" w:type="dxa"/>
            <w:tcBorders>
              <w:top w:val="nil"/>
              <w:left w:val="nil"/>
              <w:bottom w:val="single" w:sz="4" w:space="0" w:color="C0C0C0"/>
              <w:right w:val="single" w:sz="4" w:space="0" w:color="C0C0C0"/>
            </w:tcBorders>
            <w:shd w:val="clear" w:color="000000" w:fill="FFFFCC"/>
            <w:vAlign w:val="center"/>
            <w:hideMark/>
          </w:tcPr>
          <w:p w14:paraId="71656D1D"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1B2A2CF8"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3E432C9F"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32139C57"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3561818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3.11</w:t>
            </w:r>
          </w:p>
        </w:tc>
        <w:tc>
          <w:tcPr>
            <w:tcW w:w="5802" w:type="dxa"/>
            <w:tcBorders>
              <w:top w:val="nil"/>
              <w:left w:val="nil"/>
              <w:bottom w:val="single" w:sz="4" w:space="0" w:color="C0C0C0"/>
              <w:right w:val="single" w:sz="4" w:space="0" w:color="C0C0C0"/>
            </w:tcBorders>
            <w:shd w:val="clear" w:color="auto" w:fill="auto"/>
            <w:vAlign w:val="center"/>
            <w:hideMark/>
          </w:tcPr>
          <w:p w14:paraId="78B23223" w14:textId="77777777" w:rsidR="0012615A" w:rsidRPr="0012615A" w:rsidRDefault="0012615A" w:rsidP="0012615A">
            <w:pPr>
              <w:ind w:firstLineChars="100" w:firstLine="151"/>
              <w:rPr>
                <w:rFonts w:ascii="Tahoma" w:hAnsi="Tahoma" w:cs="Tahoma"/>
                <w:b/>
                <w:bCs/>
                <w:sz w:val="15"/>
                <w:szCs w:val="15"/>
                <w:lang w:eastAsia="ru-RU"/>
              </w:rPr>
            </w:pPr>
            <w:r w:rsidRPr="0012615A">
              <w:rPr>
                <w:rFonts w:ascii="Tahoma" w:hAnsi="Tahoma" w:cs="Tahoma"/>
                <w:b/>
                <w:bCs/>
                <w:sz w:val="15"/>
                <w:szCs w:val="15"/>
                <w:lang w:eastAsia="ru-RU"/>
              </w:rPr>
              <w:t>Цеховые (общехозяйственные) расходы, в том числе:</w:t>
            </w:r>
          </w:p>
        </w:tc>
        <w:tc>
          <w:tcPr>
            <w:tcW w:w="1013" w:type="dxa"/>
            <w:tcBorders>
              <w:top w:val="nil"/>
              <w:left w:val="nil"/>
              <w:bottom w:val="single" w:sz="4" w:space="0" w:color="C0C0C0"/>
              <w:right w:val="single" w:sz="4" w:space="0" w:color="C0C0C0"/>
            </w:tcBorders>
            <w:shd w:val="clear" w:color="auto" w:fill="auto"/>
            <w:vAlign w:val="center"/>
            <w:hideMark/>
          </w:tcPr>
          <w:p w14:paraId="673A67B7"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46A9D33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239,32</w:t>
            </w:r>
          </w:p>
        </w:tc>
        <w:tc>
          <w:tcPr>
            <w:tcW w:w="1415" w:type="dxa"/>
            <w:tcBorders>
              <w:top w:val="nil"/>
              <w:left w:val="nil"/>
              <w:bottom w:val="single" w:sz="4" w:space="0" w:color="C0C0C0"/>
              <w:right w:val="single" w:sz="4" w:space="0" w:color="C0C0C0"/>
            </w:tcBorders>
            <w:shd w:val="clear" w:color="000000" w:fill="D7EAD3"/>
            <w:vAlign w:val="center"/>
            <w:hideMark/>
          </w:tcPr>
          <w:p w14:paraId="7C17AE0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406,98</w:t>
            </w:r>
          </w:p>
        </w:tc>
        <w:tc>
          <w:tcPr>
            <w:tcW w:w="1596" w:type="dxa"/>
            <w:tcBorders>
              <w:top w:val="nil"/>
              <w:left w:val="nil"/>
              <w:bottom w:val="single" w:sz="4" w:space="0" w:color="C0C0C0"/>
              <w:right w:val="single" w:sz="4" w:space="0" w:color="C0C0C0"/>
            </w:tcBorders>
            <w:shd w:val="clear" w:color="000000" w:fill="D7EAD3"/>
            <w:vAlign w:val="center"/>
            <w:hideMark/>
          </w:tcPr>
          <w:p w14:paraId="337B46D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408,40</w:t>
            </w:r>
          </w:p>
        </w:tc>
        <w:tc>
          <w:tcPr>
            <w:tcW w:w="1789" w:type="dxa"/>
            <w:tcBorders>
              <w:top w:val="nil"/>
              <w:left w:val="nil"/>
              <w:bottom w:val="single" w:sz="4" w:space="0" w:color="C0C0C0"/>
              <w:right w:val="single" w:sz="4" w:space="0" w:color="C0C0C0"/>
            </w:tcBorders>
            <w:shd w:val="clear" w:color="000000" w:fill="D7EAD3"/>
            <w:vAlign w:val="center"/>
            <w:hideMark/>
          </w:tcPr>
          <w:p w14:paraId="1B595DE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418,06</w:t>
            </w:r>
          </w:p>
        </w:tc>
        <w:tc>
          <w:tcPr>
            <w:tcW w:w="1540" w:type="dxa"/>
            <w:tcBorders>
              <w:top w:val="nil"/>
              <w:left w:val="nil"/>
              <w:bottom w:val="single" w:sz="4" w:space="0" w:color="C0C0C0"/>
              <w:right w:val="single" w:sz="4" w:space="0" w:color="C0C0C0"/>
            </w:tcBorders>
            <w:shd w:val="clear" w:color="000000" w:fill="D7EAD3"/>
            <w:vAlign w:val="center"/>
            <w:hideMark/>
          </w:tcPr>
          <w:p w14:paraId="4E75334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527,08</w:t>
            </w:r>
          </w:p>
        </w:tc>
        <w:tc>
          <w:tcPr>
            <w:tcW w:w="1539" w:type="dxa"/>
            <w:tcBorders>
              <w:top w:val="nil"/>
              <w:left w:val="nil"/>
              <w:bottom w:val="single" w:sz="4" w:space="0" w:color="C0C0C0"/>
              <w:right w:val="single" w:sz="4" w:space="0" w:color="C0C0C0"/>
            </w:tcBorders>
            <w:shd w:val="clear" w:color="000000" w:fill="D7EAD3"/>
            <w:vAlign w:val="center"/>
            <w:hideMark/>
          </w:tcPr>
          <w:p w14:paraId="013DE18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418,06</w:t>
            </w:r>
          </w:p>
        </w:tc>
        <w:tc>
          <w:tcPr>
            <w:tcW w:w="1369" w:type="dxa"/>
            <w:tcBorders>
              <w:top w:val="nil"/>
              <w:left w:val="nil"/>
              <w:bottom w:val="single" w:sz="4" w:space="0" w:color="C0C0C0"/>
              <w:right w:val="single" w:sz="4" w:space="0" w:color="C0C0C0"/>
            </w:tcBorders>
            <w:shd w:val="clear" w:color="000000" w:fill="D7EAD3"/>
            <w:vAlign w:val="center"/>
            <w:hideMark/>
          </w:tcPr>
          <w:p w14:paraId="3E018F4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209,03</w:t>
            </w:r>
          </w:p>
        </w:tc>
        <w:tc>
          <w:tcPr>
            <w:tcW w:w="1330" w:type="dxa"/>
            <w:tcBorders>
              <w:top w:val="nil"/>
              <w:left w:val="nil"/>
              <w:bottom w:val="single" w:sz="4" w:space="0" w:color="C0C0C0"/>
              <w:right w:val="single" w:sz="4" w:space="0" w:color="C0C0C0"/>
            </w:tcBorders>
            <w:shd w:val="clear" w:color="000000" w:fill="D7EAD3"/>
            <w:vAlign w:val="center"/>
            <w:hideMark/>
          </w:tcPr>
          <w:p w14:paraId="5CE22FB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209,03</w:t>
            </w:r>
          </w:p>
        </w:tc>
        <w:tc>
          <w:tcPr>
            <w:tcW w:w="2397" w:type="dxa"/>
            <w:tcBorders>
              <w:top w:val="nil"/>
              <w:left w:val="nil"/>
              <w:bottom w:val="single" w:sz="4" w:space="0" w:color="C0C0C0"/>
              <w:right w:val="single" w:sz="4" w:space="0" w:color="C0C0C0"/>
            </w:tcBorders>
            <w:shd w:val="clear" w:color="000000" w:fill="FFFFCC"/>
            <w:vAlign w:val="center"/>
            <w:hideMark/>
          </w:tcPr>
          <w:p w14:paraId="6C4E83FB"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64734D24"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3C0BF871"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3246D26E"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6203957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3.11.1</w:t>
            </w:r>
          </w:p>
        </w:tc>
        <w:tc>
          <w:tcPr>
            <w:tcW w:w="5802" w:type="dxa"/>
            <w:tcBorders>
              <w:top w:val="nil"/>
              <w:left w:val="nil"/>
              <w:bottom w:val="single" w:sz="4" w:space="0" w:color="C0C0C0"/>
              <w:right w:val="single" w:sz="4" w:space="0" w:color="C0C0C0"/>
            </w:tcBorders>
            <w:shd w:val="clear" w:color="auto" w:fill="auto"/>
            <w:vAlign w:val="center"/>
            <w:hideMark/>
          </w:tcPr>
          <w:p w14:paraId="3E899EFE"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Заработная плата цехового персонала</w:t>
            </w:r>
          </w:p>
        </w:tc>
        <w:tc>
          <w:tcPr>
            <w:tcW w:w="1013" w:type="dxa"/>
            <w:tcBorders>
              <w:top w:val="nil"/>
              <w:left w:val="nil"/>
              <w:bottom w:val="single" w:sz="4" w:space="0" w:color="C0C0C0"/>
              <w:right w:val="single" w:sz="4" w:space="0" w:color="C0C0C0"/>
            </w:tcBorders>
            <w:shd w:val="clear" w:color="auto" w:fill="auto"/>
            <w:vAlign w:val="center"/>
            <w:hideMark/>
          </w:tcPr>
          <w:p w14:paraId="40A548EB"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FEB46A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125,71</w:t>
            </w:r>
          </w:p>
        </w:tc>
        <w:tc>
          <w:tcPr>
            <w:tcW w:w="1415" w:type="dxa"/>
            <w:tcBorders>
              <w:top w:val="nil"/>
              <w:left w:val="nil"/>
              <w:bottom w:val="single" w:sz="4" w:space="0" w:color="C0C0C0"/>
              <w:right w:val="single" w:sz="4" w:space="0" w:color="C0C0C0"/>
            </w:tcBorders>
            <w:shd w:val="clear" w:color="000000" w:fill="FFFFCC"/>
            <w:vAlign w:val="center"/>
            <w:hideMark/>
          </w:tcPr>
          <w:p w14:paraId="2001272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165,49</w:t>
            </w:r>
          </w:p>
        </w:tc>
        <w:tc>
          <w:tcPr>
            <w:tcW w:w="1596" w:type="dxa"/>
            <w:tcBorders>
              <w:top w:val="nil"/>
              <w:left w:val="nil"/>
              <w:bottom w:val="single" w:sz="4" w:space="0" w:color="C0C0C0"/>
              <w:right w:val="single" w:sz="4" w:space="0" w:color="C0C0C0"/>
            </w:tcBorders>
            <w:shd w:val="clear" w:color="000000" w:fill="FFFFCC"/>
            <w:vAlign w:val="center"/>
            <w:hideMark/>
          </w:tcPr>
          <w:p w14:paraId="674760B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138,44</w:t>
            </w:r>
          </w:p>
        </w:tc>
        <w:tc>
          <w:tcPr>
            <w:tcW w:w="1789" w:type="dxa"/>
            <w:tcBorders>
              <w:top w:val="nil"/>
              <w:left w:val="nil"/>
              <w:bottom w:val="single" w:sz="4" w:space="0" w:color="C0C0C0"/>
              <w:right w:val="single" w:sz="4" w:space="0" w:color="C0C0C0"/>
            </w:tcBorders>
            <w:shd w:val="clear" w:color="000000" w:fill="FFFFCC"/>
            <w:vAlign w:val="center"/>
            <w:hideMark/>
          </w:tcPr>
          <w:p w14:paraId="38559DF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141,72</w:t>
            </w:r>
          </w:p>
        </w:tc>
        <w:tc>
          <w:tcPr>
            <w:tcW w:w="1540" w:type="dxa"/>
            <w:tcBorders>
              <w:top w:val="nil"/>
              <w:left w:val="nil"/>
              <w:bottom w:val="single" w:sz="4" w:space="0" w:color="C0C0C0"/>
              <w:right w:val="single" w:sz="4" w:space="0" w:color="C0C0C0"/>
            </w:tcBorders>
            <w:shd w:val="clear" w:color="000000" w:fill="FFFFCC"/>
            <w:vAlign w:val="center"/>
            <w:hideMark/>
          </w:tcPr>
          <w:p w14:paraId="479954D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178,11</w:t>
            </w:r>
          </w:p>
        </w:tc>
        <w:tc>
          <w:tcPr>
            <w:tcW w:w="1539" w:type="dxa"/>
            <w:tcBorders>
              <w:top w:val="nil"/>
              <w:left w:val="nil"/>
              <w:bottom w:val="single" w:sz="4" w:space="0" w:color="C0C0C0"/>
              <w:right w:val="single" w:sz="4" w:space="0" w:color="C0C0C0"/>
            </w:tcBorders>
            <w:shd w:val="clear" w:color="000000" w:fill="FFFFCC"/>
            <w:vAlign w:val="center"/>
            <w:hideMark/>
          </w:tcPr>
          <w:p w14:paraId="60585C4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141,72</w:t>
            </w:r>
          </w:p>
        </w:tc>
        <w:tc>
          <w:tcPr>
            <w:tcW w:w="1369" w:type="dxa"/>
            <w:tcBorders>
              <w:top w:val="nil"/>
              <w:left w:val="nil"/>
              <w:bottom w:val="single" w:sz="4" w:space="0" w:color="C0C0C0"/>
              <w:right w:val="single" w:sz="4" w:space="0" w:color="C0C0C0"/>
            </w:tcBorders>
            <w:shd w:val="clear" w:color="000000" w:fill="D7EAD3"/>
            <w:vAlign w:val="center"/>
            <w:hideMark/>
          </w:tcPr>
          <w:p w14:paraId="38D7DA2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70,86</w:t>
            </w:r>
          </w:p>
        </w:tc>
        <w:tc>
          <w:tcPr>
            <w:tcW w:w="1330" w:type="dxa"/>
            <w:tcBorders>
              <w:top w:val="nil"/>
              <w:left w:val="nil"/>
              <w:bottom w:val="single" w:sz="4" w:space="0" w:color="C0C0C0"/>
              <w:right w:val="single" w:sz="4" w:space="0" w:color="C0C0C0"/>
            </w:tcBorders>
            <w:shd w:val="clear" w:color="000000" w:fill="D7EAD3"/>
            <w:vAlign w:val="center"/>
            <w:hideMark/>
          </w:tcPr>
          <w:p w14:paraId="4BD9721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70,86</w:t>
            </w:r>
          </w:p>
        </w:tc>
        <w:tc>
          <w:tcPr>
            <w:tcW w:w="2397" w:type="dxa"/>
            <w:tcBorders>
              <w:top w:val="nil"/>
              <w:left w:val="nil"/>
              <w:bottom w:val="single" w:sz="4" w:space="0" w:color="C0C0C0"/>
              <w:right w:val="single" w:sz="4" w:space="0" w:color="C0C0C0"/>
            </w:tcBorders>
            <w:shd w:val="clear" w:color="000000" w:fill="FFFFCC"/>
            <w:vAlign w:val="center"/>
            <w:hideMark/>
          </w:tcPr>
          <w:p w14:paraId="6FF9FD32"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03C617DF"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36634029"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18A135D2"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7B9A735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3.11.1.1</w:t>
            </w:r>
          </w:p>
        </w:tc>
        <w:tc>
          <w:tcPr>
            <w:tcW w:w="5802" w:type="dxa"/>
            <w:tcBorders>
              <w:top w:val="nil"/>
              <w:left w:val="nil"/>
              <w:bottom w:val="single" w:sz="4" w:space="0" w:color="C0C0C0"/>
              <w:right w:val="single" w:sz="4" w:space="0" w:color="C0C0C0"/>
            </w:tcBorders>
            <w:shd w:val="clear" w:color="auto" w:fill="auto"/>
            <w:vAlign w:val="center"/>
            <w:hideMark/>
          </w:tcPr>
          <w:p w14:paraId="6F48617E"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Среднемесячная оплата труда</w:t>
            </w:r>
          </w:p>
        </w:tc>
        <w:tc>
          <w:tcPr>
            <w:tcW w:w="1013" w:type="dxa"/>
            <w:tcBorders>
              <w:top w:val="nil"/>
              <w:left w:val="nil"/>
              <w:bottom w:val="single" w:sz="4" w:space="0" w:color="C0C0C0"/>
              <w:right w:val="single" w:sz="4" w:space="0" w:color="C0C0C0"/>
            </w:tcBorders>
            <w:shd w:val="clear" w:color="auto" w:fill="auto"/>
            <w:vAlign w:val="center"/>
            <w:hideMark/>
          </w:tcPr>
          <w:p w14:paraId="46D10D4B"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5CF7CD1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29 930,95</w:t>
            </w:r>
          </w:p>
        </w:tc>
        <w:tc>
          <w:tcPr>
            <w:tcW w:w="1415" w:type="dxa"/>
            <w:tcBorders>
              <w:top w:val="nil"/>
              <w:left w:val="nil"/>
              <w:bottom w:val="single" w:sz="4" w:space="0" w:color="C0C0C0"/>
              <w:right w:val="single" w:sz="4" w:space="0" w:color="C0C0C0"/>
            </w:tcBorders>
            <w:shd w:val="clear" w:color="000000" w:fill="D7EAD3"/>
            <w:vAlign w:val="center"/>
            <w:hideMark/>
          </w:tcPr>
          <w:p w14:paraId="2983B2D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34 477,08</w:t>
            </w:r>
          </w:p>
        </w:tc>
        <w:tc>
          <w:tcPr>
            <w:tcW w:w="1596" w:type="dxa"/>
            <w:tcBorders>
              <w:top w:val="nil"/>
              <w:left w:val="nil"/>
              <w:bottom w:val="single" w:sz="4" w:space="0" w:color="C0C0C0"/>
              <w:right w:val="single" w:sz="4" w:space="0" w:color="C0C0C0"/>
            </w:tcBorders>
            <w:shd w:val="clear" w:color="000000" w:fill="D7EAD3"/>
            <w:vAlign w:val="center"/>
            <w:hideMark/>
          </w:tcPr>
          <w:p w14:paraId="3C70A08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31 180,18</w:t>
            </w:r>
          </w:p>
        </w:tc>
        <w:tc>
          <w:tcPr>
            <w:tcW w:w="1789" w:type="dxa"/>
            <w:tcBorders>
              <w:top w:val="nil"/>
              <w:left w:val="nil"/>
              <w:bottom w:val="single" w:sz="4" w:space="0" w:color="C0C0C0"/>
              <w:right w:val="single" w:sz="4" w:space="0" w:color="C0C0C0"/>
            </w:tcBorders>
            <w:shd w:val="clear" w:color="000000" w:fill="D7EAD3"/>
            <w:vAlign w:val="center"/>
            <w:hideMark/>
          </w:tcPr>
          <w:p w14:paraId="47CAF3E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31 918,90</w:t>
            </w:r>
          </w:p>
        </w:tc>
        <w:tc>
          <w:tcPr>
            <w:tcW w:w="1540" w:type="dxa"/>
            <w:tcBorders>
              <w:top w:val="nil"/>
              <w:left w:val="nil"/>
              <w:bottom w:val="single" w:sz="4" w:space="0" w:color="C0C0C0"/>
              <w:right w:val="single" w:sz="4" w:space="0" w:color="C0C0C0"/>
            </w:tcBorders>
            <w:shd w:val="clear" w:color="000000" w:fill="D7EAD3"/>
            <w:vAlign w:val="center"/>
            <w:hideMark/>
          </w:tcPr>
          <w:p w14:paraId="4FFC63E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40 114,86</w:t>
            </w:r>
          </w:p>
        </w:tc>
        <w:tc>
          <w:tcPr>
            <w:tcW w:w="1539" w:type="dxa"/>
            <w:tcBorders>
              <w:top w:val="nil"/>
              <w:left w:val="nil"/>
              <w:bottom w:val="single" w:sz="4" w:space="0" w:color="C0C0C0"/>
              <w:right w:val="single" w:sz="4" w:space="0" w:color="C0C0C0"/>
            </w:tcBorders>
            <w:shd w:val="clear" w:color="000000" w:fill="D7EAD3"/>
            <w:vAlign w:val="center"/>
            <w:hideMark/>
          </w:tcPr>
          <w:p w14:paraId="20914D1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31 917,90</w:t>
            </w:r>
          </w:p>
        </w:tc>
        <w:tc>
          <w:tcPr>
            <w:tcW w:w="1369" w:type="dxa"/>
            <w:tcBorders>
              <w:top w:val="nil"/>
              <w:left w:val="nil"/>
              <w:bottom w:val="single" w:sz="4" w:space="0" w:color="C0C0C0"/>
              <w:right w:val="single" w:sz="4" w:space="0" w:color="C0C0C0"/>
            </w:tcBorders>
            <w:shd w:val="clear" w:color="000000" w:fill="D7EAD3"/>
            <w:vAlign w:val="center"/>
            <w:hideMark/>
          </w:tcPr>
          <w:p w14:paraId="0148343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31 917,90</w:t>
            </w:r>
          </w:p>
        </w:tc>
        <w:tc>
          <w:tcPr>
            <w:tcW w:w="1330" w:type="dxa"/>
            <w:tcBorders>
              <w:top w:val="nil"/>
              <w:left w:val="nil"/>
              <w:bottom w:val="single" w:sz="4" w:space="0" w:color="C0C0C0"/>
              <w:right w:val="single" w:sz="4" w:space="0" w:color="C0C0C0"/>
            </w:tcBorders>
            <w:shd w:val="clear" w:color="000000" w:fill="D7EAD3"/>
            <w:vAlign w:val="center"/>
            <w:hideMark/>
          </w:tcPr>
          <w:p w14:paraId="4A08044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31 917,90</w:t>
            </w:r>
          </w:p>
        </w:tc>
        <w:tc>
          <w:tcPr>
            <w:tcW w:w="2397" w:type="dxa"/>
            <w:tcBorders>
              <w:top w:val="nil"/>
              <w:left w:val="nil"/>
              <w:bottom w:val="single" w:sz="4" w:space="0" w:color="C0C0C0"/>
              <w:right w:val="single" w:sz="4" w:space="0" w:color="C0C0C0"/>
            </w:tcBorders>
            <w:shd w:val="clear" w:color="000000" w:fill="FFFFCC"/>
            <w:vAlign w:val="center"/>
            <w:hideMark/>
          </w:tcPr>
          <w:p w14:paraId="30994A59"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78F43963"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618E69D3"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2F7EBD1D"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2C29C5D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3.11.1.2</w:t>
            </w:r>
          </w:p>
        </w:tc>
        <w:tc>
          <w:tcPr>
            <w:tcW w:w="5802" w:type="dxa"/>
            <w:tcBorders>
              <w:top w:val="nil"/>
              <w:left w:val="nil"/>
              <w:bottom w:val="single" w:sz="4" w:space="0" w:color="C0C0C0"/>
              <w:right w:val="single" w:sz="4" w:space="0" w:color="C0C0C0"/>
            </w:tcBorders>
            <w:shd w:val="clear" w:color="auto" w:fill="auto"/>
            <w:vAlign w:val="center"/>
            <w:hideMark/>
          </w:tcPr>
          <w:p w14:paraId="5998C8AA"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Численность персонала</w:t>
            </w:r>
          </w:p>
        </w:tc>
        <w:tc>
          <w:tcPr>
            <w:tcW w:w="1013" w:type="dxa"/>
            <w:tcBorders>
              <w:top w:val="nil"/>
              <w:left w:val="nil"/>
              <w:bottom w:val="single" w:sz="4" w:space="0" w:color="C0C0C0"/>
              <w:right w:val="single" w:sz="4" w:space="0" w:color="C0C0C0"/>
            </w:tcBorders>
            <w:shd w:val="clear" w:color="auto" w:fill="auto"/>
            <w:vAlign w:val="center"/>
            <w:hideMark/>
          </w:tcPr>
          <w:p w14:paraId="5556F4A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чел</w:t>
            </w:r>
          </w:p>
        </w:tc>
        <w:tc>
          <w:tcPr>
            <w:tcW w:w="1578" w:type="dxa"/>
            <w:tcBorders>
              <w:top w:val="nil"/>
              <w:left w:val="nil"/>
              <w:bottom w:val="single" w:sz="4" w:space="0" w:color="C0C0C0"/>
              <w:right w:val="single" w:sz="4" w:space="0" w:color="C0C0C0"/>
            </w:tcBorders>
            <w:shd w:val="clear" w:color="000000" w:fill="FFFFCC"/>
            <w:vAlign w:val="center"/>
            <w:hideMark/>
          </w:tcPr>
          <w:p w14:paraId="03F39A4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0,35</w:t>
            </w:r>
          </w:p>
        </w:tc>
        <w:tc>
          <w:tcPr>
            <w:tcW w:w="1415" w:type="dxa"/>
            <w:tcBorders>
              <w:top w:val="nil"/>
              <w:left w:val="nil"/>
              <w:bottom w:val="single" w:sz="4" w:space="0" w:color="C0C0C0"/>
              <w:right w:val="single" w:sz="4" w:space="0" w:color="C0C0C0"/>
            </w:tcBorders>
            <w:shd w:val="clear" w:color="000000" w:fill="FFFFCC"/>
            <w:vAlign w:val="center"/>
            <w:hideMark/>
          </w:tcPr>
          <w:p w14:paraId="3372952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0,40</w:t>
            </w:r>
          </w:p>
        </w:tc>
        <w:tc>
          <w:tcPr>
            <w:tcW w:w="1596" w:type="dxa"/>
            <w:tcBorders>
              <w:top w:val="nil"/>
              <w:left w:val="nil"/>
              <w:bottom w:val="single" w:sz="4" w:space="0" w:color="C0C0C0"/>
              <w:right w:val="single" w:sz="4" w:space="0" w:color="C0C0C0"/>
            </w:tcBorders>
            <w:shd w:val="clear" w:color="000000" w:fill="FFFFCC"/>
            <w:vAlign w:val="center"/>
            <w:hideMark/>
          </w:tcPr>
          <w:p w14:paraId="4DD18AB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0,37</w:t>
            </w:r>
          </w:p>
        </w:tc>
        <w:tc>
          <w:tcPr>
            <w:tcW w:w="1789" w:type="dxa"/>
            <w:tcBorders>
              <w:top w:val="nil"/>
              <w:left w:val="nil"/>
              <w:bottom w:val="single" w:sz="4" w:space="0" w:color="C0C0C0"/>
              <w:right w:val="single" w:sz="4" w:space="0" w:color="C0C0C0"/>
            </w:tcBorders>
            <w:shd w:val="clear" w:color="000000" w:fill="FFFFCC"/>
            <w:vAlign w:val="center"/>
            <w:hideMark/>
          </w:tcPr>
          <w:p w14:paraId="7AC4084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0,37</w:t>
            </w:r>
          </w:p>
        </w:tc>
        <w:tc>
          <w:tcPr>
            <w:tcW w:w="1540" w:type="dxa"/>
            <w:tcBorders>
              <w:top w:val="nil"/>
              <w:left w:val="nil"/>
              <w:bottom w:val="single" w:sz="4" w:space="0" w:color="C0C0C0"/>
              <w:right w:val="single" w:sz="4" w:space="0" w:color="C0C0C0"/>
            </w:tcBorders>
            <w:shd w:val="clear" w:color="000000" w:fill="FFFFCC"/>
            <w:vAlign w:val="center"/>
            <w:hideMark/>
          </w:tcPr>
          <w:p w14:paraId="4D7EEF5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0,37</w:t>
            </w:r>
          </w:p>
        </w:tc>
        <w:tc>
          <w:tcPr>
            <w:tcW w:w="1539" w:type="dxa"/>
            <w:tcBorders>
              <w:top w:val="nil"/>
              <w:left w:val="nil"/>
              <w:bottom w:val="single" w:sz="4" w:space="0" w:color="C0C0C0"/>
              <w:right w:val="single" w:sz="4" w:space="0" w:color="C0C0C0"/>
            </w:tcBorders>
            <w:shd w:val="clear" w:color="000000" w:fill="FFFFCC"/>
            <w:vAlign w:val="center"/>
            <w:hideMark/>
          </w:tcPr>
          <w:p w14:paraId="19B11BE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0,37</w:t>
            </w:r>
          </w:p>
        </w:tc>
        <w:tc>
          <w:tcPr>
            <w:tcW w:w="1369" w:type="dxa"/>
            <w:tcBorders>
              <w:top w:val="nil"/>
              <w:left w:val="nil"/>
              <w:bottom w:val="single" w:sz="4" w:space="0" w:color="C0C0C0"/>
              <w:right w:val="single" w:sz="4" w:space="0" w:color="C0C0C0"/>
            </w:tcBorders>
            <w:shd w:val="clear" w:color="000000" w:fill="D7EAD3"/>
            <w:vAlign w:val="center"/>
            <w:hideMark/>
          </w:tcPr>
          <w:p w14:paraId="3A8815F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0,37</w:t>
            </w:r>
          </w:p>
        </w:tc>
        <w:tc>
          <w:tcPr>
            <w:tcW w:w="1330" w:type="dxa"/>
            <w:tcBorders>
              <w:top w:val="nil"/>
              <w:left w:val="nil"/>
              <w:bottom w:val="single" w:sz="4" w:space="0" w:color="C0C0C0"/>
              <w:right w:val="single" w:sz="4" w:space="0" w:color="C0C0C0"/>
            </w:tcBorders>
            <w:shd w:val="clear" w:color="000000" w:fill="D7EAD3"/>
            <w:vAlign w:val="center"/>
            <w:hideMark/>
          </w:tcPr>
          <w:p w14:paraId="11C0065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0,37</w:t>
            </w:r>
          </w:p>
        </w:tc>
        <w:tc>
          <w:tcPr>
            <w:tcW w:w="2397" w:type="dxa"/>
            <w:tcBorders>
              <w:top w:val="nil"/>
              <w:left w:val="nil"/>
              <w:bottom w:val="single" w:sz="4" w:space="0" w:color="C0C0C0"/>
              <w:right w:val="single" w:sz="4" w:space="0" w:color="C0C0C0"/>
            </w:tcBorders>
            <w:shd w:val="clear" w:color="000000" w:fill="FFFFCC"/>
            <w:vAlign w:val="center"/>
            <w:hideMark/>
          </w:tcPr>
          <w:p w14:paraId="0EC00E60"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0250A49F" w14:textId="77777777" w:rsidTr="0012615A">
        <w:trPr>
          <w:trHeight w:val="450"/>
          <w:jc w:val="center"/>
        </w:trPr>
        <w:tc>
          <w:tcPr>
            <w:tcW w:w="560" w:type="dxa"/>
            <w:tcBorders>
              <w:top w:val="nil"/>
              <w:left w:val="nil"/>
              <w:bottom w:val="nil"/>
              <w:right w:val="nil"/>
            </w:tcBorders>
            <w:shd w:val="clear" w:color="000000" w:fill="FFFF00"/>
            <w:noWrap/>
            <w:vAlign w:val="center"/>
            <w:hideMark/>
          </w:tcPr>
          <w:p w14:paraId="4C4A73DD"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5F4BCA83"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79A4ECA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3.11.2</w:t>
            </w:r>
          </w:p>
        </w:tc>
        <w:tc>
          <w:tcPr>
            <w:tcW w:w="5802" w:type="dxa"/>
            <w:tcBorders>
              <w:top w:val="nil"/>
              <w:left w:val="nil"/>
              <w:bottom w:val="single" w:sz="4" w:space="0" w:color="C0C0C0"/>
              <w:right w:val="single" w:sz="4" w:space="0" w:color="C0C0C0"/>
            </w:tcBorders>
            <w:shd w:val="clear" w:color="auto" w:fill="auto"/>
            <w:vAlign w:val="center"/>
            <w:hideMark/>
          </w:tcPr>
          <w:p w14:paraId="47171C61"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 xml:space="preserve">Отчисления на </w:t>
            </w:r>
            <w:proofErr w:type="spellStart"/>
            <w:proofErr w:type="gramStart"/>
            <w:r w:rsidRPr="0012615A">
              <w:rPr>
                <w:rFonts w:ascii="Tahoma" w:hAnsi="Tahoma" w:cs="Tahoma"/>
                <w:sz w:val="15"/>
                <w:szCs w:val="15"/>
                <w:lang w:eastAsia="ru-RU"/>
              </w:rPr>
              <w:t>соц.нужды</w:t>
            </w:r>
            <w:proofErr w:type="spellEnd"/>
            <w:proofErr w:type="gramEnd"/>
            <w:r w:rsidRPr="0012615A">
              <w:rPr>
                <w:rFonts w:ascii="Tahoma" w:hAnsi="Tahoma" w:cs="Tahoma"/>
                <w:sz w:val="15"/>
                <w:szCs w:val="15"/>
                <w:lang w:eastAsia="ru-RU"/>
              </w:rPr>
              <w:t xml:space="preserve"> от заработной платы цехового персонала</w:t>
            </w:r>
          </w:p>
        </w:tc>
        <w:tc>
          <w:tcPr>
            <w:tcW w:w="1013" w:type="dxa"/>
            <w:tcBorders>
              <w:top w:val="nil"/>
              <w:left w:val="nil"/>
              <w:bottom w:val="single" w:sz="4" w:space="0" w:color="C0C0C0"/>
              <w:right w:val="single" w:sz="4" w:space="0" w:color="C0C0C0"/>
            </w:tcBorders>
            <w:shd w:val="clear" w:color="auto" w:fill="auto"/>
            <w:vAlign w:val="center"/>
            <w:hideMark/>
          </w:tcPr>
          <w:p w14:paraId="5CA8961E"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4A93F7C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37,96</w:t>
            </w:r>
          </w:p>
        </w:tc>
        <w:tc>
          <w:tcPr>
            <w:tcW w:w="1415" w:type="dxa"/>
            <w:tcBorders>
              <w:top w:val="nil"/>
              <w:left w:val="nil"/>
              <w:bottom w:val="single" w:sz="4" w:space="0" w:color="C0C0C0"/>
              <w:right w:val="single" w:sz="4" w:space="0" w:color="C0C0C0"/>
            </w:tcBorders>
            <w:shd w:val="clear" w:color="000000" w:fill="FFFFCC"/>
            <w:vAlign w:val="center"/>
            <w:hideMark/>
          </w:tcPr>
          <w:p w14:paraId="2995894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51,53</w:t>
            </w:r>
          </w:p>
        </w:tc>
        <w:tc>
          <w:tcPr>
            <w:tcW w:w="1596" w:type="dxa"/>
            <w:tcBorders>
              <w:top w:val="nil"/>
              <w:left w:val="nil"/>
              <w:bottom w:val="single" w:sz="4" w:space="0" w:color="C0C0C0"/>
              <w:right w:val="single" w:sz="4" w:space="0" w:color="C0C0C0"/>
            </w:tcBorders>
            <w:shd w:val="clear" w:color="000000" w:fill="FFFFCC"/>
            <w:vAlign w:val="center"/>
            <w:hideMark/>
          </w:tcPr>
          <w:p w14:paraId="68C11A0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41,81</w:t>
            </w:r>
          </w:p>
        </w:tc>
        <w:tc>
          <w:tcPr>
            <w:tcW w:w="1789" w:type="dxa"/>
            <w:tcBorders>
              <w:top w:val="nil"/>
              <w:left w:val="nil"/>
              <w:bottom w:val="single" w:sz="4" w:space="0" w:color="C0C0C0"/>
              <w:right w:val="single" w:sz="4" w:space="0" w:color="C0C0C0"/>
            </w:tcBorders>
            <w:shd w:val="clear" w:color="000000" w:fill="FFFFCC"/>
            <w:vAlign w:val="center"/>
            <w:hideMark/>
          </w:tcPr>
          <w:p w14:paraId="53113EB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42,80</w:t>
            </w:r>
          </w:p>
        </w:tc>
        <w:tc>
          <w:tcPr>
            <w:tcW w:w="1540" w:type="dxa"/>
            <w:tcBorders>
              <w:top w:val="nil"/>
              <w:left w:val="nil"/>
              <w:bottom w:val="single" w:sz="4" w:space="0" w:color="C0C0C0"/>
              <w:right w:val="single" w:sz="4" w:space="0" w:color="C0C0C0"/>
            </w:tcBorders>
            <w:shd w:val="clear" w:color="000000" w:fill="FFFFCC"/>
            <w:vAlign w:val="center"/>
            <w:hideMark/>
          </w:tcPr>
          <w:p w14:paraId="579FABB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64,66</w:t>
            </w:r>
          </w:p>
        </w:tc>
        <w:tc>
          <w:tcPr>
            <w:tcW w:w="1539" w:type="dxa"/>
            <w:tcBorders>
              <w:top w:val="nil"/>
              <w:left w:val="nil"/>
              <w:bottom w:val="single" w:sz="4" w:space="0" w:color="C0C0C0"/>
              <w:right w:val="single" w:sz="4" w:space="0" w:color="C0C0C0"/>
            </w:tcBorders>
            <w:shd w:val="clear" w:color="000000" w:fill="FFFFCC"/>
            <w:vAlign w:val="center"/>
            <w:hideMark/>
          </w:tcPr>
          <w:p w14:paraId="238BCFB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42,80</w:t>
            </w:r>
          </w:p>
        </w:tc>
        <w:tc>
          <w:tcPr>
            <w:tcW w:w="1369" w:type="dxa"/>
            <w:tcBorders>
              <w:top w:val="nil"/>
              <w:left w:val="nil"/>
              <w:bottom w:val="single" w:sz="4" w:space="0" w:color="C0C0C0"/>
              <w:right w:val="single" w:sz="4" w:space="0" w:color="C0C0C0"/>
            </w:tcBorders>
            <w:shd w:val="clear" w:color="000000" w:fill="D7EAD3"/>
            <w:vAlign w:val="center"/>
            <w:hideMark/>
          </w:tcPr>
          <w:p w14:paraId="45AC94D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21,40</w:t>
            </w:r>
          </w:p>
        </w:tc>
        <w:tc>
          <w:tcPr>
            <w:tcW w:w="1330" w:type="dxa"/>
            <w:tcBorders>
              <w:top w:val="nil"/>
              <w:left w:val="nil"/>
              <w:bottom w:val="single" w:sz="4" w:space="0" w:color="C0C0C0"/>
              <w:right w:val="single" w:sz="4" w:space="0" w:color="C0C0C0"/>
            </w:tcBorders>
            <w:shd w:val="clear" w:color="000000" w:fill="D7EAD3"/>
            <w:vAlign w:val="center"/>
            <w:hideMark/>
          </w:tcPr>
          <w:p w14:paraId="08D6010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21,40</w:t>
            </w:r>
          </w:p>
        </w:tc>
        <w:tc>
          <w:tcPr>
            <w:tcW w:w="2397" w:type="dxa"/>
            <w:tcBorders>
              <w:top w:val="nil"/>
              <w:left w:val="nil"/>
              <w:bottom w:val="single" w:sz="4" w:space="0" w:color="C0C0C0"/>
              <w:right w:val="single" w:sz="4" w:space="0" w:color="C0C0C0"/>
            </w:tcBorders>
            <w:shd w:val="clear" w:color="000000" w:fill="FFFFCC"/>
            <w:vAlign w:val="center"/>
            <w:hideMark/>
          </w:tcPr>
          <w:p w14:paraId="14F12622"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0103D7B1"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6AC81910"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19766896"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6E9710F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3.11.3</w:t>
            </w:r>
          </w:p>
        </w:tc>
        <w:tc>
          <w:tcPr>
            <w:tcW w:w="5802" w:type="dxa"/>
            <w:tcBorders>
              <w:top w:val="nil"/>
              <w:left w:val="nil"/>
              <w:bottom w:val="single" w:sz="4" w:space="0" w:color="C0C0C0"/>
              <w:right w:val="single" w:sz="4" w:space="0" w:color="C0C0C0"/>
            </w:tcBorders>
            <w:shd w:val="clear" w:color="auto" w:fill="auto"/>
            <w:vAlign w:val="center"/>
            <w:hideMark/>
          </w:tcPr>
          <w:p w14:paraId="3471CE36"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Прочие расходы, в том числе:</w:t>
            </w:r>
          </w:p>
        </w:tc>
        <w:tc>
          <w:tcPr>
            <w:tcW w:w="1013" w:type="dxa"/>
            <w:tcBorders>
              <w:top w:val="nil"/>
              <w:left w:val="nil"/>
              <w:bottom w:val="single" w:sz="4" w:space="0" w:color="C0C0C0"/>
              <w:right w:val="single" w:sz="4" w:space="0" w:color="C0C0C0"/>
            </w:tcBorders>
            <w:shd w:val="clear" w:color="auto" w:fill="auto"/>
            <w:vAlign w:val="center"/>
            <w:hideMark/>
          </w:tcPr>
          <w:p w14:paraId="0D00AD62"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6E08522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75,65</w:t>
            </w:r>
          </w:p>
        </w:tc>
        <w:tc>
          <w:tcPr>
            <w:tcW w:w="1415" w:type="dxa"/>
            <w:tcBorders>
              <w:top w:val="nil"/>
              <w:left w:val="nil"/>
              <w:bottom w:val="single" w:sz="4" w:space="0" w:color="C0C0C0"/>
              <w:right w:val="single" w:sz="4" w:space="0" w:color="C0C0C0"/>
            </w:tcBorders>
            <w:shd w:val="clear" w:color="000000" w:fill="D7EAD3"/>
            <w:vAlign w:val="center"/>
            <w:hideMark/>
          </w:tcPr>
          <w:p w14:paraId="504596C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189,96</w:t>
            </w:r>
          </w:p>
        </w:tc>
        <w:tc>
          <w:tcPr>
            <w:tcW w:w="1596" w:type="dxa"/>
            <w:tcBorders>
              <w:top w:val="nil"/>
              <w:left w:val="nil"/>
              <w:bottom w:val="single" w:sz="4" w:space="0" w:color="C0C0C0"/>
              <w:right w:val="single" w:sz="4" w:space="0" w:color="C0C0C0"/>
            </w:tcBorders>
            <w:shd w:val="clear" w:color="000000" w:fill="D7EAD3"/>
            <w:vAlign w:val="center"/>
            <w:hideMark/>
          </w:tcPr>
          <w:p w14:paraId="18B6826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228,15</w:t>
            </w:r>
          </w:p>
        </w:tc>
        <w:tc>
          <w:tcPr>
            <w:tcW w:w="1789" w:type="dxa"/>
            <w:tcBorders>
              <w:top w:val="nil"/>
              <w:left w:val="nil"/>
              <w:bottom w:val="single" w:sz="4" w:space="0" w:color="C0C0C0"/>
              <w:right w:val="single" w:sz="4" w:space="0" w:color="C0C0C0"/>
            </w:tcBorders>
            <w:shd w:val="clear" w:color="000000" w:fill="D7EAD3"/>
            <w:vAlign w:val="center"/>
            <w:hideMark/>
          </w:tcPr>
          <w:p w14:paraId="2CB553A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233,55</w:t>
            </w:r>
          </w:p>
        </w:tc>
        <w:tc>
          <w:tcPr>
            <w:tcW w:w="1540" w:type="dxa"/>
            <w:tcBorders>
              <w:top w:val="nil"/>
              <w:left w:val="nil"/>
              <w:bottom w:val="single" w:sz="4" w:space="0" w:color="C0C0C0"/>
              <w:right w:val="single" w:sz="4" w:space="0" w:color="C0C0C0"/>
            </w:tcBorders>
            <w:shd w:val="clear" w:color="000000" w:fill="D7EAD3"/>
            <w:vAlign w:val="center"/>
            <w:hideMark/>
          </w:tcPr>
          <w:p w14:paraId="4357FEC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284,31</w:t>
            </w:r>
          </w:p>
        </w:tc>
        <w:tc>
          <w:tcPr>
            <w:tcW w:w="1539" w:type="dxa"/>
            <w:tcBorders>
              <w:top w:val="nil"/>
              <w:left w:val="nil"/>
              <w:bottom w:val="single" w:sz="4" w:space="0" w:color="C0C0C0"/>
              <w:right w:val="single" w:sz="4" w:space="0" w:color="C0C0C0"/>
            </w:tcBorders>
            <w:shd w:val="clear" w:color="000000" w:fill="D7EAD3"/>
            <w:vAlign w:val="center"/>
            <w:hideMark/>
          </w:tcPr>
          <w:p w14:paraId="21D5AD2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233,55</w:t>
            </w:r>
          </w:p>
        </w:tc>
        <w:tc>
          <w:tcPr>
            <w:tcW w:w="1369" w:type="dxa"/>
            <w:tcBorders>
              <w:top w:val="nil"/>
              <w:left w:val="nil"/>
              <w:bottom w:val="single" w:sz="4" w:space="0" w:color="C0C0C0"/>
              <w:right w:val="single" w:sz="4" w:space="0" w:color="C0C0C0"/>
            </w:tcBorders>
            <w:shd w:val="clear" w:color="000000" w:fill="D7EAD3"/>
            <w:vAlign w:val="center"/>
            <w:hideMark/>
          </w:tcPr>
          <w:p w14:paraId="1D5F6B2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116,77</w:t>
            </w:r>
          </w:p>
        </w:tc>
        <w:tc>
          <w:tcPr>
            <w:tcW w:w="1330" w:type="dxa"/>
            <w:tcBorders>
              <w:top w:val="nil"/>
              <w:left w:val="nil"/>
              <w:bottom w:val="single" w:sz="4" w:space="0" w:color="C0C0C0"/>
              <w:right w:val="single" w:sz="4" w:space="0" w:color="C0C0C0"/>
            </w:tcBorders>
            <w:shd w:val="clear" w:color="000000" w:fill="D7EAD3"/>
            <w:vAlign w:val="center"/>
            <w:hideMark/>
          </w:tcPr>
          <w:p w14:paraId="709DCE4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116,77</w:t>
            </w:r>
          </w:p>
        </w:tc>
        <w:tc>
          <w:tcPr>
            <w:tcW w:w="2397" w:type="dxa"/>
            <w:tcBorders>
              <w:top w:val="nil"/>
              <w:left w:val="nil"/>
              <w:bottom w:val="single" w:sz="4" w:space="0" w:color="C0C0C0"/>
              <w:right w:val="single" w:sz="4" w:space="0" w:color="C0C0C0"/>
            </w:tcBorders>
            <w:shd w:val="clear" w:color="000000" w:fill="FFFFCC"/>
            <w:vAlign w:val="center"/>
            <w:hideMark/>
          </w:tcPr>
          <w:p w14:paraId="70FEFB8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66EBF3FD"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0B764199"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vAlign w:val="center"/>
            <w:hideMark/>
          </w:tcPr>
          <w:p w14:paraId="52BF4913" w14:textId="77777777" w:rsidR="0012615A" w:rsidRPr="0012615A" w:rsidRDefault="0012615A" w:rsidP="0012615A">
            <w:pPr>
              <w:jc w:val="center"/>
              <w:rPr>
                <w:rFonts w:ascii="Wingdings 2" w:hAnsi="Wingdings 2" w:cs="Tahoma"/>
                <w:color w:val="5A5A5A"/>
                <w:sz w:val="15"/>
                <w:szCs w:val="15"/>
                <w:lang w:eastAsia="ru-RU"/>
              </w:rPr>
            </w:pPr>
            <w:r w:rsidRPr="0012615A">
              <w:rPr>
                <w:rFonts w:ascii="Wingdings 2" w:hAnsi="Wingdings 2" w:cs="Tahoma"/>
                <w:color w:val="5A5A5A"/>
                <w:sz w:val="15"/>
                <w:szCs w:val="15"/>
                <w:lang w:eastAsia="ru-RU"/>
              </w:rPr>
              <w:t></w:t>
            </w:r>
          </w:p>
        </w:tc>
        <w:tc>
          <w:tcPr>
            <w:tcW w:w="10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632F9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3.11.3.1</w:t>
            </w:r>
          </w:p>
        </w:tc>
        <w:tc>
          <w:tcPr>
            <w:tcW w:w="5802" w:type="dxa"/>
            <w:tcBorders>
              <w:top w:val="single" w:sz="4" w:space="0" w:color="C0C0C0"/>
              <w:left w:val="nil"/>
              <w:bottom w:val="single" w:sz="4" w:space="0" w:color="C0C0C0"/>
              <w:right w:val="single" w:sz="4" w:space="0" w:color="C0C0C0"/>
            </w:tcBorders>
            <w:shd w:val="clear" w:color="000000" w:fill="E3FAFD"/>
            <w:vAlign w:val="center"/>
            <w:hideMark/>
          </w:tcPr>
          <w:p w14:paraId="6B2663C3" w14:textId="77777777" w:rsidR="0012615A" w:rsidRPr="0012615A" w:rsidRDefault="0012615A" w:rsidP="0012615A">
            <w:pPr>
              <w:ind w:firstLineChars="300" w:firstLine="450"/>
              <w:rPr>
                <w:rFonts w:ascii="Tahoma" w:hAnsi="Tahoma" w:cs="Tahoma"/>
                <w:sz w:val="15"/>
                <w:szCs w:val="15"/>
                <w:lang w:eastAsia="ru-RU"/>
              </w:rPr>
            </w:pPr>
            <w:r w:rsidRPr="0012615A">
              <w:rPr>
                <w:rFonts w:ascii="Tahoma" w:hAnsi="Tahoma" w:cs="Tahoma"/>
                <w:sz w:val="15"/>
                <w:szCs w:val="15"/>
                <w:lang w:eastAsia="ru-RU"/>
              </w:rPr>
              <w:t>расходы участка энергосетей распределяемые</w:t>
            </w:r>
          </w:p>
        </w:tc>
        <w:tc>
          <w:tcPr>
            <w:tcW w:w="1013" w:type="dxa"/>
            <w:tcBorders>
              <w:top w:val="single" w:sz="4" w:space="0" w:color="C0C0C0"/>
              <w:left w:val="nil"/>
              <w:bottom w:val="single" w:sz="4" w:space="0" w:color="C0C0C0"/>
              <w:right w:val="single" w:sz="4" w:space="0" w:color="C0C0C0"/>
            </w:tcBorders>
            <w:shd w:val="clear" w:color="auto" w:fill="auto"/>
            <w:vAlign w:val="center"/>
            <w:hideMark/>
          </w:tcPr>
          <w:p w14:paraId="3ACE25DA"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118EF95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75,65</w:t>
            </w:r>
          </w:p>
        </w:tc>
        <w:tc>
          <w:tcPr>
            <w:tcW w:w="1415" w:type="dxa"/>
            <w:tcBorders>
              <w:top w:val="single" w:sz="4" w:space="0" w:color="C0C0C0"/>
              <w:left w:val="nil"/>
              <w:bottom w:val="single" w:sz="4" w:space="0" w:color="C0C0C0"/>
              <w:right w:val="single" w:sz="4" w:space="0" w:color="C0C0C0"/>
            </w:tcBorders>
            <w:shd w:val="clear" w:color="000000" w:fill="FFFFCC"/>
            <w:vAlign w:val="center"/>
            <w:hideMark/>
          </w:tcPr>
          <w:p w14:paraId="3500034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189,96</w:t>
            </w:r>
          </w:p>
        </w:tc>
        <w:tc>
          <w:tcPr>
            <w:tcW w:w="1596" w:type="dxa"/>
            <w:tcBorders>
              <w:top w:val="single" w:sz="4" w:space="0" w:color="C0C0C0"/>
              <w:left w:val="nil"/>
              <w:bottom w:val="single" w:sz="4" w:space="0" w:color="C0C0C0"/>
              <w:right w:val="single" w:sz="4" w:space="0" w:color="C0C0C0"/>
            </w:tcBorders>
            <w:shd w:val="clear" w:color="000000" w:fill="FFFFCC"/>
            <w:vAlign w:val="center"/>
            <w:hideMark/>
          </w:tcPr>
          <w:p w14:paraId="5C89922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228,15</w:t>
            </w:r>
          </w:p>
        </w:tc>
        <w:tc>
          <w:tcPr>
            <w:tcW w:w="1789" w:type="dxa"/>
            <w:tcBorders>
              <w:top w:val="single" w:sz="4" w:space="0" w:color="C0C0C0"/>
              <w:left w:val="nil"/>
              <w:bottom w:val="single" w:sz="4" w:space="0" w:color="C0C0C0"/>
              <w:right w:val="single" w:sz="4" w:space="0" w:color="C0C0C0"/>
            </w:tcBorders>
            <w:shd w:val="clear" w:color="000000" w:fill="FFFFCC"/>
            <w:vAlign w:val="center"/>
            <w:hideMark/>
          </w:tcPr>
          <w:p w14:paraId="24B7DAB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233,55</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3C4DCF4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284,31</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1015D73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233,55</w:t>
            </w:r>
          </w:p>
        </w:tc>
        <w:tc>
          <w:tcPr>
            <w:tcW w:w="1369" w:type="dxa"/>
            <w:tcBorders>
              <w:top w:val="single" w:sz="4" w:space="0" w:color="C0C0C0"/>
              <w:left w:val="nil"/>
              <w:bottom w:val="single" w:sz="4" w:space="0" w:color="C0C0C0"/>
              <w:right w:val="single" w:sz="4" w:space="0" w:color="C0C0C0"/>
            </w:tcBorders>
            <w:shd w:val="clear" w:color="000000" w:fill="D7EAD3"/>
            <w:vAlign w:val="center"/>
            <w:hideMark/>
          </w:tcPr>
          <w:p w14:paraId="30EE65E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116,77</w:t>
            </w:r>
          </w:p>
        </w:tc>
        <w:tc>
          <w:tcPr>
            <w:tcW w:w="1330" w:type="dxa"/>
            <w:tcBorders>
              <w:top w:val="single" w:sz="4" w:space="0" w:color="C0C0C0"/>
              <w:left w:val="nil"/>
              <w:bottom w:val="single" w:sz="4" w:space="0" w:color="C0C0C0"/>
              <w:right w:val="single" w:sz="4" w:space="0" w:color="C0C0C0"/>
            </w:tcBorders>
            <w:shd w:val="clear" w:color="000000" w:fill="D7EAD3"/>
            <w:vAlign w:val="center"/>
            <w:hideMark/>
          </w:tcPr>
          <w:p w14:paraId="44C8DBC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116,77</w:t>
            </w:r>
          </w:p>
        </w:tc>
        <w:tc>
          <w:tcPr>
            <w:tcW w:w="2397" w:type="dxa"/>
            <w:tcBorders>
              <w:top w:val="single" w:sz="4" w:space="0" w:color="C0C0C0"/>
              <w:left w:val="nil"/>
              <w:bottom w:val="single" w:sz="4" w:space="0" w:color="C0C0C0"/>
              <w:right w:val="single" w:sz="4" w:space="0" w:color="C0C0C0"/>
            </w:tcBorders>
            <w:shd w:val="clear" w:color="000000" w:fill="FFFFCC"/>
            <w:vAlign w:val="center"/>
            <w:hideMark/>
          </w:tcPr>
          <w:p w14:paraId="68A39730"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77909124"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04FC0BCD"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545D779C"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20C2881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w:t>
            </w:r>
          </w:p>
        </w:tc>
        <w:tc>
          <w:tcPr>
            <w:tcW w:w="5802" w:type="dxa"/>
            <w:tcBorders>
              <w:top w:val="nil"/>
              <w:left w:val="nil"/>
              <w:bottom w:val="single" w:sz="4" w:space="0" w:color="C0C0C0"/>
              <w:right w:val="single" w:sz="4" w:space="0" w:color="C0C0C0"/>
            </w:tcBorders>
            <w:shd w:val="clear" w:color="auto" w:fill="auto"/>
            <w:vAlign w:val="center"/>
            <w:hideMark/>
          </w:tcPr>
          <w:p w14:paraId="61EBD430"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Ремонтные расходы</w:t>
            </w:r>
          </w:p>
        </w:tc>
        <w:tc>
          <w:tcPr>
            <w:tcW w:w="1013" w:type="dxa"/>
            <w:tcBorders>
              <w:top w:val="nil"/>
              <w:left w:val="nil"/>
              <w:bottom w:val="single" w:sz="4" w:space="0" w:color="C0C0C0"/>
              <w:right w:val="single" w:sz="4" w:space="0" w:color="C0C0C0"/>
            </w:tcBorders>
            <w:shd w:val="clear" w:color="auto" w:fill="auto"/>
            <w:vAlign w:val="center"/>
            <w:hideMark/>
          </w:tcPr>
          <w:p w14:paraId="2F381C9D"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16AE917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1 052,68</w:t>
            </w:r>
          </w:p>
        </w:tc>
        <w:tc>
          <w:tcPr>
            <w:tcW w:w="1415" w:type="dxa"/>
            <w:tcBorders>
              <w:top w:val="nil"/>
              <w:left w:val="nil"/>
              <w:bottom w:val="single" w:sz="4" w:space="0" w:color="C0C0C0"/>
              <w:right w:val="single" w:sz="4" w:space="0" w:color="C0C0C0"/>
            </w:tcBorders>
            <w:shd w:val="clear" w:color="000000" w:fill="D7EAD3"/>
            <w:vAlign w:val="center"/>
            <w:hideMark/>
          </w:tcPr>
          <w:p w14:paraId="420E972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2 820,37</w:t>
            </w:r>
          </w:p>
        </w:tc>
        <w:tc>
          <w:tcPr>
            <w:tcW w:w="1596" w:type="dxa"/>
            <w:tcBorders>
              <w:top w:val="nil"/>
              <w:left w:val="nil"/>
              <w:bottom w:val="single" w:sz="4" w:space="0" w:color="C0C0C0"/>
              <w:right w:val="single" w:sz="4" w:space="0" w:color="C0C0C0"/>
            </w:tcBorders>
            <w:shd w:val="clear" w:color="000000" w:fill="D7EAD3"/>
            <w:vAlign w:val="center"/>
            <w:hideMark/>
          </w:tcPr>
          <w:p w14:paraId="44C9C41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837,33</w:t>
            </w:r>
          </w:p>
        </w:tc>
        <w:tc>
          <w:tcPr>
            <w:tcW w:w="1789" w:type="dxa"/>
            <w:tcBorders>
              <w:top w:val="nil"/>
              <w:left w:val="nil"/>
              <w:bottom w:val="single" w:sz="4" w:space="0" w:color="C0C0C0"/>
              <w:right w:val="single" w:sz="4" w:space="0" w:color="C0C0C0"/>
            </w:tcBorders>
            <w:shd w:val="clear" w:color="000000" w:fill="D7EAD3"/>
            <w:vAlign w:val="center"/>
            <w:hideMark/>
          </w:tcPr>
          <w:p w14:paraId="0B74185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857,14</w:t>
            </w:r>
          </w:p>
        </w:tc>
        <w:tc>
          <w:tcPr>
            <w:tcW w:w="1540" w:type="dxa"/>
            <w:tcBorders>
              <w:top w:val="nil"/>
              <w:left w:val="nil"/>
              <w:bottom w:val="single" w:sz="4" w:space="0" w:color="C0C0C0"/>
              <w:right w:val="single" w:sz="4" w:space="0" w:color="C0C0C0"/>
            </w:tcBorders>
            <w:shd w:val="clear" w:color="000000" w:fill="D7EAD3"/>
            <w:vAlign w:val="center"/>
            <w:hideMark/>
          </w:tcPr>
          <w:p w14:paraId="7FD6C31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3 342,86</w:t>
            </w:r>
          </w:p>
        </w:tc>
        <w:tc>
          <w:tcPr>
            <w:tcW w:w="1539" w:type="dxa"/>
            <w:tcBorders>
              <w:top w:val="nil"/>
              <w:left w:val="nil"/>
              <w:bottom w:val="single" w:sz="4" w:space="0" w:color="C0C0C0"/>
              <w:right w:val="single" w:sz="4" w:space="0" w:color="C0C0C0"/>
            </w:tcBorders>
            <w:shd w:val="clear" w:color="000000" w:fill="D7EAD3"/>
            <w:vAlign w:val="center"/>
            <w:hideMark/>
          </w:tcPr>
          <w:p w14:paraId="6D06D1A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857,14</w:t>
            </w:r>
          </w:p>
        </w:tc>
        <w:tc>
          <w:tcPr>
            <w:tcW w:w="1369" w:type="dxa"/>
            <w:tcBorders>
              <w:top w:val="nil"/>
              <w:left w:val="nil"/>
              <w:bottom w:val="single" w:sz="4" w:space="0" w:color="C0C0C0"/>
              <w:right w:val="single" w:sz="4" w:space="0" w:color="C0C0C0"/>
            </w:tcBorders>
            <w:shd w:val="clear" w:color="000000" w:fill="D7EAD3"/>
            <w:vAlign w:val="center"/>
            <w:hideMark/>
          </w:tcPr>
          <w:p w14:paraId="39A6939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428,57</w:t>
            </w:r>
          </w:p>
        </w:tc>
        <w:tc>
          <w:tcPr>
            <w:tcW w:w="1330" w:type="dxa"/>
            <w:tcBorders>
              <w:top w:val="nil"/>
              <w:left w:val="nil"/>
              <w:bottom w:val="single" w:sz="4" w:space="0" w:color="C0C0C0"/>
              <w:right w:val="single" w:sz="4" w:space="0" w:color="C0C0C0"/>
            </w:tcBorders>
            <w:shd w:val="clear" w:color="000000" w:fill="D7EAD3"/>
            <w:vAlign w:val="center"/>
            <w:hideMark/>
          </w:tcPr>
          <w:p w14:paraId="4679F00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428,57</w:t>
            </w:r>
          </w:p>
        </w:tc>
        <w:tc>
          <w:tcPr>
            <w:tcW w:w="2397" w:type="dxa"/>
            <w:tcBorders>
              <w:top w:val="nil"/>
              <w:left w:val="nil"/>
              <w:bottom w:val="single" w:sz="4" w:space="0" w:color="C0C0C0"/>
              <w:right w:val="single" w:sz="4" w:space="0" w:color="C0C0C0"/>
            </w:tcBorders>
            <w:shd w:val="clear" w:color="000000" w:fill="FFFFCC"/>
            <w:vAlign w:val="center"/>
            <w:hideMark/>
          </w:tcPr>
          <w:p w14:paraId="4EFA68BA"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2E91F688"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001D0FAA"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75EE8A5A"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5B3E953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4.2</w:t>
            </w:r>
          </w:p>
        </w:tc>
        <w:tc>
          <w:tcPr>
            <w:tcW w:w="5802" w:type="dxa"/>
            <w:tcBorders>
              <w:top w:val="nil"/>
              <w:left w:val="nil"/>
              <w:bottom w:val="single" w:sz="4" w:space="0" w:color="C0C0C0"/>
              <w:right w:val="single" w:sz="4" w:space="0" w:color="C0C0C0"/>
            </w:tcBorders>
            <w:shd w:val="clear" w:color="auto" w:fill="auto"/>
            <w:vAlign w:val="center"/>
            <w:hideMark/>
          </w:tcPr>
          <w:p w14:paraId="0AEFEE4D" w14:textId="77777777" w:rsidR="0012615A" w:rsidRPr="0012615A" w:rsidRDefault="0012615A" w:rsidP="0012615A">
            <w:pPr>
              <w:ind w:firstLineChars="100" w:firstLine="151"/>
              <w:rPr>
                <w:rFonts w:ascii="Tahoma" w:hAnsi="Tahoma" w:cs="Tahoma"/>
                <w:b/>
                <w:bCs/>
                <w:sz w:val="15"/>
                <w:szCs w:val="15"/>
                <w:lang w:eastAsia="ru-RU"/>
              </w:rPr>
            </w:pPr>
            <w:r w:rsidRPr="0012615A">
              <w:rPr>
                <w:rFonts w:ascii="Tahoma" w:hAnsi="Tahoma" w:cs="Tahoma"/>
                <w:b/>
                <w:bCs/>
                <w:sz w:val="15"/>
                <w:szCs w:val="15"/>
                <w:lang w:eastAsia="ru-RU"/>
              </w:rPr>
              <w:t>Капитальный ремонт основных средств</w:t>
            </w:r>
          </w:p>
        </w:tc>
        <w:tc>
          <w:tcPr>
            <w:tcW w:w="1013" w:type="dxa"/>
            <w:tcBorders>
              <w:top w:val="nil"/>
              <w:left w:val="nil"/>
              <w:bottom w:val="single" w:sz="4" w:space="0" w:color="C0C0C0"/>
              <w:right w:val="single" w:sz="4" w:space="0" w:color="C0C0C0"/>
            </w:tcBorders>
            <w:shd w:val="clear" w:color="auto" w:fill="auto"/>
            <w:vAlign w:val="center"/>
            <w:hideMark/>
          </w:tcPr>
          <w:p w14:paraId="3195A8BC"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557706F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151,67</w:t>
            </w:r>
          </w:p>
        </w:tc>
        <w:tc>
          <w:tcPr>
            <w:tcW w:w="1415" w:type="dxa"/>
            <w:tcBorders>
              <w:top w:val="nil"/>
              <w:left w:val="nil"/>
              <w:bottom w:val="single" w:sz="4" w:space="0" w:color="C0C0C0"/>
              <w:right w:val="single" w:sz="4" w:space="0" w:color="C0C0C0"/>
            </w:tcBorders>
            <w:shd w:val="clear" w:color="000000" w:fill="FFFFCC"/>
            <w:vAlign w:val="center"/>
            <w:hideMark/>
          </w:tcPr>
          <w:p w14:paraId="525232C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637,95</w:t>
            </w:r>
          </w:p>
        </w:tc>
        <w:tc>
          <w:tcPr>
            <w:tcW w:w="1596" w:type="dxa"/>
            <w:tcBorders>
              <w:top w:val="nil"/>
              <w:left w:val="nil"/>
              <w:bottom w:val="single" w:sz="4" w:space="0" w:color="C0C0C0"/>
              <w:right w:val="single" w:sz="4" w:space="0" w:color="C0C0C0"/>
            </w:tcBorders>
            <w:shd w:val="clear" w:color="000000" w:fill="FFFFCC"/>
            <w:vAlign w:val="center"/>
            <w:hideMark/>
          </w:tcPr>
          <w:p w14:paraId="3673C7D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837,33</w:t>
            </w:r>
          </w:p>
        </w:tc>
        <w:tc>
          <w:tcPr>
            <w:tcW w:w="1789" w:type="dxa"/>
            <w:tcBorders>
              <w:top w:val="nil"/>
              <w:left w:val="nil"/>
              <w:bottom w:val="single" w:sz="4" w:space="0" w:color="C0C0C0"/>
              <w:right w:val="single" w:sz="4" w:space="0" w:color="C0C0C0"/>
            </w:tcBorders>
            <w:shd w:val="clear" w:color="000000" w:fill="FFFFCC"/>
            <w:vAlign w:val="center"/>
            <w:hideMark/>
          </w:tcPr>
          <w:p w14:paraId="12C6C6D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857,14</w:t>
            </w:r>
          </w:p>
        </w:tc>
        <w:tc>
          <w:tcPr>
            <w:tcW w:w="1540" w:type="dxa"/>
            <w:tcBorders>
              <w:top w:val="nil"/>
              <w:left w:val="nil"/>
              <w:bottom w:val="single" w:sz="4" w:space="0" w:color="C0C0C0"/>
              <w:right w:val="single" w:sz="4" w:space="0" w:color="C0C0C0"/>
            </w:tcBorders>
            <w:shd w:val="clear" w:color="000000" w:fill="FFFFCC"/>
            <w:vAlign w:val="center"/>
            <w:hideMark/>
          </w:tcPr>
          <w:p w14:paraId="6EC62AD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1 061,16</w:t>
            </w:r>
          </w:p>
        </w:tc>
        <w:tc>
          <w:tcPr>
            <w:tcW w:w="1539" w:type="dxa"/>
            <w:tcBorders>
              <w:top w:val="nil"/>
              <w:left w:val="nil"/>
              <w:bottom w:val="single" w:sz="4" w:space="0" w:color="C0C0C0"/>
              <w:right w:val="single" w:sz="4" w:space="0" w:color="C0C0C0"/>
            </w:tcBorders>
            <w:shd w:val="clear" w:color="000000" w:fill="FFFFCC"/>
            <w:vAlign w:val="center"/>
            <w:hideMark/>
          </w:tcPr>
          <w:p w14:paraId="4366A86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857,14</w:t>
            </w:r>
          </w:p>
        </w:tc>
        <w:tc>
          <w:tcPr>
            <w:tcW w:w="1369" w:type="dxa"/>
            <w:tcBorders>
              <w:top w:val="nil"/>
              <w:left w:val="nil"/>
              <w:bottom w:val="single" w:sz="4" w:space="0" w:color="C0C0C0"/>
              <w:right w:val="single" w:sz="4" w:space="0" w:color="C0C0C0"/>
            </w:tcBorders>
            <w:shd w:val="clear" w:color="000000" w:fill="D7EAD3"/>
            <w:vAlign w:val="center"/>
            <w:hideMark/>
          </w:tcPr>
          <w:p w14:paraId="5456CAF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428,57</w:t>
            </w:r>
          </w:p>
        </w:tc>
        <w:tc>
          <w:tcPr>
            <w:tcW w:w="1330" w:type="dxa"/>
            <w:tcBorders>
              <w:top w:val="nil"/>
              <w:left w:val="nil"/>
              <w:bottom w:val="single" w:sz="4" w:space="0" w:color="C0C0C0"/>
              <w:right w:val="single" w:sz="4" w:space="0" w:color="C0C0C0"/>
            </w:tcBorders>
            <w:shd w:val="clear" w:color="000000" w:fill="D7EAD3"/>
            <w:vAlign w:val="center"/>
            <w:hideMark/>
          </w:tcPr>
          <w:p w14:paraId="20B60A6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428,57</w:t>
            </w:r>
          </w:p>
        </w:tc>
        <w:tc>
          <w:tcPr>
            <w:tcW w:w="2397" w:type="dxa"/>
            <w:tcBorders>
              <w:top w:val="nil"/>
              <w:left w:val="nil"/>
              <w:bottom w:val="single" w:sz="4" w:space="0" w:color="C0C0C0"/>
              <w:right w:val="single" w:sz="4" w:space="0" w:color="C0C0C0"/>
            </w:tcBorders>
            <w:shd w:val="clear" w:color="000000" w:fill="FFFFCC"/>
            <w:vAlign w:val="center"/>
            <w:hideMark/>
          </w:tcPr>
          <w:p w14:paraId="02B9D7A1"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466A3E32"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30AB9E58"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42E665C4"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1BDAFB3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4.6</w:t>
            </w:r>
          </w:p>
        </w:tc>
        <w:tc>
          <w:tcPr>
            <w:tcW w:w="5802" w:type="dxa"/>
            <w:tcBorders>
              <w:top w:val="nil"/>
              <w:left w:val="nil"/>
              <w:bottom w:val="single" w:sz="4" w:space="0" w:color="C0C0C0"/>
              <w:right w:val="single" w:sz="4" w:space="0" w:color="C0C0C0"/>
            </w:tcBorders>
            <w:shd w:val="clear" w:color="auto" w:fill="auto"/>
            <w:vAlign w:val="center"/>
            <w:hideMark/>
          </w:tcPr>
          <w:p w14:paraId="3AE3BC0E" w14:textId="77777777" w:rsidR="0012615A" w:rsidRPr="0012615A" w:rsidRDefault="0012615A" w:rsidP="0012615A">
            <w:pPr>
              <w:ind w:firstLineChars="100" w:firstLine="151"/>
              <w:rPr>
                <w:rFonts w:ascii="Tahoma" w:hAnsi="Tahoma" w:cs="Tahoma"/>
                <w:b/>
                <w:bCs/>
                <w:color w:val="000000"/>
                <w:sz w:val="15"/>
                <w:szCs w:val="15"/>
                <w:lang w:eastAsia="ru-RU"/>
              </w:rPr>
            </w:pPr>
            <w:r w:rsidRPr="0012615A">
              <w:rPr>
                <w:rFonts w:ascii="Tahoma" w:hAnsi="Tahoma" w:cs="Tahoma"/>
                <w:b/>
                <w:bCs/>
                <w:color w:val="000000"/>
                <w:sz w:val="15"/>
                <w:szCs w:val="15"/>
                <w:lang w:eastAsia="ru-RU"/>
              </w:rPr>
              <w:t>Прочие расходы:</w:t>
            </w:r>
          </w:p>
        </w:tc>
        <w:tc>
          <w:tcPr>
            <w:tcW w:w="1013" w:type="dxa"/>
            <w:tcBorders>
              <w:top w:val="nil"/>
              <w:left w:val="nil"/>
              <w:bottom w:val="single" w:sz="4" w:space="0" w:color="C0C0C0"/>
              <w:right w:val="single" w:sz="4" w:space="0" w:color="C0C0C0"/>
            </w:tcBorders>
            <w:shd w:val="clear" w:color="auto" w:fill="auto"/>
            <w:vAlign w:val="center"/>
            <w:hideMark/>
          </w:tcPr>
          <w:p w14:paraId="4DB22779"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46A1244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901,01</w:t>
            </w:r>
          </w:p>
        </w:tc>
        <w:tc>
          <w:tcPr>
            <w:tcW w:w="1415" w:type="dxa"/>
            <w:tcBorders>
              <w:top w:val="nil"/>
              <w:left w:val="nil"/>
              <w:bottom w:val="single" w:sz="4" w:space="0" w:color="C0C0C0"/>
              <w:right w:val="single" w:sz="4" w:space="0" w:color="C0C0C0"/>
            </w:tcBorders>
            <w:shd w:val="clear" w:color="000000" w:fill="D7EAD3"/>
            <w:vAlign w:val="center"/>
            <w:hideMark/>
          </w:tcPr>
          <w:p w14:paraId="2EF8762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2 182,42</w:t>
            </w:r>
          </w:p>
        </w:tc>
        <w:tc>
          <w:tcPr>
            <w:tcW w:w="1596" w:type="dxa"/>
            <w:tcBorders>
              <w:top w:val="nil"/>
              <w:left w:val="nil"/>
              <w:bottom w:val="single" w:sz="4" w:space="0" w:color="C0C0C0"/>
              <w:right w:val="single" w:sz="4" w:space="0" w:color="C0C0C0"/>
            </w:tcBorders>
            <w:shd w:val="clear" w:color="000000" w:fill="D7EAD3"/>
            <w:vAlign w:val="center"/>
            <w:hideMark/>
          </w:tcPr>
          <w:p w14:paraId="0CDA8EC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37A3B6B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1EA474B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2 281,70</w:t>
            </w:r>
          </w:p>
        </w:tc>
        <w:tc>
          <w:tcPr>
            <w:tcW w:w="1539" w:type="dxa"/>
            <w:tcBorders>
              <w:top w:val="nil"/>
              <w:left w:val="nil"/>
              <w:bottom w:val="single" w:sz="4" w:space="0" w:color="C0C0C0"/>
              <w:right w:val="single" w:sz="4" w:space="0" w:color="C0C0C0"/>
            </w:tcBorders>
            <w:shd w:val="clear" w:color="000000" w:fill="D7EAD3"/>
            <w:vAlign w:val="center"/>
            <w:hideMark/>
          </w:tcPr>
          <w:p w14:paraId="261DCD0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369" w:type="dxa"/>
            <w:tcBorders>
              <w:top w:val="nil"/>
              <w:left w:val="nil"/>
              <w:bottom w:val="single" w:sz="4" w:space="0" w:color="C0C0C0"/>
              <w:right w:val="single" w:sz="4" w:space="0" w:color="C0C0C0"/>
            </w:tcBorders>
            <w:shd w:val="clear" w:color="000000" w:fill="D7EAD3"/>
            <w:vAlign w:val="center"/>
            <w:hideMark/>
          </w:tcPr>
          <w:p w14:paraId="60500CE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330" w:type="dxa"/>
            <w:tcBorders>
              <w:top w:val="nil"/>
              <w:left w:val="nil"/>
              <w:bottom w:val="single" w:sz="4" w:space="0" w:color="C0C0C0"/>
              <w:right w:val="single" w:sz="4" w:space="0" w:color="C0C0C0"/>
            </w:tcBorders>
            <w:shd w:val="clear" w:color="000000" w:fill="D7EAD3"/>
            <w:vAlign w:val="center"/>
            <w:hideMark/>
          </w:tcPr>
          <w:p w14:paraId="7A0C58C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2397" w:type="dxa"/>
            <w:tcBorders>
              <w:top w:val="nil"/>
              <w:left w:val="nil"/>
              <w:bottom w:val="single" w:sz="4" w:space="0" w:color="C0C0C0"/>
              <w:right w:val="single" w:sz="4" w:space="0" w:color="C0C0C0"/>
            </w:tcBorders>
            <w:shd w:val="clear" w:color="000000" w:fill="FFFFCC"/>
            <w:vAlign w:val="center"/>
            <w:hideMark/>
          </w:tcPr>
          <w:p w14:paraId="46B5C598"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5B285BCB" w14:textId="77777777" w:rsidTr="0012615A">
        <w:trPr>
          <w:trHeight w:val="465"/>
          <w:jc w:val="center"/>
        </w:trPr>
        <w:tc>
          <w:tcPr>
            <w:tcW w:w="560" w:type="dxa"/>
            <w:tcBorders>
              <w:top w:val="nil"/>
              <w:left w:val="nil"/>
              <w:bottom w:val="nil"/>
              <w:right w:val="nil"/>
            </w:tcBorders>
            <w:shd w:val="clear" w:color="000000" w:fill="FFFF00"/>
            <w:noWrap/>
            <w:vAlign w:val="center"/>
            <w:hideMark/>
          </w:tcPr>
          <w:p w14:paraId="74E0E62B"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vAlign w:val="center"/>
            <w:hideMark/>
          </w:tcPr>
          <w:p w14:paraId="72EAEFF0" w14:textId="77777777" w:rsidR="0012615A" w:rsidRPr="0012615A" w:rsidRDefault="0012615A" w:rsidP="0012615A">
            <w:pPr>
              <w:jc w:val="center"/>
              <w:rPr>
                <w:rFonts w:ascii="Wingdings 2" w:hAnsi="Wingdings 2" w:cs="Tahoma"/>
                <w:color w:val="5A5A5A"/>
                <w:sz w:val="15"/>
                <w:szCs w:val="15"/>
                <w:lang w:eastAsia="ru-RU"/>
              </w:rPr>
            </w:pPr>
            <w:r w:rsidRPr="0012615A">
              <w:rPr>
                <w:rFonts w:ascii="Wingdings 2" w:hAnsi="Wingdings 2" w:cs="Tahoma"/>
                <w:color w:val="5A5A5A"/>
                <w:sz w:val="15"/>
                <w:szCs w:val="15"/>
                <w:lang w:eastAsia="ru-RU"/>
              </w:rPr>
              <w:t></w:t>
            </w:r>
          </w:p>
        </w:tc>
        <w:tc>
          <w:tcPr>
            <w:tcW w:w="10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A03AED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4.6.1</w:t>
            </w:r>
          </w:p>
        </w:tc>
        <w:tc>
          <w:tcPr>
            <w:tcW w:w="5802" w:type="dxa"/>
            <w:tcBorders>
              <w:top w:val="single" w:sz="4" w:space="0" w:color="C0C0C0"/>
              <w:left w:val="nil"/>
              <w:bottom w:val="single" w:sz="4" w:space="0" w:color="C0C0C0"/>
              <w:right w:val="single" w:sz="4" w:space="0" w:color="C0C0C0"/>
            </w:tcBorders>
            <w:shd w:val="clear" w:color="000000" w:fill="E3FAFD"/>
            <w:vAlign w:val="center"/>
            <w:hideMark/>
          </w:tcPr>
          <w:p w14:paraId="3A565FAB"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техническое обслуживание и текущий ремонт основных средств</w:t>
            </w:r>
          </w:p>
        </w:tc>
        <w:tc>
          <w:tcPr>
            <w:tcW w:w="1013" w:type="dxa"/>
            <w:tcBorders>
              <w:top w:val="single" w:sz="4" w:space="0" w:color="C0C0C0"/>
              <w:left w:val="nil"/>
              <w:bottom w:val="single" w:sz="4" w:space="0" w:color="C0C0C0"/>
              <w:right w:val="single" w:sz="4" w:space="0" w:color="C0C0C0"/>
            </w:tcBorders>
            <w:shd w:val="clear" w:color="auto" w:fill="auto"/>
            <w:vAlign w:val="center"/>
            <w:hideMark/>
          </w:tcPr>
          <w:p w14:paraId="1EA0F180"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1F5D6ED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901,01</w:t>
            </w:r>
          </w:p>
        </w:tc>
        <w:tc>
          <w:tcPr>
            <w:tcW w:w="1415" w:type="dxa"/>
            <w:tcBorders>
              <w:top w:val="single" w:sz="4" w:space="0" w:color="C0C0C0"/>
              <w:left w:val="nil"/>
              <w:bottom w:val="single" w:sz="4" w:space="0" w:color="C0C0C0"/>
              <w:right w:val="single" w:sz="4" w:space="0" w:color="C0C0C0"/>
            </w:tcBorders>
            <w:shd w:val="clear" w:color="000000" w:fill="FFFFCC"/>
            <w:vAlign w:val="center"/>
            <w:hideMark/>
          </w:tcPr>
          <w:p w14:paraId="5E717EC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2 182,42</w:t>
            </w:r>
          </w:p>
        </w:tc>
        <w:tc>
          <w:tcPr>
            <w:tcW w:w="1596" w:type="dxa"/>
            <w:tcBorders>
              <w:top w:val="single" w:sz="4" w:space="0" w:color="C0C0C0"/>
              <w:left w:val="nil"/>
              <w:bottom w:val="single" w:sz="4" w:space="0" w:color="C0C0C0"/>
              <w:right w:val="single" w:sz="4" w:space="0" w:color="C0C0C0"/>
            </w:tcBorders>
            <w:shd w:val="clear" w:color="000000" w:fill="FFFFCC"/>
            <w:vAlign w:val="center"/>
            <w:hideMark/>
          </w:tcPr>
          <w:p w14:paraId="43186D6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789" w:type="dxa"/>
            <w:tcBorders>
              <w:top w:val="single" w:sz="4" w:space="0" w:color="C0C0C0"/>
              <w:left w:val="nil"/>
              <w:bottom w:val="single" w:sz="4" w:space="0" w:color="C0C0C0"/>
              <w:right w:val="single" w:sz="4" w:space="0" w:color="C0C0C0"/>
            </w:tcBorders>
            <w:shd w:val="clear" w:color="000000" w:fill="FFFFCC"/>
            <w:vAlign w:val="center"/>
            <w:hideMark/>
          </w:tcPr>
          <w:p w14:paraId="1B29161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1240D01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2 281,70</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5B7AC4A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369" w:type="dxa"/>
            <w:tcBorders>
              <w:top w:val="single" w:sz="4" w:space="0" w:color="C0C0C0"/>
              <w:left w:val="nil"/>
              <w:bottom w:val="single" w:sz="4" w:space="0" w:color="C0C0C0"/>
              <w:right w:val="single" w:sz="4" w:space="0" w:color="C0C0C0"/>
            </w:tcBorders>
            <w:shd w:val="clear" w:color="000000" w:fill="D7EAD3"/>
            <w:vAlign w:val="center"/>
            <w:hideMark/>
          </w:tcPr>
          <w:p w14:paraId="0FD67E5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30" w:type="dxa"/>
            <w:tcBorders>
              <w:top w:val="single" w:sz="4" w:space="0" w:color="C0C0C0"/>
              <w:left w:val="nil"/>
              <w:bottom w:val="single" w:sz="4" w:space="0" w:color="C0C0C0"/>
              <w:right w:val="single" w:sz="4" w:space="0" w:color="C0C0C0"/>
            </w:tcBorders>
            <w:shd w:val="clear" w:color="000000" w:fill="D7EAD3"/>
            <w:vAlign w:val="center"/>
            <w:hideMark/>
          </w:tcPr>
          <w:p w14:paraId="32BA141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397" w:type="dxa"/>
            <w:tcBorders>
              <w:top w:val="single" w:sz="4" w:space="0" w:color="C0C0C0"/>
              <w:left w:val="nil"/>
              <w:bottom w:val="single" w:sz="4" w:space="0" w:color="C0C0C0"/>
              <w:right w:val="single" w:sz="4" w:space="0" w:color="C0C0C0"/>
            </w:tcBorders>
            <w:shd w:val="clear" w:color="000000" w:fill="FFFFCC"/>
            <w:vAlign w:val="center"/>
            <w:hideMark/>
          </w:tcPr>
          <w:p w14:paraId="27A0B40F"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4269BEC5"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36566B5D"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2C61A8DA"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3997736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w:t>
            </w:r>
          </w:p>
        </w:tc>
        <w:tc>
          <w:tcPr>
            <w:tcW w:w="5802" w:type="dxa"/>
            <w:tcBorders>
              <w:top w:val="nil"/>
              <w:left w:val="nil"/>
              <w:bottom w:val="single" w:sz="4" w:space="0" w:color="C0C0C0"/>
              <w:right w:val="single" w:sz="4" w:space="0" w:color="C0C0C0"/>
            </w:tcBorders>
            <w:shd w:val="clear" w:color="auto" w:fill="auto"/>
            <w:vAlign w:val="center"/>
            <w:hideMark/>
          </w:tcPr>
          <w:p w14:paraId="0233502D"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Административные расходы</w:t>
            </w:r>
          </w:p>
        </w:tc>
        <w:tc>
          <w:tcPr>
            <w:tcW w:w="1013" w:type="dxa"/>
            <w:tcBorders>
              <w:top w:val="nil"/>
              <w:left w:val="nil"/>
              <w:bottom w:val="single" w:sz="4" w:space="0" w:color="C0C0C0"/>
              <w:right w:val="single" w:sz="4" w:space="0" w:color="C0C0C0"/>
            </w:tcBorders>
            <w:shd w:val="clear" w:color="auto" w:fill="auto"/>
            <w:vAlign w:val="center"/>
            <w:hideMark/>
          </w:tcPr>
          <w:p w14:paraId="05977756"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1EC9DF6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187,57</w:t>
            </w:r>
          </w:p>
        </w:tc>
        <w:tc>
          <w:tcPr>
            <w:tcW w:w="1415" w:type="dxa"/>
            <w:tcBorders>
              <w:top w:val="nil"/>
              <w:left w:val="nil"/>
              <w:bottom w:val="single" w:sz="4" w:space="0" w:color="C0C0C0"/>
              <w:right w:val="single" w:sz="4" w:space="0" w:color="C0C0C0"/>
            </w:tcBorders>
            <w:shd w:val="clear" w:color="000000" w:fill="D7EAD3"/>
            <w:vAlign w:val="center"/>
            <w:hideMark/>
          </w:tcPr>
          <w:p w14:paraId="418D70D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151,38</w:t>
            </w:r>
          </w:p>
        </w:tc>
        <w:tc>
          <w:tcPr>
            <w:tcW w:w="1596" w:type="dxa"/>
            <w:tcBorders>
              <w:top w:val="nil"/>
              <w:left w:val="nil"/>
              <w:bottom w:val="single" w:sz="4" w:space="0" w:color="C0C0C0"/>
              <w:right w:val="single" w:sz="4" w:space="0" w:color="C0C0C0"/>
            </w:tcBorders>
            <w:shd w:val="clear" w:color="000000" w:fill="D7EAD3"/>
            <w:vAlign w:val="center"/>
            <w:hideMark/>
          </w:tcPr>
          <w:p w14:paraId="6A2EDCA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112,69</w:t>
            </w:r>
          </w:p>
        </w:tc>
        <w:tc>
          <w:tcPr>
            <w:tcW w:w="1789" w:type="dxa"/>
            <w:tcBorders>
              <w:top w:val="nil"/>
              <w:left w:val="nil"/>
              <w:bottom w:val="single" w:sz="4" w:space="0" w:color="C0C0C0"/>
              <w:right w:val="single" w:sz="4" w:space="0" w:color="C0C0C0"/>
            </w:tcBorders>
            <w:shd w:val="clear" w:color="000000" w:fill="D7EAD3"/>
            <w:vAlign w:val="center"/>
            <w:hideMark/>
          </w:tcPr>
          <w:p w14:paraId="22D3F47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115,35</w:t>
            </w:r>
          </w:p>
        </w:tc>
        <w:tc>
          <w:tcPr>
            <w:tcW w:w="1540" w:type="dxa"/>
            <w:tcBorders>
              <w:top w:val="nil"/>
              <w:left w:val="nil"/>
              <w:bottom w:val="single" w:sz="4" w:space="0" w:color="C0C0C0"/>
              <w:right w:val="single" w:sz="4" w:space="0" w:color="C0C0C0"/>
            </w:tcBorders>
            <w:shd w:val="clear" w:color="000000" w:fill="D7EAD3"/>
            <w:vAlign w:val="center"/>
            <w:hideMark/>
          </w:tcPr>
          <w:p w14:paraId="385583F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291,33</w:t>
            </w:r>
          </w:p>
        </w:tc>
        <w:tc>
          <w:tcPr>
            <w:tcW w:w="1539" w:type="dxa"/>
            <w:tcBorders>
              <w:top w:val="nil"/>
              <w:left w:val="nil"/>
              <w:bottom w:val="single" w:sz="4" w:space="0" w:color="C0C0C0"/>
              <w:right w:val="single" w:sz="4" w:space="0" w:color="C0C0C0"/>
            </w:tcBorders>
            <w:shd w:val="clear" w:color="000000" w:fill="D7EAD3"/>
            <w:vAlign w:val="center"/>
            <w:hideMark/>
          </w:tcPr>
          <w:p w14:paraId="43B490A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117,72</w:t>
            </w:r>
          </w:p>
        </w:tc>
        <w:tc>
          <w:tcPr>
            <w:tcW w:w="1369" w:type="dxa"/>
            <w:tcBorders>
              <w:top w:val="nil"/>
              <w:left w:val="nil"/>
              <w:bottom w:val="single" w:sz="4" w:space="0" w:color="C0C0C0"/>
              <w:right w:val="single" w:sz="4" w:space="0" w:color="C0C0C0"/>
            </w:tcBorders>
            <w:shd w:val="clear" w:color="000000" w:fill="D7EAD3"/>
            <w:vAlign w:val="center"/>
            <w:hideMark/>
          </w:tcPr>
          <w:p w14:paraId="011EC63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58,86</w:t>
            </w:r>
          </w:p>
        </w:tc>
        <w:tc>
          <w:tcPr>
            <w:tcW w:w="1330" w:type="dxa"/>
            <w:tcBorders>
              <w:top w:val="nil"/>
              <w:left w:val="nil"/>
              <w:bottom w:val="single" w:sz="4" w:space="0" w:color="C0C0C0"/>
              <w:right w:val="single" w:sz="4" w:space="0" w:color="C0C0C0"/>
            </w:tcBorders>
            <w:shd w:val="clear" w:color="000000" w:fill="D7EAD3"/>
            <w:vAlign w:val="center"/>
            <w:hideMark/>
          </w:tcPr>
          <w:p w14:paraId="14A6FA8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58,86</w:t>
            </w:r>
          </w:p>
        </w:tc>
        <w:tc>
          <w:tcPr>
            <w:tcW w:w="2397" w:type="dxa"/>
            <w:tcBorders>
              <w:top w:val="nil"/>
              <w:left w:val="nil"/>
              <w:bottom w:val="single" w:sz="4" w:space="0" w:color="C0C0C0"/>
              <w:right w:val="single" w:sz="4" w:space="0" w:color="C0C0C0"/>
            </w:tcBorders>
            <w:shd w:val="clear" w:color="000000" w:fill="FFFFCC"/>
            <w:vAlign w:val="center"/>
            <w:hideMark/>
          </w:tcPr>
          <w:p w14:paraId="64E50E7D"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3F1E9E19"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6DC85631"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399F92B5"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39CBFBC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5.3</w:t>
            </w:r>
          </w:p>
        </w:tc>
        <w:tc>
          <w:tcPr>
            <w:tcW w:w="5802" w:type="dxa"/>
            <w:tcBorders>
              <w:top w:val="nil"/>
              <w:left w:val="nil"/>
              <w:bottom w:val="single" w:sz="4" w:space="0" w:color="C0C0C0"/>
              <w:right w:val="single" w:sz="4" w:space="0" w:color="C0C0C0"/>
            </w:tcBorders>
            <w:shd w:val="clear" w:color="auto" w:fill="auto"/>
            <w:vAlign w:val="center"/>
            <w:hideMark/>
          </w:tcPr>
          <w:p w14:paraId="6187BD57" w14:textId="77777777" w:rsidR="0012615A" w:rsidRPr="0012615A" w:rsidRDefault="0012615A" w:rsidP="0012615A">
            <w:pPr>
              <w:ind w:firstLineChars="100" w:firstLine="151"/>
              <w:rPr>
                <w:rFonts w:ascii="Tahoma" w:hAnsi="Tahoma" w:cs="Tahoma"/>
                <w:b/>
                <w:bCs/>
                <w:color w:val="000000"/>
                <w:sz w:val="15"/>
                <w:szCs w:val="15"/>
                <w:lang w:eastAsia="ru-RU"/>
              </w:rPr>
            </w:pPr>
            <w:r w:rsidRPr="0012615A">
              <w:rPr>
                <w:rFonts w:ascii="Tahoma" w:hAnsi="Tahoma" w:cs="Tahoma"/>
                <w:b/>
                <w:bCs/>
                <w:color w:val="000000"/>
                <w:sz w:val="15"/>
                <w:szCs w:val="15"/>
                <w:lang w:eastAsia="ru-RU"/>
              </w:rPr>
              <w:t>Прочие административные расходы:</w:t>
            </w:r>
          </w:p>
        </w:tc>
        <w:tc>
          <w:tcPr>
            <w:tcW w:w="1013" w:type="dxa"/>
            <w:tcBorders>
              <w:top w:val="nil"/>
              <w:left w:val="nil"/>
              <w:bottom w:val="single" w:sz="4" w:space="0" w:color="C0C0C0"/>
              <w:right w:val="single" w:sz="4" w:space="0" w:color="C0C0C0"/>
            </w:tcBorders>
            <w:shd w:val="clear" w:color="auto" w:fill="auto"/>
            <w:vAlign w:val="center"/>
            <w:hideMark/>
          </w:tcPr>
          <w:p w14:paraId="2F779297"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193F787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187,57</w:t>
            </w:r>
          </w:p>
        </w:tc>
        <w:tc>
          <w:tcPr>
            <w:tcW w:w="1415" w:type="dxa"/>
            <w:tcBorders>
              <w:top w:val="nil"/>
              <w:left w:val="nil"/>
              <w:bottom w:val="single" w:sz="4" w:space="0" w:color="C0C0C0"/>
              <w:right w:val="single" w:sz="4" w:space="0" w:color="C0C0C0"/>
            </w:tcBorders>
            <w:shd w:val="clear" w:color="000000" w:fill="D7EAD3"/>
            <w:vAlign w:val="center"/>
            <w:hideMark/>
          </w:tcPr>
          <w:p w14:paraId="32FDE76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151,38</w:t>
            </w:r>
          </w:p>
        </w:tc>
        <w:tc>
          <w:tcPr>
            <w:tcW w:w="1596" w:type="dxa"/>
            <w:tcBorders>
              <w:top w:val="nil"/>
              <w:left w:val="nil"/>
              <w:bottom w:val="single" w:sz="4" w:space="0" w:color="C0C0C0"/>
              <w:right w:val="single" w:sz="4" w:space="0" w:color="C0C0C0"/>
            </w:tcBorders>
            <w:shd w:val="clear" w:color="000000" w:fill="D7EAD3"/>
            <w:vAlign w:val="center"/>
            <w:hideMark/>
          </w:tcPr>
          <w:p w14:paraId="51A3BA7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112,69</w:t>
            </w:r>
          </w:p>
        </w:tc>
        <w:tc>
          <w:tcPr>
            <w:tcW w:w="1789" w:type="dxa"/>
            <w:tcBorders>
              <w:top w:val="nil"/>
              <w:left w:val="nil"/>
              <w:bottom w:val="single" w:sz="4" w:space="0" w:color="C0C0C0"/>
              <w:right w:val="single" w:sz="4" w:space="0" w:color="C0C0C0"/>
            </w:tcBorders>
            <w:shd w:val="clear" w:color="000000" w:fill="D7EAD3"/>
            <w:vAlign w:val="center"/>
            <w:hideMark/>
          </w:tcPr>
          <w:p w14:paraId="1134D20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115,35</w:t>
            </w:r>
          </w:p>
        </w:tc>
        <w:tc>
          <w:tcPr>
            <w:tcW w:w="1540" w:type="dxa"/>
            <w:tcBorders>
              <w:top w:val="nil"/>
              <w:left w:val="nil"/>
              <w:bottom w:val="single" w:sz="4" w:space="0" w:color="C0C0C0"/>
              <w:right w:val="single" w:sz="4" w:space="0" w:color="C0C0C0"/>
            </w:tcBorders>
            <w:shd w:val="clear" w:color="000000" w:fill="D7EAD3"/>
            <w:vAlign w:val="center"/>
            <w:hideMark/>
          </w:tcPr>
          <w:p w14:paraId="326A20D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291,33</w:t>
            </w:r>
          </w:p>
        </w:tc>
        <w:tc>
          <w:tcPr>
            <w:tcW w:w="1539" w:type="dxa"/>
            <w:tcBorders>
              <w:top w:val="nil"/>
              <w:left w:val="nil"/>
              <w:bottom w:val="single" w:sz="4" w:space="0" w:color="C0C0C0"/>
              <w:right w:val="single" w:sz="4" w:space="0" w:color="C0C0C0"/>
            </w:tcBorders>
            <w:shd w:val="clear" w:color="000000" w:fill="D7EAD3"/>
            <w:vAlign w:val="center"/>
            <w:hideMark/>
          </w:tcPr>
          <w:p w14:paraId="2C7BEC0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117,72</w:t>
            </w:r>
          </w:p>
        </w:tc>
        <w:tc>
          <w:tcPr>
            <w:tcW w:w="1369" w:type="dxa"/>
            <w:tcBorders>
              <w:top w:val="nil"/>
              <w:left w:val="nil"/>
              <w:bottom w:val="single" w:sz="4" w:space="0" w:color="C0C0C0"/>
              <w:right w:val="single" w:sz="4" w:space="0" w:color="C0C0C0"/>
            </w:tcBorders>
            <w:shd w:val="clear" w:color="000000" w:fill="D7EAD3"/>
            <w:vAlign w:val="center"/>
            <w:hideMark/>
          </w:tcPr>
          <w:p w14:paraId="291B447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58,86</w:t>
            </w:r>
          </w:p>
        </w:tc>
        <w:tc>
          <w:tcPr>
            <w:tcW w:w="1330" w:type="dxa"/>
            <w:tcBorders>
              <w:top w:val="nil"/>
              <w:left w:val="nil"/>
              <w:bottom w:val="single" w:sz="4" w:space="0" w:color="C0C0C0"/>
              <w:right w:val="single" w:sz="4" w:space="0" w:color="C0C0C0"/>
            </w:tcBorders>
            <w:shd w:val="clear" w:color="000000" w:fill="D7EAD3"/>
            <w:vAlign w:val="center"/>
            <w:hideMark/>
          </w:tcPr>
          <w:p w14:paraId="161DE38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58,86</w:t>
            </w:r>
          </w:p>
        </w:tc>
        <w:tc>
          <w:tcPr>
            <w:tcW w:w="2397" w:type="dxa"/>
            <w:tcBorders>
              <w:top w:val="nil"/>
              <w:left w:val="nil"/>
              <w:bottom w:val="single" w:sz="4" w:space="0" w:color="C0C0C0"/>
              <w:right w:val="single" w:sz="4" w:space="0" w:color="C0C0C0"/>
            </w:tcBorders>
            <w:shd w:val="clear" w:color="000000" w:fill="FFFFCC"/>
            <w:vAlign w:val="center"/>
            <w:hideMark/>
          </w:tcPr>
          <w:p w14:paraId="13AF1754"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1F842652" w14:textId="77777777" w:rsidTr="0012615A">
        <w:trPr>
          <w:trHeight w:val="300"/>
          <w:jc w:val="center"/>
        </w:trPr>
        <w:tc>
          <w:tcPr>
            <w:tcW w:w="560" w:type="dxa"/>
            <w:tcBorders>
              <w:top w:val="nil"/>
              <w:left w:val="nil"/>
              <w:bottom w:val="nil"/>
              <w:right w:val="nil"/>
            </w:tcBorders>
            <w:shd w:val="clear" w:color="000000" w:fill="FFFF00"/>
            <w:noWrap/>
            <w:vAlign w:val="center"/>
            <w:hideMark/>
          </w:tcPr>
          <w:p w14:paraId="14A401D9"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vAlign w:val="center"/>
            <w:hideMark/>
          </w:tcPr>
          <w:p w14:paraId="72E7905C" w14:textId="77777777" w:rsidR="0012615A" w:rsidRPr="0012615A" w:rsidRDefault="0012615A" w:rsidP="0012615A">
            <w:pPr>
              <w:jc w:val="center"/>
              <w:rPr>
                <w:rFonts w:ascii="Wingdings 2" w:hAnsi="Wingdings 2" w:cs="Tahoma"/>
                <w:color w:val="5A5A5A"/>
                <w:sz w:val="15"/>
                <w:szCs w:val="15"/>
                <w:lang w:eastAsia="ru-RU"/>
              </w:rPr>
            </w:pPr>
            <w:r w:rsidRPr="0012615A">
              <w:rPr>
                <w:rFonts w:ascii="Wingdings 2" w:hAnsi="Wingdings 2" w:cs="Tahoma"/>
                <w:color w:val="5A5A5A"/>
                <w:sz w:val="15"/>
                <w:szCs w:val="15"/>
                <w:lang w:eastAsia="ru-RU"/>
              </w:rPr>
              <w:t></w:t>
            </w:r>
          </w:p>
        </w:tc>
        <w:tc>
          <w:tcPr>
            <w:tcW w:w="10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9A11E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5.3.1</w:t>
            </w:r>
          </w:p>
        </w:tc>
        <w:tc>
          <w:tcPr>
            <w:tcW w:w="5802" w:type="dxa"/>
            <w:tcBorders>
              <w:top w:val="single" w:sz="4" w:space="0" w:color="C0C0C0"/>
              <w:left w:val="nil"/>
              <w:bottom w:val="single" w:sz="4" w:space="0" w:color="C0C0C0"/>
              <w:right w:val="single" w:sz="4" w:space="0" w:color="C0C0C0"/>
            </w:tcBorders>
            <w:shd w:val="clear" w:color="000000" w:fill="E3FAFD"/>
            <w:vAlign w:val="center"/>
            <w:hideMark/>
          </w:tcPr>
          <w:p w14:paraId="09ADCE1F"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прочие ОХР распределяемые</w:t>
            </w:r>
          </w:p>
        </w:tc>
        <w:tc>
          <w:tcPr>
            <w:tcW w:w="1013" w:type="dxa"/>
            <w:tcBorders>
              <w:top w:val="single" w:sz="4" w:space="0" w:color="C0C0C0"/>
              <w:left w:val="nil"/>
              <w:bottom w:val="single" w:sz="4" w:space="0" w:color="C0C0C0"/>
              <w:right w:val="single" w:sz="4" w:space="0" w:color="C0C0C0"/>
            </w:tcBorders>
            <w:shd w:val="clear" w:color="auto" w:fill="auto"/>
            <w:vAlign w:val="center"/>
            <w:hideMark/>
          </w:tcPr>
          <w:p w14:paraId="6BC930C2"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206076D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187,57</w:t>
            </w:r>
          </w:p>
        </w:tc>
        <w:tc>
          <w:tcPr>
            <w:tcW w:w="1415" w:type="dxa"/>
            <w:tcBorders>
              <w:top w:val="single" w:sz="4" w:space="0" w:color="C0C0C0"/>
              <w:left w:val="nil"/>
              <w:bottom w:val="single" w:sz="4" w:space="0" w:color="C0C0C0"/>
              <w:right w:val="single" w:sz="4" w:space="0" w:color="C0C0C0"/>
            </w:tcBorders>
            <w:shd w:val="clear" w:color="000000" w:fill="FFFFCC"/>
            <w:vAlign w:val="center"/>
            <w:hideMark/>
          </w:tcPr>
          <w:p w14:paraId="2FBBF36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151,38</w:t>
            </w:r>
          </w:p>
        </w:tc>
        <w:tc>
          <w:tcPr>
            <w:tcW w:w="1596" w:type="dxa"/>
            <w:tcBorders>
              <w:top w:val="single" w:sz="4" w:space="0" w:color="C0C0C0"/>
              <w:left w:val="nil"/>
              <w:bottom w:val="single" w:sz="4" w:space="0" w:color="C0C0C0"/>
              <w:right w:val="single" w:sz="4" w:space="0" w:color="C0C0C0"/>
            </w:tcBorders>
            <w:shd w:val="clear" w:color="000000" w:fill="FFFFCC"/>
            <w:vAlign w:val="center"/>
            <w:hideMark/>
          </w:tcPr>
          <w:p w14:paraId="587522A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112,69</w:t>
            </w:r>
          </w:p>
        </w:tc>
        <w:tc>
          <w:tcPr>
            <w:tcW w:w="1789" w:type="dxa"/>
            <w:tcBorders>
              <w:top w:val="single" w:sz="4" w:space="0" w:color="C0C0C0"/>
              <w:left w:val="nil"/>
              <w:bottom w:val="single" w:sz="4" w:space="0" w:color="C0C0C0"/>
              <w:right w:val="single" w:sz="4" w:space="0" w:color="C0C0C0"/>
            </w:tcBorders>
            <w:shd w:val="clear" w:color="000000" w:fill="FFFFCC"/>
            <w:vAlign w:val="center"/>
            <w:hideMark/>
          </w:tcPr>
          <w:p w14:paraId="20BEA2D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115,35</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4C7A64A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291,33</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0E74443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117,72</w:t>
            </w:r>
          </w:p>
        </w:tc>
        <w:tc>
          <w:tcPr>
            <w:tcW w:w="1369" w:type="dxa"/>
            <w:tcBorders>
              <w:top w:val="single" w:sz="4" w:space="0" w:color="C0C0C0"/>
              <w:left w:val="nil"/>
              <w:bottom w:val="single" w:sz="4" w:space="0" w:color="C0C0C0"/>
              <w:right w:val="single" w:sz="4" w:space="0" w:color="C0C0C0"/>
            </w:tcBorders>
            <w:shd w:val="clear" w:color="000000" w:fill="D7EAD3"/>
            <w:vAlign w:val="center"/>
            <w:hideMark/>
          </w:tcPr>
          <w:p w14:paraId="1D6AD5B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58,86</w:t>
            </w:r>
          </w:p>
        </w:tc>
        <w:tc>
          <w:tcPr>
            <w:tcW w:w="1330" w:type="dxa"/>
            <w:tcBorders>
              <w:top w:val="single" w:sz="4" w:space="0" w:color="C0C0C0"/>
              <w:left w:val="nil"/>
              <w:bottom w:val="single" w:sz="4" w:space="0" w:color="C0C0C0"/>
              <w:right w:val="single" w:sz="4" w:space="0" w:color="C0C0C0"/>
            </w:tcBorders>
            <w:shd w:val="clear" w:color="000000" w:fill="D7EAD3"/>
            <w:vAlign w:val="center"/>
            <w:hideMark/>
          </w:tcPr>
          <w:p w14:paraId="26969DF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58,86</w:t>
            </w:r>
          </w:p>
        </w:tc>
        <w:tc>
          <w:tcPr>
            <w:tcW w:w="2397" w:type="dxa"/>
            <w:tcBorders>
              <w:top w:val="single" w:sz="4" w:space="0" w:color="C0C0C0"/>
              <w:left w:val="nil"/>
              <w:bottom w:val="single" w:sz="4" w:space="0" w:color="C0C0C0"/>
              <w:right w:val="single" w:sz="4" w:space="0" w:color="C0C0C0"/>
            </w:tcBorders>
            <w:shd w:val="clear" w:color="000000" w:fill="FFFFCC"/>
            <w:vAlign w:val="center"/>
            <w:hideMark/>
          </w:tcPr>
          <w:p w14:paraId="7B379CB8"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37BEDD80" w14:textId="77777777" w:rsidTr="0012615A">
        <w:trPr>
          <w:trHeight w:val="450"/>
          <w:jc w:val="center"/>
        </w:trPr>
        <w:tc>
          <w:tcPr>
            <w:tcW w:w="560" w:type="dxa"/>
            <w:tcBorders>
              <w:top w:val="nil"/>
              <w:left w:val="nil"/>
              <w:bottom w:val="nil"/>
              <w:right w:val="nil"/>
            </w:tcBorders>
            <w:shd w:val="clear" w:color="000000" w:fill="B1A0C7"/>
            <w:noWrap/>
            <w:vAlign w:val="center"/>
            <w:hideMark/>
          </w:tcPr>
          <w:p w14:paraId="2BBEEBC9"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lastRenderedPageBreak/>
              <w:t>А</w:t>
            </w:r>
          </w:p>
        </w:tc>
        <w:tc>
          <w:tcPr>
            <w:tcW w:w="202" w:type="dxa"/>
            <w:tcBorders>
              <w:top w:val="nil"/>
              <w:left w:val="nil"/>
              <w:bottom w:val="nil"/>
              <w:right w:val="nil"/>
            </w:tcBorders>
            <w:shd w:val="clear" w:color="auto" w:fill="auto"/>
            <w:noWrap/>
            <w:vAlign w:val="bottom"/>
            <w:hideMark/>
          </w:tcPr>
          <w:p w14:paraId="5668493F"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79CEDDC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w:t>
            </w:r>
          </w:p>
        </w:tc>
        <w:tc>
          <w:tcPr>
            <w:tcW w:w="5802" w:type="dxa"/>
            <w:tcBorders>
              <w:top w:val="nil"/>
              <w:left w:val="nil"/>
              <w:bottom w:val="single" w:sz="4" w:space="0" w:color="C0C0C0"/>
              <w:right w:val="single" w:sz="4" w:space="0" w:color="C0C0C0"/>
            </w:tcBorders>
            <w:shd w:val="clear" w:color="auto" w:fill="auto"/>
            <w:vAlign w:val="center"/>
            <w:hideMark/>
          </w:tcPr>
          <w:p w14:paraId="10204BEF"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Амортизация основных средств и нематериальных активов</w:t>
            </w:r>
          </w:p>
        </w:tc>
        <w:tc>
          <w:tcPr>
            <w:tcW w:w="1013" w:type="dxa"/>
            <w:tcBorders>
              <w:top w:val="nil"/>
              <w:left w:val="nil"/>
              <w:bottom w:val="single" w:sz="4" w:space="0" w:color="C0C0C0"/>
              <w:right w:val="single" w:sz="4" w:space="0" w:color="C0C0C0"/>
            </w:tcBorders>
            <w:shd w:val="clear" w:color="auto" w:fill="auto"/>
            <w:vAlign w:val="center"/>
            <w:hideMark/>
          </w:tcPr>
          <w:p w14:paraId="420DBB82"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23DF401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140,61</w:t>
            </w:r>
          </w:p>
        </w:tc>
        <w:tc>
          <w:tcPr>
            <w:tcW w:w="1415" w:type="dxa"/>
            <w:tcBorders>
              <w:top w:val="nil"/>
              <w:left w:val="nil"/>
              <w:bottom w:val="single" w:sz="4" w:space="0" w:color="C0C0C0"/>
              <w:right w:val="single" w:sz="4" w:space="0" w:color="C0C0C0"/>
            </w:tcBorders>
            <w:shd w:val="clear" w:color="000000" w:fill="D7EAD3"/>
            <w:vAlign w:val="center"/>
            <w:hideMark/>
          </w:tcPr>
          <w:p w14:paraId="46AAB8B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3,99</w:t>
            </w:r>
          </w:p>
        </w:tc>
        <w:tc>
          <w:tcPr>
            <w:tcW w:w="1596" w:type="dxa"/>
            <w:tcBorders>
              <w:top w:val="nil"/>
              <w:left w:val="nil"/>
              <w:bottom w:val="single" w:sz="4" w:space="0" w:color="C0C0C0"/>
              <w:right w:val="single" w:sz="4" w:space="0" w:color="C0C0C0"/>
            </w:tcBorders>
            <w:shd w:val="clear" w:color="000000" w:fill="D7EAD3"/>
            <w:vAlign w:val="center"/>
            <w:hideMark/>
          </w:tcPr>
          <w:p w14:paraId="1E7C9F0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3,62</w:t>
            </w:r>
          </w:p>
        </w:tc>
        <w:tc>
          <w:tcPr>
            <w:tcW w:w="1789" w:type="dxa"/>
            <w:tcBorders>
              <w:top w:val="nil"/>
              <w:left w:val="nil"/>
              <w:bottom w:val="single" w:sz="4" w:space="0" w:color="C0C0C0"/>
              <w:right w:val="single" w:sz="4" w:space="0" w:color="C0C0C0"/>
            </w:tcBorders>
            <w:shd w:val="clear" w:color="000000" w:fill="D7EAD3"/>
            <w:vAlign w:val="center"/>
            <w:hideMark/>
          </w:tcPr>
          <w:p w14:paraId="2DED3D3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3,49</w:t>
            </w:r>
          </w:p>
        </w:tc>
        <w:tc>
          <w:tcPr>
            <w:tcW w:w="1540" w:type="dxa"/>
            <w:tcBorders>
              <w:top w:val="nil"/>
              <w:left w:val="nil"/>
              <w:bottom w:val="single" w:sz="4" w:space="0" w:color="C0C0C0"/>
              <w:right w:val="single" w:sz="4" w:space="0" w:color="C0C0C0"/>
            </w:tcBorders>
            <w:shd w:val="clear" w:color="000000" w:fill="D7EAD3"/>
            <w:vAlign w:val="center"/>
            <w:hideMark/>
          </w:tcPr>
          <w:p w14:paraId="0151210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3,68</w:t>
            </w:r>
          </w:p>
        </w:tc>
        <w:tc>
          <w:tcPr>
            <w:tcW w:w="1539" w:type="dxa"/>
            <w:tcBorders>
              <w:top w:val="nil"/>
              <w:left w:val="nil"/>
              <w:bottom w:val="single" w:sz="4" w:space="0" w:color="C0C0C0"/>
              <w:right w:val="single" w:sz="4" w:space="0" w:color="C0C0C0"/>
            </w:tcBorders>
            <w:shd w:val="clear" w:color="000000" w:fill="D7EAD3"/>
            <w:vAlign w:val="center"/>
            <w:hideMark/>
          </w:tcPr>
          <w:p w14:paraId="206C9AB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3,35</w:t>
            </w:r>
          </w:p>
        </w:tc>
        <w:tc>
          <w:tcPr>
            <w:tcW w:w="1369" w:type="dxa"/>
            <w:tcBorders>
              <w:top w:val="nil"/>
              <w:left w:val="nil"/>
              <w:bottom w:val="single" w:sz="4" w:space="0" w:color="C0C0C0"/>
              <w:right w:val="single" w:sz="4" w:space="0" w:color="C0C0C0"/>
            </w:tcBorders>
            <w:shd w:val="clear" w:color="000000" w:fill="D7EAD3"/>
            <w:vAlign w:val="center"/>
            <w:hideMark/>
          </w:tcPr>
          <w:p w14:paraId="0177B5B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1,68</w:t>
            </w:r>
          </w:p>
        </w:tc>
        <w:tc>
          <w:tcPr>
            <w:tcW w:w="1330" w:type="dxa"/>
            <w:tcBorders>
              <w:top w:val="nil"/>
              <w:left w:val="nil"/>
              <w:bottom w:val="single" w:sz="4" w:space="0" w:color="C0C0C0"/>
              <w:right w:val="single" w:sz="4" w:space="0" w:color="C0C0C0"/>
            </w:tcBorders>
            <w:shd w:val="clear" w:color="000000" w:fill="D7EAD3"/>
            <w:vAlign w:val="center"/>
            <w:hideMark/>
          </w:tcPr>
          <w:p w14:paraId="6883406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1,68</w:t>
            </w:r>
          </w:p>
        </w:tc>
        <w:tc>
          <w:tcPr>
            <w:tcW w:w="2397" w:type="dxa"/>
            <w:tcBorders>
              <w:top w:val="nil"/>
              <w:left w:val="nil"/>
              <w:bottom w:val="single" w:sz="4" w:space="0" w:color="C0C0C0"/>
              <w:right w:val="single" w:sz="4" w:space="0" w:color="C0C0C0"/>
            </w:tcBorders>
            <w:shd w:val="clear" w:color="000000" w:fill="FFFFCC"/>
            <w:vAlign w:val="center"/>
            <w:hideMark/>
          </w:tcPr>
          <w:p w14:paraId="0E4993FC"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7CA1D4A0" w14:textId="77777777" w:rsidTr="0012615A">
        <w:trPr>
          <w:trHeight w:val="930"/>
          <w:jc w:val="center"/>
        </w:trPr>
        <w:tc>
          <w:tcPr>
            <w:tcW w:w="560" w:type="dxa"/>
            <w:tcBorders>
              <w:top w:val="nil"/>
              <w:left w:val="nil"/>
              <w:bottom w:val="nil"/>
              <w:right w:val="nil"/>
            </w:tcBorders>
            <w:shd w:val="clear" w:color="000000" w:fill="B1A0C7"/>
            <w:noWrap/>
            <w:vAlign w:val="center"/>
            <w:hideMark/>
          </w:tcPr>
          <w:p w14:paraId="30443EC2"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А</w:t>
            </w:r>
          </w:p>
        </w:tc>
        <w:tc>
          <w:tcPr>
            <w:tcW w:w="202" w:type="dxa"/>
            <w:tcBorders>
              <w:top w:val="nil"/>
              <w:left w:val="nil"/>
              <w:bottom w:val="nil"/>
              <w:right w:val="nil"/>
            </w:tcBorders>
            <w:shd w:val="clear" w:color="auto" w:fill="auto"/>
            <w:noWrap/>
            <w:vAlign w:val="bottom"/>
            <w:hideMark/>
          </w:tcPr>
          <w:p w14:paraId="4528685A"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3A38104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7.1</w:t>
            </w:r>
          </w:p>
        </w:tc>
        <w:tc>
          <w:tcPr>
            <w:tcW w:w="5802" w:type="dxa"/>
            <w:tcBorders>
              <w:top w:val="nil"/>
              <w:left w:val="nil"/>
              <w:bottom w:val="single" w:sz="4" w:space="0" w:color="C0C0C0"/>
              <w:right w:val="single" w:sz="4" w:space="0" w:color="C0C0C0"/>
            </w:tcBorders>
            <w:shd w:val="clear" w:color="auto" w:fill="auto"/>
            <w:vAlign w:val="center"/>
            <w:hideMark/>
          </w:tcPr>
          <w:p w14:paraId="13D61804" w14:textId="77777777" w:rsidR="0012615A" w:rsidRPr="0012615A" w:rsidRDefault="0012615A" w:rsidP="0012615A">
            <w:pPr>
              <w:ind w:firstLineChars="100" w:firstLine="151"/>
              <w:rPr>
                <w:rFonts w:ascii="Tahoma" w:hAnsi="Tahoma" w:cs="Tahoma"/>
                <w:b/>
                <w:bCs/>
                <w:color w:val="000000"/>
                <w:sz w:val="15"/>
                <w:szCs w:val="15"/>
                <w:lang w:eastAsia="ru-RU"/>
              </w:rPr>
            </w:pPr>
            <w:r w:rsidRPr="0012615A">
              <w:rPr>
                <w:rFonts w:ascii="Tahoma" w:hAnsi="Tahoma" w:cs="Tahoma"/>
                <w:b/>
                <w:bCs/>
                <w:color w:val="000000"/>
                <w:sz w:val="15"/>
                <w:szCs w:val="15"/>
                <w:lang w:eastAsia="ru-RU"/>
              </w:rPr>
              <w:t>Амортизация основных средств</w:t>
            </w:r>
          </w:p>
        </w:tc>
        <w:tc>
          <w:tcPr>
            <w:tcW w:w="1013" w:type="dxa"/>
            <w:tcBorders>
              <w:top w:val="nil"/>
              <w:left w:val="nil"/>
              <w:bottom w:val="single" w:sz="4" w:space="0" w:color="C0C0C0"/>
              <w:right w:val="single" w:sz="4" w:space="0" w:color="C0C0C0"/>
            </w:tcBorders>
            <w:shd w:val="clear" w:color="auto" w:fill="auto"/>
            <w:vAlign w:val="center"/>
            <w:hideMark/>
          </w:tcPr>
          <w:p w14:paraId="17641438"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756855B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140,61</w:t>
            </w:r>
          </w:p>
        </w:tc>
        <w:tc>
          <w:tcPr>
            <w:tcW w:w="1415" w:type="dxa"/>
            <w:tcBorders>
              <w:top w:val="nil"/>
              <w:left w:val="nil"/>
              <w:bottom w:val="single" w:sz="4" w:space="0" w:color="C0C0C0"/>
              <w:right w:val="single" w:sz="4" w:space="0" w:color="C0C0C0"/>
            </w:tcBorders>
            <w:shd w:val="clear" w:color="000000" w:fill="FFFFCC"/>
            <w:vAlign w:val="center"/>
            <w:hideMark/>
          </w:tcPr>
          <w:p w14:paraId="3EAE837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3,99</w:t>
            </w:r>
          </w:p>
        </w:tc>
        <w:tc>
          <w:tcPr>
            <w:tcW w:w="1596" w:type="dxa"/>
            <w:tcBorders>
              <w:top w:val="nil"/>
              <w:left w:val="nil"/>
              <w:bottom w:val="single" w:sz="4" w:space="0" w:color="C0C0C0"/>
              <w:right w:val="single" w:sz="4" w:space="0" w:color="C0C0C0"/>
            </w:tcBorders>
            <w:shd w:val="clear" w:color="000000" w:fill="FFFFCC"/>
            <w:vAlign w:val="center"/>
            <w:hideMark/>
          </w:tcPr>
          <w:p w14:paraId="47F52DB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3,62</w:t>
            </w:r>
          </w:p>
        </w:tc>
        <w:tc>
          <w:tcPr>
            <w:tcW w:w="1789" w:type="dxa"/>
            <w:tcBorders>
              <w:top w:val="nil"/>
              <w:left w:val="nil"/>
              <w:bottom w:val="single" w:sz="4" w:space="0" w:color="C0C0C0"/>
              <w:right w:val="single" w:sz="4" w:space="0" w:color="C0C0C0"/>
            </w:tcBorders>
            <w:shd w:val="clear" w:color="000000" w:fill="FFFFCC"/>
            <w:vAlign w:val="center"/>
            <w:hideMark/>
          </w:tcPr>
          <w:p w14:paraId="23E6962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3,49</w:t>
            </w:r>
          </w:p>
        </w:tc>
        <w:tc>
          <w:tcPr>
            <w:tcW w:w="1540" w:type="dxa"/>
            <w:tcBorders>
              <w:top w:val="nil"/>
              <w:left w:val="nil"/>
              <w:bottom w:val="single" w:sz="4" w:space="0" w:color="C0C0C0"/>
              <w:right w:val="single" w:sz="4" w:space="0" w:color="C0C0C0"/>
            </w:tcBorders>
            <w:shd w:val="clear" w:color="000000" w:fill="FFFFCC"/>
            <w:vAlign w:val="center"/>
            <w:hideMark/>
          </w:tcPr>
          <w:p w14:paraId="601B082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3,68</w:t>
            </w:r>
          </w:p>
        </w:tc>
        <w:tc>
          <w:tcPr>
            <w:tcW w:w="1539" w:type="dxa"/>
            <w:tcBorders>
              <w:top w:val="nil"/>
              <w:left w:val="nil"/>
              <w:bottom w:val="single" w:sz="4" w:space="0" w:color="C0C0C0"/>
              <w:right w:val="single" w:sz="4" w:space="0" w:color="C0C0C0"/>
            </w:tcBorders>
            <w:shd w:val="clear" w:color="000000" w:fill="FFFFCC"/>
            <w:vAlign w:val="center"/>
            <w:hideMark/>
          </w:tcPr>
          <w:p w14:paraId="0814533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3,35</w:t>
            </w:r>
          </w:p>
        </w:tc>
        <w:tc>
          <w:tcPr>
            <w:tcW w:w="1369" w:type="dxa"/>
            <w:tcBorders>
              <w:top w:val="nil"/>
              <w:left w:val="nil"/>
              <w:bottom w:val="single" w:sz="4" w:space="0" w:color="C0C0C0"/>
              <w:right w:val="single" w:sz="4" w:space="0" w:color="C0C0C0"/>
            </w:tcBorders>
            <w:shd w:val="clear" w:color="000000" w:fill="D7EAD3"/>
            <w:vAlign w:val="center"/>
            <w:hideMark/>
          </w:tcPr>
          <w:p w14:paraId="0EC8AA9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1,68</w:t>
            </w:r>
          </w:p>
        </w:tc>
        <w:tc>
          <w:tcPr>
            <w:tcW w:w="1330" w:type="dxa"/>
            <w:tcBorders>
              <w:top w:val="nil"/>
              <w:left w:val="nil"/>
              <w:bottom w:val="single" w:sz="4" w:space="0" w:color="C0C0C0"/>
              <w:right w:val="single" w:sz="4" w:space="0" w:color="C0C0C0"/>
            </w:tcBorders>
            <w:shd w:val="clear" w:color="000000" w:fill="D7EAD3"/>
            <w:vAlign w:val="center"/>
            <w:hideMark/>
          </w:tcPr>
          <w:p w14:paraId="43460FC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1,68</w:t>
            </w:r>
          </w:p>
        </w:tc>
        <w:tc>
          <w:tcPr>
            <w:tcW w:w="2397" w:type="dxa"/>
            <w:tcBorders>
              <w:top w:val="nil"/>
              <w:left w:val="nil"/>
              <w:bottom w:val="single" w:sz="4" w:space="0" w:color="C0C0C0"/>
              <w:right w:val="single" w:sz="4" w:space="0" w:color="C0C0C0"/>
            </w:tcBorders>
            <w:shd w:val="clear" w:color="000000" w:fill="FFFFCC"/>
            <w:vAlign w:val="center"/>
            <w:hideMark/>
          </w:tcPr>
          <w:p w14:paraId="71D7BE06"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в соответствии с отчетом по ОС и сумме годовой амортизации на 2020 год</w:t>
            </w:r>
          </w:p>
        </w:tc>
      </w:tr>
      <w:tr w:rsidR="0012615A" w:rsidRPr="0012615A" w14:paraId="3344FBDF" w14:textId="77777777" w:rsidTr="0012615A">
        <w:trPr>
          <w:trHeight w:val="300"/>
          <w:jc w:val="center"/>
        </w:trPr>
        <w:tc>
          <w:tcPr>
            <w:tcW w:w="560" w:type="dxa"/>
            <w:tcBorders>
              <w:top w:val="nil"/>
              <w:left w:val="nil"/>
              <w:bottom w:val="nil"/>
              <w:right w:val="nil"/>
            </w:tcBorders>
            <w:shd w:val="clear" w:color="auto" w:fill="auto"/>
            <w:noWrap/>
            <w:vAlign w:val="center"/>
            <w:hideMark/>
          </w:tcPr>
          <w:p w14:paraId="6767066B"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766E204B"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79D9CCE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10</w:t>
            </w:r>
          </w:p>
        </w:tc>
        <w:tc>
          <w:tcPr>
            <w:tcW w:w="5802" w:type="dxa"/>
            <w:tcBorders>
              <w:top w:val="nil"/>
              <w:left w:val="nil"/>
              <w:bottom w:val="single" w:sz="4" w:space="0" w:color="C0C0C0"/>
              <w:right w:val="single" w:sz="4" w:space="0" w:color="C0C0C0"/>
            </w:tcBorders>
            <w:shd w:val="clear" w:color="auto" w:fill="auto"/>
            <w:vAlign w:val="center"/>
            <w:hideMark/>
          </w:tcPr>
          <w:p w14:paraId="3396132E"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Прибыль</w:t>
            </w:r>
          </w:p>
        </w:tc>
        <w:tc>
          <w:tcPr>
            <w:tcW w:w="1013" w:type="dxa"/>
            <w:tcBorders>
              <w:top w:val="nil"/>
              <w:left w:val="nil"/>
              <w:bottom w:val="single" w:sz="4" w:space="0" w:color="C0C0C0"/>
              <w:right w:val="single" w:sz="4" w:space="0" w:color="C0C0C0"/>
            </w:tcBorders>
            <w:shd w:val="clear" w:color="auto" w:fill="auto"/>
            <w:vAlign w:val="center"/>
            <w:hideMark/>
          </w:tcPr>
          <w:p w14:paraId="1F6AA926"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59E7DDB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415" w:type="dxa"/>
            <w:tcBorders>
              <w:top w:val="nil"/>
              <w:left w:val="nil"/>
              <w:bottom w:val="single" w:sz="4" w:space="0" w:color="C0C0C0"/>
              <w:right w:val="single" w:sz="4" w:space="0" w:color="C0C0C0"/>
            </w:tcBorders>
            <w:shd w:val="clear" w:color="000000" w:fill="D7EAD3"/>
            <w:vAlign w:val="center"/>
            <w:hideMark/>
          </w:tcPr>
          <w:p w14:paraId="2F307C5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721EA91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1D49938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2AAD502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316,38</w:t>
            </w:r>
          </w:p>
        </w:tc>
        <w:tc>
          <w:tcPr>
            <w:tcW w:w="1539" w:type="dxa"/>
            <w:tcBorders>
              <w:top w:val="nil"/>
              <w:left w:val="nil"/>
              <w:bottom w:val="single" w:sz="4" w:space="0" w:color="C0C0C0"/>
              <w:right w:val="single" w:sz="4" w:space="0" w:color="C0C0C0"/>
            </w:tcBorders>
            <w:shd w:val="clear" w:color="000000" w:fill="D7EAD3"/>
            <w:vAlign w:val="center"/>
            <w:hideMark/>
          </w:tcPr>
          <w:p w14:paraId="55E7AA4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369" w:type="dxa"/>
            <w:tcBorders>
              <w:top w:val="nil"/>
              <w:left w:val="nil"/>
              <w:bottom w:val="single" w:sz="4" w:space="0" w:color="C0C0C0"/>
              <w:right w:val="single" w:sz="4" w:space="0" w:color="C0C0C0"/>
            </w:tcBorders>
            <w:shd w:val="clear" w:color="000000" w:fill="D7EAD3"/>
            <w:vAlign w:val="center"/>
            <w:hideMark/>
          </w:tcPr>
          <w:p w14:paraId="337D1B2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1330" w:type="dxa"/>
            <w:tcBorders>
              <w:top w:val="nil"/>
              <w:left w:val="nil"/>
              <w:bottom w:val="single" w:sz="4" w:space="0" w:color="C0C0C0"/>
              <w:right w:val="single" w:sz="4" w:space="0" w:color="C0C0C0"/>
            </w:tcBorders>
            <w:shd w:val="clear" w:color="000000" w:fill="D7EAD3"/>
            <w:vAlign w:val="center"/>
            <w:hideMark/>
          </w:tcPr>
          <w:p w14:paraId="6188409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0,00</w:t>
            </w:r>
          </w:p>
        </w:tc>
        <w:tc>
          <w:tcPr>
            <w:tcW w:w="2397" w:type="dxa"/>
            <w:tcBorders>
              <w:top w:val="nil"/>
              <w:left w:val="nil"/>
              <w:bottom w:val="single" w:sz="4" w:space="0" w:color="C0C0C0"/>
              <w:right w:val="single" w:sz="4" w:space="0" w:color="C0C0C0"/>
            </w:tcBorders>
            <w:shd w:val="clear" w:color="000000" w:fill="FFFFCC"/>
            <w:vAlign w:val="center"/>
            <w:hideMark/>
          </w:tcPr>
          <w:p w14:paraId="432310B6"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3F0A51A1" w14:textId="77777777" w:rsidTr="0012615A">
        <w:trPr>
          <w:trHeight w:val="300"/>
          <w:jc w:val="center"/>
        </w:trPr>
        <w:tc>
          <w:tcPr>
            <w:tcW w:w="560" w:type="dxa"/>
            <w:tcBorders>
              <w:top w:val="nil"/>
              <w:left w:val="nil"/>
              <w:bottom w:val="nil"/>
              <w:right w:val="nil"/>
            </w:tcBorders>
            <w:shd w:val="clear" w:color="000000" w:fill="00B0F0"/>
            <w:noWrap/>
            <w:vAlign w:val="center"/>
            <w:hideMark/>
          </w:tcPr>
          <w:p w14:paraId="787F671C"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П</w:t>
            </w:r>
          </w:p>
        </w:tc>
        <w:tc>
          <w:tcPr>
            <w:tcW w:w="202" w:type="dxa"/>
            <w:tcBorders>
              <w:top w:val="nil"/>
              <w:left w:val="nil"/>
              <w:bottom w:val="nil"/>
              <w:right w:val="nil"/>
            </w:tcBorders>
            <w:shd w:val="clear" w:color="auto" w:fill="auto"/>
            <w:noWrap/>
            <w:vAlign w:val="bottom"/>
            <w:hideMark/>
          </w:tcPr>
          <w:p w14:paraId="4AA399DA"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015223A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10.0.1</w:t>
            </w:r>
          </w:p>
        </w:tc>
        <w:tc>
          <w:tcPr>
            <w:tcW w:w="5802" w:type="dxa"/>
            <w:tcBorders>
              <w:top w:val="nil"/>
              <w:left w:val="nil"/>
              <w:bottom w:val="single" w:sz="4" w:space="0" w:color="C0C0C0"/>
              <w:right w:val="single" w:sz="4" w:space="0" w:color="C0C0C0"/>
            </w:tcBorders>
            <w:shd w:val="clear" w:color="auto" w:fill="auto"/>
            <w:vAlign w:val="center"/>
            <w:hideMark/>
          </w:tcPr>
          <w:p w14:paraId="472D8C63"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На потребительский рынок</w:t>
            </w:r>
          </w:p>
        </w:tc>
        <w:tc>
          <w:tcPr>
            <w:tcW w:w="1013" w:type="dxa"/>
            <w:tcBorders>
              <w:top w:val="nil"/>
              <w:left w:val="nil"/>
              <w:bottom w:val="single" w:sz="4" w:space="0" w:color="C0C0C0"/>
              <w:right w:val="single" w:sz="4" w:space="0" w:color="C0C0C0"/>
            </w:tcBorders>
            <w:shd w:val="clear" w:color="auto" w:fill="auto"/>
            <w:vAlign w:val="center"/>
            <w:hideMark/>
          </w:tcPr>
          <w:p w14:paraId="396F94F2"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08B1EB3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15" w:type="dxa"/>
            <w:tcBorders>
              <w:top w:val="nil"/>
              <w:left w:val="nil"/>
              <w:bottom w:val="single" w:sz="4" w:space="0" w:color="C0C0C0"/>
              <w:right w:val="single" w:sz="4" w:space="0" w:color="C0C0C0"/>
            </w:tcBorders>
            <w:shd w:val="clear" w:color="000000" w:fill="FFFFCC"/>
            <w:vAlign w:val="center"/>
            <w:hideMark/>
          </w:tcPr>
          <w:p w14:paraId="2C98AA7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77D168A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789" w:type="dxa"/>
            <w:tcBorders>
              <w:top w:val="nil"/>
              <w:left w:val="nil"/>
              <w:bottom w:val="single" w:sz="4" w:space="0" w:color="C0C0C0"/>
              <w:right w:val="single" w:sz="4" w:space="0" w:color="C0C0C0"/>
            </w:tcBorders>
            <w:shd w:val="clear" w:color="000000" w:fill="FFFFCC"/>
            <w:vAlign w:val="center"/>
            <w:hideMark/>
          </w:tcPr>
          <w:p w14:paraId="37A7E5E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3F2C44E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316,38</w:t>
            </w:r>
          </w:p>
        </w:tc>
        <w:tc>
          <w:tcPr>
            <w:tcW w:w="1539" w:type="dxa"/>
            <w:tcBorders>
              <w:top w:val="nil"/>
              <w:left w:val="nil"/>
              <w:bottom w:val="single" w:sz="4" w:space="0" w:color="C0C0C0"/>
              <w:right w:val="single" w:sz="4" w:space="0" w:color="C0C0C0"/>
            </w:tcBorders>
            <w:shd w:val="clear" w:color="000000" w:fill="FFFFCC"/>
            <w:vAlign w:val="center"/>
            <w:hideMark/>
          </w:tcPr>
          <w:p w14:paraId="205C5EA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69" w:type="dxa"/>
            <w:tcBorders>
              <w:top w:val="nil"/>
              <w:left w:val="nil"/>
              <w:bottom w:val="single" w:sz="4" w:space="0" w:color="C0C0C0"/>
              <w:right w:val="single" w:sz="4" w:space="0" w:color="C0C0C0"/>
            </w:tcBorders>
            <w:shd w:val="clear" w:color="000000" w:fill="D7EAD3"/>
            <w:vAlign w:val="center"/>
            <w:hideMark/>
          </w:tcPr>
          <w:p w14:paraId="12A74B5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30" w:type="dxa"/>
            <w:tcBorders>
              <w:top w:val="nil"/>
              <w:left w:val="nil"/>
              <w:bottom w:val="single" w:sz="4" w:space="0" w:color="C0C0C0"/>
              <w:right w:val="single" w:sz="4" w:space="0" w:color="C0C0C0"/>
            </w:tcBorders>
            <w:shd w:val="clear" w:color="000000" w:fill="D7EAD3"/>
            <w:vAlign w:val="center"/>
            <w:hideMark/>
          </w:tcPr>
          <w:p w14:paraId="3701FDF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397" w:type="dxa"/>
            <w:tcBorders>
              <w:top w:val="nil"/>
              <w:left w:val="nil"/>
              <w:bottom w:val="single" w:sz="4" w:space="0" w:color="C0C0C0"/>
              <w:right w:val="single" w:sz="4" w:space="0" w:color="C0C0C0"/>
            </w:tcBorders>
            <w:shd w:val="clear" w:color="000000" w:fill="FFFFCC"/>
            <w:vAlign w:val="center"/>
            <w:hideMark/>
          </w:tcPr>
          <w:p w14:paraId="62786011"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69D041B5" w14:textId="77777777" w:rsidTr="0012615A">
        <w:trPr>
          <w:trHeight w:val="300"/>
          <w:jc w:val="center"/>
        </w:trPr>
        <w:tc>
          <w:tcPr>
            <w:tcW w:w="560" w:type="dxa"/>
            <w:tcBorders>
              <w:top w:val="nil"/>
              <w:left w:val="nil"/>
              <w:bottom w:val="nil"/>
              <w:right w:val="nil"/>
            </w:tcBorders>
            <w:shd w:val="clear" w:color="000000" w:fill="00B0F0"/>
            <w:noWrap/>
            <w:vAlign w:val="center"/>
            <w:hideMark/>
          </w:tcPr>
          <w:p w14:paraId="09EA6515"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П</w:t>
            </w:r>
          </w:p>
        </w:tc>
        <w:tc>
          <w:tcPr>
            <w:tcW w:w="202" w:type="dxa"/>
            <w:tcBorders>
              <w:top w:val="nil"/>
              <w:left w:val="nil"/>
              <w:bottom w:val="nil"/>
              <w:right w:val="nil"/>
            </w:tcBorders>
            <w:shd w:val="clear" w:color="auto" w:fill="auto"/>
            <w:noWrap/>
            <w:vAlign w:val="bottom"/>
            <w:hideMark/>
          </w:tcPr>
          <w:p w14:paraId="00349712"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7C94491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10.0.2</w:t>
            </w:r>
          </w:p>
        </w:tc>
        <w:tc>
          <w:tcPr>
            <w:tcW w:w="5802" w:type="dxa"/>
            <w:tcBorders>
              <w:top w:val="nil"/>
              <w:left w:val="nil"/>
              <w:bottom w:val="single" w:sz="4" w:space="0" w:color="C0C0C0"/>
              <w:right w:val="single" w:sz="4" w:space="0" w:color="C0C0C0"/>
            </w:tcBorders>
            <w:shd w:val="clear" w:color="auto" w:fill="auto"/>
            <w:vAlign w:val="center"/>
            <w:hideMark/>
          </w:tcPr>
          <w:p w14:paraId="5FC57A28" w14:textId="77777777" w:rsidR="0012615A" w:rsidRPr="0012615A" w:rsidRDefault="0012615A" w:rsidP="0012615A">
            <w:pPr>
              <w:ind w:firstLineChars="200" w:firstLine="300"/>
              <w:rPr>
                <w:rFonts w:ascii="Tahoma" w:hAnsi="Tahoma" w:cs="Tahoma"/>
                <w:sz w:val="15"/>
                <w:szCs w:val="15"/>
                <w:lang w:eastAsia="ru-RU"/>
              </w:rPr>
            </w:pPr>
            <w:r w:rsidRPr="0012615A">
              <w:rPr>
                <w:rFonts w:ascii="Tahoma" w:hAnsi="Tahoma" w:cs="Tahoma"/>
                <w:sz w:val="15"/>
                <w:szCs w:val="15"/>
                <w:lang w:eastAsia="ru-RU"/>
              </w:rPr>
              <w:t>На собственные нужды производства</w:t>
            </w:r>
          </w:p>
        </w:tc>
        <w:tc>
          <w:tcPr>
            <w:tcW w:w="1013" w:type="dxa"/>
            <w:tcBorders>
              <w:top w:val="nil"/>
              <w:left w:val="nil"/>
              <w:bottom w:val="single" w:sz="4" w:space="0" w:color="C0C0C0"/>
              <w:right w:val="single" w:sz="4" w:space="0" w:color="C0C0C0"/>
            </w:tcBorders>
            <w:shd w:val="clear" w:color="auto" w:fill="auto"/>
            <w:vAlign w:val="center"/>
            <w:hideMark/>
          </w:tcPr>
          <w:p w14:paraId="35EC4798"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44835DB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15" w:type="dxa"/>
            <w:tcBorders>
              <w:top w:val="nil"/>
              <w:left w:val="nil"/>
              <w:bottom w:val="single" w:sz="4" w:space="0" w:color="C0C0C0"/>
              <w:right w:val="single" w:sz="4" w:space="0" w:color="C0C0C0"/>
            </w:tcBorders>
            <w:shd w:val="clear" w:color="000000" w:fill="FFFFCC"/>
            <w:vAlign w:val="center"/>
            <w:hideMark/>
          </w:tcPr>
          <w:p w14:paraId="7EB045D2"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96" w:type="dxa"/>
            <w:tcBorders>
              <w:top w:val="nil"/>
              <w:left w:val="nil"/>
              <w:bottom w:val="single" w:sz="4" w:space="0" w:color="C0C0C0"/>
              <w:right w:val="single" w:sz="4" w:space="0" w:color="C0C0C0"/>
            </w:tcBorders>
            <w:shd w:val="clear" w:color="000000" w:fill="FFFFCC"/>
            <w:vAlign w:val="center"/>
            <w:hideMark/>
          </w:tcPr>
          <w:p w14:paraId="4B73768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789" w:type="dxa"/>
            <w:tcBorders>
              <w:top w:val="nil"/>
              <w:left w:val="nil"/>
              <w:bottom w:val="single" w:sz="4" w:space="0" w:color="C0C0C0"/>
              <w:right w:val="single" w:sz="4" w:space="0" w:color="C0C0C0"/>
            </w:tcBorders>
            <w:shd w:val="clear" w:color="000000" w:fill="FFFFCC"/>
            <w:vAlign w:val="center"/>
            <w:hideMark/>
          </w:tcPr>
          <w:p w14:paraId="2797395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6F7EA03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67D4EB8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69" w:type="dxa"/>
            <w:tcBorders>
              <w:top w:val="nil"/>
              <w:left w:val="nil"/>
              <w:bottom w:val="single" w:sz="4" w:space="0" w:color="C0C0C0"/>
              <w:right w:val="single" w:sz="4" w:space="0" w:color="C0C0C0"/>
            </w:tcBorders>
            <w:shd w:val="clear" w:color="000000" w:fill="D7EAD3"/>
            <w:vAlign w:val="center"/>
            <w:hideMark/>
          </w:tcPr>
          <w:p w14:paraId="6E5D08B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30" w:type="dxa"/>
            <w:tcBorders>
              <w:top w:val="nil"/>
              <w:left w:val="nil"/>
              <w:bottom w:val="single" w:sz="4" w:space="0" w:color="C0C0C0"/>
              <w:right w:val="single" w:sz="4" w:space="0" w:color="C0C0C0"/>
            </w:tcBorders>
            <w:shd w:val="clear" w:color="000000" w:fill="D7EAD3"/>
            <w:vAlign w:val="center"/>
            <w:hideMark/>
          </w:tcPr>
          <w:p w14:paraId="022335F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397" w:type="dxa"/>
            <w:tcBorders>
              <w:top w:val="nil"/>
              <w:left w:val="nil"/>
              <w:bottom w:val="single" w:sz="4" w:space="0" w:color="C0C0C0"/>
              <w:right w:val="single" w:sz="4" w:space="0" w:color="C0C0C0"/>
            </w:tcBorders>
            <w:shd w:val="clear" w:color="000000" w:fill="FFFFCC"/>
            <w:vAlign w:val="center"/>
            <w:hideMark/>
          </w:tcPr>
          <w:p w14:paraId="1BD8DE2E"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6DE39518" w14:textId="77777777" w:rsidTr="0012615A">
        <w:trPr>
          <w:trHeight w:val="1350"/>
          <w:jc w:val="center"/>
        </w:trPr>
        <w:tc>
          <w:tcPr>
            <w:tcW w:w="560" w:type="dxa"/>
            <w:tcBorders>
              <w:top w:val="nil"/>
              <w:left w:val="nil"/>
              <w:bottom w:val="nil"/>
              <w:right w:val="nil"/>
            </w:tcBorders>
            <w:shd w:val="clear" w:color="000000" w:fill="B7DEE8"/>
            <w:noWrap/>
            <w:vAlign w:val="center"/>
            <w:hideMark/>
          </w:tcPr>
          <w:p w14:paraId="7575BA08"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П</w:t>
            </w:r>
          </w:p>
        </w:tc>
        <w:tc>
          <w:tcPr>
            <w:tcW w:w="202" w:type="dxa"/>
            <w:tcBorders>
              <w:top w:val="nil"/>
              <w:left w:val="nil"/>
              <w:bottom w:val="nil"/>
              <w:right w:val="nil"/>
            </w:tcBorders>
            <w:shd w:val="clear" w:color="auto" w:fill="auto"/>
            <w:noWrap/>
            <w:vAlign w:val="bottom"/>
            <w:hideMark/>
          </w:tcPr>
          <w:p w14:paraId="406EB9B8"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72D7A89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10.3</w:t>
            </w:r>
          </w:p>
        </w:tc>
        <w:tc>
          <w:tcPr>
            <w:tcW w:w="5802" w:type="dxa"/>
            <w:tcBorders>
              <w:top w:val="nil"/>
              <w:left w:val="nil"/>
              <w:bottom w:val="single" w:sz="4" w:space="0" w:color="C0C0C0"/>
              <w:right w:val="single" w:sz="4" w:space="0" w:color="C0C0C0"/>
            </w:tcBorders>
            <w:shd w:val="clear" w:color="auto" w:fill="auto"/>
            <w:vAlign w:val="center"/>
            <w:hideMark/>
          </w:tcPr>
          <w:p w14:paraId="566AFC59"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Расчетная предпринимательская прибыль</w:t>
            </w:r>
          </w:p>
        </w:tc>
        <w:tc>
          <w:tcPr>
            <w:tcW w:w="1013" w:type="dxa"/>
            <w:tcBorders>
              <w:top w:val="nil"/>
              <w:left w:val="nil"/>
              <w:bottom w:val="single" w:sz="4" w:space="0" w:color="C0C0C0"/>
              <w:right w:val="single" w:sz="4" w:space="0" w:color="C0C0C0"/>
            </w:tcBorders>
            <w:shd w:val="clear" w:color="auto" w:fill="auto"/>
            <w:vAlign w:val="center"/>
            <w:hideMark/>
          </w:tcPr>
          <w:p w14:paraId="615FC05E"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3163AE6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415" w:type="dxa"/>
            <w:tcBorders>
              <w:top w:val="nil"/>
              <w:left w:val="nil"/>
              <w:bottom w:val="single" w:sz="4" w:space="0" w:color="C0C0C0"/>
              <w:right w:val="single" w:sz="4" w:space="0" w:color="C0C0C0"/>
            </w:tcBorders>
            <w:shd w:val="clear" w:color="000000" w:fill="FFFFCC"/>
            <w:vAlign w:val="center"/>
            <w:hideMark/>
          </w:tcPr>
          <w:p w14:paraId="5826F14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596" w:type="dxa"/>
            <w:tcBorders>
              <w:top w:val="nil"/>
              <w:left w:val="nil"/>
              <w:bottom w:val="single" w:sz="4" w:space="0" w:color="C0C0C0"/>
              <w:right w:val="single" w:sz="4" w:space="0" w:color="C0C0C0"/>
            </w:tcBorders>
            <w:shd w:val="clear" w:color="000000" w:fill="FFFFCC"/>
            <w:vAlign w:val="center"/>
            <w:hideMark/>
          </w:tcPr>
          <w:p w14:paraId="6903D3D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789" w:type="dxa"/>
            <w:tcBorders>
              <w:top w:val="nil"/>
              <w:left w:val="nil"/>
              <w:bottom w:val="single" w:sz="4" w:space="0" w:color="C0C0C0"/>
              <w:right w:val="single" w:sz="4" w:space="0" w:color="C0C0C0"/>
            </w:tcBorders>
            <w:shd w:val="clear" w:color="000000" w:fill="FFFFCC"/>
            <w:vAlign w:val="center"/>
            <w:hideMark/>
          </w:tcPr>
          <w:p w14:paraId="52E1BF48"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540" w:type="dxa"/>
            <w:tcBorders>
              <w:top w:val="nil"/>
              <w:left w:val="nil"/>
              <w:bottom w:val="single" w:sz="4" w:space="0" w:color="C0C0C0"/>
              <w:right w:val="single" w:sz="4" w:space="0" w:color="C0C0C0"/>
            </w:tcBorders>
            <w:shd w:val="clear" w:color="000000" w:fill="FFFFCC"/>
            <w:vAlign w:val="center"/>
            <w:hideMark/>
          </w:tcPr>
          <w:p w14:paraId="39741C8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316,38</w:t>
            </w:r>
          </w:p>
        </w:tc>
        <w:tc>
          <w:tcPr>
            <w:tcW w:w="1539" w:type="dxa"/>
            <w:tcBorders>
              <w:top w:val="nil"/>
              <w:left w:val="nil"/>
              <w:bottom w:val="single" w:sz="4" w:space="0" w:color="C0C0C0"/>
              <w:right w:val="single" w:sz="4" w:space="0" w:color="C0C0C0"/>
            </w:tcBorders>
            <w:shd w:val="clear" w:color="000000" w:fill="FFFFCC"/>
            <w:vAlign w:val="center"/>
            <w:hideMark/>
          </w:tcPr>
          <w:p w14:paraId="3676313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 </w:t>
            </w:r>
          </w:p>
        </w:tc>
        <w:tc>
          <w:tcPr>
            <w:tcW w:w="1369" w:type="dxa"/>
            <w:tcBorders>
              <w:top w:val="nil"/>
              <w:left w:val="nil"/>
              <w:bottom w:val="single" w:sz="4" w:space="0" w:color="C0C0C0"/>
              <w:right w:val="single" w:sz="4" w:space="0" w:color="C0C0C0"/>
            </w:tcBorders>
            <w:shd w:val="clear" w:color="000000" w:fill="D7EAD3"/>
            <w:vAlign w:val="center"/>
            <w:hideMark/>
          </w:tcPr>
          <w:p w14:paraId="6F4A04B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30" w:type="dxa"/>
            <w:tcBorders>
              <w:top w:val="nil"/>
              <w:left w:val="nil"/>
              <w:bottom w:val="single" w:sz="4" w:space="0" w:color="C0C0C0"/>
              <w:right w:val="single" w:sz="4" w:space="0" w:color="C0C0C0"/>
            </w:tcBorders>
            <w:shd w:val="clear" w:color="000000" w:fill="D7EAD3"/>
            <w:vAlign w:val="center"/>
            <w:hideMark/>
          </w:tcPr>
          <w:p w14:paraId="05A380C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397" w:type="dxa"/>
            <w:tcBorders>
              <w:top w:val="nil"/>
              <w:left w:val="nil"/>
              <w:bottom w:val="single" w:sz="4" w:space="0" w:color="C0C0C0"/>
              <w:right w:val="single" w:sz="4" w:space="0" w:color="C0C0C0"/>
            </w:tcBorders>
            <w:shd w:val="clear" w:color="000000" w:fill="FFFFCC"/>
            <w:vAlign w:val="center"/>
            <w:hideMark/>
          </w:tcPr>
          <w:p w14:paraId="6C9010DB"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отклонено, Постановление о признании гарантирующей организации не представлено</w:t>
            </w:r>
          </w:p>
        </w:tc>
      </w:tr>
      <w:tr w:rsidR="0012615A" w:rsidRPr="0012615A" w14:paraId="5BB17476" w14:textId="77777777" w:rsidTr="0012615A">
        <w:trPr>
          <w:trHeight w:val="1290"/>
          <w:jc w:val="center"/>
        </w:trPr>
        <w:tc>
          <w:tcPr>
            <w:tcW w:w="560" w:type="dxa"/>
            <w:tcBorders>
              <w:top w:val="nil"/>
              <w:left w:val="nil"/>
              <w:bottom w:val="nil"/>
              <w:right w:val="nil"/>
            </w:tcBorders>
            <w:shd w:val="clear" w:color="000000" w:fill="00B050"/>
            <w:noWrap/>
            <w:vAlign w:val="center"/>
            <w:hideMark/>
          </w:tcPr>
          <w:p w14:paraId="4EDBBD84"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5F025E46"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78E77DC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13</w:t>
            </w:r>
          </w:p>
        </w:tc>
        <w:tc>
          <w:tcPr>
            <w:tcW w:w="5802" w:type="dxa"/>
            <w:tcBorders>
              <w:top w:val="nil"/>
              <w:left w:val="nil"/>
              <w:bottom w:val="single" w:sz="4" w:space="0" w:color="C0C0C0"/>
              <w:right w:val="single" w:sz="4" w:space="0" w:color="C0C0C0"/>
            </w:tcBorders>
            <w:shd w:val="clear" w:color="auto" w:fill="auto"/>
            <w:vAlign w:val="center"/>
            <w:hideMark/>
          </w:tcPr>
          <w:p w14:paraId="63D1B0D5"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Экономически не обоснованные доходы прошлых периодов регулирования</w:t>
            </w:r>
          </w:p>
        </w:tc>
        <w:tc>
          <w:tcPr>
            <w:tcW w:w="1013" w:type="dxa"/>
            <w:tcBorders>
              <w:top w:val="nil"/>
              <w:left w:val="nil"/>
              <w:bottom w:val="single" w:sz="4" w:space="0" w:color="C0C0C0"/>
              <w:right w:val="single" w:sz="4" w:space="0" w:color="C0C0C0"/>
            </w:tcBorders>
            <w:shd w:val="clear" w:color="auto" w:fill="auto"/>
            <w:vAlign w:val="center"/>
            <w:hideMark/>
          </w:tcPr>
          <w:p w14:paraId="7E79BE5B"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F88A73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15" w:type="dxa"/>
            <w:tcBorders>
              <w:top w:val="nil"/>
              <w:left w:val="nil"/>
              <w:bottom w:val="single" w:sz="4" w:space="0" w:color="C0C0C0"/>
              <w:right w:val="single" w:sz="4" w:space="0" w:color="C0C0C0"/>
            </w:tcBorders>
            <w:shd w:val="clear" w:color="000000" w:fill="FFFFCC"/>
            <w:vAlign w:val="center"/>
            <w:hideMark/>
          </w:tcPr>
          <w:p w14:paraId="5884A48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96" w:type="dxa"/>
            <w:tcBorders>
              <w:top w:val="nil"/>
              <w:left w:val="nil"/>
              <w:bottom w:val="single" w:sz="4" w:space="0" w:color="C0C0C0"/>
              <w:right w:val="single" w:sz="4" w:space="0" w:color="C0C0C0"/>
            </w:tcBorders>
            <w:shd w:val="clear" w:color="000000" w:fill="FFFFCC"/>
            <w:vAlign w:val="center"/>
            <w:hideMark/>
          </w:tcPr>
          <w:p w14:paraId="73A7BE6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84,14</w:t>
            </w:r>
          </w:p>
        </w:tc>
        <w:tc>
          <w:tcPr>
            <w:tcW w:w="1789" w:type="dxa"/>
            <w:tcBorders>
              <w:top w:val="nil"/>
              <w:left w:val="nil"/>
              <w:bottom w:val="single" w:sz="4" w:space="0" w:color="C0C0C0"/>
              <w:right w:val="single" w:sz="4" w:space="0" w:color="C0C0C0"/>
            </w:tcBorders>
            <w:shd w:val="clear" w:color="000000" w:fill="FFFFCC"/>
            <w:vAlign w:val="center"/>
            <w:hideMark/>
          </w:tcPr>
          <w:p w14:paraId="05416C7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40" w:type="dxa"/>
            <w:tcBorders>
              <w:top w:val="nil"/>
              <w:left w:val="nil"/>
              <w:bottom w:val="single" w:sz="4" w:space="0" w:color="C0C0C0"/>
              <w:right w:val="single" w:sz="4" w:space="0" w:color="C0C0C0"/>
            </w:tcBorders>
            <w:shd w:val="clear" w:color="000000" w:fill="FFFFCC"/>
            <w:vAlign w:val="center"/>
            <w:hideMark/>
          </w:tcPr>
          <w:p w14:paraId="39E9BC8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39" w:type="dxa"/>
            <w:tcBorders>
              <w:top w:val="nil"/>
              <w:left w:val="nil"/>
              <w:bottom w:val="single" w:sz="4" w:space="0" w:color="C0C0C0"/>
              <w:right w:val="single" w:sz="4" w:space="0" w:color="C0C0C0"/>
            </w:tcBorders>
            <w:shd w:val="clear" w:color="000000" w:fill="FFFFCC"/>
            <w:vAlign w:val="center"/>
            <w:hideMark/>
          </w:tcPr>
          <w:p w14:paraId="56F1AD6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66,56</w:t>
            </w:r>
          </w:p>
        </w:tc>
        <w:tc>
          <w:tcPr>
            <w:tcW w:w="1369" w:type="dxa"/>
            <w:tcBorders>
              <w:top w:val="nil"/>
              <w:left w:val="nil"/>
              <w:bottom w:val="single" w:sz="4" w:space="0" w:color="C0C0C0"/>
              <w:right w:val="single" w:sz="4" w:space="0" w:color="C0C0C0"/>
            </w:tcBorders>
            <w:shd w:val="clear" w:color="000000" w:fill="D7EAD3"/>
            <w:vAlign w:val="center"/>
            <w:hideMark/>
          </w:tcPr>
          <w:p w14:paraId="1097258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37,47</w:t>
            </w:r>
          </w:p>
        </w:tc>
        <w:tc>
          <w:tcPr>
            <w:tcW w:w="1330" w:type="dxa"/>
            <w:tcBorders>
              <w:top w:val="nil"/>
              <w:left w:val="nil"/>
              <w:bottom w:val="single" w:sz="4" w:space="0" w:color="C0C0C0"/>
              <w:right w:val="single" w:sz="4" w:space="0" w:color="C0C0C0"/>
            </w:tcBorders>
            <w:shd w:val="clear" w:color="000000" w:fill="D7EAD3"/>
            <w:vAlign w:val="center"/>
            <w:hideMark/>
          </w:tcPr>
          <w:p w14:paraId="1186D02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29,09</w:t>
            </w:r>
          </w:p>
        </w:tc>
        <w:tc>
          <w:tcPr>
            <w:tcW w:w="2397" w:type="dxa"/>
            <w:tcBorders>
              <w:top w:val="nil"/>
              <w:left w:val="nil"/>
              <w:bottom w:val="single" w:sz="4" w:space="0" w:color="C0C0C0"/>
              <w:right w:val="single" w:sz="4" w:space="0" w:color="C0C0C0"/>
            </w:tcBorders>
            <w:shd w:val="clear" w:color="000000" w:fill="FFFFCC"/>
            <w:vAlign w:val="center"/>
            <w:hideMark/>
          </w:tcPr>
          <w:p w14:paraId="7BED5A63"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xml:space="preserve">учтена разница между суммой плановой </w:t>
            </w:r>
            <w:proofErr w:type="spellStart"/>
            <w:r w:rsidRPr="0012615A">
              <w:rPr>
                <w:rFonts w:ascii="Tahoma" w:hAnsi="Tahoma" w:cs="Tahoma"/>
                <w:sz w:val="15"/>
                <w:szCs w:val="15"/>
                <w:lang w:eastAsia="ru-RU"/>
              </w:rPr>
              <w:t>ии</w:t>
            </w:r>
            <w:proofErr w:type="spellEnd"/>
            <w:r w:rsidRPr="0012615A">
              <w:rPr>
                <w:rFonts w:ascii="Tahoma" w:hAnsi="Tahoma" w:cs="Tahoma"/>
                <w:sz w:val="15"/>
                <w:szCs w:val="15"/>
                <w:lang w:eastAsia="ru-RU"/>
              </w:rPr>
              <w:t xml:space="preserve"> фактически начисленной амортизацией за 2018 год</w:t>
            </w:r>
          </w:p>
        </w:tc>
      </w:tr>
      <w:tr w:rsidR="0012615A" w:rsidRPr="0012615A" w14:paraId="1BEEC7AA" w14:textId="77777777" w:rsidTr="0012615A">
        <w:trPr>
          <w:trHeight w:val="1290"/>
          <w:jc w:val="center"/>
        </w:trPr>
        <w:tc>
          <w:tcPr>
            <w:tcW w:w="560" w:type="dxa"/>
            <w:tcBorders>
              <w:top w:val="nil"/>
              <w:left w:val="nil"/>
              <w:bottom w:val="nil"/>
              <w:right w:val="nil"/>
            </w:tcBorders>
            <w:shd w:val="clear" w:color="000000" w:fill="00B050"/>
            <w:noWrap/>
            <w:vAlign w:val="center"/>
            <w:hideMark/>
          </w:tcPr>
          <w:p w14:paraId="41CDAD4E"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0A7E6C65"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2F11171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13.1. </w:t>
            </w:r>
          </w:p>
        </w:tc>
        <w:tc>
          <w:tcPr>
            <w:tcW w:w="5802" w:type="dxa"/>
            <w:tcBorders>
              <w:top w:val="nil"/>
              <w:left w:val="nil"/>
              <w:bottom w:val="single" w:sz="4" w:space="0" w:color="C0C0C0"/>
              <w:right w:val="single" w:sz="4" w:space="0" w:color="C0C0C0"/>
            </w:tcBorders>
            <w:shd w:val="clear" w:color="auto" w:fill="auto"/>
            <w:vAlign w:val="center"/>
            <w:hideMark/>
          </w:tcPr>
          <w:p w14:paraId="3DB084C2"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Амортизация основных средств</w:t>
            </w:r>
          </w:p>
        </w:tc>
        <w:tc>
          <w:tcPr>
            <w:tcW w:w="1013" w:type="dxa"/>
            <w:tcBorders>
              <w:top w:val="nil"/>
              <w:left w:val="nil"/>
              <w:bottom w:val="single" w:sz="4" w:space="0" w:color="C0C0C0"/>
              <w:right w:val="single" w:sz="4" w:space="0" w:color="C0C0C0"/>
            </w:tcBorders>
            <w:shd w:val="clear" w:color="auto" w:fill="auto"/>
            <w:vAlign w:val="center"/>
            <w:hideMark/>
          </w:tcPr>
          <w:p w14:paraId="37E1DC6C"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6ED1DBD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15" w:type="dxa"/>
            <w:tcBorders>
              <w:top w:val="nil"/>
              <w:left w:val="nil"/>
              <w:bottom w:val="single" w:sz="4" w:space="0" w:color="C0C0C0"/>
              <w:right w:val="single" w:sz="4" w:space="0" w:color="C0C0C0"/>
            </w:tcBorders>
            <w:shd w:val="clear" w:color="000000" w:fill="FFFFCC"/>
            <w:vAlign w:val="center"/>
            <w:hideMark/>
          </w:tcPr>
          <w:p w14:paraId="03EAF72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96" w:type="dxa"/>
            <w:tcBorders>
              <w:top w:val="nil"/>
              <w:left w:val="nil"/>
              <w:bottom w:val="single" w:sz="4" w:space="0" w:color="C0C0C0"/>
              <w:right w:val="single" w:sz="4" w:space="0" w:color="C0C0C0"/>
            </w:tcBorders>
            <w:shd w:val="clear" w:color="000000" w:fill="FFFFCC"/>
            <w:vAlign w:val="center"/>
            <w:hideMark/>
          </w:tcPr>
          <w:p w14:paraId="68189AB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89" w:type="dxa"/>
            <w:tcBorders>
              <w:top w:val="nil"/>
              <w:left w:val="nil"/>
              <w:bottom w:val="single" w:sz="4" w:space="0" w:color="C0C0C0"/>
              <w:right w:val="single" w:sz="4" w:space="0" w:color="C0C0C0"/>
            </w:tcBorders>
            <w:shd w:val="clear" w:color="000000" w:fill="FFFFCC"/>
            <w:vAlign w:val="center"/>
            <w:hideMark/>
          </w:tcPr>
          <w:p w14:paraId="12F4288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40" w:type="dxa"/>
            <w:tcBorders>
              <w:top w:val="nil"/>
              <w:left w:val="nil"/>
              <w:bottom w:val="single" w:sz="4" w:space="0" w:color="C0C0C0"/>
              <w:right w:val="single" w:sz="4" w:space="0" w:color="C0C0C0"/>
            </w:tcBorders>
            <w:shd w:val="clear" w:color="000000" w:fill="FFFFCC"/>
            <w:vAlign w:val="center"/>
            <w:hideMark/>
          </w:tcPr>
          <w:p w14:paraId="3BC2EEC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39" w:type="dxa"/>
            <w:tcBorders>
              <w:top w:val="nil"/>
              <w:left w:val="nil"/>
              <w:bottom w:val="single" w:sz="4" w:space="0" w:color="C0C0C0"/>
              <w:right w:val="single" w:sz="4" w:space="0" w:color="C0C0C0"/>
            </w:tcBorders>
            <w:shd w:val="clear" w:color="000000" w:fill="FFFFCC"/>
            <w:vAlign w:val="center"/>
            <w:hideMark/>
          </w:tcPr>
          <w:p w14:paraId="404E085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45,54</w:t>
            </w:r>
          </w:p>
        </w:tc>
        <w:tc>
          <w:tcPr>
            <w:tcW w:w="1369" w:type="dxa"/>
            <w:tcBorders>
              <w:top w:val="nil"/>
              <w:left w:val="nil"/>
              <w:bottom w:val="single" w:sz="4" w:space="0" w:color="C0C0C0"/>
              <w:right w:val="single" w:sz="4" w:space="0" w:color="C0C0C0"/>
            </w:tcBorders>
            <w:shd w:val="clear" w:color="000000" w:fill="D7EAD3"/>
            <w:vAlign w:val="center"/>
            <w:hideMark/>
          </w:tcPr>
          <w:p w14:paraId="0CA24A6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26,96</w:t>
            </w:r>
          </w:p>
        </w:tc>
        <w:tc>
          <w:tcPr>
            <w:tcW w:w="1330" w:type="dxa"/>
            <w:tcBorders>
              <w:top w:val="nil"/>
              <w:left w:val="nil"/>
              <w:bottom w:val="single" w:sz="4" w:space="0" w:color="C0C0C0"/>
              <w:right w:val="single" w:sz="4" w:space="0" w:color="C0C0C0"/>
            </w:tcBorders>
            <w:shd w:val="clear" w:color="000000" w:fill="D7EAD3"/>
            <w:vAlign w:val="center"/>
            <w:hideMark/>
          </w:tcPr>
          <w:p w14:paraId="490DC4C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18,58</w:t>
            </w:r>
          </w:p>
        </w:tc>
        <w:tc>
          <w:tcPr>
            <w:tcW w:w="2397" w:type="dxa"/>
            <w:tcBorders>
              <w:top w:val="nil"/>
              <w:left w:val="nil"/>
              <w:bottom w:val="single" w:sz="4" w:space="0" w:color="C0C0C0"/>
              <w:right w:val="single" w:sz="4" w:space="0" w:color="C0C0C0"/>
            </w:tcBorders>
            <w:shd w:val="clear" w:color="000000" w:fill="FFFFCC"/>
            <w:vAlign w:val="center"/>
            <w:hideMark/>
          </w:tcPr>
          <w:p w14:paraId="30432BA9"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xml:space="preserve">учтена разница между суммой плановой </w:t>
            </w:r>
            <w:proofErr w:type="spellStart"/>
            <w:r w:rsidRPr="0012615A">
              <w:rPr>
                <w:rFonts w:ascii="Tahoma" w:hAnsi="Tahoma" w:cs="Tahoma"/>
                <w:sz w:val="15"/>
                <w:szCs w:val="15"/>
                <w:lang w:eastAsia="ru-RU"/>
              </w:rPr>
              <w:t>ии</w:t>
            </w:r>
            <w:proofErr w:type="spellEnd"/>
            <w:r w:rsidRPr="0012615A">
              <w:rPr>
                <w:rFonts w:ascii="Tahoma" w:hAnsi="Tahoma" w:cs="Tahoma"/>
                <w:sz w:val="15"/>
                <w:szCs w:val="15"/>
                <w:lang w:eastAsia="ru-RU"/>
              </w:rPr>
              <w:t xml:space="preserve"> фактически начисленной амортизацией за 2018 год</w:t>
            </w:r>
          </w:p>
        </w:tc>
      </w:tr>
      <w:tr w:rsidR="0012615A" w:rsidRPr="0012615A" w14:paraId="34236810" w14:textId="77777777" w:rsidTr="00A839A8">
        <w:trPr>
          <w:trHeight w:val="1363"/>
          <w:jc w:val="center"/>
        </w:trPr>
        <w:tc>
          <w:tcPr>
            <w:tcW w:w="560" w:type="dxa"/>
            <w:tcBorders>
              <w:top w:val="nil"/>
              <w:left w:val="nil"/>
              <w:bottom w:val="nil"/>
              <w:right w:val="nil"/>
            </w:tcBorders>
            <w:shd w:val="clear" w:color="000000" w:fill="00B050"/>
            <w:noWrap/>
            <w:vAlign w:val="center"/>
            <w:hideMark/>
          </w:tcPr>
          <w:p w14:paraId="326E935C" w14:textId="77777777" w:rsidR="0012615A" w:rsidRPr="0012615A" w:rsidRDefault="0012615A" w:rsidP="0012615A">
            <w:pPr>
              <w:rPr>
                <w:rFonts w:ascii="Tahoma" w:hAnsi="Tahoma" w:cs="Tahoma"/>
                <w:b/>
                <w:bCs/>
                <w:color w:val="000000"/>
                <w:sz w:val="15"/>
                <w:szCs w:val="15"/>
                <w:lang w:eastAsia="ru-RU"/>
              </w:rPr>
            </w:pPr>
            <w:r w:rsidRPr="0012615A">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5717F8A7" w14:textId="77777777" w:rsidR="0012615A" w:rsidRPr="0012615A" w:rsidRDefault="0012615A" w:rsidP="0012615A">
            <w:pPr>
              <w:rPr>
                <w:rFonts w:ascii="Tahoma" w:hAnsi="Tahoma" w:cs="Tahoma"/>
                <w:b/>
                <w:bCs/>
                <w:color w:val="000000"/>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4DAAFC6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13.2.</w:t>
            </w:r>
          </w:p>
        </w:tc>
        <w:tc>
          <w:tcPr>
            <w:tcW w:w="5802" w:type="dxa"/>
            <w:tcBorders>
              <w:top w:val="nil"/>
              <w:left w:val="nil"/>
              <w:bottom w:val="single" w:sz="4" w:space="0" w:color="C0C0C0"/>
              <w:right w:val="single" w:sz="4" w:space="0" w:color="C0C0C0"/>
            </w:tcBorders>
            <w:shd w:val="clear" w:color="auto" w:fill="auto"/>
            <w:vAlign w:val="center"/>
            <w:hideMark/>
          </w:tcPr>
          <w:p w14:paraId="33A1DE2D" w14:textId="77777777" w:rsidR="0012615A" w:rsidRPr="0012615A" w:rsidRDefault="0012615A" w:rsidP="0012615A">
            <w:pPr>
              <w:ind w:firstLineChars="100" w:firstLine="151"/>
              <w:rPr>
                <w:rFonts w:ascii="Tahoma" w:hAnsi="Tahoma" w:cs="Tahoma"/>
                <w:b/>
                <w:bCs/>
                <w:sz w:val="15"/>
                <w:szCs w:val="15"/>
                <w:lang w:eastAsia="ru-RU"/>
              </w:rPr>
            </w:pPr>
            <w:r w:rsidRPr="0012615A">
              <w:rPr>
                <w:rFonts w:ascii="Tahoma" w:hAnsi="Tahoma" w:cs="Tahoma"/>
                <w:b/>
                <w:bCs/>
                <w:sz w:val="15"/>
                <w:szCs w:val="15"/>
                <w:lang w:eastAsia="ru-RU"/>
              </w:rPr>
              <w:t>Отклонение фактически достигнутого объёма поданной воды или принятых сточных вод</w:t>
            </w:r>
          </w:p>
        </w:tc>
        <w:tc>
          <w:tcPr>
            <w:tcW w:w="1013" w:type="dxa"/>
            <w:tcBorders>
              <w:top w:val="nil"/>
              <w:left w:val="nil"/>
              <w:bottom w:val="single" w:sz="4" w:space="0" w:color="C0C0C0"/>
              <w:right w:val="single" w:sz="4" w:space="0" w:color="C0C0C0"/>
            </w:tcBorders>
            <w:shd w:val="clear" w:color="auto" w:fill="auto"/>
            <w:vAlign w:val="center"/>
            <w:hideMark/>
          </w:tcPr>
          <w:p w14:paraId="63D52742"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034FF0B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15" w:type="dxa"/>
            <w:tcBorders>
              <w:top w:val="nil"/>
              <w:left w:val="nil"/>
              <w:bottom w:val="single" w:sz="4" w:space="0" w:color="C0C0C0"/>
              <w:right w:val="single" w:sz="4" w:space="0" w:color="C0C0C0"/>
            </w:tcBorders>
            <w:shd w:val="clear" w:color="000000" w:fill="FFFFCC"/>
            <w:vAlign w:val="center"/>
            <w:hideMark/>
          </w:tcPr>
          <w:p w14:paraId="2CD13E0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96" w:type="dxa"/>
            <w:tcBorders>
              <w:top w:val="nil"/>
              <w:left w:val="nil"/>
              <w:bottom w:val="single" w:sz="4" w:space="0" w:color="C0C0C0"/>
              <w:right w:val="single" w:sz="4" w:space="0" w:color="C0C0C0"/>
            </w:tcBorders>
            <w:shd w:val="clear" w:color="000000" w:fill="FFFFCC"/>
            <w:vAlign w:val="center"/>
            <w:hideMark/>
          </w:tcPr>
          <w:p w14:paraId="7245147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89" w:type="dxa"/>
            <w:tcBorders>
              <w:top w:val="nil"/>
              <w:left w:val="nil"/>
              <w:bottom w:val="single" w:sz="4" w:space="0" w:color="C0C0C0"/>
              <w:right w:val="single" w:sz="4" w:space="0" w:color="C0C0C0"/>
            </w:tcBorders>
            <w:shd w:val="clear" w:color="000000" w:fill="FFFFCC"/>
            <w:vAlign w:val="center"/>
            <w:hideMark/>
          </w:tcPr>
          <w:p w14:paraId="5F300BF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40" w:type="dxa"/>
            <w:tcBorders>
              <w:top w:val="nil"/>
              <w:left w:val="nil"/>
              <w:bottom w:val="single" w:sz="4" w:space="0" w:color="C0C0C0"/>
              <w:right w:val="single" w:sz="4" w:space="0" w:color="C0C0C0"/>
            </w:tcBorders>
            <w:shd w:val="clear" w:color="000000" w:fill="FFFFCC"/>
            <w:vAlign w:val="center"/>
            <w:hideMark/>
          </w:tcPr>
          <w:p w14:paraId="5148465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39" w:type="dxa"/>
            <w:tcBorders>
              <w:top w:val="nil"/>
              <w:left w:val="nil"/>
              <w:bottom w:val="single" w:sz="4" w:space="0" w:color="C0C0C0"/>
              <w:right w:val="single" w:sz="4" w:space="0" w:color="C0C0C0"/>
            </w:tcBorders>
            <w:shd w:val="clear" w:color="000000" w:fill="FFFFCC"/>
            <w:vAlign w:val="center"/>
            <w:hideMark/>
          </w:tcPr>
          <w:p w14:paraId="5CC0681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21,02</w:t>
            </w:r>
          </w:p>
        </w:tc>
        <w:tc>
          <w:tcPr>
            <w:tcW w:w="1369" w:type="dxa"/>
            <w:tcBorders>
              <w:top w:val="nil"/>
              <w:left w:val="nil"/>
              <w:bottom w:val="single" w:sz="4" w:space="0" w:color="C0C0C0"/>
              <w:right w:val="single" w:sz="4" w:space="0" w:color="C0C0C0"/>
            </w:tcBorders>
            <w:shd w:val="clear" w:color="000000" w:fill="D7EAD3"/>
            <w:vAlign w:val="center"/>
            <w:hideMark/>
          </w:tcPr>
          <w:p w14:paraId="5C66931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10,51</w:t>
            </w:r>
          </w:p>
        </w:tc>
        <w:tc>
          <w:tcPr>
            <w:tcW w:w="1330" w:type="dxa"/>
            <w:tcBorders>
              <w:top w:val="nil"/>
              <w:left w:val="nil"/>
              <w:bottom w:val="single" w:sz="4" w:space="0" w:color="C0C0C0"/>
              <w:right w:val="single" w:sz="4" w:space="0" w:color="C0C0C0"/>
            </w:tcBorders>
            <w:shd w:val="clear" w:color="000000" w:fill="D7EAD3"/>
            <w:vAlign w:val="center"/>
            <w:hideMark/>
          </w:tcPr>
          <w:p w14:paraId="6626F8C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10,51</w:t>
            </w:r>
          </w:p>
        </w:tc>
        <w:tc>
          <w:tcPr>
            <w:tcW w:w="2397" w:type="dxa"/>
            <w:tcBorders>
              <w:top w:val="nil"/>
              <w:left w:val="nil"/>
              <w:bottom w:val="single" w:sz="4" w:space="0" w:color="C0C0C0"/>
              <w:right w:val="single" w:sz="4" w:space="0" w:color="C0C0C0"/>
            </w:tcBorders>
            <w:shd w:val="clear" w:color="000000" w:fill="FFFFCC"/>
            <w:vAlign w:val="center"/>
            <w:hideMark/>
          </w:tcPr>
          <w:p w14:paraId="002204EB"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xml:space="preserve">учтена величина дополнительно полученного дохода за счет превышения фактических объемов реализации над плановыми, порядок расчета </w:t>
            </w:r>
            <w:proofErr w:type="spellStart"/>
            <w:r w:rsidRPr="0012615A">
              <w:rPr>
                <w:rFonts w:ascii="Tahoma" w:hAnsi="Tahoma" w:cs="Tahoma"/>
                <w:sz w:val="15"/>
                <w:szCs w:val="15"/>
                <w:lang w:eastAsia="ru-RU"/>
              </w:rPr>
              <w:t>велиичны</w:t>
            </w:r>
            <w:proofErr w:type="spellEnd"/>
            <w:r w:rsidRPr="0012615A">
              <w:rPr>
                <w:rFonts w:ascii="Tahoma" w:hAnsi="Tahoma" w:cs="Tahoma"/>
                <w:sz w:val="15"/>
                <w:szCs w:val="15"/>
                <w:lang w:eastAsia="ru-RU"/>
              </w:rPr>
              <w:t xml:space="preserve"> отражен в экспертном заключении</w:t>
            </w:r>
          </w:p>
        </w:tc>
      </w:tr>
      <w:tr w:rsidR="0012615A" w:rsidRPr="0012615A" w14:paraId="50A474B1"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4D5C0C99"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5F5C2930"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6DA50DF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17</w:t>
            </w:r>
          </w:p>
        </w:tc>
        <w:tc>
          <w:tcPr>
            <w:tcW w:w="5802" w:type="dxa"/>
            <w:tcBorders>
              <w:top w:val="nil"/>
              <w:left w:val="nil"/>
              <w:bottom w:val="single" w:sz="4" w:space="0" w:color="C0C0C0"/>
              <w:right w:val="single" w:sz="4" w:space="0" w:color="C0C0C0"/>
            </w:tcBorders>
            <w:shd w:val="clear" w:color="auto" w:fill="auto"/>
            <w:vAlign w:val="center"/>
            <w:hideMark/>
          </w:tcPr>
          <w:p w14:paraId="7014F240"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НВВ без НДС</w:t>
            </w:r>
          </w:p>
        </w:tc>
        <w:tc>
          <w:tcPr>
            <w:tcW w:w="1013" w:type="dxa"/>
            <w:tcBorders>
              <w:top w:val="nil"/>
              <w:left w:val="nil"/>
              <w:bottom w:val="single" w:sz="4" w:space="0" w:color="C0C0C0"/>
              <w:right w:val="single" w:sz="4" w:space="0" w:color="C0C0C0"/>
            </w:tcBorders>
            <w:shd w:val="clear" w:color="auto" w:fill="auto"/>
            <w:vAlign w:val="center"/>
            <w:hideMark/>
          </w:tcPr>
          <w:p w14:paraId="6E9E6C78"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4EB4351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3 376,05</w:t>
            </w:r>
          </w:p>
        </w:tc>
        <w:tc>
          <w:tcPr>
            <w:tcW w:w="1415" w:type="dxa"/>
            <w:tcBorders>
              <w:top w:val="nil"/>
              <w:left w:val="nil"/>
              <w:bottom w:val="single" w:sz="4" w:space="0" w:color="C0C0C0"/>
              <w:right w:val="single" w:sz="4" w:space="0" w:color="C0C0C0"/>
            </w:tcBorders>
            <w:shd w:val="clear" w:color="000000" w:fill="D7EAD3"/>
            <w:vAlign w:val="center"/>
            <w:hideMark/>
          </w:tcPr>
          <w:p w14:paraId="7265E38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5 484,93</w:t>
            </w:r>
          </w:p>
        </w:tc>
        <w:tc>
          <w:tcPr>
            <w:tcW w:w="1596" w:type="dxa"/>
            <w:tcBorders>
              <w:top w:val="nil"/>
              <w:left w:val="nil"/>
              <w:bottom w:val="single" w:sz="4" w:space="0" w:color="C0C0C0"/>
              <w:right w:val="single" w:sz="4" w:space="0" w:color="C0C0C0"/>
            </w:tcBorders>
            <w:shd w:val="clear" w:color="000000" w:fill="D7EAD3"/>
            <w:vAlign w:val="center"/>
            <w:hideMark/>
          </w:tcPr>
          <w:p w14:paraId="49D5F3D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2 624,31</w:t>
            </w:r>
          </w:p>
        </w:tc>
        <w:tc>
          <w:tcPr>
            <w:tcW w:w="1789" w:type="dxa"/>
            <w:tcBorders>
              <w:top w:val="nil"/>
              <w:left w:val="nil"/>
              <w:bottom w:val="single" w:sz="4" w:space="0" w:color="C0C0C0"/>
              <w:right w:val="single" w:sz="4" w:space="0" w:color="C0C0C0"/>
            </w:tcBorders>
            <w:shd w:val="clear" w:color="000000" w:fill="D7EAD3"/>
            <w:vAlign w:val="center"/>
            <w:hideMark/>
          </w:tcPr>
          <w:p w14:paraId="2FF8D55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2 833,43</w:t>
            </w:r>
          </w:p>
        </w:tc>
        <w:tc>
          <w:tcPr>
            <w:tcW w:w="1540" w:type="dxa"/>
            <w:tcBorders>
              <w:top w:val="nil"/>
              <w:left w:val="nil"/>
              <w:bottom w:val="single" w:sz="4" w:space="0" w:color="C0C0C0"/>
              <w:right w:val="single" w:sz="4" w:space="0" w:color="C0C0C0"/>
            </w:tcBorders>
            <w:shd w:val="clear" w:color="000000" w:fill="D7EAD3"/>
            <w:vAlign w:val="center"/>
            <w:hideMark/>
          </w:tcPr>
          <w:p w14:paraId="781CB6E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6 434,39</w:t>
            </w:r>
          </w:p>
        </w:tc>
        <w:tc>
          <w:tcPr>
            <w:tcW w:w="1539" w:type="dxa"/>
            <w:tcBorders>
              <w:top w:val="nil"/>
              <w:left w:val="nil"/>
              <w:bottom w:val="single" w:sz="4" w:space="0" w:color="C0C0C0"/>
              <w:right w:val="single" w:sz="4" w:space="0" w:color="C0C0C0"/>
            </w:tcBorders>
            <w:shd w:val="clear" w:color="000000" w:fill="D7EAD3"/>
            <w:vAlign w:val="center"/>
            <w:hideMark/>
          </w:tcPr>
          <w:p w14:paraId="00A1AF6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2 756,77</w:t>
            </w:r>
          </w:p>
        </w:tc>
        <w:tc>
          <w:tcPr>
            <w:tcW w:w="1369" w:type="dxa"/>
            <w:tcBorders>
              <w:top w:val="nil"/>
              <w:left w:val="nil"/>
              <w:bottom w:val="single" w:sz="4" w:space="0" w:color="C0C0C0"/>
              <w:right w:val="single" w:sz="4" w:space="0" w:color="C0C0C0"/>
            </w:tcBorders>
            <w:shd w:val="clear" w:color="000000" w:fill="D7EAD3"/>
            <w:vAlign w:val="center"/>
            <w:hideMark/>
          </w:tcPr>
          <w:p w14:paraId="55D218F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1 374,20</w:t>
            </w:r>
          </w:p>
        </w:tc>
        <w:tc>
          <w:tcPr>
            <w:tcW w:w="1330" w:type="dxa"/>
            <w:tcBorders>
              <w:top w:val="nil"/>
              <w:left w:val="nil"/>
              <w:bottom w:val="single" w:sz="4" w:space="0" w:color="C0C0C0"/>
              <w:right w:val="single" w:sz="4" w:space="0" w:color="C0C0C0"/>
            </w:tcBorders>
            <w:shd w:val="clear" w:color="000000" w:fill="D7EAD3"/>
            <w:vAlign w:val="center"/>
            <w:hideMark/>
          </w:tcPr>
          <w:p w14:paraId="7815B2A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1 382,58</w:t>
            </w:r>
          </w:p>
        </w:tc>
        <w:tc>
          <w:tcPr>
            <w:tcW w:w="2397" w:type="dxa"/>
            <w:tcBorders>
              <w:top w:val="nil"/>
              <w:left w:val="nil"/>
              <w:bottom w:val="single" w:sz="4" w:space="0" w:color="C0C0C0"/>
              <w:right w:val="single" w:sz="4" w:space="0" w:color="C0C0C0"/>
            </w:tcBorders>
            <w:shd w:val="clear" w:color="000000" w:fill="FFFFCC"/>
            <w:vAlign w:val="center"/>
            <w:hideMark/>
          </w:tcPr>
          <w:p w14:paraId="73745316"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56BD9DC2"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501D9453" w14:textId="77777777" w:rsidR="0012615A" w:rsidRPr="0012615A" w:rsidRDefault="0012615A" w:rsidP="0012615A">
            <w:pP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19D00ED1"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5DD5398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17.1</w:t>
            </w:r>
          </w:p>
        </w:tc>
        <w:tc>
          <w:tcPr>
            <w:tcW w:w="5802" w:type="dxa"/>
            <w:tcBorders>
              <w:top w:val="nil"/>
              <w:left w:val="nil"/>
              <w:bottom w:val="single" w:sz="4" w:space="0" w:color="C0C0C0"/>
              <w:right w:val="single" w:sz="4" w:space="0" w:color="C0C0C0"/>
            </w:tcBorders>
            <w:shd w:val="clear" w:color="auto" w:fill="auto"/>
            <w:vAlign w:val="center"/>
            <w:hideMark/>
          </w:tcPr>
          <w:p w14:paraId="580C9C1A"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На потребительский рынок</w:t>
            </w:r>
          </w:p>
        </w:tc>
        <w:tc>
          <w:tcPr>
            <w:tcW w:w="1013" w:type="dxa"/>
            <w:tcBorders>
              <w:top w:val="nil"/>
              <w:left w:val="nil"/>
              <w:bottom w:val="single" w:sz="4" w:space="0" w:color="C0C0C0"/>
              <w:right w:val="single" w:sz="4" w:space="0" w:color="C0C0C0"/>
            </w:tcBorders>
            <w:shd w:val="clear" w:color="auto" w:fill="auto"/>
            <w:vAlign w:val="center"/>
            <w:hideMark/>
          </w:tcPr>
          <w:p w14:paraId="76CD63CA"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407A2E2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3 376,05</w:t>
            </w:r>
          </w:p>
        </w:tc>
        <w:tc>
          <w:tcPr>
            <w:tcW w:w="1415" w:type="dxa"/>
            <w:tcBorders>
              <w:top w:val="nil"/>
              <w:left w:val="nil"/>
              <w:bottom w:val="single" w:sz="4" w:space="0" w:color="C0C0C0"/>
              <w:right w:val="single" w:sz="4" w:space="0" w:color="C0C0C0"/>
            </w:tcBorders>
            <w:shd w:val="clear" w:color="000000" w:fill="D7EAD3"/>
            <w:vAlign w:val="center"/>
            <w:hideMark/>
          </w:tcPr>
          <w:p w14:paraId="2A48514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5 484,93</w:t>
            </w:r>
          </w:p>
        </w:tc>
        <w:tc>
          <w:tcPr>
            <w:tcW w:w="1596" w:type="dxa"/>
            <w:tcBorders>
              <w:top w:val="nil"/>
              <w:left w:val="nil"/>
              <w:bottom w:val="single" w:sz="4" w:space="0" w:color="C0C0C0"/>
              <w:right w:val="single" w:sz="4" w:space="0" w:color="C0C0C0"/>
            </w:tcBorders>
            <w:shd w:val="clear" w:color="000000" w:fill="D7EAD3"/>
            <w:vAlign w:val="center"/>
            <w:hideMark/>
          </w:tcPr>
          <w:p w14:paraId="3362C77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2 624,31</w:t>
            </w:r>
          </w:p>
        </w:tc>
        <w:tc>
          <w:tcPr>
            <w:tcW w:w="1789" w:type="dxa"/>
            <w:tcBorders>
              <w:top w:val="nil"/>
              <w:left w:val="nil"/>
              <w:bottom w:val="single" w:sz="4" w:space="0" w:color="C0C0C0"/>
              <w:right w:val="single" w:sz="4" w:space="0" w:color="C0C0C0"/>
            </w:tcBorders>
            <w:shd w:val="clear" w:color="000000" w:fill="D7EAD3"/>
            <w:vAlign w:val="center"/>
            <w:hideMark/>
          </w:tcPr>
          <w:p w14:paraId="6F8BF72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2 833,43</w:t>
            </w:r>
          </w:p>
        </w:tc>
        <w:tc>
          <w:tcPr>
            <w:tcW w:w="1540" w:type="dxa"/>
            <w:tcBorders>
              <w:top w:val="nil"/>
              <w:left w:val="nil"/>
              <w:bottom w:val="single" w:sz="4" w:space="0" w:color="C0C0C0"/>
              <w:right w:val="single" w:sz="4" w:space="0" w:color="C0C0C0"/>
            </w:tcBorders>
            <w:shd w:val="clear" w:color="000000" w:fill="D7EAD3"/>
            <w:vAlign w:val="center"/>
            <w:hideMark/>
          </w:tcPr>
          <w:p w14:paraId="6796615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6 434,39</w:t>
            </w:r>
          </w:p>
        </w:tc>
        <w:tc>
          <w:tcPr>
            <w:tcW w:w="1539" w:type="dxa"/>
            <w:tcBorders>
              <w:top w:val="nil"/>
              <w:left w:val="nil"/>
              <w:bottom w:val="single" w:sz="4" w:space="0" w:color="C0C0C0"/>
              <w:right w:val="single" w:sz="4" w:space="0" w:color="C0C0C0"/>
            </w:tcBorders>
            <w:shd w:val="clear" w:color="000000" w:fill="D7EAD3"/>
            <w:vAlign w:val="center"/>
            <w:hideMark/>
          </w:tcPr>
          <w:p w14:paraId="0F2171A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2 756,77</w:t>
            </w:r>
          </w:p>
        </w:tc>
        <w:tc>
          <w:tcPr>
            <w:tcW w:w="1369" w:type="dxa"/>
            <w:tcBorders>
              <w:top w:val="nil"/>
              <w:left w:val="nil"/>
              <w:bottom w:val="single" w:sz="4" w:space="0" w:color="C0C0C0"/>
              <w:right w:val="single" w:sz="4" w:space="0" w:color="C0C0C0"/>
            </w:tcBorders>
            <w:shd w:val="clear" w:color="000000" w:fill="D7EAD3"/>
            <w:vAlign w:val="center"/>
            <w:hideMark/>
          </w:tcPr>
          <w:p w14:paraId="11127AE6"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1 374,20</w:t>
            </w:r>
          </w:p>
        </w:tc>
        <w:tc>
          <w:tcPr>
            <w:tcW w:w="1330" w:type="dxa"/>
            <w:tcBorders>
              <w:top w:val="nil"/>
              <w:left w:val="nil"/>
              <w:bottom w:val="single" w:sz="4" w:space="0" w:color="C0C0C0"/>
              <w:right w:val="single" w:sz="4" w:space="0" w:color="C0C0C0"/>
            </w:tcBorders>
            <w:shd w:val="clear" w:color="000000" w:fill="D7EAD3"/>
            <w:vAlign w:val="center"/>
            <w:hideMark/>
          </w:tcPr>
          <w:p w14:paraId="0D0191D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1 382,58</w:t>
            </w:r>
          </w:p>
        </w:tc>
        <w:tc>
          <w:tcPr>
            <w:tcW w:w="2397" w:type="dxa"/>
            <w:tcBorders>
              <w:top w:val="nil"/>
              <w:left w:val="nil"/>
              <w:bottom w:val="single" w:sz="4" w:space="0" w:color="C0C0C0"/>
              <w:right w:val="single" w:sz="4" w:space="0" w:color="C0C0C0"/>
            </w:tcBorders>
            <w:shd w:val="clear" w:color="000000" w:fill="FFFFCC"/>
            <w:vAlign w:val="center"/>
            <w:hideMark/>
          </w:tcPr>
          <w:p w14:paraId="104589A1"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3D8EB9A0"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435A0520"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6F837ACF"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220B3D6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17.2</w:t>
            </w:r>
          </w:p>
        </w:tc>
        <w:tc>
          <w:tcPr>
            <w:tcW w:w="5802" w:type="dxa"/>
            <w:tcBorders>
              <w:top w:val="nil"/>
              <w:left w:val="nil"/>
              <w:bottom w:val="single" w:sz="4" w:space="0" w:color="C0C0C0"/>
              <w:right w:val="single" w:sz="4" w:space="0" w:color="C0C0C0"/>
            </w:tcBorders>
            <w:shd w:val="clear" w:color="auto" w:fill="auto"/>
            <w:vAlign w:val="center"/>
            <w:hideMark/>
          </w:tcPr>
          <w:p w14:paraId="243F68F8"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На собственные нужды производства</w:t>
            </w:r>
          </w:p>
        </w:tc>
        <w:tc>
          <w:tcPr>
            <w:tcW w:w="1013" w:type="dxa"/>
            <w:tcBorders>
              <w:top w:val="nil"/>
              <w:left w:val="nil"/>
              <w:bottom w:val="single" w:sz="4" w:space="0" w:color="C0C0C0"/>
              <w:right w:val="single" w:sz="4" w:space="0" w:color="C0C0C0"/>
            </w:tcBorders>
            <w:shd w:val="clear" w:color="auto" w:fill="auto"/>
            <w:vAlign w:val="center"/>
            <w:hideMark/>
          </w:tcPr>
          <w:p w14:paraId="2FAAAFB0"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тыс</w:t>
            </w:r>
            <w:proofErr w:type="spellEnd"/>
            <w:r w:rsidRPr="0012615A">
              <w:rPr>
                <w:rFonts w:ascii="Tahoma" w:hAnsi="Tahoma" w:cs="Tahoma"/>
                <w:sz w:val="15"/>
                <w:szCs w:val="15"/>
                <w:lang w:eastAsia="ru-RU"/>
              </w:rPr>
              <w:t xml:space="preserve"> </w:t>
            </w:r>
            <w:proofErr w:type="spellStart"/>
            <w:r w:rsidRPr="0012615A">
              <w:rPr>
                <w:rFonts w:ascii="Tahoma" w:hAnsi="Tahoma" w:cs="Tahoma"/>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4222B24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15" w:type="dxa"/>
            <w:tcBorders>
              <w:top w:val="nil"/>
              <w:left w:val="nil"/>
              <w:bottom w:val="single" w:sz="4" w:space="0" w:color="C0C0C0"/>
              <w:right w:val="single" w:sz="4" w:space="0" w:color="C0C0C0"/>
            </w:tcBorders>
            <w:shd w:val="clear" w:color="000000" w:fill="D7EAD3"/>
            <w:vAlign w:val="center"/>
            <w:hideMark/>
          </w:tcPr>
          <w:p w14:paraId="481D2DBF"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2270D2D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5D54CBB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1917BD8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3ECF285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69" w:type="dxa"/>
            <w:tcBorders>
              <w:top w:val="nil"/>
              <w:left w:val="nil"/>
              <w:bottom w:val="single" w:sz="4" w:space="0" w:color="C0C0C0"/>
              <w:right w:val="single" w:sz="4" w:space="0" w:color="C0C0C0"/>
            </w:tcBorders>
            <w:shd w:val="clear" w:color="000000" w:fill="D7EAD3"/>
            <w:vAlign w:val="center"/>
            <w:hideMark/>
          </w:tcPr>
          <w:p w14:paraId="2C4C010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30" w:type="dxa"/>
            <w:tcBorders>
              <w:top w:val="nil"/>
              <w:left w:val="nil"/>
              <w:bottom w:val="single" w:sz="4" w:space="0" w:color="C0C0C0"/>
              <w:right w:val="single" w:sz="4" w:space="0" w:color="C0C0C0"/>
            </w:tcBorders>
            <w:shd w:val="clear" w:color="000000" w:fill="D7EAD3"/>
            <w:vAlign w:val="center"/>
            <w:hideMark/>
          </w:tcPr>
          <w:p w14:paraId="7ACF43F3"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397" w:type="dxa"/>
            <w:tcBorders>
              <w:top w:val="nil"/>
              <w:left w:val="nil"/>
              <w:bottom w:val="single" w:sz="4" w:space="0" w:color="C0C0C0"/>
              <w:right w:val="single" w:sz="4" w:space="0" w:color="C0C0C0"/>
            </w:tcBorders>
            <w:shd w:val="clear" w:color="000000" w:fill="FFFFCC"/>
            <w:vAlign w:val="center"/>
            <w:hideMark/>
          </w:tcPr>
          <w:p w14:paraId="7C6EB124"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5372BEBD"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2773F93B"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272D1890"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081414C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18</w:t>
            </w:r>
          </w:p>
        </w:tc>
        <w:tc>
          <w:tcPr>
            <w:tcW w:w="5802" w:type="dxa"/>
            <w:tcBorders>
              <w:top w:val="nil"/>
              <w:left w:val="nil"/>
              <w:bottom w:val="single" w:sz="4" w:space="0" w:color="C0C0C0"/>
              <w:right w:val="single" w:sz="4" w:space="0" w:color="C0C0C0"/>
            </w:tcBorders>
            <w:shd w:val="clear" w:color="auto" w:fill="auto"/>
            <w:vAlign w:val="center"/>
            <w:hideMark/>
          </w:tcPr>
          <w:p w14:paraId="056D95D9"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Тариф</w:t>
            </w:r>
          </w:p>
        </w:tc>
        <w:tc>
          <w:tcPr>
            <w:tcW w:w="1013" w:type="dxa"/>
            <w:tcBorders>
              <w:top w:val="nil"/>
              <w:left w:val="nil"/>
              <w:bottom w:val="single" w:sz="4" w:space="0" w:color="C0C0C0"/>
              <w:right w:val="single" w:sz="4" w:space="0" w:color="C0C0C0"/>
            </w:tcBorders>
            <w:shd w:val="clear" w:color="auto" w:fill="auto"/>
            <w:vAlign w:val="center"/>
            <w:hideMark/>
          </w:tcPr>
          <w:p w14:paraId="581A55DC"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руб</w:t>
            </w:r>
            <w:proofErr w:type="spellEnd"/>
            <w:r w:rsidRPr="0012615A">
              <w:rPr>
                <w:rFonts w:ascii="Tahoma" w:hAnsi="Tahoma" w:cs="Tahoma"/>
                <w:b/>
                <w:bCs/>
                <w:sz w:val="15"/>
                <w:szCs w:val="15"/>
                <w:lang w:eastAsia="ru-RU"/>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055CC35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5,33</w:t>
            </w:r>
          </w:p>
        </w:tc>
        <w:tc>
          <w:tcPr>
            <w:tcW w:w="1415" w:type="dxa"/>
            <w:tcBorders>
              <w:top w:val="nil"/>
              <w:left w:val="nil"/>
              <w:bottom w:val="single" w:sz="4" w:space="0" w:color="C0C0C0"/>
              <w:right w:val="single" w:sz="4" w:space="0" w:color="C0C0C0"/>
            </w:tcBorders>
            <w:shd w:val="clear" w:color="000000" w:fill="D7EAD3"/>
            <w:vAlign w:val="center"/>
            <w:hideMark/>
          </w:tcPr>
          <w:p w14:paraId="52BDF7E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8,51</w:t>
            </w:r>
          </w:p>
        </w:tc>
        <w:tc>
          <w:tcPr>
            <w:tcW w:w="1596" w:type="dxa"/>
            <w:tcBorders>
              <w:top w:val="nil"/>
              <w:left w:val="nil"/>
              <w:bottom w:val="single" w:sz="4" w:space="0" w:color="C0C0C0"/>
              <w:right w:val="single" w:sz="4" w:space="0" w:color="C0C0C0"/>
            </w:tcBorders>
            <w:shd w:val="clear" w:color="000000" w:fill="D7EAD3"/>
            <w:vAlign w:val="center"/>
            <w:hideMark/>
          </w:tcPr>
          <w:p w14:paraId="5CDD48D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5,71</w:t>
            </w:r>
          </w:p>
        </w:tc>
        <w:tc>
          <w:tcPr>
            <w:tcW w:w="1789" w:type="dxa"/>
            <w:tcBorders>
              <w:top w:val="nil"/>
              <w:left w:val="nil"/>
              <w:bottom w:val="single" w:sz="4" w:space="0" w:color="C0C0C0"/>
              <w:right w:val="single" w:sz="4" w:space="0" w:color="C0C0C0"/>
            </w:tcBorders>
            <w:shd w:val="clear" w:color="000000" w:fill="D7EAD3"/>
            <w:vAlign w:val="center"/>
            <w:hideMark/>
          </w:tcPr>
          <w:p w14:paraId="303F4E3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6,16</w:t>
            </w:r>
          </w:p>
        </w:tc>
        <w:tc>
          <w:tcPr>
            <w:tcW w:w="1540" w:type="dxa"/>
            <w:tcBorders>
              <w:top w:val="nil"/>
              <w:left w:val="nil"/>
              <w:bottom w:val="single" w:sz="4" w:space="0" w:color="C0C0C0"/>
              <w:right w:val="single" w:sz="4" w:space="0" w:color="C0C0C0"/>
            </w:tcBorders>
            <w:shd w:val="clear" w:color="000000" w:fill="D7EAD3"/>
            <w:vAlign w:val="center"/>
            <w:hideMark/>
          </w:tcPr>
          <w:p w14:paraId="07A8A17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14,00</w:t>
            </w:r>
          </w:p>
        </w:tc>
        <w:tc>
          <w:tcPr>
            <w:tcW w:w="1539" w:type="dxa"/>
            <w:tcBorders>
              <w:top w:val="nil"/>
              <w:left w:val="nil"/>
              <w:bottom w:val="single" w:sz="4" w:space="0" w:color="C0C0C0"/>
              <w:right w:val="single" w:sz="4" w:space="0" w:color="C0C0C0"/>
            </w:tcBorders>
            <w:shd w:val="clear" w:color="000000" w:fill="D7EAD3"/>
            <w:vAlign w:val="center"/>
            <w:hideMark/>
          </w:tcPr>
          <w:p w14:paraId="6B4669D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6,00</w:t>
            </w:r>
          </w:p>
        </w:tc>
        <w:tc>
          <w:tcPr>
            <w:tcW w:w="1369" w:type="dxa"/>
            <w:tcBorders>
              <w:top w:val="nil"/>
              <w:left w:val="nil"/>
              <w:bottom w:val="single" w:sz="4" w:space="0" w:color="C0C0C0"/>
              <w:right w:val="single" w:sz="4" w:space="0" w:color="C0C0C0"/>
            </w:tcBorders>
            <w:shd w:val="clear" w:color="000000" w:fill="D7EAD3"/>
            <w:vAlign w:val="center"/>
            <w:hideMark/>
          </w:tcPr>
          <w:p w14:paraId="0757CF6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5,98</w:t>
            </w:r>
          </w:p>
        </w:tc>
        <w:tc>
          <w:tcPr>
            <w:tcW w:w="1330" w:type="dxa"/>
            <w:tcBorders>
              <w:top w:val="nil"/>
              <w:left w:val="nil"/>
              <w:bottom w:val="single" w:sz="4" w:space="0" w:color="C0C0C0"/>
              <w:right w:val="single" w:sz="4" w:space="0" w:color="C0C0C0"/>
            </w:tcBorders>
            <w:shd w:val="clear" w:color="000000" w:fill="D7EAD3"/>
            <w:vAlign w:val="center"/>
            <w:hideMark/>
          </w:tcPr>
          <w:p w14:paraId="4EBD4C8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6,02</w:t>
            </w:r>
          </w:p>
        </w:tc>
        <w:tc>
          <w:tcPr>
            <w:tcW w:w="2397" w:type="dxa"/>
            <w:tcBorders>
              <w:top w:val="nil"/>
              <w:left w:val="nil"/>
              <w:bottom w:val="single" w:sz="4" w:space="0" w:color="C0C0C0"/>
              <w:right w:val="single" w:sz="4" w:space="0" w:color="C0C0C0"/>
            </w:tcBorders>
            <w:shd w:val="clear" w:color="000000" w:fill="FFFFCC"/>
            <w:vAlign w:val="center"/>
            <w:hideMark/>
          </w:tcPr>
          <w:p w14:paraId="4F2EDA1F"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58FB601E"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740C2C94"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12171464"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1A76061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18.1</w:t>
            </w:r>
          </w:p>
        </w:tc>
        <w:tc>
          <w:tcPr>
            <w:tcW w:w="5802" w:type="dxa"/>
            <w:tcBorders>
              <w:top w:val="nil"/>
              <w:left w:val="nil"/>
              <w:bottom w:val="single" w:sz="4" w:space="0" w:color="C0C0C0"/>
              <w:right w:val="single" w:sz="4" w:space="0" w:color="C0C0C0"/>
            </w:tcBorders>
            <w:shd w:val="clear" w:color="auto" w:fill="auto"/>
            <w:vAlign w:val="center"/>
            <w:hideMark/>
          </w:tcPr>
          <w:p w14:paraId="3CD457F4"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Тариф на потребительский рынок</w:t>
            </w:r>
          </w:p>
        </w:tc>
        <w:tc>
          <w:tcPr>
            <w:tcW w:w="1013" w:type="dxa"/>
            <w:tcBorders>
              <w:top w:val="nil"/>
              <w:left w:val="nil"/>
              <w:bottom w:val="single" w:sz="4" w:space="0" w:color="C0C0C0"/>
              <w:right w:val="single" w:sz="4" w:space="0" w:color="C0C0C0"/>
            </w:tcBorders>
            <w:shd w:val="clear" w:color="auto" w:fill="auto"/>
            <w:vAlign w:val="center"/>
            <w:hideMark/>
          </w:tcPr>
          <w:p w14:paraId="393EFCF0"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407A601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5,33</w:t>
            </w:r>
          </w:p>
        </w:tc>
        <w:tc>
          <w:tcPr>
            <w:tcW w:w="1415" w:type="dxa"/>
            <w:tcBorders>
              <w:top w:val="nil"/>
              <w:left w:val="nil"/>
              <w:bottom w:val="single" w:sz="4" w:space="0" w:color="C0C0C0"/>
              <w:right w:val="single" w:sz="4" w:space="0" w:color="C0C0C0"/>
            </w:tcBorders>
            <w:shd w:val="clear" w:color="000000" w:fill="D7EAD3"/>
            <w:vAlign w:val="center"/>
            <w:hideMark/>
          </w:tcPr>
          <w:p w14:paraId="31C581E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8,51</w:t>
            </w:r>
          </w:p>
        </w:tc>
        <w:tc>
          <w:tcPr>
            <w:tcW w:w="1596" w:type="dxa"/>
            <w:tcBorders>
              <w:top w:val="nil"/>
              <w:left w:val="nil"/>
              <w:bottom w:val="single" w:sz="4" w:space="0" w:color="C0C0C0"/>
              <w:right w:val="single" w:sz="4" w:space="0" w:color="C0C0C0"/>
            </w:tcBorders>
            <w:shd w:val="clear" w:color="000000" w:fill="D7EAD3"/>
            <w:vAlign w:val="center"/>
            <w:hideMark/>
          </w:tcPr>
          <w:p w14:paraId="0115B7E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5,71</w:t>
            </w:r>
          </w:p>
        </w:tc>
        <w:tc>
          <w:tcPr>
            <w:tcW w:w="1789" w:type="dxa"/>
            <w:tcBorders>
              <w:top w:val="nil"/>
              <w:left w:val="nil"/>
              <w:bottom w:val="single" w:sz="4" w:space="0" w:color="C0C0C0"/>
              <w:right w:val="single" w:sz="4" w:space="0" w:color="C0C0C0"/>
            </w:tcBorders>
            <w:shd w:val="clear" w:color="000000" w:fill="D7EAD3"/>
            <w:vAlign w:val="center"/>
            <w:hideMark/>
          </w:tcPr>
          <w:p w14:paraId="393C5D0D"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6,16</w:t>
            </w:r>
          </w:p>
        </w:tc>
        <w:tc>
          <w:tcPr>
            <w:tcW w:w="1540" w:type="dxa"/>
            <w:tcBorders>
              <w:top w:val="nil"/>
              <w:left w:val="nil"/>
              <w:bottom w:val="single" w:sz="4" w:space="0" w:color="C0C0C0"/>
              <w:right w:val="single" w:sz="4" w:space="0" w:color="C0C0C0"/>
            </w:tcBorders>
            <w:shd w:val="clear" w:color="000000" w:fill="D7EAD3"/>
            <w:vAlign w:val="center"/>
            <w:hideMark/>
          </w:tcPr>
          <w:p w14:paraId="5BCA908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14,00</w:t>
            </w:r>
          </w:p>
        </w:tc>
        <w:tc>
          <w:tcPr>
            <w:tcW w:w="1539" w:type="dxa"/>
            <w:tcBorders>
              <w:top w:val="nil"/>
              <w:left w:val="nil"/>
              <w:bottom w:val="single" w:sz="4" w:space="0" w:color="C0C0C0"/>
              <w:right w:val="single" w:sz="4" w:space="0" w:color="C0C0C0"/>
            </w:tcBorders>
            <w:shd w:val="clear" w:color="000000" w:fill="D7EAD3"/>
            <w:vAlign w:val="center"/>
            <w:hideMark/>
          </w:tcPr>
          <w:p w14:paraId="0517FB1E"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6,00</w:t>
            </w:r>
          </w:p>
        </w:tc>
        <w:tc>
          <w:tcPr>
            <w:tcW w:w="1369" w:type="dxa"/>
            <w:tcBorders>
              <w:top w:val="nil"/>
              <w:left w:val="nil"/>
              <w:bottom w:val="single" w:sz="4" w:space="0" w:color="C0C0C0"/>
              <w:right w:val="single" w:sz="4" w:space="0" w:color="C0C0C0"/>
            </w:tcBorders>
            <w:shd w:val="clear" w:color="000000" w:fill="D7EAD3"/>
            <w:vAlign w:val="center"/>
            <w:hideMark/>
          </w:tcPr>
          <w:p w14:paraId="0409607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5,98</w:t>
            </w:r>
          </w:p>
        </w:tc>
        <w:tc>
          <w:tcPr>
            <w:tcW w:w="1330" w:type="dxa"/>
            <w:tcBorders>
              <w:top w:val="nil"/>
              <w:left w:val="nil"/>
              <w:bottom w:val="single" w:sz="4" w:space="0" w:color="C0C0C0"/>
              <w:right w:val="single" w:sz="4" w:space="0" w:color="C0C0C0"/>
            </w:tcBorders>
            <w:shd w:val="clear" w:color="000000" w:fill="D7EAD3"/>
            <w:vAlign w:val="center"/>
            <w:hideMark/>
          </w:tcPr>
          <w:p w14:paraId="76C6F31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6,02</w:t>
            </w:r>
          </w:p>
        </w:tc>
        <w:tc>
          <w:tcPr>
            <w:tcW w:w="2397" w:type="dxa"/>
            <w:tcBorders>
              <w:top w:val="nil"/>
              <w:left w:val="nil"/>
              <w:bottom w:val="single" w:sz="4" w:space="0" w:color="C0C0C0"/>
              <w:right w:val="single" w:sz="4" w:space="0" w:color="C0C0C0"/>
            </w:tcBorders>
            <w:shd w:val="clear" w:color="000000" w:fill="FFFFCC"/>
            <w:vAlign w:val="center"/>
            <w:hideMark/>
          </w:tcPr>
          <w:p w14:paraId="4968EA90"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4C83B4B8"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3EA33584"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1648E1E5"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050ED8F9"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18.2</w:t>
            </w:r>
          </w:p>
        </w:tc>
        <w:tc>
          <w:tcPr>
            <w:tcW w:w="5802" w:type="dxa"/>
            <w:tcBorders>
              <w:top w:val="nil"/>
              <w:left w:val="nil"/>
              <w:bottom w:val="single" w:sz="4" w:space="0" w:color="C0C0C0"/>
              <w:right w:val="single" w:sz="4" w:space="0" w:color="C0C0C0"/>
            </w:tcBorders>
            <w:shd w:val="clear" w:color="auto" w:fill="auto"/>
            <w:vAlign w:val="center"/>
            <w:hideMark/>
          </w:tcPr>
          <w:p w14:paraId="25A68693" w14:textId="77777777" w:rsidR="0012615A" w:rsidRPr="0012615A" w:rsidRDefault="0012615A" w:rsidP="0012615A">
            <w:pPr>
              <w:ind w:firstLineChars="100" w:firstLine="150"/>
              <w:rPr>
                <w:rFonts w:ascii="Tahoma" w:hAnsi="Tahoma" w:cs="Tahoma"/>
                <w:sz w:val="15"/>
                <w:szCs w:val="15"/>
                <w:lang w:eastAsia="ru-RU"/>
              </w:rPr>
            </w:pPr>
            <w:r w:rsidRPr="0012615A">
              <w:rPr>
                <w:rFonts w:ascii="Tahoma" w:hAnsi="Tahoma" w:cs="Tahoma"/>
                <w:sz w:val="15"/>
                <w:szCs w:val="15"/>
                <w:lang w:eastAsia="ru-RU"/>
              </w:rPr>
              <w:t>Тариф на собственные нужды производства</w:t>
            </w:r>
          </w:p>
        </w:tc>
        <w:tc>
          <w:tcPr>
            <w:tcW w:w="1013" w:type="dxa"/>
            <w:tcBorders>
              <w:top w:val="nil"/>
              <w:left w:val="nil"/>
              <w:bottom w:val="single" w:sz="4" w:space="0" w:color="C0C0C0"/>
              <w:right w:val="single" w:sz="4" w:space="0" w:color="C0C0C0"/>
            </w:tcBorders>
            <w:shd w:val="clear" w:color="auto" w:fill="auto"/>
            <w:vAlign w:val="center"/>
            <w:hideMark/>
          </w:tcPr>
          <w:p w14:paraId="00857F23" w14:textId="77777777" w:rsidR="0012615A" w:rsidRPr="0012615A" w:rsidRDefault="0012615A" w:rsidP="0012615A">
            <w:pPr>
              <w:jc w:val="center"/>
              <w:rPr>
                <w:rFonts w:ascii="Tahoma" w:hAnsi="Tahoma" w:cs="Tahoma"/>
                <w:sz w:val="15"/>
                <w:szCs w:val="15"/>
                <w:lang w:eastAsia="ru-RU"/>
              </w:rPr>
            </w:pPr>
            <w:proofErr w:type="spellStart"/>
            <w:r w:rsidRPr="0012615A">
              <w:rPr>
                <w:rFonts w:ascii="Tahoma" w:hAnsi="Tahoma" w:cs="Tahoma"/>
                <w:sz w:val="15"/>
                <w:szCs w:val="15"/>
                <w:lang w:eastAsia="ru-RU"/>
              </w:rPr>
              <w:t>руб</w:t>
            </w:r>
            <w:proofErr w:type="spellEnd"/>
            <w:r w:rsidRPr="0012615A">
              <w:rPr>
                <w:rFonts w:ascii="Tahoma" w:hAnsi="Tahoma" w:cs="Tahoma"/>
                <w:sz w:val="15"/>
                <w:szCs w:val="15"/>
                <w:lang w:eastAsia="ru-RU"/>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1C6B0B01"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415" w:type="dxa"/>
            <w:tcBorders>
              <w:top w:val="nil"/>
              <w:left w:val="nil"/>
              <w:bottom w:val="single" w:sz="4" w:space="0" w:color="C0C0C0"/>
              <w:right w:val="single" w:sz="4" w:space="0" w:color="C0C0C0"/>
            </w:tcBorders>
            <w:shd w:val="clear" w:color="000000" w:fill="D7EAD3"/>
            <w:vAlign w:val="center"/>
            <w:hideMark/>
          </w:tcPr>
          <w:p w14:paraId="5191DC10"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96" w:type="dxa"/>
            <w:tcBorders>
              <w:top w:val="nil"/>
              <w:left w:val="nil"/>
              <w:bottom w:val="single" w:sz="4" w:space="0" w:color="C0C0C0"/>
              <w:right w:val="single" w:sz="4" w:space="0" w:color="C0C0C0"/>
            </w:tcBorders>
            <w:shd w:val="clear" w:color="000000" w:fill="D7EAD3"/>
            <w:vAlign w:val="center"/>
            <w:hideMark/>
          </w:tcPr>
          <w:p w14:paraId="63B427B7"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11648E2C"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59AED6AB"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236E502A"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69" w:type="dxa"/>
            <w:tcBorders>
              <w:top w:val="nil"/>
              <w:left w:val="nil"/>
              <w:bottom w:val="single" w:sz="4" w:space="0" w:color="C0C0C0"/>
              <w:right w:val="single" w:sz="4" w:space="0" w:color="C0C0C0"/>
            </w:tcBorders>
            <w:shd w:val="clear" w:color="000000" w:fill="D7EAD3"/>
            <w:vAlign w:val="center"/>
            <w:hideMark/>
          </w:tcPr>
          <w:p w14:paraId="5A062044"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1330" w:type="dxa"/>
            <w:tcBorders>
              <w:top w:val="nil"/>
              <w:left w:val="nil"/>
              <w:bottom w:val="single" w:sz="4" w:space="0" w:color="C0C0C0"/>
              <w:right w:val="single" w:sz="4" w:space="0" w:color="C0C0C0"/>
            </w:tcBorders>
            <w:shd w:val="clear" w:color="000000" w:fill="D7EAD3"/>
            <w:vAlign w:val="center"/>
            <w:hideMark/>
          </w:tcPr>
          <w:p w14:paraId="3810B5B5" w14:textId="77777777" w:rsidR="0012615A" w:rsidRPr="0012615A" w:rsidRDefault="0012615A" w:rsidP="0012615A">
            <w:pPr>
              <w:jc w:val="center"/>
              <w:rPr>
                <w:rFonts w:ascii="Tahoma" w:hAnsi="Tahoma" w:cs="Tahoma"/>
                <w:sz w:val="15"/>
                <w:szCs w:val="15"/>
                <w:lang w:eastAsia="ru-RU"/>
              </w:rPr>
            </w:pPr>
            <w:r w:rsidRPr="0012615A">
              <w:rPr>
                <w:rFonts w:ascii="Tahoma" w:hAnsi="Tahoma" w:cs="Tahoma"/>
                <w:sz w:val="15"/>
                <w:szCs w:val="15"/>
                <w:lang w:eastAsia="ru-RU"/>
              </w:rPr>
              <w:t>0,00</w:t>
            </w:r>
          </w:p>
        </w:tc>
        <w:tc>
          <w:tcPr>
            <w:tcW w:w="2397" w:type="dxa"/>
            <w:tcBorders>
              <w:top w:val="nil"/>
              <w:left w:val="nil"/>
              <w:bottom w:val="single" w:sz="4" w:space="0" w:color="C0C0C0"/>
              <w:right w:val="single" w:sz="4" w:space="0" w:color="C0C0C0"/>
            </w:tcBorders>
            <w:shd w:val="clear" w:color="000000" w:fill="FFFFCC"/>
            <w:vAlign w:val="center"/>
            <w:hideMark/>
          </w:tcPr>
          <w:p w14:paraId="7417B4E5"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 </w:t>
            </w:r>
          </w:p>
        </w:tc>
      </w:tr>
      <w:tr w:rsidR="0012615A" w:rsidRPr="0012615A" w14:paraId="5D61F288" w14:textId="77777777" w:rsidTr="0012615A">
        <w:trPr>
          <w:trHeight w:val="225"/>
          <w:jc w:val="center"/>
        </w:trPr>
        <w:tc>
          <w:tcPr>
            <w:tcW w:w="560" w:type="dxa"/>
            <w:tcBorders>
              <w:top w:val="nil"/>
              <w:left w:val="nil"/>
              <w:bottom w:val="nil"/>
              <w:right w:val="nil"/>
            </w:tcBorders>
            <w:shd w:val="clear" w:color="auto" w:fill="auto"/>
            <w:noWrap/>
            <w:vAlign w:val="bottom"/>
            <w:hideMark/>
          </w:tcPr>
          <w:p w14:paraId="73B8D6AD" w14:textId="77777777" w:rsidR="0012615A" w:rsidRPr="0012615A" w:rsidRDefault="0012615A" w:rsidP="0012615A">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151090E7"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3793B0A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19</w:t>
            </w:r>
          </w:p>
        </w:tc>
        <w:tc>
          <w:tcPr>
            <w:tcW w:w="5802" w:type="dxa"/>
            <w:tcBorders>
              <w:top w:val="nil"/>
              <w:left w:val="nil"/>
              <w:bottom w:val="single" w:sz="4" w:space="0" w:color="C0C0C0"/>
              <w:right w:val="single" w:sz="4" w:space="0" w:color="C0C0C0"/>
            </w:tcBorders>
            <w:shd w:val="clear" w:color="auto" w:fill="auto"/>
            <w:vAlign w:val="center"/>
            <w:hideMark/>
          </w:tcPr>
          <w:p w14:paraId="37EDD6FB"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ФОТ, всего</w:t>
            </w:r>
          </w:p>
        </w:tc>
        <w:tc>
          <w:tcPr>
            <w:tcW w:w="1013" w:type="dxa"/>
            <w:tcBorders>
              <w:top w:val="nil"/>
              <w:left w:val="nil"/>
              <w:bottom w:val="single" w:sz="4" w:space="0" w:color="C0C0C0"/>
              <w:right w:val="single" w:sz="4" w:space="0" w:color="C0C0C0"/>
            </w:tcBorders>
            <w:shd w:val="clear" w:color="auto" w:fill="auto"/>
            <w:vAlign w:val="center"/>
            <w:hideMark/>
          </w:tcPr>
          <w:p w14:paraId="3A5D37DF"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253533F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125,71</w:t>
            </w:r>
          </w:p>
        </w:tc>
        <w:tc>
          <w:tcPr>
            <w:tcW w:w="1415" w:type="dxa"/>
            <w:tcBorders>
              <w:top w:val="nil"/>
              <w:left w:val="nil"/>
              <w:bottom w:val="single" w:sz="4" w:space="0" w:color="C0C0C0"/>
              <w:right w:val="single" w:sz="4" w:space="0" w:color="C0C0C0"/>
            </w:tcBorders>
            <w:shd w:val="clear" w:color="000000" w:fill="D7EAD3"/>
            <w:vAlign w:val="center"/>
            <w:hideMark/>
          </w:tcPr>
          <w:p w14:paraId="0516546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165,49</w:t>
            </w:r>
          </w:p>
        </w:tc>
        <w:tc>
          <w:tcPr>
            <w:tcW w:w="1596" w:type="dxa"/>
            <w:tcBorders>
              <w:top w:val="nil"/>
              <w:left w:val="nil"/>
              <w:bottom w:val="single" w:sz="4" w:space="0" w:color="C0C0C0"/>
              <w:right w:val="single" w:sz="4" w:space="0" w:color="C0C0C0"/>
            </w:tcBorders>
            <w:shd w:val="clear" w:color="000000" w:fill="D7EAD3"/>
            <w:vAlign w:val="center"/>
            <w:hideMark/>
          </w:tcPr>
          <w:p w14:paraId="44B1DC6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138,44</w:t>
            </w:r>
          </w:p>
        </w:tc>
        <w:tc>
          <w:tcPr>
            <w:tcW w:w="1789" w:type="dxa"/>
            <w:tcBorders>
              <w:top w:val="nil"/>
              <w:left w:val="nil"/>
              <w:bottom w:val="single" w:sz="4" w:space="0" w:color="C0C0C0"/>
              <w:right w:val="single" w:sz="4" w:space="0" w:color="C0C0C0"/>
            </w:tcBorders>
            <w:shd w:val="clear" w:color="000000" w:fill="D7EAD3"/>
            <w:vAlign w:val="center"/>
            <w:hideMark/>
          </w:tcPr>
          <w:p w14:paraId="7661FA9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141,72</w:t>
            </w:r>
          </w:p>
        </w:tc>
        <w:tc>
          <w:tcPr>
            <w:tcW w:w="1540" w:type="dxa"/>
            <w:tcBorders>
              <w:top w:val="nil"/>
              <w:left w:val="nil"/>
              <w:bottom w:val="single" w:sz="4" w:space="0" w:color="C0C0C0"/>
              <w:right w:val="single" w:sz="4" w:space="0" w:color="C0C0C0"/>
            </w:tcBorders>
            <w:shd w:val="clear" w:color="000000" w:fill="D7EAD3"/>
            <w:vAlign w:val="center"/>
            <w:hideMark/>
          </w:tcPr>
          <w:p w14:paraId="27D8620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178,11</w:t>
            </w:r>
          </w:p>
        </w:tc>
        <w:tc>
          <w:tcPr>
            <w:tcW w:w="1539" w:type="dxa"/>
            <w:tcBorders>
              <w:top w:val="nil"/>
              <w:left w:val="nil"/>
              <w:bottom w:val="single" w:sz="4" w:space="0" w:color="C0C0C0"/>
              <w:right w:val="single" w:sz="4" w:space="0" w:color="C0C0C0"/>
            </w:tcBorders>
            <w:shd w:val="clear" w:color="000000" w:fill="D7EAD3"/>
            <w:vAlign w:val="center"/>
            <w:hideMark/>
          </w:tcPr>
          <w:p w14:paraId="33349BB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141,72</w:t>
            </w:r>
          </w:p>
        </w:tc>
        <w:tc>
          <w:tcPr>
            <w:tcW w:w="1369" w:type="dxa"/>
            <w:tcBorders>
              <w:top w:val="nil"/>
              <w:left w:val="nil"/>
              <w:bottom w:val="single" w:sz="4" w:space="0" w:color="C0C0C0"/>
              <w:right w:val="single" w:sz="4" w:space="0" w:color="C0C0C0"/>
            </w:tcBorders>
            <w:shd w:val="clear" w:color="000000" w:fill="D7EAD3"/>
            <w:vAlign w:val="center"/>
            <w:hideMark/>
          </w:tcPr>
          <w:p w14:paraId="04460BF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70,86</w:t>
            </w:r>
          </w:p>
        </w:tc>
        <w:tc>
          <w:tcPr>
            <w:tcW w:w="1330" w:type="dxa"/>
            <w:tcBorders>
              <w:top w:val="nil"/>
              <w:left w:val="nil"/>
              <w:bottom w:val="single" w:sz="4" w:space="0" w:color="C0C0C0"/>
              <w:right w:val="single" w:sz="4" w:space="0" w:color="C0C0C0"/>
            </w:tcBorders>
            <w:shd w:val="clear" w:color="000000" w:fill="D7EAD3"/>
            <w:vAlign w:val="center"/>
            <w:hideMark/>
          </w:tcPr>
          <w:p w14:paraId="0E46498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70,86</w:t>
            </w:r>
          </w:p>
        </w:tc>
        <w:tc>
          <w:tcPr>
            <w:tcW w:w="2397" w:type="dxa"/>
            <w:tcBorders>
              <w:top w:val="nil"/>
              <w:left w:val="nil"/>
              <w:bottom w:val="single" w:sz="4" w:space="0" w:color="C0C0C0"/>
              <w:right w:val="single" w:sz="4" w:space="0" w:color="C0C0C0"/>
            </w:tcBorders>
            <w:shd w:val="clear" w:color="000000" w:fill="FFFFCC"/>
            <w:vAlign w:val="center"/>
            <w:hideMark/>
          </w:tcPr>
          <w:p w14:paraId="397F22AC"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1ABD28E8"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11A22147" w14:textId="77777777" w:rsidR="0012615A" w:rsidRPr="0012615A" w:rsidRDefault="0012615A" w:rsidP="0012615A">
            <w:pP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13E35A6A"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1410622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20</w:t>
            </w:r>
          </w:p>
        </w:tc>
        <w:tc>
          <w:tcPr>
            <w:tcW w:w="5802" w:type="dxa"/>
            <w:tcBorders>
              <w:top w:val="nil"/>
              <w:left w:val="nil"/>
              <w:bottom w:val="single" w:sz="4" w:space="0" w:color="C0C0C0"/>
              <w:right w:val="single" w:sz="4" w:space="0" w:color="C0C0C0"/>
            </w:tcBorders>
            <w:shd w:val="clear" w:color="auto" w:fill="auto"/>
            <w:vAlign w:val="center"/>
            <w:hideMark/>
          </w:tcPr>
          <w:p w14:paraId="53919315"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Численность персонала, всего</w:t>
            </w:r>
          </w:p>
        </w:tc>
        <w:tc>
          <w:tcPr>
            <w:tcW w:w="1013" w:type="dxa"/>
            <w:tcBorders>
              <w:top w:val="nil"/>
              <w:left w:val="nil"/>
              <w:bottom w:val="single" w:sz="4" w:space="0" w:color="C0C0C0"/>
              <w:right w:val="single" w:sz="4" w:space="0" w:color="C0C0C0"/>
            </w:tcBorders>
            <w:shd w:val="clear" w:color="auto" w:fill="auto"/>
            <w:vAlign w:val="center"/>
            <w:hideMark/>
          </w:tcPr>
          <w:p w14:paraId="12C4799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чел</w:t>
            </w:r>
          </w:p>
        </w:tc>
        <w:tc>
          <w:tcPr>
            <w:tcW w:w="1578" w:type="dxa"/>
            <w:tcBorders>
              <w:top w:val="nil"/>
              <w:left w:val="nil"/>
              <w:bottom w:val="single" w:sz="4" w:space="0" w:color="C0C0C0"/>
              <w:right w:val="single" w:sz="4" w:space="0" w:color="C0C0C0"/>
            </w:tcBorders>
            <w:shd w:val="clear" w:color="000000" w:fill="D7EAD3"/>
            <w:vAlign w:val="center"/>
            <w:hideMark/>
          </w:tcPr>
          <w:p w14:paraId="1678DA4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0,35</w:t>
            </w:r>
          </w:p>
        </w:tc>
        <w:tc>
          <w:tcPr>
            <w:tcW w:w="1415" w:type="dxa"/>
            <w:tcBorders>
              <w:top w:val="nil"/>
              <w:left w:val="nil"/>
              <w:bottom w:val="single" w:sz="4" w:space="0" w:color="C0C0C0"/>
              <w:right w:val="single" w:sz="4" w:space="0" w:color="C0C0C0"/>
            </w:tcBorders>
            <w:shd w:val="clear" w:color="000000" w:fill="D7EAD3"/>
            <w:vAlign w:val="center"/>
            <w:hideMark/>
          </w:tcPr>
          <w:p w14:paraId="355B133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0,40</w:t>
            </w:r>
          </w:p>
        </w:tc>
        <w:tc>
          <w:tcPr>
            <w:tcW w:w="1596" w:type="dxa"/>
            <w:tcBorders>
              <w:top w:val="nil"/>
              <w:left w:val="nil"/>
              <w:bottom w:val="single" w:sz="4" w:space="0" w:color="C0C0C0"/>
              <w:right w:val="single" w:sz="4" w:space="0" w:color="C0C0C0"/>
            </w:tcBorders>
            <w:shd w:val="clear" w:color="000000" w:fill="D7EAD3"/>
            <w:vAlign w:val="center"/>
            <w:hideMark/>
          </w:tcPr>
          <w:p w14:paraId="01FCDFA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0,37</w:t>
            </w:r>
          </w:p>
        </w:tc>
        <w:tc>
          <w:tcPr>
            <w:tcW w:w="1789" w:type="dxa"/>
            <w:tcBorders>
              <w:top w:val="nil"/>
              <w:left w:val="nil"/>
              <w:bottom w:val="single" w:sz="4" w:space="0" w:color="C0C0C0"/>
              <w:right w:val="single" w:sz="4" w:space="0" w:color="C0C0C0"/>
            </w:tcBorders>
            <w:shd w:val="clear" w:color="000000" w:fill="D7EAD3"/>
            <w:vAlign w:val="center"/>
            <w:hideMark/>
          </w:tcPr>
          <w:p w14:paraId="5D1CC5C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0,37</w:t>
            </w:r>
          </w:p>
        </w:tc>
        <w:tc>
          <w:tcPr>
            <w:tcW w:w="1540" w:type="dxa"/>
            <w:tcBorders>
              <w:top w:val="nil"/>
              <w:left w:val="nil"/>
              <w:bottom w:val="single" w:sz="4" w:space="0" w:color="C0C0C0"/>
              <w:right w:val="single" w:sz="4" w:space="0" w:color="C0C0C0"/>
            </w:tcBorders>
            <w:shd w:val="clear" w:color="000000" w:fill="D7EAD3"/>
            <w:vAlign w:val="center"/>
            <w:hideMark/>
          </w:tcPr>
          <w:p w14:paraId="33DB973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0,37</w:t>
            </w:r>
          </w:p>
        </w:tc>
        <w:tc>
          <w:tcPr>
            <w:tcW w:w="1539" w:type="dxa"/>
            <w:tcBorders>
              <w:top w:val="nil"/>
              <w:left w:val="nil"/>
              <w:bottom w:val="single" w:sz="4" w:space="0" w:color="C0C0C0"/>
              <w:right w:val="single" w:sz="4" w:space="0" w:color="C0C0C0"/>
            </w:tcBorders>
            <w:shd w:val="clear" w:color="000000" w:fill="D7EAD3"/>
            <w:vAlign w:val="center"/>
            <w:hideMark/>
          </w:tcPr>
          <w:p w14:paraId="0A46085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0,37</w:t>
            </w:r>
          </w:p>
        </w:tc>
        <w:tc>
          <w:tcPr>
            <w:tcW w:w="1369" w:type="dxa"/>
            <w:tcBorders>
              <w:top w:val="nil"/>
              <w:left w:val="nil"/>
              <w:bottom w:val="single" w:sz="4" w:space="0" w:color="C0C0C0"/>
              <w:right w:val="single" w:sz="4" w:space="0" w:color="C0C0C0"/>
            </w:tcBorders>
            <w:shd w:val="clear" w:color="000000" w:fill="D7EAD3"/>
            <w:vAlign w:val="center"/>
            <w:hideMark/>
          </w:tcPr>
          <w:p w14:paraId="3BBB54F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0,37</w:t>
            </w:r>
          </w:p>
        </w:tc>
        <w:tc>
          <w:tcPr>
            <w:tcW w:w="1330" w:type="dxa"/>
            <w:tcBorders>
              <w:top w:val="nil"/>
              <w:left w:val="nil"/>
              <w:bottom w:val="single" w:sz="4" w:space="0" w:color="C0C0C0"/>
              <w:right w:val="single" w:sz="4" w:space="0" w:color="C0C0C0"/>
            </w:tcBorders>
            <w:shd w:val="clear" w:color="000000" w:fill="D7EAD3"/>
            <w:vAlign w:val="center"/>
            <w:hideMark/>
          </w:tcPr>
          <w:p w14:paraId="1CB658C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0,37</w:t>
            </w:r>
          </w:p>
        </w:tc>
        <w:tc>
          <w:tcPr>
            <w:tcW w:w="2397" w:type="dxa"/>
            <w:tcBorders>
              <w:top w:val="nil"/>
              <w:left w:val="nil"/>
              <w:bottom w:val="single" w:sz="4" w:space="0" w:color="C0C0C0"/>
              <w:right w:val="single" w:sz="4" w:space="0" w:color="C0C0C0"/>
            </w:tcBorders>
            <w:shd w:val="clear" w:color="000000" w:fill="FFFFCC"/>
            <w:vAlign w:val="center"/>
            <w:hideMark/>
          </w:tcPr>
          <w:p w14:paraId="1A7878C0"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100,61</w:t>
            </w:r>
          </w:p>
        </w:tc>
      </w:tr>
      <w:tr w:rsidR="0012615A" w:rsidRPr="0012615A" w14:paraId="42244209" w14:textId="77777777" w:rsidTr="0012615A">
        <w:trPr>
          <w:trHeight w:val="300"/>
          <w:jc w:val="center"/>
        </w:trPr>
        <w:tc>
          <w:tcPr>
            <w:tcW w:w="560" w:type="dxa"/>
            <w:tcBorders>
              <w:top w:val="nil"/>
              <w:left w:val="nil"/>
              <w:bottom w:val="nil"/>
              <w:right w:val="nil"/>
            </w:tcBorders>
            <w:shd w:val="clear" w:color="auto" w:fill="auto"/>
            <w:noWrap/>
            <w:vAlign w:val="bottom"/>
            <w:hideMark/>
          </w:tcPr>
          <w:p w14:paraId="65D706E0" w14:textId="77777777" w:rsidR="0012615A" w:rsidRPr="0012615A" w:rsidRDefault="0012615A" w:rsidP="0012615A">
            <w:pP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052F9ADE" w14:textId="77777777" w:rsidR="0012615A" w:rsidRPr="0012615A" w:rsidRDefault="0012615A" w:rsidP="0012615A">
            <w:pPr>
              <w:rPr>
                <w:sz w:val="15"/>
                <w:szCs w:val="15"/>
                <w:lang w:eastAsia="ru-RU"/>
              </w:rPr>
            </w:pPr>
          </w:p>
        </w:tc>
        <w:tc>
          <w:tcPr>
            <w:tcW w:w="1010" w:type="dxa"/>
            <w:tcBorders>
              <w:top w:val="nil"/>
              <w:left w:val="single" w:sz="4" w:space="0" w:color="C0C0C0"/>
              <w:bottom w:val="single" w:sz="4" w:space="0" w:color="C0C0C0"/>
              <w:right w:val="single" w:sz="4" w:space="0" w:color="C0C0C0"/>
            </w:tcBorders>
            <w:shd w:val="clear" w:color="auto" w:fill="auto"/>
            <w:vAlign w:val="center"/>
            <w:hideMark/>
          </w:tcPr>
          <w:p w14:paraId="0E54E1C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21</w:t>
            </w:r>
          </w:p>
        </w:tc>
        <w:tc>
          <w:tcPr>
            <w:tcW w:w="5802" w:type="dxa"/>
            <w:tcBorders>
              <w:top w:val="nil"/>
              <w:left w:val="nil"/>
              <w:bottom w:val="single" w:sz="4" w:space="0" w:color="C0C0C0"/>
              <w:right w:val="single" w:sz="4" w:space="0" w:color="C0C0C0"/>
            </w:tcBorders>
            <w:shd w:val="clear" w:color="auto" w:fill="auto"/>
            <w:vAlign w:val="center"/>
            <w:hideMark/>
          </w:tcPr>
          <w:p w14:paraId="69678DA6"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Среднемесячная заработная плата</w:t>
            </w:r>
          </w:p>
        </w:tc>
        <w:tc>
          <w:tcPr>
            <w:tcW w:w="1013" w:type="dxa"/>
            <w:tcBorders>
              <w:top w:val="nil"/>
              <w:left w:val="nil"/>
              <w:bottom w:val="single" w:sz="4" w:space="0" w:color="C0C0C0"/>
              <w:right w:val="single" w:sz="4" w:space="0" w:color="C0C0C0"/>
            </w:tcBorders>
            <w:shd w:val="clear" w:color="auto" w:fill="auto"/>
            <w:vAlign w:val="center"/>
            <w:hideMark/>
          </w:tcPr>
          <w:p w14:paraId="44B21623"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7F0807B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29 930,95</w:t>
            </w:r>
          </w:p>
        </w:tc>
        <w:tc>
          <w:tcPr>
            <w:tcW w:w="1415" w:type="dxa"/>
            <w:tcBorders>
              <w:top w:val="nil"/>
              <w:left w:val="nil"/>
              <w:bottom w:val="single" w:sz="4" w:space="0" w:color="C0C0C0"/>
              <w:right w:val="single" w:sz="4" w:space="0" w:color="C0C0C0"/>
            </w:tcBorders>
            <w:shd w:val="clear" w:color="000000" w:fill="D7EAD3"/>
            <w:vAlign w:val="center"/>
            <w:hideMark/>
          </w:tcPr>
          <w:p w14:paraId="721CF0D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34 477,08</w:t>
            </w:r>
          </w:p>
        </w:tc>
        <w:tc>
          <w:tcPr>
            <w:tcW w:w="1596" w:type="dxa"/>
            <w:tcBorders>
              <w:top w:val="nil"/>
              <w:left w:val="nil"/>
              <w:bottom w:val="single" w:sz="4" w:space="0" w:color="C0C0C0"/>
              <w:right w:val="single" w:sz="4" w:space="0" w:color="C0C0C0"/>
            </w:tcBorders>
            <w:shd w:val="clear" w:color="000000" w:fill="D7EAD3"/>
            <w:vAlign w:val="center"/>
            <w:hideMark/>
          </w:tcPr>
          <w:p w14:paraId="5B51320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31 180,18</w:t>
            </w:r>
          </w:p>
        </w:tc>
        <w:tc>
          <w:tcPr>
            <w:tcW w:w="1789" w:type="dxa"/>
            <w:tcBorders>
              <w:top w:val="nil"/>
              <w:left w:val="nil"/>
              <w:bottom w:val="single" w:sz="4" w:space="0" w:color="C0C0C0"/>
              <w:right w:val="single" w:sz="4" w:space="0" w:color="C0C0C0"/>
            </w:tcBorders>
            <w:shd w:val="clear" w:color="000000" w:fill="D7EAD3"/>
            <w:vAlign w:val="center"/>
            <w:hideMark/>
          </w:tcPr>
          <w:p w14:paraId="54F8944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31 918,90</w:t>
            </w:r>
          </w:p>
        </w:tc>
        <w:tc>
          <w:tcPr>
            <w:tcW w:w="1540" w:type="dxa"/>
            <w:tcBorders>
              <w:top w:val="nil"/>
              <w:left w:val="nil"/>
              <w:bottom w:val="single" w:sz="4" w:space="0" w:color="C0C0C0"/>
              <w:right w:val="single" w:sz="4" w:space="0" w:color="C0C0C0"/>
            </w:tcBorders>
            <w:shd w:val="clear" w:color="000000" w:fill="D7EAD3"/>
            <w:vAlign w:val="center"/>
            <w:hideMark/>
          </w:tcPr>
          <w:p w14:paraId="5F5E276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40 114,86</w:t>
            </w:r>
          </w:p>
        </w:tc>
        <w:tc>
          <w:tcPr>
            <w:tcW w:w="1539" w:type="dxa"/>
            <w:tcBorders>
              <w:top w:val="nil"/>
              <w:left w:val="nil"/>
              <w:bottom w:val="single" w:sz="4" w:space="0" w:color="C0C0C0"/>
              <w:right w:val="single" w:sz="4" w:space="0" w:color="C0C0C0"/>
            </w:tcBorders>
            <w:shd w:val="clear" w:color="000000" w:fill="D7EAD3"/>
            <w:vAlign w:val="center"/>
            <w:hideMark/>
          </w:tcPr>
          <w:p w14:paraId="3A1BC8E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31 917,90</w:t>
            </w:r>
          </w:p>
        </w:tc>
        <w:tc>
          <w:tcPr>
            <w:tcW w:w="1369" w:type="dxa"/>
            <w:tcBorders>
              <w:top w:val="nil"/>
              <w:left w:val="nil"/>
              <w:bottom w:val="single" w:sz="4" w:space="0" w:color="C0C0C0"/>
              <w:right w:val="single" w:sz="4" w:space="0" w:color="C0C0C0"/>
            </w:tcBorders>
            <w:shd w:val="clear" w:color="000000" w:fill="D7EAD3"/>
            <w:vAlign w:val="center"/>
            <w:hideMark/>
          </w:tcPr>
          <w:p w14:paraId="56F64DB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31 917,90</w:t>
            </w:r>
          </w:p>
        </w:tc>
        <w:tc>
          <w:tcPr>
            <w:tcW w:w="1330" w:type="dxa"/>
            <w:tcBorders>
              <w:top w:val="nil"/>
              <w:left w:val="nil"/>
              <w:bottom w:val="single" w:sz="4" w:space="0" w:color="C0C0C0"/>
              <w:right w:val="single" w:sz="4" w:space="0" w:color="C0C0C0"/>
            </w:tcBorders>
            <w:shd w:val="clear" w:color="000000" w:fill="D7EAD3"/>
            <w:vAlign w:val="center"/>
            <w:hideMark/>
          </w:tcPr>
          <w:p w14:paraId="4210F1A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31 917,90</w:t>
            </w:r>
          </w:p>
        </w:tc>
        <w:tc>
          <w:tcPr>
            <w:tcW w:w="2397" w:type="dxa"/>
            <w:tcBorders>
              <w:top w:val="nil"/>
              <w:left w:val="nil"/>
              <w:bottom w:val="single" w:sz="4" w:space="0" w:color="C0C0C0"/>
              <w:right w:val="single" w:sz="4" w:space="0" w:color="C0C0C0"/>
            </w:tcBorders>
            <w:shd w:val="clear" w:color="000000" w:fill="FFFFCC"/>
            <w:vAlign w:val="center"/>
            <w:hideMark/>
          </w:tcPr>
          <w:p w14:paraId="1F134AAB"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 </w:t>
            </w:r>
          </w:p>
        </w:tc>
      </w:tr>
      <w:tr w:rsidR="0012615A" w:rsidRPr="0012615A" w14:paraId="3F955634" w14:textId="77777777" w:rsidTr="0012615A">
        <w:trPr>
          <w:trHeight w:val="300"/>
          <w:jc w:val="center"/>
        </w:trPr>
        <w:tc>
          <w:tcPr>
            <w:tcW w:w="560" w:type="dxa"/>
            <w:tcBorders>
              <w:top w:val="nil"/>
              <w:left w:val="nil"/>
              <w:bottom w:val="nil"/>
              <w:right w:val="nil"/>
            </w:tcBorders>
            <w:shd w:val="clear" w:color="auto" w:fill="auto"/>
            <w:vAlign w:val="center"/>
            <w:hideMark/>
          </w:tcPr>
          <w:p w14:paraId="04062ACA" w14:textId="77777777" w:rsidR="0012615A" w:rsidRPr="0012615A" w:rsidRDefault="0012615A" w:rsidP="0012615A">
            <w:pPr>
              <w:rPr>
                <w:rFonts w:ascii="Tahoma" w:hAnsi="Tahoma" w:cs="Tahoma"/>
                <w:b/>
                <w:bCs/>
                <w:sz w:val="15"/>
                <w:szCs w:val="15"/>
                <w:lang w:eastAsia="ru-RU"/>
              </w:rPr>
            </w:pPr>
          </w:p>
        </w:tc>
        <w:tc>
          <w:tcPr>
            <w:tcW w:w="202" w:type="dxa"/>
            <w:tcBorders>
              <w:top w:val="nil"/>
              <w:left w:val="nil"/>
              <w:bottom w:val="nil"/>
              <w:right w:val="nil"/>
            </w:tcBorders>
            <w:shd w:val="clear" w:color="auto" w:fill="auto"/>
            <w:vAlign w:val="center"/>
            <w:hideMark/>
          </w:tcPr>
          <w:p w14:paraId="7BA440D9"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6758D13F" w14:textId="77777777" w:rsidR="0012615A" w:rsidRPr="0012615A" w:rsidRDefault="0012615A" w:rsidP="0012615A">
            <w:pPr>
              <w:rPr>
                <w:sz w:val="15"/>
                <w:szCs w:val="15"/>
                <w:lang w:eastAsia="ru-RU"/>
              </w:rPr>
            </w:pPr>
          </w:p>
        </w:tc>
        <w:tc>
          <w:tcPr>
            <w:tcW w:w="5802" w:type="dxa"/>
            <w:tcBorders>
              <w:top w:val="nil"/>
              <w:left w:val="nil"/>
              <w:bottom w:val="nil"/>
              <w:right w:val="nil"/>
            </w:tcBorders>
            <w:shd w:val="clear" w:color="auto" w:fill="auto"/>
            <w:vAlign w:val="center"/>
            <w:hideMark/>
          </w:tcPr>
          <w:p w14:paraId="55604703" w14:textId="77777777" w:rsidR="0012615A" w:rsidRPr="0012615A" w:rsidRDefault="0012615A" w:rsidP="0012615A">
            <w:pPr>
              <w:rPr>
                <w:sz w:val="15"/>
                <w:szCs w:val="15"/>
                <w:lang w:eastAsia="ru-RU"/>
              </w:rPr>
            </w:pPr>
          </w:p>
        </w:tc>
        <w:tc>
          <w:tcPr>
            <w:tcW w:w="1013" w:type="dxa"/>
            <w:tcBorders>
              <w:top w:val="nil"/>
              <w:left w:val="nil"/>
              <w:bottom w:val="nil"/>
              <w:right w:val="nil"/>
            </w:tcBorders>
            <w:shd w:val="clear" w:color="auto" w:fill="auto"/>
            <w:vAlign w:val="center"/>
            <w:hideMark/>
          </w:tcPr>
          <w:p w14:paraId="699111DC" w14:textId="77777777" w:rsidR="0012615A" w:rsidRPr="0012615A" w:rsidRDefault="0012615A" w:rsidP="0012615A">
            <w:pPr>
              <w:rPr>
                <w:sz w:val="15"/>
                <w:szCs w:val="15"/>
                <w:lang w:eastAsia="ru-RU"/>
              </w:rPr>
            </w:pPr>
          </w:p>
        </w:tc>
        <w:tc>
          <w:tcPr>
            <w:tcW w:w="1578" w:type="dxa"/>
            <w:tcBorders>
              <w:top w:val="nil"/>
              <w:left w:val="nil"/>
              <w:bottom w:val="nil"/>
              <w:right w:val="nil"/>
            </w:tcBorders>
            <w:shd w:val="clear" w:color="auto" w:fill="auto"/>
            <w:vAlign w:val="center"/>
            <w:hideMark/>
          </w:tcPr>
          <w:p w14:paraId="7D67019B" w14:textId="77777777" w:rsidR="0012615A" w:rsidRPr="0012615A" w:rsidRDefault="0012615A" w:rsidP="0012615A">
            <w:pPr>
              <w:rPr>
                <w:sz w:val="15"/>
                <w:szCs w:val="15"/>
                <w:lang w:eastAsia="ru-RU"/>
              </w:rPr>
            </w:pPr>
          </w:p>
        </w:tc>
        <w:tc>
          <w:tcPr>
            <w:tcW w:w="1415" w:type="dxa"/>
            <w:tcBorders>
              <w:top w:val="nil"/>
              <w:left w:val="nil"/>
              <w:bottom w:val="nil"/>
              <w:right w:val="nil"/>
            </w:tcBorders>
            <w:shd w:val="clear" w:color="auto" w:fill="auto"/>
            <w:vAlign w:val="center"/>
            <w:hideMark/>
          </w:tcPr>
          <w:p w14:paraId="73B58B98" w14:textId="77777777" w:rsidR="0012615A" w:rsidRPr="0012615A" w:rsidRDefault="0012615A" w:rsidP="0012615A">
            <w:pPr>
              <w:rPr>
                <w:sz w:val="15"/>
                <w:szCs w:val="15"/>
                <w:lang w:eastAsia="ru-RU"/>
              </w:rPr>
            </w:pPr>
          </w:p>
        </w:tc>
        <w:tc>
          <w:tcPr>
            <w:tcW w:w="1596" w:type="dxa"/>
            <w:tcBorders>
              <w:top w:val="nil"/>
              <w:left w:val="nil"/>
              <w:bottom w:val="nil"/>
              <w:right w:val="nil"/>
            </w:tcBorders>
            <w:shd w:val="clear" w:color="auto" w:fill="auto"/>
            <w:vAlign w:val="center"/>
            <w:hideMark/>
          </w:tcPr>
          <w:p w14:paraId="16B942D4" w14:textId="77777777" w:rsidR="0012615A" w:rsidRPr="0012615A" w:rsidRDefault="0012615A" w:rsidP="0012615A">
            <w:pPr>
              <w:rPr>
                <w:sz w:val="15"/>
                <w:szCs w:val="15"/>
                <w:lang w:eastAsia="ru-RU"/>
              </w:rPr>
            </w:pPr>
          </w:p>
        </w:tc>
        <w:tc>
          <w:tcPr>
            <w:tcW w:w="1789" w:type="dxa"/>
            <w:tcBorders>
              <w:top w:val="nil"/>
              <w:left w:val="nil"/>
              <w:bottom w:val="nil"/>
              <w:right w:val="nil"/>
            </w:tcBorders>
            <w:shd w:val="clear" w:color="auto" w:fill="auto"/>
            <w:vAlign w:val="center"/>
            <w:hideMark/>
          </w:tcPr>
          <w:p w14:paraId="5C457530" w14:textId="77777777" w:rsidR="0012615A" w:rsidRPr="0012615A" w:rsidRDefault="0012615A" w:rsidP="0012615A">
            <w:pPr>
              <w:rPr>
                <w:sz w:val="15"/>
                <w:szCs w:val="15"/>
                <w:lang w:eastAsia="ru-RU"/>
              </w:rPr>
            </w:pPr>
          </w:p>
        </w:tc>
        <w:tc>
          <w:tcPr>
            <w:tcW w:w="1540" w:type="dxa"/>
            <w:tcBorders>
              <w:top w:val="nil"/>
              <w:left w:val="nil"/>
              <w:bottom w:val="nil"/>
              <w:right w:val="nil"/>
            </w:tcBorders>
            <w:shd w:val="clear" w:color="auto" w:fill="auto"/>
            <w:vAlign w:val="center"/>
            <w:hideMark/>
          </w:tcPr>
          <w:p w14:paraId="6FAD98C9" w14:textId="77777777" w:rsidR="0012615A" w:rsidRPr="0012615A" w:rsidRDefault="0012615A" w:rsidP="0012615A">
            <w:pPr>
              <w:rPr>
                <w:sz w:val="15"/>
                <w:szCs w:val="15"/>
                <w:lang w:eastAsia="ru-RU"/>
              </w:rPr>
            </w:pPr>
          </w:p>
        </w:tc>
        <w:tc>
          <w:tcPr>
            <w:tcW w:w="1539" w:type="dxa"/>
            <w:tcBorders>
              <w:top w:val="nil"/>
              <w:left w:val="nil"/>
              <w:bottom w:val="nil"/>
              <w:right w:val="nil"/>
            </w:tcBorders>
            <w:shd w:val="clear" w:color="auto" w:fill="auto"/>
            <w:vAlign w:val="center"/>
            <w:hideMark/>
          </w:tcPr>
          <w:p w14:paraId="71CB5BDD" w14:textId="77777777" w:rsidR="0012615A" w:rsidRPr="0012615A" w:rsidRDefault="0012615A" w:rsidP="0012615A">
            <w:pPr>
              <w:rPr>
                <w:sz w:val="15"/>
                <w:szCs w:val="15"/>
                <w:lang w:eastAsia="ru-RU"/>
              </w:rPr>
            </w:pPr>
          </w:p>
        </w:tc>
        <w:tc>
          <w:tcPr>
            <w:tcW w:w="1369" w:type="dxa"/>
            <w:tcBorders>
              <w:top w:val="nil"/>
              <w:left w:val="nil"/>
              <w:bottom w:val="nil"/>
              <w:right w:val="nil"/>
            </w:tcBorders>
            <w:shd w:val="clear" w:color="auto" w:fill="auto"/>
            <w:vAlign w:val="center"/>
            <w:hideMark/>
          </w:tcPr>
          <w:p w14:paraId="21902F70" w14:textId="77777777" w:rsidR="0012615A" w:rsidRPr="0012615A" w:rsidRDefault="0012615A" w:rsidP="0012615A">
            <w:pPr>
              <w:jc w:val="right"/>
              <w:rPr>
                <w:rFonts w:ascii="Tahoma" w:hAnsi="Tahoma" w:cs="Tahoma"/>
                <w:color w:val="FFFFFF"/>
                <w:sz w:val="15"/>
                <w:szCs w:val="15"/>
                <w:lang w:eastAsia="ru-RU"/>
              </w:rPr>
            </w:pPr>
            <w:r w:rsidRPr="0012615A">
              <w:rPr>
                <w:rFonts w:ascii="Tahoma" w:hAnsi="Tahoma" w:cs="Tahoma"/>
                <w:color w:val="FFFFFF"/>
                <w:sz w:val="15"/>
                <w:szCs w:val="15"/>
                <w:lang w:eastAsia="ru-RU"/>
              </w:rPr>
              <w:t>5,98</w:t>
            </w:r>
          </w:p>
        </w:tc>
        <w:tc>
          <w:tcPr>
            <w:tcW w:w="1330" w:type="dxa"/>
            <w:tcBorders>
              <w:top w:val="nil"/>
              <w:left w:val="nil"/>
              <w:bottom w:val="nil"/>
              <w:right w:val="nil"/>
            </w:tcBorders>
            <w:shd w:val="clear" w:color="auto" w:fill="auto"/>
            <w:vAlign w:val="center"/>
            <w:hideMark/>
          </w:tcPr>
          <w:p w14:paraId="3378A2CC" w14:textId="77777777" w:rsidR="0012615A" w:rsidRPr="0012615A" w:rsidRDefault="0012615A" w:rsidP="0012615A">
            <w:pPr>
              <w:jc w:val="right"/>
              <w:rPr>
                <w:rFonts w:ascii="Tahoma" w:hAnsi="Tahoma" w:cs="Tahoma"/>
                <w:color w:val="FFFFFF"/>
                <w:sz w:val="15"/>
                <w:szCs w:val="15"/>
                <w:lang w:eastAsia="ru-RU"/>
              </w:rPr>
            </w:pPr>
            <w:r w:rsidRPr="0012615A">
              <w:rPr>
                <w:rFonts w:ascii="Tahoma" w:hAnsi="Tahoma" w:cs="Tahoma"/>
                <w:color w:val="FFFFFF"/>
                <w:sz w:val="15"/>
                <w:szCs w:val="15"/>
                <w:lang w:eastAsia="ru-RU"/>
              </w:rPr>
              <w:t>6,02</w:t>
            </w:r>
          </w:p>
        </w:tc>
        <w:tc>
          <w:tcPr>
            <w:tcW w:w="2397" w:type="dxa"/>
            <w:tcBorders>
              <w:top w:val="nil"/>
              <w:left w:val="nil"/>
              <w:bottom w:val="nil"/>
              <w:right w:val="nil"/>
            </w:tcBorders>
            <w:shd w:val="clear" w:color="auto" w:fill="auto"/>
            <w:vAlign w:val="center"/>
            <w:hideMark/>
          </w:tcPr>
          <w:p w14:paraId="360A2E0C" w14:textId="77777777" w:rsidR="0012615A" w:rsidRPr="0012615A" w:rsidRDefault="0012615A" w:rsidP="0012615A">
            <w:pPr>
              <w:jc w:val="right"/>
              <w:rPr>
                <w:rFonts w:ascii="Tahoma" w:hAnsi="Tahoma" w:cs="Tahoma"/>
                <w:color w:val="FFFFFF"/>
                <w:sz w:val="15"/>
                <w:szCs w:val="15"/>
                <w:lang w:eastAsia="ru-RU"/>
              </w:rPr>
            </w:pPr>
          </w:p>
        </w:tc>
      </w:tr>
      <w:tr w:rsidR="0012615A" w:rsidRPr="0012615A" w14:paraId="11095B02" w14:textId="77777777" w:rsidTr="0012615A">
        <w:trPr>
          <w:trHeight w:val="225"/>
          <w:jc w:val="center"/>
        </w:trPr>
        <w:tc>
          <w:tcPr>
            <w:tcW w:w="560" w:type="dxa"/>
            <w:tcBorders>
              <w:top w:val="nil"/>
              <w:left w:val="nil"/>
              <w:bottom w:val="nil"/>
              <w:right w:val="nil"/>
            </w:tcBorders>
            <w:shd w:val="clear" w:color="auto" w:fill="auto"/>
            <w:vAlign w:val="center"/>
            <w:hideMark/>
          </w:tcPr>
          <w:p w14:paraId="5F18EC8B"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5A3780AA"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1E4FD061" w14:textId="77777777" w:rsidR="0012615A" w:rsidRPr="0012615A" w:rsidRDefault="0012615A" w:rsidP="0012615A">
            <w:pPr>
              <w:rPr>
                <w:sz w:val="15"/>
                <w:szCs w:val="15"/>
                <w:lang w:eastAsia="ru-RU"/>
              </w:rPr>
            </w:pPr>
          </w:p>
        </w:tc>
        <w:tc>
          <w:tcPr>
            <w:tcW w:w="5802" w:type="dxa"/>
            <w:tcBorders>
              <w:top w:val="nil"/>
              <w:left w:val="nil"/>
              <w:bottom w:val="nil"/>
              <w:right w:val="nil"/>
            </w:tcBorders>
            <w:shd w:val="clear" w:color="auto" w:fill="auto"/>
            <w:vAlign w:val="center"/>
            <w:hideMark/>
          </w:tcPr>
          <w:p w14:paraId="76F9CBD0" w14:textId="77777777" w:rsidR="0012615A" w:rsidRPr="0012615A" w:rsidRDefault="0012615A" w:rsidP="0012615A">
            <w:pPr>
              <w:rPr>
                <w:sz w:val="15"/>
                <w:szCs w:val="15"/>
                <w:lang w:eastAsia="ru-RU"/>
              </w:rPr>
            </w:pPr>
          </w:p>
        </w:tc>
        <w:tc>
          <w:tcPr>
            <w:tcW w:w="1013" w:type="dxa"/>
            <w:tcBorders>
              <w:top w:val="nil"/>
              <w:left w:val="nil"/>
              <w:bottom w:val="nil"/>
              <w:right w:val="nil"/>
            </w:tcBorders>
            <w:shd w:val="clear" w:color="auto" w:fill="auto"/>
            <w:vAlign w:val="center"/>
            <w:hideMark/>
          </w:tcPr>
          <w:p w14:paraId="680CDBB4" w14:textId="77777777" w:rsidR="0012615A" w:rsidRPr="0012615A" w:rsidRDefault="0012615A" w:rsidP="0012615A">
            <w:pPr>
              <w:rPr>
                <w:sz w:val="15"/>
                <w:szCs w:val="15"/>
                <w:lang w:eastAsia="ru-RU"/>
              </w:rPr>
            </w:pPr>
          </w:p>
        </w:tc>
        <w:tc>
          <w:tcPr>
            <w:tcW w:w="1578" w:type="dxa"/>
            <w:tcBorders>
              <w:top w:val="nil"/>
              <w:left w:val="nil"/>
              <w:bottom w:val="nil"/>
              <w:right w:val="nil"/>
            </w:tcBorders>
            <w:shd w:val="clear" w:color="auto" w:fill="auto"/>
            <w:vAlign w:val="center"/>
            <w:hideMark/>
          </w:tcPr>
          <w:p w14:paraId="50556D05" w14:textId="77777777" w:rsidR="0012615A" w:rsidRPr="0012615A" w:rsidRDefault="0012615A" w:rsidP="0012615A">
            <w:pPr>
              <w:rPr>
                <w:sz w:val="15"/>
                <w:szCs w:val="15"/>
                <w:lang w:eastAsia="ru-RU"/>
              </w:rPr>
            </w:pPr>
          </w:p>
        </w:tc>
        <w:tc>
          <w:tcPr>
            <w:tcW w:w="1415" w:type="dxa"/>
            <w:tcBorders>
              <w:top w:val="nil"/>
              <w:left w:val="nil"/>
              <w:bottom w:val="nil"/>
              <w:right w:val="nil"/>
            </w:tcBorders>
            <w:shd w:val="clear" w:color="auto" w:fill="auto"/>
            <w:vAlign w:val="center"/>
            <w:hideMark/>
          </w:tcPr>
          <w:p w14:paraId="7844307B" w14:textId="77777777" w:rsidR="0012615A" w:rsidRPr="0012615A" w:rsidRDefault="0012615A" w:rsidP="0012615A">
            <w:pPr>
              <w:rPr>
                <w:sz w:val="15"/>
                <w:szCs w:val="15"/>
                <w:lang w:eastAsia="ru-RU"/>
              </w:rPr>
            </w:pPr>
          </w:p>
        </w:tc>
        <w:tc>
          <w:tcPr>
            <w:tcW w:w="1596" w:type="dxa"/>
            <w:tcBorders>
              <w:top w:val="nil"/>
              <w:left w:val="nil"/>
              <w:bottom w:val="nil"/>
              <w:right w:val="nil"/>
            </w:tcBorders>
            <w:shd w:val="clear" w:color="auto" w:fill="auto"/>
            <w:vAlign w:val="center"/>
            <w:hideMark/>
          </w:tcPr>
          <w:p w14:paraId="6B04CC74" w14:textId="77777777" w:rsidR="0012615A" w:rsidRPr="0012615A" w:rsidRDefault="0012615A" w:rsidP="0012615A">
            <w:pPr>
              <w:rPr>
                <w:sz w:val="15"/>
                <w:szCs w:val="15"/>
                <w:lang w:eastAsia="ru-RU"/>
              </w:rPr>
            </w:pPr>
          </w:p>
        </w:tc>
        <w:tc>
          <w:tcPr>
            <w:tcW w:w="1789" w:type="dxa"/>
            <w:tcBorders>
              <w:top w:val="nil"/>
              <w:left w:val="nil"/>
              <w:bottom w:val="nil"/>
              <w:right w:val="nil"/>
            </w:tcBorders>
            <w:shd w:val="clear" w:color="auto" w:fill="auto"/>
            <w:vAlign w:val="center"/>
            <w:hideMark/>
          </w:tcPr>
          <w:p w14:paraId="32245C07" w14:textId="77777777" w:rsidR="0012615A" w:rsidRPr="0012615A" w:rsidRDefault="0012615A" w:rsidP="0012615A">
            <w:pPr>
              <w:rPr>
                <w:sz w:val="15"/>
                <w:szCs w:val="15"/>
                <w:lang w:eastAsia="ru-RU"/>
              </w:rPr>
            </w:pPr>
          </w:p>
        </w:tc>
        <w:tc>
          <w:tcPr>
            <w:tcW w:w="1540" w:type="dxa"/>
            <w:tcBorders>
              <w:top w:val="nil"/>
              <w:left w:val="nil"/>
              <w:bottom w:val="nil"/>
              <w:right w:val="nil"/>
            </w:tcBorders>
            <w:shd w:val="clear" w:color="auto" w:fill="auto"/>
            <w:vAlign w:val="center"/>
            <w:hideMark/>
          </w:tcPr>
          <w:p w14:paraId="37EB42F3" w14:textId="77777777" w:rsidR="0012615A" w:rsidRPr="0012615A" w:rsidRDefault="0012615A" w:rsidP="0012615A">
            <w:pPr>
              <w:rPr>
                <w:sz w:val="15"/>
                <w:szCs w:val="15"/>
                <w:lang w:eastAsia="ru-RU"/>
              </w:rPr>
            </w:pPr>
          </w:p>
        </w:tc>
        <w:tc>
          <w:tcPr>
            <w:tcW w:w="1539" w:type="dxa"/>
            <w:tcBorders>
              <w:top w:val="nil"/>
              <w:left w:val="nil"/>
              <w:bottom w:val="nil"/>
              <w:right w:val="nil"/>
            </w:tcBorders>
            <w:shd w:val="clear" w:color="auto" w:fill="auto"/>
            <w:vAlign w:val="center"/>
            <w:hideMark/>
          </w:tcPr>
          <w:p w14:paraId="577425EA"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2 757,60   </w:t>
            </w:r>
          </w:p>
        </w:tc>
        <w:tc>
          <w:tcPr>
            <w:tcW w:w="1369" w:type="dxa"/>
            <w:tcBorders>
              <w:top w:val="nil"/>
              <w:left w:val="nil"/>
              <w:bottom w:val="nil"/>
              <w:right w:val="nil"/>
            </w:tcBorders>
            <w:shd w:val="clear" w:color="auto" w:fill="auto"/>
            <w:vAlign w:val="center"/>
            <w:hideMark/>
          </w:tcPr>
          <w:p w14:paraId="1DDF6058"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1 374,20   </w:t>
            </w:r>
          </w:p>
        </w:tc>
        <w:tc>
          <w:tcPr>
            <w:tcW w:w="1330" w:type="dxa"/>
            <w:tcBorders>
              <w:top w:val="nil"/>
              <w:left w:val="nil"/>
              <w:bottom w:val="nil"/>
              <w:right w:val="nil"/>
            </w:tcBorders>
            <w:shd w:val="clear" w:color="auto" w:fill="auto"/>
            <w:vAlign w:val="center"/>
            <w:hideMark/>
          </w:tcPr>
          <w:p w14:paraId="1D7FDDBF"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1 383,40   </w:t>
            </w:r>
          </w:p>
        </w:tc>
        <w:tc>
          <w:tcPr>
            <w:tcW w:w="2397" w:type="dxa"/>
            <w:tcBorders>
              <w:top w:val="nil"/>
              <w:left w:val="nil"/>
              <w:bottom w:val="nil"/>
              <w:right w:val="nil"/>
            </w:tcBorders>
            <w:shd w:val="clear" w:color="auto" w:fill="auto"/>
            <w:vAlign w:val="center"/>
            <w:hideMark/>
          </w:tcPr>
          <w:p w14:paraId="4D6AB0B1" w14:textId="77777777" w:rsidR="0012615A" w:rsidRPr="0012615A" w:rsidRDefault="0012615A" w:rsidP="0012615A">
            <w:pPr>
              <w:rPr>
                <w:rFonts w:ascii="Tahoma" w:hAnsi="Tahoma" w:cs="Tahoma"/>
                <w:color w:val="FFFFFF"/>
                <w:sz w:val="15"/>
                <w:szCs w:val="15"/>
                <w:lang w:eastAsia="ru-RU"/>
              </w:rPr>
            </w:pPr>
          </w:p>
        </w:tc>
      </w:tr>
      <w:tr w:rsidR="0012615A" w:rsidRPr="0012615A" w14:paraId="0E4D9181" w14:textId="77777777" w:rsidTr="0012615A">
        <w:trPr>
          <w:trHeight w:val="225"/>
          <w:jc w:val="center"/>
        </w:trPr>
        <w:tc>
          <w:tcPr>
            <w:tcW w:w="560" w:type="dxa"/>
            <w:tcBorders>
              <w:top w:val="nil"/>
              <w:left w:val="nil"/>
              <w:bottom w:val="nil"/>
              <w:right w:val="nil"/>
            </w:tcBorders>
            <w:shd w:val="clear" w:color="auto" w:fill="auto"/>
            <w:vAlign w:val="center"/>
            <w:hideMark/>
          </w:tcPr>
          <w:p w14:paraId="2EF51400"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0B0D074A"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0DDD59B5" w14:textId="77777777" w:rsidR="0012615A" w:rsidRPr="0012615A" w:rsidRDefault="0012615A" w:rsidP="0012615A">
            <w:pPr>
              <w:rPr>
                <w:sz w:val="15"/>
                <w:szCs w:val="15"/>
                <w:lang w:eastAsia="ru-RU"/>
              </w:rPr>
            </w:pPr>
          </w:p>
        </w:tc>
        <w:tc>
          <w:tcPr>
            <w:tcW w:w="5802" w:type="dxa"/>
            <w:tcBorders>
              <w:top w:val="nil"/>
              <w:left w:val="nil"/>
              <w:bottom w:val="nil"/>
              <w:right w:val="nil"/>
            </w:tcBorders>
            <w:shd w:val="clear" w:color="auto" w:fill="auto"/>
            <w:vAlign w:val="center"/>
            <w:hideMark/>
          </w:tcPr>
          <w:p w14:paraId="7FC73497" w14:textId="77777777" w:rsidR="0012615A" w:rsidRPr="0012615A" w:rsidRDefault="0012615A" w:rsidP="0012615A">
            <w:pPr>
              <w:rPr>
                <w:sz w:val="15"/>
                <w:szCs w:val="15"/>
                <w:lang w:eastAsia="ru-RU"/>
              </w:rPr>
            </w:pPr>
          </w:p>
        </w:tc>
        <w:tc>
          <w:tcPr>
            <w:tcW w:w="1013" w:type="dxa"/>
            <w:tcBorders>
              <w:top w:val="nil"/>
              <w:left w:val="nil"/>
              <w:bottom w:val="nil"/>
              <w:right w:val="nil"/>
            </w:tcBorders>
            <w:shd w:val="clear" w:color="auto" w:fill="auto"/>
            <w:vAlign w:val="center"/>
            <w:hideMark/>
          </w:tcPr>
          <w:p w14:paraId="18397BC5" w14:textId="77777777" w:rsidR="0012615A" w:rsidRPr="0012615A" w:rsidRDefault="0012615A" w:rsidP="0012615A">
            <w:pPr>
              <w:rPr>
                <w:sz w:val="15"/>
                <w:szCs w:val="15"/>
                <w:lang w:eastAsia="ru-RU"/>
              </w:rPr>
            </w:pPr>
          </w:p>
        </w:tc>
        <w:tc>
          <w:tcPr>
            <w:tcW w:w="1578" w:type="dxa"/>
            <w:tcBorders>
              <w:top w:val="nil"/>
              <w:left w:val="nil"/>
              <w:bottom w:val="nil"/>
              <w:right w:val="nil"/>
            </w:tcBorders>
            <w:shd w:val="clear" w:color="auto" w:fill="auto"/>
            <w:vAlign w:val="center"/>
            <w:hideMark/>
          </w:tcPr>
          <w:p w14:paraId="704DF23B" w14:textId="77777777" w:rsidR="0012615A" w:rsidRPr="0012615A" w:rsidRDefault="0012615A" w:rsidP="0012615A">
            <w:pPr>
              <w:rPr>
                <w:sz w:val="15"/>
                <w:szCs w:val="15"/>
                <w:lang w:eastAsia="ru-RU"/>
              </w:rPr>
            </w:pPr>
          </w:p>
        </w:tc>
        <w:tc>
          <w:tcPr>
            <w:tcW w:w="1415" w:type="dxa"/>
            <w:tcBorders>
              <w:top w:val="nil"/>
              <w:left w:val="nil"/>
              <w:bottom w:val="nil"/>
              <w:right w:val="nil"/>
            </w:tcBorders>
            <w:shd w:val="clear" w:color="auto" w:fill="auto"/>
            <w:vAlign w:val="center"/>
            <w:hideMark/>
          </w:tcPr>
          <w:p w14:paraId="7952AE14" w14:textId="77777777" w:rsidR="0012615A" w:rsidRPr="0012615A" w:rsidRDefault="0012615A" w:rsidP="0012615A">
            <w:pPr>
              <w:rPr>
                <w:sz w:val="15"/>
                <w:szCs w:val="15"/>
                <w:lang w:eastAsia="ru-RU"/>
              </w:rPr>
            </w:pPr>
          </w:p>
        </w:tc>
        <w:tc>
          <w:tcPr>
            <w:tcW w:w="1596" w:type="dxa"/>
            <w:tcBorders>
              <w:top w:val="nil"/>
              <w:left w:val="nil"/>
              <w:bottom w:val="nil"/>
              <w:right w:val="nil"/>
            </w:tcBorders>
            <w:shd w:val="clear" w:color="auto" w:fill="auto"/>
            <w:vAlign w:val="center"/>
            <w:hideMark/>
          </w:tcPr>
          <w:p w14:paraId="73ED1DCA" w14:textId="77777777" w:rsidR="0012615A" w:rsidRPr="0012615A" w:rsidRDefault="0012615A" w:rsidP="0012615A">
            <w:pPr>
              <w:rPr>
                <w:sz w:val="15"/>
                <w:szCs w:val="15"/>
                <w:lang w:eastAsia="ru-RU"/>
              </w:rPr>
            </w:pPr>
          </w:p>
        </w:tc>
        <w:tc>
          <w:tcPr>
            <w:tcW w:w="1789" w:type="dxa"/>
            <w:tcBorders>
              <w:top w:val="nil"/>
              <w:left w:val="nil"/>
              <w:bottom w:val="nil"/>
              <w:right w:val="nil"/>
            </w:tcBorders>
            <w:shd w:val="clear" w:color="auto" w:fill="auto"/>
            <w:vAlign w:val="center"/>
            <w:hideMark/>
          </w:tcPr>
          <w:p w14:paraId="6A9CB735" w14:textId="77777777" w:rsidR="0012615A" w:rsidRPr="0012615A" w:rsidRDefault="0012615A" w:rsidP="0012615A">
            <w:pPr>
              <w:rPr>
                <w:sz w:val="15"/>
                <w:szCs w:val="15"/>
                <w:lang w:eastAsia="ru-RU"/>
              </w:rPr>
            </w:pPr>
          </w:p>
        </w:tc>
        <w:tc>
          <w:tcPr>
            <w:tcW w:w="1540" w:type="dxa"/>
            <w:tcBorders>
              <w:top w:val="nil"/>
              <w:left w:val="nil"/>
              <w:bottom w:val="nil"/>
              <w:right w:val="nil"/>
            </w:tcBorders>
            <w:shd w:val="clear" w:color="auto" w:fill="auto"/>
            <w:vAlign w:val="center"/>
            <w:hideMark/>
          </w:tcPr>
          <w:p w14:paraId="192D4A97" w14:textId="77777777" w:rsidR="0012615A" w:rsidRPr="0012615A" w:rsidRDefault="0012615A" w:rsidP="0012615A">
            <w:pPr>
              <w:rPr>
                <w:sz w:val="15"/>
                <w:szCs w:val="15"/>
                <w:lang w:eastAsia="ru-RU"/>
              </w:rPr>
            </w:pPr>
          </w:p>
        </w:tc>
        <w:tc>
          <w:tcPr>
            <w:tcW w:w="1539" w:type="dxa"/>
            <w:tcBorders>
              <w:top w:val="nil"/>
              <w:left w:val="nil"/>
              <w:bottom w:val="nil"/>
              <w:right w:val="nil"/>
            </w:tcBorders>
            <w:shd w:val="clear" w:color="auto" w:fill="auto"/>
            <w:vAlign w:val="center"/>
            <w:hideMark/>
          </w:tcPr>
          <w:p w14:paraId="799350A1"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0,83   </w:t>
            </w:r>
          </w:p>
        </w:tc>
        <w:tc>
          <w:tcPr>
            <w:tcW w:w="1369" w:type="dxa"/>
            <w:tcBorders>
              <w:top w:val="nil"/>
              <w:left w:val="nil"/>
              <w:bottom w:val="nil"/>
              <w:right w:val="nil"/>
            </w:tcBorders>
            <w:shd w:val="clear" w:color="auto" w:fill="auto"/>
            <w:vAlign w:val="center"/>
            <w:hideMark/>
          </w:tcPr>
          <w:p w14:paraId="23891F29"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0,01   </w:t>
            </w:r>
          </w:p>
        </w:tc>
        <w:tc>
          <w:tcPr>
            <w:tcW w:w="1330" w:type="dxa"/>
            <w:tcBorders>
              <w:top w:val="nil"/>
              <w:left w:val="nil"/>
              <w:bottom w:val="nil"/>
              <w:right w:val="nil"/>
            </w:tcBorders>
            <w:shd w:val="clear" w:color="auto" w:fill="auto"/>
            <w:vAlign w:val="center"/>
            <w:hideMark/>
          </w:tcPr>
          <w:p w14:paraId="5E7D264F" w14:textId="77777777" w:rsidR="0012615A" w:rsidRPr="0012615A" w:rsidRDefault="0012615A" w:rsidP="0012615A">
            <w:pPr>
              <w:rPr>
                <w:rFonts w:ascii="Tahoma" w:hAnsi="Tahoma" w:cs="Tahoma"/>
                <w:color w:val="FFFFFF"/>
                <w:sz w:val="15"/>
                <w:szCs w:val="15"/>
                <w:lang w:eastAsia="ru-RU"/>
              </w:rPr>
            </w:pPr>
            <w:r w:rsidRPr="0012615A">
              <w:rPr>
                <w:rFonts w:ascii="Tahoma" w:hAnsi="Tahoma" w:cs="Tahoma"/>
                <w:color w:val="FFFFFF"/>
                <w:sz w:val="15"/>
                <w:szCs w:val="15"/>
                <w:lang w:eastAsia="ru-RU"/>
              </w:rPr>
              <w:t xml:space="preserve">           0,82   </w:t>
            </w:r>
          </w:p>
        </w:tc>
        <w:tc>
          <w:tcPr>
            <w:tcW w:w="2397" w:type="dxa"/>
            <w:tcBorders>
              <w:top w:val="nil"/>
              <w:left w:val="nil"/>
              <w:bottom w:val="nil"/>
              <w:right w:val="nil"/>
            </w:tcBorders>
            <w:shd w:val="clear" w:color="auto" w:fill="auto"/>
            <w:vAlign w:val="center"/>
            <w:hideMark/>
          </w:tcPr>
          <w:p w14:paraId="02338A4E" w14:textId="77777777" w:rsidR="0012615A" w:rsidRPr="0012615A" w:rsidRDefault="0012615A" w:rsidP="0012615A">
            <w:pPr>
              <w:rPr>
                <w:rFonts w:ascii="Tahoma" w:hAnsi="Tahoma" w:cs="Tahoma"/>
                <w:color w:val="FFFFFF"/>
                <w:sz w:val="15"/>
                <w:szCs w:val="15"/>
                <w:lang w:eastAsia="ru-RU"/>
              </w:rPr>
            </w:pPr>
          </w:p>
        </w:tc>
      </w:tr>
      <w:tr w:rsidR="0012615A" w:rsidRPr="0012615A" w14:paraId="5842809B" w14:textId="77777777" w:rsidTr="0012615A">
        <w:trPr>
          <w:trHeight w:val="225"/>
          <w:jc w:val="center"/>
        </w:trPr>
        <w:tc>
          <w:tcPr>
            <w:tcW w:w="560" w:type="dxa"/>
            <w:tcBorders>
              <w:top w:val="nil"/>
              <w:left w:val="nil"/>
              <w:bottom w:val="nil"/>
              <w:right w:val="nil"/>
            </w:tcBorders>
            <w:shd w:val="clear" w:color="auto" w:fill="auto"/>
            <w:vAlign w:val="center"/>
            <w:hideMark/>
          </w:tcPr>
          <w:p w14:paraId="50D3BA10"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6595CB21"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3E9EB097" w14:textId="77777777" w:rsidR="0012615A" w:rsidRPr="0012615A" w:rsidRDefault="0012615A" w:rsidP="0012615A">
            <w:pPr>
              <w:rPr>
                <w:sz w:val="15"/>
                <w:szCs w:val="15"/>
                <w:lang w:eastAsia="ru-RU"/>
              </w:rPr>
            </w:pPr>
          </w:p>
        </w:tc>
        <w:tc>
          <w:tcPr>
            <w:tcW w:w="580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8E97781" w14:textId="77777777" w:rsidR="0012615A" w:rsidRPr="0012615A" w:rsidRDefault="0012615A" w:rsidP="0012615A">
            <w:pPr>
              <w:rPr>
                <w:rFonts w:ascii="Tahoma" w:hAnsi="Tahoma" w:cs="Tahoma"/>
                <w:color w:val="000000"/>
                <w:sz w:val="15"/>
                <w:szCs w:val="15"/>
                <w:lang w:eastAsia="ru-RU"/>
              </w:rPr>
            </w:pPr>
            <w:r w:rsidRPr="0012615A">
              <w:rPr>
                <w:rFonts w:ascii="Tahoma" w:hAnsi="Tahoma" w:cs="Tahoma"/>
                <w:color w:val="000000"/>
                <w:sz w:val="15"/>
                <w:szCs w:val="15"/>
                <w:lang w:eastAsia="ru-RU"/>
              </w:rPr>
              <w:t>Индекс эффективности операционных расходов</w:t>
            </w:r>
          </w:p>
        </w:tc>
        <w:tc>
          <w:tcPr>
            <w:tcW w:w="1013" w:type="dxa"/>
            <w:tcBorders>
              <w:top w:val="single" w:sz="4" w:space="0" w:color="C0C0C0"/>
              <w:left w:val="nil"/>
              <w:bottom w:val="single" w:sz="4" w:space="0" w:color="C0C0C0"/>
              <w:right w:val="nil"/>
            </w:tcBorders>
            <w:shd w:val="clear" w:color="auto" w:fill="auto"/>
            <w:noWrap/>
            <w:vAlign w:val="center"/>
            <w:hideMark/>
          </w:tcPr>
          <w:p w14:paraId="5F9A8A38" w14:textId="77777777" w:rsidR="0012615A" w:rsidRPr="0012615A" w:rsidRDefault="0012615A" w:rsidP="0012615A">
            <w:pPr>
              <w:jc w:val="center"/>
              <w:rPr>
                <w:rFonts w:ascii="Tahoma" w:hAnsi="Tahoma" w:cs="Tahoma"/>
                <w:color w:val="000000"/>
                <w:sz w:val="15"/>
                <w:szCs w:val="15"/>
                <w:lang w:eastAsia="ru-RU"/>
              </w:rPr>
            </w:pPr>
            <w:r w:rsidRPr="0012615A">
              <w:rPr>
                <w:rFonts w:ascii="Tahoma" w:hAnsi="Tahoma" w:cs="Tahoma"/>
                <w:color w:val="000000"/>
                <w:sz w:val="15"/>
                <w:szCs w:val="15"/>
                <w:lang w:eastAsia="ru-RU"/>
              </w:rPr>
              <w:t>%</w:t>
            </w:r>
          </w:p>
        </w:tc>
        <w:tc>
          <w:tcPr>
            <w:tcW w:w="157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B577E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1 </w:t>
            </w:r>
          </w:p>
        </w:tc>
        <w:tc>
          <w:tcPr>
            <w:tcW w:w="1415" w:type="dxa"/>
            <w:tcBorders>
              <w:top w:val="single" w:sz="4" w:space="0" w:color="C0C0C0"/>
              <w:left w:val="nil"/>
              <w:bottom w:val="single" w:sz="4" w:space="0" w:color="C0C0C0"/>
              <w:right w:val="single" w:sz="4" w:space="0" w:color="C0C0C0"/>
            </w:tcBorders>
            <w:shd w:val="clear" w:color="auto" w:fill="auto"/>
            <w:vAlign w:val="center"/>
            <w:hideMark/>
          </w:tcPr>
          <w:p w14:paraId="3AC6F3C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96" w:type="dxa"/>
            <w:tcBorders>
              <w:top w:val="single" w:sz="4" w:space="0" w:color="C0C0C0"/>
              <w:left w:val="nil"/>
              <w:bottom w:val="single" w:sz="4" w:space="0" w:color="C0C0C0"/>
              <w:right w:val="single" w:sz="4" w:space="0" w:color="C0C0C0"/>
            </w:tcBorders>
            <w:shd w:val="clear" w:color="auto" w:fill="auto"/>
            <w:vAlign w:val="center"/>
            <w:hideMark/>
          </w:tcPr>
          <w:p w14:paraId="7D81E41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89" w:type="dxa"/>
            <w:tcBorders>
              <w:top w:val="single" w:sz="4" w:space="0" w:color="C0C0C0"/>
              <w:left w:val="nil"/>
              <w:bottom w:val="single" w:sz="4" w:space="0" w:color="C0C0C0"/>
              <w:right w:val="single" w:sz="4" w:space="0" w:color="C0C0C0"/>
            </w:tcBorders>
            <w:shd w:val="clear" w:color="auto" w:fill="auto"/>
            <w:vAlign w:val="center"/>
            <w:hideMark/>
          </w:tcPr>
          <w:p w14:paraId="7B1924C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1 </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0EA56E1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7B7E3DC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1 </w:t>
            </w:r>
          </w:p>
        </w:tc>
        <w:tc>
          <w:tcPr>
            <w:tcW w:w="1369" w:type="dxa"/>
            <w:tcBorders>
              <w:top w:val="nil"/>
              <w:left w:val="nil"/>
              <w:bottom w:val="nil"/>
              <w:right w:val="nil"/>
            </w:tcBorders>
            <w:shd w:val="clear" w:color="auto" w:fill="auto"/>
            <w:vAlign w:val="center"/>
            <w:hideMark/>
          </w:tcPr>
          <w:p w14:paraId="3515D790" w14:textId="77777777" w:rsidR="0012615A" w:rsidRPr="0012615A" w:rsidRDefault="0012615A" w:rsidP="0012615A">
            <w:pPr>
              <w:jc w:val="center"/>
              <w:rPr>
                <w:rFonts w:ascii="Tahoma" w:hAnsi="Tahoma" w:cs="Tahoma"/>
                <w:b/>
                <w:bCs/>
                <w:sz w:val="15"/>
                <w:szCs w:val="15"/>
                <w:lang w:eastAsia="ru-RU"/>
              </w:rPr>
            </w:pPr>
          </w:p>
        </w:tc>
        <w:tc>
          <w:tcPr>
            <w:tcW w:w="1330" w:type="dxa"/>
            <w:tcBorders>
              <w:top w:val="nil"/>
              <w:left w:val="nil"/>
              <w:bottom w:val="nil"/>
              <w:right w:val="nil"/>
            </w:tcBorders>
            <w:shd w:val="clear" w:color="auto" w:fill="auto"/>
            <w:vAlign w:val="center"/>
            <w:hideMark/>
          </w:tcPr>
          <w:p w14:paraId="21FB6CFB" w14:textId="77777777" w:rsidR="0012615A" w:rsidRPr="0012615A" w:rsidRDefault="0012615A" w:rsidP="0012615A">
            <w:pPr>
              <w:rPr>
                <w:sz w:val="15"/>
                <w:szCs w:val="15"/>
                <w:lang w:eastAsia="ru-RU"/>
              </w:rPr>
            </w:pPr>
          </w:p>
        </w:tc>
        <w:tc>
          <w:tcPr>
            <w:tcW w:w="2397" w:type="dxa"/>
            <w:tcBorders>
              <w:top w:val="nil"/>
              <w:left w:val="nil"/>
              <w:bottom w:val="nil"/>
              <w:right w:val="nil"/>
            </w:tcBorders>
            <w:shd w:val="clear" w:color="auto" w:fill="auto"/>
            <w:vAlign w:val="center"/>
            <w:hideMark/>
          </w:tcPr>
          <w:p w14:paraId="45909F77" w14:textId="77777777" w:rsidR="0012615A" w:rsidRPr="0012615A" w:rsidRDefault="0012615A" w:rsidP="0012615A">
            <w:pPr>
              <w:rPr>
                <w:sz w:val="15"/>
                <w:szCs w:val="15"/>
                <w:lang w:eastAsia="ru-RU"/>
              </w:rPr>
            </w:pPr>
          </w:p>
        </w:tc>
      </w:tr>
      <w:tr w:rsidR="0012615A" w:rsidRPr="0012615A" w14:paraId="7A164FF0" w14:textId="77777777" w:rsidTr="0012615A">
        <w:trPr>
          <w:trHeight w:val="225"/>
          <w:jc w:val="center"/>
        </w:trPr>
        <w:tc>
          <w:tcPr>
            <w:tcW w:w="560" w:type="dxa"/>
            <w:tcBorders>
              <w:top w:val="nil"/>
              <w:left w:val="nil"/>
              <w:bottom w:val="nil"/>
              <w:right w:val="nil"/>
            </w:tcBorders>
            <w:shd w:val="clear" w:color="auto" w:fill="auto"/>
            <w:vAlign w:val="center"/>
            <w:hideMark/>
          </w:tcPr>
          <w:p w14:paraId="0A4C9520"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3701A5CC"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55424D4A"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auto" w:fill="auto"/>
            <w:noWrap/>
            <w:vAlign w:val="bottom"/>
            <w:hideMark/>
          </w:tcPr>
          <w:p w14:paraId="6B9BE2FA" w14:textId="77777777" w:rsidR="0012615A" w:rsidRPr="0012615A" w:rsidRDefault="0012615A" w:rsidP="0012615A">
            <w:pPr>
              <w:rPr>
                <w:rFonts w:ascii="Tahoma" w:hAnsi="Tahoma" w:cs="Tahoma"/>
                <w:color w:val="000000"/>
                <w:sz w:val="15"/>
                <w:szCs w:val="15"/>
                <w:lang w:eastAsia="ru-RU"/>
              </w:rPr>
            </w:pPr>
            <w:r w:rsidRPr="0012615A">
              <w:rPr>
                <w:rFonts w:ascii="Tahoma" w:hAnsi="Tahoma" w:cs="Tahoma"/>
                <w:color w:val="000000"/>
                <w:sz w:val="15"/>
                <w:szCs w:val="15"/>
                <w:lang w:eastAsia="ru-RU"/>
              </w:rPr>
              <w:t>Индекс потребительских цен</w:t>
            </w:r>
          </w:p>
        </w:tc>
        <w:tc>
          <w:tcPr>
            <w:tcW w:w="1013" w:type="dxa"/>
            <w:tcBorders>
              <w:top w:val="nil"/>
              <w:left w:val="nil"/>
              <w:bottom w:val="single" w:sz="4" w:space="0" w:color="C0C0C0"/>
              <w:right w:val="nil"/>
            </w:tcBorders>
            <w:shd w:val="clear" w:color="auto" w:fill="auto"/>
            <w:noWrap/>
            <w:vAlign w:val="center"/>
            <w:hideMark/>
          </w:tcPr>
          <w:p w14:paraId="565F7B84" w14:textId="77777777" w:rsidR="0012615A" w:rsidRPr="0012615A" w:rsidRDefault="0012615A" w:rsidP="0012615A">
            <w:pPr>
              <w:jc w:val="center"/>
              <w:rPr>
                <w:rFonts w:ascii="Tahoma" w:hAnsi="Tahoma" w:cs="Tahoma"/>
                <w:color w:val="000000"/>
                <w:sz w:val="15"/>
                <w:szCs w:val="15"/>
                <w:lang w:eastAsia="ru-RU"/>
              </w:rPr>
            </w:pPr>
            <w:r w:rsidRPr="0012615A">
              <w:rPr>
                <w:rFonts w:ascii="Tahoma" w:hAnsi="Tahoma" w:cs="Tahoma"/>
                <w:color w:val="000000"/>
                <w:sz w:val="15"/>
                <w:szCs w:val="15"/>
                <w:lang w:eastAsia="ru-RU"/>
              </w:rPr>
              <w:t>%</w:t>
            </w:r>
          </w:p>
        </w:tc>
        <w:tc>
          <w:tcPr>
            <w:tcW w:w="1578" w:type="dxa"/>
            <w:tcBorders>
              <w:top w:val="nil"/>
              <w:left w:val="single" w:sz="4" w:space="0" w:color="C0C0C0"/>
              <w:bottom w:val="single" w:sz="4" w:space="0" w:color="C0C0C0"/>
              <w:right w:val="single" w:sz="4" w:space="0" w:color="C0C0C0"/>
            </w:tcBorders>
            <w:shd w:val="clear" w:color="auto" w:fill="auto"/>
            <w:vAlign w:val="center"/>
            <w:hideMark/>
          </w:tcPr>
          <w:p w14:paraId="281269F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415" w:type="dxa"/>
            <w:tcBorders>
              <w:top w:val="nil"/>
              <w:left w:val="nil"/>
              <w:bottom w:val="single" w:sz="4" w:space="0" w:color="C0C0C0"/>
              <w:right w:val="single" w:sz="4" w:space="0" w:color="C0C0C0"/>
            </w:tcBorders>
            <w:shd w:val="clear" w:color="auto" w:fill="auto"/>
            <w:vAlign w:val="center"/>
            <w:hideMark/>
          </w:tcPr>
          <w:p w14:paraId="657821F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96" w:type="dxa"/>
            <w:tcBorders>
              <w:top w:val="nil"/>
              <w:left w:val="nil"/>
              <w:bottom w:val="single" w:sz="4" w:space="0" w:color="C0C0C0"/>
              <w:right w:val="single" w:sz="4" w:space="0" w:color="C0C0C0"/>
            </w:tcBorders>
            <w:shd w:val="clear" w:color="auto" w:fill="auto"/>
            <w:vAlign w:val="center"/>
            <w:hideMark/>
          </w:tcPr>
          <w:p w14:paraId="4CBBD68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89" w:type="dxa"/>
            <w:tcBorders>
              <w:top w:val="nil"/>
              <w:left w:val="nil"/>
              <w:bottom w:val="single" w:sz="4" w:space="0" w:color="C0C0C0"/>
              <w:right w:val="single" w:sz="4" w:space="0" w:color="C0C0C0"/>
            </w:tcBorders>
            <w:shd w:val="clear" w:color="auto" w:fill="auto"/>
            <w:vAlign w:val="center"/>
            <w:hideMark/>
          </w:tcPr>
          <w:p w14:paraId="5D21ABB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40" w:type="dxa"/>
            <w:tcBorders>
              <w:top w:val="nil"/>
              <w:left w:val="nil"/>
              <w:bottom w:val="single" w:sz="4" w:space="0" w:color="C0C0C0"/>
              <w:right w:val="single" w:sz="4" w:space="0" w:color="C0C0C0"/>
            </w:tcBorders>
            <w:shd w:val="clear" w:color="auto" w:fill="auto"/>
            <w:vAlign w:val="center"/>
            <w:hideMark/>
          </w:tcPr>
          <w:p w14:paraId="6FC49D6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39" w:type="dxa"/>
            <w:tcBorders>
              <w:top w:val="nil"/>
              <w:left w:val="nil"/>
              <w:bottom w:val="single" w:sz="4" w:space="0" w:color="C0C0C0"/>
              <w:right w:val="single" w:sz="4" w:space="0" w:color="C0C0C0"/>
            </w:tcBorders>
            <w:shd w:val="clear" w:color="auto" w:fill="auto"/>
            <w:vAlign w:val="center"/>
            <w:hideMark/>
          </w:tcPr>
          <w:p w14:paraId="64D7A58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3,4 </w:t>
            </w:r>
          </w:p>
        </w:tc>
        <w:tc>
          <w:tcPr>
            <w:tcW w:w="1369" w:type="dxa"/>
            <w:tcBorders>
              <w:top w:val="nil"/>
              <w:left w:val="nil"/>
              <w:bottom w:val="nil"/>
              <w:right w:val="nil"/>
            </w:tcBorders>
            <w:shd w:val="clear" w:color="auto" w:fill="auto"/>
            <w:vAlign w:val="center"/>
            <w:hideMark/>
          </w:tcPr>
          <w:p w14:paraId="3FF5101E" w14:textId="77777777" w:rsidR="0012615A" w:rsidRPr="0012615A" w:rsidRDefault="0012615A" w:rsidP="0012615A">
            <w:pPr>
              <w:jc w:val="center"/>
              <w:rPr>
                <w:rFonts w:ascii="Tahoma" w:hAnsi="Tahoma" w:cs="Tahoma"/>
                <w:b/>
                <w:bCs/>
                <w:sz w:val="15"/>
                <w:szCs w:val="15"/>
                <w:lang w:eastAsia="ru-RU"/>
              </w:rPr>
            </w:pPr>
          </w:p>
        </w:tc>
        <w:tc>
          <w:tcPr>
            <w:tcW w:w="1330" w:type="dxa"/>
            <w:tcBorders>
              <w:top w:val="nil"/>
              <w:left w:val="nil"/>
              <w:bottom w:val="nil"/>
              <w:right w:val="nil"/>
            </w:tcBorders>
            <w:shd w:val="clear" w:color="auto" w:fill="auto"/>
            <w:vAlign w:val="center"/>
            <w:hideMark/>
          </w:tcPr>
          <w:p w14:paraId="377828F7" w14:textId="77777777" w:rsidR="0012615A" w:rsidRPr="0012615A" w:rsidRDefault="0012615A" w:rsidP="0012615A">
            <w:pPr>
              <w:rPr>
                <w:sz w:val="15"/>
                <w:szCs w:val="15"/>
                <w:lang w:eastAsia="ru-RU"/>
              </w:rPr>
            </w:pPr>
          </w:p>
        </w:tc>
        <w:tc>
          <w:tcPr>
            <w:tcW w:w="2397" w:type="dxa"/>
            <w:tcBorders>
              <w:top w:val="nil"/>
              <w:left w:val="nil"/>
              <w:bottom w:val="nil"/>
              <w:right w:val="nil"/>
            </w:tcBorders>
            <w:shd w:val="clear" w:color="auto" w:fill="auto"/>
            <w:vAlign w:val="center"/>
            <w:hideMark/>
          </w:tcPr>
          <w:p w14:paraId="17C84BF2" w14:textId="77777777" w:rsidR="0012615A" w:rsidRPr="0012615A" w:rsidRDefault="0012615A" w:rsidP="0012615A">
            <w:pPr>
              <w:rPr>
                <w:sz w:val="15"/>
                <w:szCs w:val="15"/>
                <w:lang w:eastAsia="ru-RU"/>
              </w:rPr>
            </w:pPr>
          </w:p>
        </w:tc>
      </w:tr>
      <w:tr w:rsidR="0012615A" w:rsidRPr="0012615A" w14:paraId="0565FFC1" w14:textId="77777777" w:rsidTr="0012615A">
        <w:trPr>
          <w:trHeight w:val="225"/>
          <w:jc w:val="center"/>
        </w:trPr>
        <w:tc>
          <w:tcPr>
            <w:tcW w:w="560" w:type="dxa"/>
            <w:tcBorders>
              <w:top w:val="nil"/>
              <w:left w:val="nil"/>
              <w:bottom w:val="nil"/>
              <w:right w:val="nil"/>
            </w:tcBorders>
            <w:shd w:val="clear" w:color="auto" w:fill="auto"/>
            <w:vAlign w:val="center"/>
            <w:hideMark/>
          </w:tcPr>
          <w:p w14:paraId="45059FE6"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03D4222F"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7C302090"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auto" w:fill="auto"/>
            <w:vAlign w:val="center"/>
            <w:hideMark/>
          </w:tcPr>
          <w:p w14:paraId="5D5E3D0E"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Итого коэффициент индексации</w:t>
            </w:r>
          </w:p>
        </w:tc>
        <w:tc>
          <w:tcPr>
            <w:tcW w:w="1013" w:type="dxa"/>
            <w:tcBorders>
              <w:top w:val="nil"/>
              <w:left w:val="nil"/>
              <w:bottom w:val="single" w:sz="4" w:space="0" w:color="C0C0C0"/>
              <w:right w:val="single" w:sz="4" w:space="0" w:color="C0C0C0"/>
            </w:tcBorders>
            <w:shd w:val="clear" w:color="auto" w:fill="auto"/>
            <w:vAlign w:val="center"/>
            <w:hideMark/>
          </w:tcPr>
          <w:p w14:paraId="03592EF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78" w:type="dxa"/>
            <w:tcBorders>
              <w:top w:val="nil"/>
              <w:left w:val="nil"/>
              <w:bottom w:val="single" w:sz="4" w:space="0" w:color="C0C0C0"/>
              <w:right w:val="single" w:sz="4" w:space="0" w:color="C0C0C0"/>
            </w:tcBorders>
            <w:shd w:val="clear" w:color="auto" w:fill="auto"/>
            <w:vAlign w:val="center"/>
            <w:hideMark/>
          </w:tcPr>
          <w:p w14:paraId="0F6B43E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0,990 </w:t>
            </w:r>
          </w:p>
        </w:tc>
        <w:tc>
          <w:tcPr>
            <w:tcW w:w="1415" w:type="dxa"/>
            <w:tcBorders>
              <w:top w:val="nil"/>
              <w:left w:val="nil"/>
              <w:bottom w:val="single" w:sz="4" w:space="0" w:color="C0C0C0"/>
              <w:right w:val="single" w:sz="4" w:space="0" w:color="C0C0C0"/>
            </w:tcBorders>
            <w:shd w:val="clear" w:color="auto" w:fill="auto"/>
            <w:vAlign w:val="center"/>
            <w:hideMark/>
          </w:tcPr>
          <w:p w14:paraId="2119833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96" w:type="dxa"/>
            <w:tcBorders>
              <w:top w:val="nil"/>
              <w:left w:val="nil"/>
              <w:bottom w:val="single" w:sz="4" w:space="0" w:color="C0C0C0"/>
              <w:right w:val="single" w:sz="4" w:space="0" w:color="C0C0C0"/>
            </w:tcBorders>
            <w:shd w:val="clear" w:color="auto" w:fill="auto"/>
            <w:vAlign w:val="center"/>
            <w:hideMark/>
          </w:tcPr>
          <w:p w14:paraId="6ACA82B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789" w:type="dxa"/>
            <w:tcBorders>
              <w:top w:val="nil"/>
              <w:left w:val="nil"/>
              <w:bottom w:val="single" w:sz="4" w:space="0" w:color="C0C0C0"/>
              <w:right w:val="single" w:sz="4" w:space="0" w:color="C0C0C0"/>
            </w:tcBorders>
            <w:shd w:val="clear" w:color="auto" w:fill="auto"/>
            <w:vAlign w:val="center"/>
            <w:hideMark/>
          </w:tcPr>
          <w:p w14:paraId="760625E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0,990 </w:t>
            </w:r>
          </w:p>
        </w:tc>
        <w:tc>
          <w:tcPr>
            <w:tcW w:w="1540" w:type="dxa"/>
            <w:tcBorders>
              <w:top w:val="nil"/>
              <w:left w:val="nil"/>
              <w:bottom w:val="single" w:sz="4" w:space="0" w:color="C0C0C0"/>
              <w:right w:val="single" w:sz="4" w:space="0" w:color="C0C0C0"/>
            </w:tcBorders>
            <w:shd w:val="clear" w:color="auto" w:fill="auto"/>
            <w:vAlign w:val="center"/>
            <w:hideMark/>
          </w:tcPr>
          <w:p w14:paraId="64E93DB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39" w:type="dxa"/>
            <w:tcBorders>
              <w:top w:val="nil"/>
              <w:left w:val="nil"/>
              <w:bottom w:val="single" w:sz="4" w:space="0" w:color="C0C0C0"/>
              <w:right w:val="single" w:sz="4" w:space="0" w:color="C0C0C0"/>
            </w:tcBorders>
            <w:shd w:val="clear" w:color="auto" w:fill="auto"/>
            <w:vAlign w:val="center"/>
            <w:hideMark/>
          </w:tcPr>
          <w:p w14:paraId="62F1D99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1,024 </w:t>
            </w:r>
          </w:p>
        </w:tc>
        <w:tc>
          <w:tcPr>
            <w:tcW w:w="1369" w:type="dxa"/>
            <w:tcBorders>
              <w:top w:val="nil"/>
              <w:left w:val="nil"/>
              <w:bottom w:val="nil"/>
              <w:right w:val="nil"/>
            </w:tcBorders>
            <w:shd w:val="clear" w:color="auto" w:fill="auto"/>
            <w:vAlign w:val="center"/>
            <w:hideMark/>
          </w:tcPr>
          <w:p w14:paraId="73347713" w14:textId="77777777" w:rsidR="0012615A" w:rsidRPr="0012615A" w:rsidRDefault="0012615A" w:rsidP="0012615A">
            <w:pPr>
              <w:jc w:val="center"/>
              <w:rPr>
                <w:rFonts w:ascii="Tahoma" w:hAnsi="Tahoma" w:cs="Tahoma"/>
                <w:b/>
                <w:bCs/>
                <w:sz w:val="15"/>
                <w:szCs w:val="15"/>
                <w:lang w:eastAsia="ru-RU"/>
              </w:rPr>
            </w:pPr>
          </w:p>
        </w:tc>
        <w:tc>
          <w:tcPr>
            <w:tcW w:w="1330" w:type="dxa"/>
            <w:tcBorders>
              <w:top w:val="nil"/>
              <w:left w:val="nil"/>
              <w:bottom w:val="nil"/>
              <w:right w:val="nil"/>
            </w:tcBorders>
            <w:shd w:val="clear" w:color="auto" w:fill="auto"/>
            <w:vAlign w:val="center"/>
            <w:hideMark/>
          </w:tcPr>
          <w:p w14:paraId="3EC90738" w14:textId="77777777" w:rsidR="0012615A" w:rsidRPr="0012615A" w:rsidRDefault="0012615A" w:rsidP="0012615A">
            <w:pPr>
              <w:rPr>
                <w:sz w:val="15"/>
                <w:szCs w:val="15"/>
                <w:lang w:eastAsia="ru-RU"/>
              </w:rPr>
            </w:pPr>
          </w:p>
        </w:tc>
        <w:tc>
          <w:tcPr>
            <w:tcW w:w="2397" w:type="dxa"/>
            <w:tcBorders>
              <w:top w:val="nil"/>
              <w:left w:val="nil"/>
              <w:bottom w:val="nil"/>
              <w:right w:val="nil"/>
            </w:tcBorders>
            <w:shd w:val="clear" w:color="auto" w:fill="auto"/>
            <w:vAlign w:val="center"/>
            <w:hideMark/>
          </w:tcPr>
          <w:p w14:paraId="4126B7CD" w14:textId="77777777" w:rsidR="0012615A" w:rsidRPr="0012615A" w:rsidRDefault="0012615A" w:rsidP="0012615A">
            <w:pPr>
              <w:rPr>
                <w:sz w:val="15"/>
                <w:szCs w:val="15"/>
                <w:lang w:eastAsia="ru-RU"/>
              </w:rPr>
            </w:pPr>
          </w:p>
        </w:tc>
      </w:tr>
      <w:tr w:rsidR="0012615A" w:rsidRPr="0012615A" w14:paraId="710D7C11" w14:textId="77777777" w:rsidTr="0012615A">
        <w:trPr>
          <w:trHeight w:val="225"/>
          <w:jc w:val="center"/>
        </w:trPr>
        <w:tc>
          <w:tcPr>
            <w:tcW w:w="560" w:type="dxa"/>
            <w:tcBorders>
              <w:top w:val="nil"/>
              <w:left w:val="nil"/>
              <w:bottom w:val="nil"/>
              <w:right w:val="nil"/>
            </w:tcBorders>
            <w:shd w:val="clear" w:color="auto" w:fill="auto"/>
            <w:vAlign w:val="center"/>
            <w:hideMark/>
          </w:tcPr>
          <w:p w14:paraId="35113F25"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71B03279"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0F8D4977"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auto" w:fill="auto"/>
            <w:vAlign w:val="center"/>
            <w:hideMark/>
          </w:tcPr>
          <w:p w14:paraId="3A48174C" w14:textId="77777777" w:rsidR="0012615A" w:rsidRPr="0012615A" w:rsidRDefault="0012615A" w:rsidP="0012615A">
            <w:pPr>
              <w:rPr>
                <w:rFonts w:ascii="Tahoma" w:hAnsi="Tahoma" w:cs="Tahoma"/>
                <w:sz w:val="15"/>
                <w:szCs w:val="15"/>
                <w:lang w:eastAsia="ru-RU"/>
              </w:rPr>
            </w:pPr>
            <w:r w:rsidRPr="0012615A">
              <w:rPr>
                <w:rFonts w:ascii="Tahoma" w:hAnsi="Tahoma" w:cs="Tahoma"/>
                <w:sz w:val="15"/>
                <w:szCs w:val="15"/>
                <w:lang w:eastAsia="ru-RU"/>
              </w:rPr>
              <w:t>Нормативный уровень прибыли</w:t>
            </w:r>
          </w:p>
        </w:tc>
        <w:tc>
          <w:tcPr>
            <w:tcW w:w="1013" w:type="dxa"/>
            <w:tcBorders>
              <w:top w:val="nil"/>
              <w:left w:val="nil"/>
              <w:bottom w:val="single" w:sz="4" w:space="0" w:color="C0C0C0"/>
              <w:right w:val="nil"/>
            </w:tcBorders>
            <w:shd w:val="clear" w:color="auto" w:fill="auto"/>
            <w:noWrap/>
            <w:vAlign w:val="center"/>
            <w:hideMark/>
          </w:tcPr>
          <w:p w14:paraId="7AB299DE" w14:textId="77777777" w:rsidR="0012615A" w:rsidRPr="0012615A" w:rsidRDefault="0012615A" w:rsidP="0012615A">
            <w:pPr>
              <w:jc w:val="center"/>
              <w:rPr>
                <w:rFonts w:ascii="Tahoma" w:hAnsi="Tahoma" w:cs="Tahoma"/>
                <w:color w:val="000000"/>
                <w:sz w:val="15"/>
                <w:szCs w:val="15"/>
                <w:lang w:eastAsia="ru-RU"/>
              </w:rPr>
            </w:pPr>
            <w:r w:rsidRPr="0012615A">
              <w:rPr>
                <w:rFonts w:ascii="Tahoma" w:hAnsi="Tahoma" w:cs="Tahoma"/>
                <w:color w:val="000000"/>
                <w:sz w:val="15"/>
                <w:szCs w:val="15"/>
                <w:lang w:eastAsia="ru-RU"/>
              </w:rPr>
              <w:t>%</w:t>
            </w:r>
          </w:p>
        </w:tc>
        <w:tc>
          <w:tcPr>
            <w:tcW w:w="1578" w:type="dxa"/>
            <w:tcBorders>
              <w:top w:val="nil"/>
              <w:left w:val="single" w:sz="4" w:space="0" w:color="C0C0C0"/>
              <w:bottom w:val="single" w:sz="4" w:space="0" w:color="C0C0C0"/>
              <w:right w:val="single" w:sz="4" w:space="0" w:color="C0C0C0"/>
            </w:tcBorders>
            <w:shd w:val="clear" w:color="auto" w:fill="auto"/>
            <w:vAlign w:val="center"/>
            <w:hideMark/>
          </w:tcPr>
          <w:p w14:paraId="30C5E2F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415" w:type="dxa"/>
            <w:tcBorders>
              <w:top w:val="nil"/>
              <w:left w:val="nil"/>
              <w:bottom w:val="single" w:sz="4" w:space="0" w:color="C0C0C0"/>
              <w:right w:val="single" w:sz="4" w:space="0" w:color="C0C0C0"/>
            </w:tcBorders>
            <w:shd w:val="clear" w:color="auto" w:fill="auto"/>
            <w:vAlign w:val="center"/>
            <w:hideMark/>
          </w:tcPr>
          <w:p w14:paraId="32A2022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w:t>
            </w:r>
          </w:p>
        </w:tc>
        <w:tc>
          <w:tcPr>
            <w:tcW w:w="1596" w:type="dxa"/>
            <w:tcBorders>
              <w:top w:val="nil"/>
              <w:left w:val="nil"/>
              <w:bottom w:val="single" w:sz="4" w:space="0" w:color="C0C0C0"/>
              <w:right w:val="single" w:sz="4" w:space="0" w:color="C0C0C0"/>
            </w:tcBorders>
            <w:shd w:val="clear" w:color="auto" w:fill="auto"/>
            <w:vAlign w:val="center"/>
            <w:hideMark/>
          </w:tcPr>
          <w:p w14:paraId="0C39E19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789" w:type="dxa"/>
            <w:tcBorders>
              <w:top w:val="nil"/>
              <w:left w:val="nil"/>
              <w:bottom w:val="single" w:sz="4" w:space="0" w:color="C0C0C0"/>
              <w:right w:val="single" w:sz="4" w:space="0" w:color="C0C0C0"/>
            </w:tcBorders>
            <w:shd w:val="clear" w:color="auto" w:fill="auto"/>
            <w:vAlign w:val="center"/>
            <w:hideMark/>
          </w:tcPr>
          <w:p w14:paraId="238F6F7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540" w:type="dxa"/>
            <w:tcBorders>
              <w:top w:val="nil"/>
              <w:left w:val="nil"/>
              <w:bottom w:val="single" w:sz="4" w:space="0" w:color="C0C0C0"/>
              <w:right w:val="single" w:sz="4" w:space="0" w:color="C0C0C0"/>
            </w:tcBorders>
            <w:shd w:val="clear" w:color="auto" w:fill="auto"/>
            <w:vAlign w:val="center"/>
            <w:hideMark/>
          </w:tcPr>
          <w:p w14:paraId="50B4D2E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440B75C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369" w:type="dxa"/>
            <w:tcBorders>
              <w:top w:val="nil"/>
              <w:left w:val="nil"/>
              <w:bottom w:val="nil"/>
              <w:right w:val="nil"/>
            </w:tcBorders>
            <w:shd w:val="clear" w:color="auto" w:fill="auto"/>
            <w:vAlign w:val="center"/>
            <w:hideMark/>
          </w:tcPr>
          <w:p w14:paraId="06B2444A" w14:textId="77777777" w:rsidR="0012615A" w:rsidRPr="0012615A" w:rsidRDefault="0012615A" w:rsidP="0012615A">
            <w:pPr>
              <w:jc w:val="center"/>
              <w:rPr>
                <w:rFonts w:ascii="Tahoma" w:hAnsi="Tahoma" w:cs="Tahoma"/>
                <w:b/>
                <w:bCs/>
                <w:sz w:val="15"/>
                <w:szCs w:val="15"/>
                <w:lang w:eastAsia="ru-RU"/>
              </w:rPr>
            </w:pPr>
          </w:p>
        </w:tc>
        <w:tc>
          <w:tcPr>
            <w:tcW w:w="1330" w:type="dxa"/>
            <w:tcBorders>
              <w:top w:val="nil"/>
              <w:left w:val="nil"/>
              <w:bottom w:val="nil"/>
              <w:right w:val="nil"/>
            </w:tcBorders>
            <w:shd w:val="clear" w:color="auto" w:fill="auto"/>
            <w:vAlign w:val="center"/>
            <w:hideMark/>
          </w:tcPr>
          <w:p w14:paraId="7FF27B0F" w14:textId="77777777" w:rsidR="0012615A" w:rsidRPr="0012615A" w:rsidRDefault="0012615A" w:rsidP="0012615A">
            <w:pPr>
              <w:rPr>
                <w:sz w:val="15"/>
                <w:szCs w:val="15"/>
                <w:lang w:eastAsia="ru-RU"/>
              </w:rPr>
            </w:pPr>
          </w:p>
        </w:tc>
        <w:tc>
          <w:tcPr>
            <w:tcW w:w="2397" w:type="dxa"/>
            <w:tcBorders>
              <w:top w:val="nil"/>
              <w:left w:val="nil"/>
              <w:bottom w:val="nil"/>
              <w:right w:val="nil"/>
            </w:tcBorders>
            <w:shd w:val="clear" w:color="auto" w:fill="auto"/>
            <w:vAlign w:val="center"/>
            <w:hideMark/>
          </w:tcPr>
          <w:p w14:paraId="1467E6C9" w14:textId="77777777" w:rsidR="0012615A" w:rsidRPr="0012615A" w:rsidRDefault="0012615A" w:rsidP="0012615A">
            <w:pPr>
              <w:rPr>
                <w:sz w:val="15"/>
                <w:szCs w:val="15"/>
                <w:lang w:eastAsia="ru-RU"/>
              </w:rPr>
            </w:pPr>
          </w:p>
        </w:tc>
      </w:tr>
      <w:tr w:rsidR="0012615A" w:rsidRPr="0012615A" w14:paraId="0D270126" w14:textId="77777777" w:rsidTr="0012615A">
        <w:trPr>
          <w:trHeight w:val="225"/>
          <w:jc w:val="center"/>
        </w:trPr>
        <w:tc>
          <w:tcPr>
            <w:tcW w:w="560" w:type="dxa"/>
            <w:tcBorders>
              <w:top w:val="nil"/>
              <w:left w:val="nil"/>
              <w:bottom w:val="nil"/>
              <w:right w:val="nil"/>
            </w:tcBorders>
            <w:shd w:val="clear" w:color="auto" w:fill="auto"/>
            <w:vAlign w:val="center"/>
            <w:hideMark/>
          </w:tcPr>
          <w:p w14:paraId="2D5D8A38"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788C4B80"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39396071" w14:textId="77777777" w:rsidR="0012615A" w:rsidRPr="0012615A" w:rsidRDefault="0012615A" w:rsidP="0012615A">
            <w:pPr>
              <w:rPr>
                <w:sz w:val="15"/>
                <w:szCs w:val="15"/>
                <w:lang w:eastAsia="ru-RU"/>
              </w:rPr>
            </w:pPr>
          </w:p>
        </w:tc>
        <w:tc>
          <w:tcPr>
            <w:tcW w:w="5802" w:type="dxa"/>
            <w:tcBorders>
              <w:top w:val="nil"/>
              <w:left w:val="nil"/>
              <w:bottom w:val="nil"/>
              <w:right w:val="nil"/>
            </w:tcBorders>
            <w:shd w:val="clear" w:color="auto" w:fill="auto"/>
            <w:vAlign w:val="center"/>
            <w:hideMark/>
          </w:tcPr>
          <w:p w14:paraId="69359B1A" w14:textId="77777777" w:rsidR="0012615A" w:rsidRPr="0012615A" w:rsidRDefault="0012615A" w:rsidP="0012615A">
            <w:pPr>
              <w:rPr>
                <w:sz w:val="15"/>
                <w:szCs w:val="15"/>
                <w:lang w:eastAsia="ru-RU"/>
              </w:rPr>
            </w:pPr>
          </w:p>
        </w:tc>
        <w:tc>
          <w:tcPr>
            <w:tcW w:w="1013" w:type="dxa"/>
            <w:tcBorders>
              <w:top w:val="nil"/>
              <w:left w:val="nil"/>
              <w:bottom w:val="nil"/>
              <w:right w:val="nil"/>
            </w:tcBorders>
            <w:shd w:val="clear" w:color="auto" w:fill="auto"/>
            <w:vAlign w:val="center"/>
            <w:hideMark/>
          </w:tcPr>
          <w:p w14:paraId="488C1C4C" w14:textId="77777777" w:rsidR="0012615A" w:rsidRPr="0012615A" w:rsidRDefault="0012615A" w:rsidP="0012615A">
            <w:pPr>
              <w:rPr>
                <w:sz w:val="15"/>
                <w:szCs w:val="15"/>
                <w:lang w:eastAsia="ru-RU"/>
              </w:rPr>
            </w:pPr>
          </w:p>
        </w:tc>
        <w:tc>
          <w:tcPr>
            <w:tcW w:w="1578" w:type="dxa"/>
            <w:tcBorders>
              <w:top w:val="nil"/>
              <w:left w:val="nil"/>
              <w:bottom w:val="nil"/>
              <w:right w:val="nil"/>
            </w:tcBorders>
            <w:shd w:val="clear" w:color="auto" w:fill="auto"/>
            <w:vAlign w:val="center"/>
            <w:hideMark/>
          </w:tcPr>
          <w:p w14:paraId="42266002" w14:textId="77777777" w:rsidR="0012615A" w:rsidRPr="0012615A" w:rsidRDefault="0012615A" w:rsidP="0012615A">
            <w:pPr>
              <w:jc w:val="center"/>
              <w:rPr>
                <w:sz w:val="15"/>
                <w:szCs w:val="15"/>
                <w:lang w:eastAsia="ru-RU"/>
              </w:rPr>
            </w:pPr>
          </w:p>
        </w:tc>
        <w:tc>
          <w:tcPr>
            <w:tcW w:w="1415" w:type="dxa"/>
            <w:tcBorders>
              <w:top w:val="nil"/>
              <w:left w:val="nil"/>
              <w:bottom w:val="nil"/>
              <w:right w:val="nil"/>
            </w:tcBorders>
            <w:shd w:val="clear" w:color="auto" w:fill="auto"/>
            <w:vAlign w:val="center"/>
            <w:hideMark/>
          </w:tcPr>
          <w:p w14:paraId="553E02BE" w14:textId="77777777" w:rsidR="0012615A" w:rsidRPr="0012615A" w:rsidRDefault="0012615A" w:rsidP="0012615A">
            <w:pPr>
              <w:jc w:val="center"/>
              <w:rPr>
                <w:sz w:val="15"/>
                <w:szCs w:val="15"/>
                <w:lang w:eastAsia="ru-RU"/>
              </w:rPr>
            </w:pPr>
          </w:p>
        </w:tc>
        <w:tc>
          <w:tcPr>
            <w:tcW w:w="1596" w:type="dxa"/>
            <w:tcBorders>
              <w:top w:val="nil"/>
              <w:left w:val="nil"/>
              <w:bottom w:val="nil"/>
              <w:right w:val="nil"/>
            </w:tcBorders>
            <w:shd w:val="clear" w:color="auto" w:fill="auto"/>
            <w:vAlign w:val="center"/>
            <w:hideMark/>
          </w:tcPr>
          <w:p w14:paraId="46FC20F1" w14:textId="77777777" w:rsidR="0012615A" w:rsidRPr="0012615A" w:rsidRDefault="0012615A" w:rsidP="0012615A">
            <w:pPr>
              <w:jc w:val="center"/>
              <w:rPr>
                <w:sz w:val="15"/>
                <w:szCs w:val="15"/>
                <w:lang w:eastAsia="ru-RU"/>
              </w:rPr>
            </w:pPr>
          </w:p>
        </w:tc>
        <w:tc>
          <w:tcPr>
            <w:tcW w:w="1789" w:type="dxa"/>
            <w:tcBorders>
              <w:top w:val="nil"/>
              <w:left w:val="nil"/>
              <w:bottom w:val="nil"/>
              <w:right w:val="nil"/>
            </w:tcBorders>
            <w:shd w:val="clear" w:color="auto" w:fill="auto"/>
            <w:vAlign w:val="center"/>
            <w:hideMark/>
          </w:tcPr>
          <w:p w14:paraId="5188A94C" w14:textId="77777777" w:rsidR="0012615A" w:rsidRPr="0012615A" w:rsidRDefault="0012615A" w:rsidP="0012615A">
            <w:pPr>
              <w:jc w:val="center"/>
              <w:rPr>
                <w:sz w:val="15"/>
                <w:szCs w:val="15"/>
                <w:lang w:eastAsia="ru-RU"/>
              </w:rPr>
            </w:pPr>
          </w:p>
        </w:tc>
        <w:tc>
          <w:tcPr>
            <w:tcW w:w="1540" w:type="dxa"/>
            <w:tcBorders>
              <w:top w:val="nil"/>
              <w:left w:val="nil"/>
              <w:bottom w:val="nil"/>
              <w:right w:val="nil"/>
            </w:tcBorders>
            <w:shd w:val="clear" w:color="auto" w:fill="auto"/>
            <w:vAlign w:val="center"/>
            <w:hideMark/>
          </w:tcPr>
          <w:p w14:paraId="02D3AA18" w14:textId="77777777" w:rsidR="0012615A" w:rsidRPr="0012615A" w:rsidRDefault="0012615A" w:rsidP="0012615A">
            <w:pPr>
              <w:jc w:val="center"/>
              <w:rPr>
                <w:sz w:val="15"/>
                <w:szCs w:val="15"/>
                <w:lang w:eastAsia="ru-RU"/>
              </w:rPr>
            </w:pPr>
          </w:p>
        </w:tc>
        <w:tc>
          <w:tcPr>
            <w:tcW w:w="1539" w:type="dxa"/>
            <w:tcBorders>
              <w:top w:val="nil"/>
              <w:left w:val="nil"/>
              <w:bottom w:val="nil"/>
              <w:right w:val="nil"/>
            </w:tcBorders>
            <w:shd w:val="clear" w:color="auto" w:fill="auto"/>
            <w:vAlign w:val="center"/>
            <w:hideMark/>
          </w:tcPr>
          <w:p w14:paraId="0D311A43" w14:textId="77777777" w:rsidR="0012615A" w:rsidRPr="0012615A" w:rsidRDefault="0012615A" w:rsidP="0012615A">
            <w:pPr>
              <w:jc w:val="center"/>
              <w:rPr>
                <w:sz w:val="15"/>
                <w:szCs w:val="15"/>
                <w:lang w:eastAsia="ru-RU"/>
              </w:rPr>
            </w:pPr>
          </w:p>
        </w:tc>
        <w:tc>
          <w:tcPr>
            <w:tcW w:w="1369" w:type="dxa"/>
            <w:tcBorders>
              <w:top w:val="nil"/>
              <w:left w:val="nil"/>
              <w:bottom w:val="nil"/>
              <w:right w:val="nil"/>
            </w:tcBorders>
            <w:shd w:val="clear" w:color="auto" w:fill="auto"/>
            <w:vAlign w:val="center"/>
            <w:hideMark/>
          </w:tcPr>
          <w:p w14:paraId="2FC93105" w14:textId="77777777" w:rsidR="0012615A" w:rsidRPr="0012615A" w:rsidRDefault="0012615A" w:rsidP="0012615A">
            <w:pPr>
              <w:jc w:val="center"/>
              <w:rPr>
                <w:sz w:val="15"/>
                <w:szCs w:val="15"/>
                <w:lang w:eastAsia="ru-RU"/>
              </w:rPr>
            </w:pPr>
          </w:p>
        </w:tc>
        <w:tc>
          <w:tcPr>
            <w:tcW w:w="1330" w:type="dxa"/>
            <w:tcBorders>
              <w:top w:val="nil"/>
              <w:left w:val="nil"/>
              <w:bottom w:val="nil"/>
              <w:right w:val="nil"/>
            </w:tcBorders>
            <w:shd w:val="clear" w:color="auto" w:fill="auto"/>
            <w:vAlign w:val="center"/>
            <w:hideMark/>
          </w:tcPr>
          <w:p w14:paraId="546A4B85" w14:textId="77777777" w:rsidR="0012615A" w:rsidRPr="0012615A" w:rsidRDefault="0012615A" w:rsidP="0012615A">
            <w:pPr>
              <w:rPr>
                <w:sz w:val="15"/>
                <w:szCs w:val="15"/>
                <w:lang w:eastAsia="ru-RU"/>
              </w:rPr>
            </w:pPr>
          </w:p>
        </w:tc>
        <w:tc>
          <w:tcPr>
            <w:tcW w:w="2397" w:type="dxa"/>
            <w:tcBorders>
              <w:top w:val="nil"/>
              <w:left w:val="nil"/>
              <w:bottom w:val="nil"/>
              <w:right w:val="nil"/>
            </w:tcBorders>
            <w:shd w:val="clear" w:color="auto" w:fill="auto"/>
            <w:vAlign w:val="center"/>
            <w:hideMark/>
          </w:tcPr>
          <w:p w14:paraId="0CE01F8C" w14:textId="77777777" w:rsidR="0012615A" w:rsidRPr="0012615A" w:rsidRDefault="0012615A" w:rsidP="0012615A">
            <w:pPr>
              <w:rPr>
                <w:sz w:val="15"/>
                <w:szCs w:val="15"/>
                <w:lang w:eastAsia="ru-RU"/>
              </w:rPr>
            </w:pPr>
          </w:p>
        </w:tc>
      </w:tr>
      <w:tr w:rsidR="0012615A" w:rsidRPr="0012615A" w14:paraId="37CE26F2" w14:textId="77777777" w:rsidTr="0012615A">
        <w:trPr>
          <w:trHeight w:val="225"/>
          <w:jc w:val="center"/>
        </w:trPr>
        <w:tc>
          <w:tcPr>
            <w:tcW w:w="560" w:type="dxa"/>
            <w:tcBorders>
              <w:top w:val="nil"/>
              <w:left w:val="nil"/>
              <w:bottom w:val="nil"/>
              <w:right w:val="nil"/>
            </w:tcBorders>
            <w:shd w:val="clear" w:color="auto" w:fill="auto"/>
            <w:vAlign w:val="center"/>
            <w:hideMark/>
          </w:tcPr>
          <w:p w14:paraId="2C63C6A1"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0AC7CE55"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2E433D11" w14:textId="77777777" w:rsidR="0012615A" w:rsidRPr="0012615A" w:rsidRDefault="0012615A" w:rsidP="0012615A">
            <w:pPr>
              <w:rPr>
                <w:sz w:val="15"/>
                <w:szCs w:val="15"/>
                <w:lang w:eastAsia="ru-RU"/>
              </w:rPr>
            </w:pPr>
          </w:p>
        </w:tc>
        <w:tc>
          <w:tcPr>
            <w:tcW w:w="5802"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48A72C4"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Текущие расходы, в том числе:</w:t>
            </w:r>
          </w:p>
        </w:tc>
        <w:tc>
          <w:tcPr>
            <w:tcW w:w="1013" w:type="dxa"/>
            <w:tcBorders>
              <w:top w:val="single" w:sz="4" w:space="0" w:color="C0C0C0"/>
              <w:left w:val="nil"/>
              <w:bottom w:val="single" w:sz="4" w:space="0" w:color="C0C0C0"/>
              <w:right w:val="single" w:sz="4" w:space="0" w:color="C0C0C0"/>
            </w:tcBorders>
            <w:shd w:val="clear" w:color="auto" w:fill="auto"/>
            <w:vAlign w:val="center"/>
            <w:hideMark/>
          </w:tcPr>
          <w:p w14:paraId="2E61AEE2"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single" w:sz="4" w:space="0" w:color="C0C0C0"/>
              <w:left w:val="nil"/>
              <w:bottom w:val="single" w:sz="4" w:space="0" w:color="C0C0C0"/>
              <w:right w:val="single" w:sz="4" w:space="0" w:color="C0C0C0"/>
            </w:tcBorders>
            <w:shd w:val="clear" w:color="auto" w:fill="auto"/>
            <w:vAlign w:val="center"/>
            <w:hideMark/>
          </w:tcPr>
          <w:p w14:paraId="747EDA3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3 235,44   </w:t>
            </w:r>
          </w:p>
        </w:tc>
        <w:tc>
          <w:tcPr>
            <w:tcW w:w="1415" w:type="dxa"/>
            <w:tcBorders>
              <w:top w:val="single" w:sz="4" w:space="0" w:color="C0C0C0"/>
              <w:left w:val="nil"/>
              <w:bottom w:val="single" w:sz="4" w:space="0" w:color="C0C0C0"/>
              <w:right w:val="single" w:sz="4" w:space="0" w:color="C0C0C0"/>
            </w:tcBorders>
            <w:shd w:val="clear" w:color="auto" w:fill="auto"/>
            <w:vAlign w:val="center"/>
            <w:hideMark/>
          </w:tcPr>
          <w:p w14:paraId="41870A3C"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5 480,94   </w:t>
            </w:r>
          </w:p>
        </w:tc>
        <w:tc>
          <w:tcPr>
            <w:tcW w:w="1596" w:type="dxa"/>
            <w:tcBorders>
              <w:top w:val="single" w:sz="4" w:space="0" w:color="C0C0C0"/>
              <w:left w:val="nil"/>
              <w:bottom w:val="single" w:sz="4" w:space="0" w:color="C0C0C0"/>
              <w:right w:val="single" w:sz="4" w:space="0" w:color="C0C0C0"/>
            </w:tcBorders>
            <w:shd w:val="clear" w:color="auto" w:fill="auto"/>
            <w:vAlign w:val="center"/>
            <w:hideMark/>
          </w:tcPr>
          <w:p w14:paraId="74A082E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2 620,69   </w:t>
            </w:r>
          </w:p>
        </w:tc>
        <w:tc>
          <w:tcPr>
            <w:tcW w:w="1789" w:type="dxa"/>
            <w:tcBorders>
              <w:top w:val="single" w:sz="4" w:space="0" w:color="C0C0C0"/>
              <w:left w:val="nil"/>
              <w:bottom w:val="single" w:sz="4" w:space="0" w:color="C0C0C0"/>
              <w:right w:val="single" w:sz="4" w:space="0" w:color="C0C0C0"/>
            </w:tcBorders>
            <w:shd w:val="clear" w:color="auto" w:fill="auto"/>
            <w:vAlign w:val="center"/>
            <w:hideMark/>
          </w:tcPr>
          <w:p w14:paraId="4CCBA3D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2 829,94   </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3B59AF7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6 114,33   </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7AAC8CA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2 753,42   </w:t>
            </w:r>
          </w:p>
        </w:tc>
        <w:tc>
          <w:tcPr>
            <w:tcW w:w="1369" w:type="dxa"/>
            <w:tcBorders>
              <w:top w:val="single" w:sz="4" w:space="0" w:color="C0C0C0"/>
              <w:left w:val="nil"/>
              <w:bottom w:val="single" w:sz="4" w:space="0" w:color="C0C0C0"/>
              <w:right w:val="single" w:sz="4" w:space="0" w:color="C0C0C0"/>
            </w:tcBorders>
            <w:shd w:val="clear" w:color="auto" w:fill="auto"/>
            <w:vAlign w:val="center"/>
            <w:hideMark/>
          </w:tcPr>
          <w:p w14:paraId="489D574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1 372,52   </w:t>
            </w:r>
          </w:p>
        </w:tc>
        <w:tc>
          <w:tcPr>
            <w:tcW w:w="1330" w:type="dxa"/>
            <w:tcBorders>
              <w:top w:val="single" w:sz="4" w:space="0" w:color="C0C0C0"/>
              <w:left w:val="nil"/>
              <w:bottom w:val="single" w:sz="4" w:space="0" w:color="C0C0C0"/>
              <w:right w:val="single" w:sz="4" w:space="0" w:color="C0C0C0"/>
            </w:tcBorders>
            <w:shd w:val="clear" w:color="auto" w:fill="auto"/>
            <w:vAlign w:val="center"/>
            <w:hideMark/>
          </w:tcPr>
          <w:p w14:paraId="572B4DC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1 380,90   </w:t>
            </w:r>
          </w:p>
        </w:tc>
        <w:tc>
          <w:tcPr>
            <w:tcW w:w="2397" w:type="dxa"/>
            <w:tcBorders>
              <w:top w:val="nil"/>
              <w:left w:val="nil"/>
              <w:bottom w:val="nil"/>
              <w:right w:val="nil"/>
            </w:tcBorders>
            <w:shd w:val="clear" w:color="auto" w:fill="auto"/>
            <w:vAlign w:val="center"/>
            <w:hideMark/>
          </w:tcPr>
          <w:p w14:paraId="3353FAED" w14:textId="77777777" w:rsidR="0012615A" w:rsidRPr="0012615A" w:rsidRDefault="0012615A" w:rsidP="0012615A">
            <w:pPr>
              <w:jc w:val="center"/>
              <w:rPr>
                <w:rFonts w:ascii="Tahoma" w:hAnsi="Tahoma" w:cs="Tahoma"/>
                <w:b/>
                <w:bCs/>
                <w:sz w:val="15"/>
                <w:szCs w:val="15"/>
                <w:lang w:eastAsia="ru-RU"/>
              </w:rPr>
            </w:pPr>
          </w:p>
        </w:tc>
      </w:tr>
      <w:tr w:rsidR="0012615A" w:rsidRPr="0012615A" w14:paraId="674FEAE7" w14:textId="77777777" w:rsidTr="0012615A">
        <w:trPr>
          <w:trHeight w:val="225"/>
          <w:jc w:val="center"/>
        </w:trPr>
        <w:tc>
          <w:tcPr>
            <w:tcW w:w="560" w:type="dxa"/>
            <w:tcBorders>
              <w:top w:val="nil"/>
              <w:left w:val="nil"/>
              <w:bottom w:val="nil"/>
              <w:right w:val="nil"/>
            </w:tcBorders>
            <w:shd w:val="clear" w:color="auto" w:fill="auto"/>
            <w:vAlign w:val="center"/>
            <w:hideMark/>
          </w:tcPr>
          <w:p w14:paraId="7AB8EB60"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232ABD6F"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39B21308"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000000" w:fill="FFFF00"/>
            <w:vAlign w:val="center"/>
            <w:hideMark/>
          </w:tcPr>
          <w:p w14:paraId="7F90ED39" w14:textId="77777777" w:rsidR="0012615A" w:rsidRPr="0012615A" w:rsidRDefault="0012615A" w:rsidP="0012615A">
            <w:pPr>
              <w:jc w:val="right"/>
              <w:rPr>
                <w:rFonts w:ascii="Tahoma" w:hAnsi="Tahoma" w:cs="Tahoma"/>
                <w:b/>
                <w:bCs/>
                <w:sz w:val="15"/>
                <w:szCs w:val="15"/>
                <w:lang w:eastAsia="ru-RU"/>
              </w:rPr>
            </w:pPr>
            <w:r w:rsidRPr="0012615A">
              <w:rPr>
                <w:rFonts w:ascii="Tahoma" w:hAnsi="Tahoma" w:cs="Tahoma"/>
                <w:b/>
                <w:bCs/>
                <w:sz w:val="15"/>
                <w:szCs w:val="15"/>
                <w:lang w:eastAsia="ru-RU"/>
              </w:rPr>
              <w:t>Операционные расходы</w:t>
            </w:r>
          </w:p>
        </w:tc>
        <w:tc>
          <w:tcPr>
            <w:tcW w:w="1013" w:type="dxa"/>
            <w:tcBorders>
              <w:top w:val="nil"/>
              <w:left w:val="nil"/>
              <w:bottom w:val="single" w:sz="4" w:space="0" w:color="C0C0C0"/>
              <w:right w:val="single" w:sz="4" w:space="0" w:color="C0C0C0"/>
            </w:tcBorders>
            <w:shd w:val="clear" w:color="auto" w:fill="auto"/>
            <w:vAlign w:val="center"/>
            <w:hideMark/>
          </w:tcPr>
          <w:p w14:paraId="75E9A34F"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1F2AF46E"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1 479,57   </w:t>
            </w:r>
          </w:p>
        </w:tc>
        <w:tc>
          <w:tcPr>
            <w:tcW w:w="1415" w:type="dxa"/>
            <w:tcBorders>
              <w:top w:val="nil"/>
              <w:left w:val="nil"/>
              <w:bottom w:val="single" w:sz="4" w:space="0" w:color="C0C0C0"/>
              <w:right w:val="single" w:sz="4" w:space="0" w:color="C0C0C0"/>
            </w:tcBorders>
            <w:shd w:val="clear" w:color="auto" w:fill="auto"/>
            <w:vAlign w:val="center"/>
            <w:hideMark/>
          </w:tcPr>
          <w:p w14:paraId="4DEFD4A3"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3 378,73   </w:t>
            </w:r>
          </w:p>
        </w:tc>
        <w:tc>
          <w:tcPr>
            <w:tcW w:w="1596" w:type="dxa"/>
            <w:tcBorders>
              <w:top w:val="nil"/>
              <w:left w:val="nil"/>
              <w:bottom w:val="single" w:sz="4" w:space="0" w:color="C0C0C0"/>
              <w:right w:val="single" w:sz="4" w:space="0" w:color="C0C0C0"/>
            </w:tcBorders>
            <w:shd w:val="clear" w:color="auto" w:fill="auto"/>
            <w:vAlign w:val="center"/>
            <w:hideMark/>
          </w:tcPr>
          <w:p w14:paraId="04BD3F4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1 358,42   </w:t>
            </w:r>
          </w:p>
        </w:tc>
        <w:tc>
          <w:tcPr>
            <w:tcW w:w="1789" w:type="dxa"/>
            <w:tcBorders>
              <w:top w:val="nil"/>
              <w:left w:val="nil"/>
              <w:bottom w:val="single" w:sz="4" w:space="0" w:color="C0C0C0"/>
              <w:right w:val="single" w:sz="4" w:space="0" w:color="C0C0C0"/>
            </w:tcBorders>
            <w:shd w:val="clear" w:color="auto" w:fill="auto"/>
            <w:vAlign w:val="center"/>
            <w:hideMark/>
          </w:tcPr>
          <w:p w14:paraId="6B31DE0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1 390,56   </w:t>
            </w:r>
          </w:p>
        </w:tc>
        <w:tc>
          <w:tcPr>
            <w:tcW w:w="1540" w:type="dxa"/>
            <w:tcBorders>
              <w:top w:val="nil"/>
              <w:left w:val="nil"/>
              <w:bottom w:val="single" w:sz="4" w:space="0" w:color="C0C0C0"/>
              <w:right w:val="single" w:sz="4" w:space="0" w:color="C0C0C0"/>
            </w:tcBorders>
            <w:shd w:val="clear" w:color="auto" w:fill="auto"/>
            <w:vAlign w:val="center"/>
            <w:hideMark/>
          </w:tcPr>
          <w:p w14:paraId="7320E00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4 161,27   </w:t>
            </w:r>
          </w:p>
        </w:tc>
        <w:tc>
          <w:tcPr>
            <w:tcW w:w="1539" w:type="dxa"/>
            <w:tcBorders>
              <w:top w:val="nil"/>
              <w:left w:val="nil"/>
              <w:bottom w:val="single" w:sz="4" w:space="0" w:color="C0C0C0"/>
              <w:right w:val="single" w:sz="4" w:space="0" w:color="C0C0C0"/>
            </w:tcBorders>
            <w:shd w:val="clear" w:color="auto" w:fill="auto"/>
            <w:vAlign w:val="center"/>
            <w:hideMark/>
          </w:tcPr>
          <w:p w14:paraId="4F3F730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1 392,92   </w:t>
            </w:r>
          </w:p>
        </w:tc>
        <w:tc>
          <w:tcPr>
            <w:tcW w:w="1369" w:type="dxa"/>
            <w:tcBorders>
              <w:top w:val="nil"/>
              <w:left w:val="nil"/>
              <w:bottom w:val="single" w:sz="4" w:space="0" w:color="C0C0C0"/>
              <w:right w:val="single" w:sz="4" w:space="0" w:color="C0C0C0"/>
            </w:tcBorders>
            <w:shd w:val="clear" w:color="auto" w:fill="auto"/>
            <w:vAlign w:val="center"/>
            <w:hideMark/>
          </w:tcPr>
          <w:p w14:paraId="502D224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696,46   </w:t>
            </w:r>
          </w:p>
        </w:tc>
        <w:tc>
          <w:tcPr>
            <w:tcW w:w="1330" w:type="dxa"/>
            <w:tcBorders>
              <w:top w:val="nil"/>
              <w:left w:val="nil"/>
              <w:bottom w:val="single" w:sz="4" w:space="0" w:color="C0C0C0"/>
              <w:right w:val="single" w:sz="4" w:space="0" w:color="C0C0C0"/>
            </w:tcBorders>
            <w:shd w:val="clear" w:color="auto" w:fill="auto"/>
            <w:vAlign w:val="center"/>
            <w:hideMark/>
          </w:tcPr>
          <w:p w14:paraId="6E88908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696,46   </w:t>
            </w:r>
          </w:p>
        </w:tc>
        <w:tc>
          <w:tcPr>
            <w:tcW w:w="2397" w:type="dxa"/>
            <w:tcBorders>
              <w:top w:val="nil"/>
              <w:left w:val="nil"/>
              <w:bottom w:val="nil"/>
              <w:right w:val="nil"/>
            </w:tcBorders>
            <w:shd w:val="clear" w:color="auto" w:fill="auto"/>
            <w:vAlign w:val="center"/>
            <w:hideMark/>
          </w:tcPr>
          <w:p w14:paraId="081D4E42" w14:textId="77777777" w:rsidR="0012615A" w:rsidRPr="0012615A" w:rsidRDefault="0012615A" w:rsidP="0012615A">
            <w:pPr>
              <w:jc w:val="center"/>
              <w:rPr>
                <w:rFonts w:ascii="Tahoma" w:hAnsi="Tahoma" w:cs="Tahoma"/>
                <w:b/>
                <w:bCs/>
                <w:sz w:val="15"/>
                <w:szCs w:val="15"/>
                <w:lang w:eastAsia="ru-RU"/>
              </w:rPr>
            </w:pPr>
          </w:p>
        </w:tc>
      </w:tr>
      <w:tr w:rsidR="0012615A" w:rsidRPr="0012615A" w14:paraId="6AF75E5C" w14:textId="77777777" w:rsidTr="0012615A">
        <w:trPr>
          <w:trHeight w:val="225"/>
          <w:jc w:val="center"/>
        </w:trPr>
        <w:tc>
          <w:tcPr>
            <w:tcW w:w="560" w:type="dxa"/>
            <w:tcBorders>
              <w:top w:val="nil"/>
              <w:left w:val="nil"/>
              <w:bottom w:val="nil"/>
              <w:right w:val="nil"/>
            </w:tcBorders>
            <w:shd w:val="clear" w:color="auto" w:fill="auto"/>
            <w:vAlign w:val="center"/>
            <w:hideMark/>
          </w:tcPr>
          <w:p w14:paraId="7FF39135"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3E1690AB"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02B8D80D"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000000" w:fill="00B050"/>
            <w:vAlign w:val="center"/>
            <w:hideMark/>
          </w:tcPr>
          <w:p w14:paraId="08451BBB" w14:textId="77777777" w:rsidR="0012615A" w:rsidRPr="0012615A" w:rsidRDefault="0012615A" w:rsidP="0012615A">
            <w:pPr>
              <w:jc w:val="right"/>
              <w:rPr>
                <w:rFonts w:ascii="Tahoma" w:hAnsi="Tahoma" w:cs="Tahoma"/>
                <w:b/>
                <w:bCs/>
                <w:sz w:val="15"/>
                <w:szCs w:val="15"/>
                <w:lang w:eastAsia="ru-RU"/>
              </w:rPr>
            </w:pPr>
            <w:r w:rsidRPr="0012615A">
              <w:rPr>
                <w:rFonts w:ascii="Tahoma" w:hAnsi="Tahoma" w:cs="Tahoma"/>
                <w:b/>
                <w:bCs/>
                <w:sz w:val="15"/>
                <w:szCs w:val="15"/>
                <w:lang w:eastAsia="ru-RU"/>
              </w:rPr>
              <w:t>Неподконтрольные расходы</w:t>
            </w:r>
          </w:p>
        </w:tc>
        <w:tc>
          <w:tcPr>
            <w:tcW w:w="1013" w:type="dxa"/>
            <w:tcBorders>
              <w:top w:val="nil"/>
              <w:left w:val="nil"/>
              <w:bottom w:val="single" w:sz="4" w:space="0" w:color="C0C0C0"/>
              <w:right w:val="single" w:sz="4" w:space="0" w:color="C0C0C0"/>
            </w:tcBorders>
            <w:shd w:val="clear" w:color="auto" w:fill="auto"/>
            <w:vAlign w:val="center"/>
            <w:hideMark/>
          </w:tcPr>
          <w:p w14:paraId="5E458078"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2B5E5A8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638,70   </w:t>
            </w:r>
          </w:p>
        </w:tc>
        <w:tc>
          <w:tcPr>
            <w:tcW w:w="1415" w:type="dxa"/>
            <w:tcBorders>
              <w:top w:val="nil"/>
              <w:left w:val="nil"/>
              <w:bottom w:val="single" w:sz="4" w:space="0" w:color="C0C0C0"/>
              <w:right w:val="single" w:sz="4" w:space="0" w:color="C0C0C0"/>
            </w:tcBorders>
            <w:shd w:val="clear" w:color="auto" w:fill="auto"/>
            <w:vAlign w:val="center"/>
            <w:hideMark/>
          </w:tcPr>
          <w:p w14:paraId="5DC3703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651,60   </w:t>
            </w:r>
          </w:p>
        </w:tc>
        <w:tc>
          <w:tcPr>
            <w:tcW w:w="1596" w:type="dxa"/>
            <w:tcBorders>
              <w:top w:val="nil"/>
              <w:left w:val="nil"/>
              <w:bottom w:val="single" w:sz="4" w:space="0" w:color="C0C0C0"/>
              <w:right w:val="single" w:sz="4" w:space="0" w:color="C0C0C0"/>
            </w:tcBorders>
            <w:shd w:val="clear" w:color="auto" w:fill="auto"/>
            <w:vAlign w:val="center"/>
            <w:hideMark/>
          </w:tcPr>
          <w:p w14:paraId="2DB3D36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416,82   </w:t>
            </w:r>
          </w:p>
        </w:tc>
        <w:tc>
          <w:tcPr>
            <w:tcW w:w="1789" w:type="dxa"/>
            <w:tcBorders>
              <w:top w:val="nil"/>
              <w:left w:val="nil"/>
              <w:bottom w:val="single" w:sz="4" w:space="0" w:color="C0C0C0"/>
              <w:right w:val="single" w:sz="4" w:space="0" w:color="C0C0C0"/>
            </w:tcBorders>
            <w:shd w:val="clear" w:color="auto" w:fill="auto"/>
            <w:vAlign w:val="center"/>
            <w:hideMark/>
          </w:tcPr>
          <w:p w14:paraId="66C1FAD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558,41   </w:t>
            </w:r>
          </w:p>
        </w:tc>
        <w:tc>
          <w:tcPr>
            <w:tcW w:w="1540" w:type="dxa"/>
            <w:tcBorders>
              <w:top w:val="nil"/>
              <w:left w:val="nil"/>
              <w:bottom w:val="single" w:sz="4" w:space="0" w:color="C0C0C0"/>
              <w:right w:val="single" w:sz="4" w:space="0" w:color="C0C0C0"/>
            </w:tcBorders>
            <w:shd w:val="clear" w:color="auto" w:fill="auto"/>
            <w:vAlign w:val="center"/>
            <w:hideMark/>
          </w:tcPr>
          <w:p w14:paraId="3AC0336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558,41   </w:t>
            </w:r>
          </w:p>
        </w:tc>
        <w:tc>
          <w:tcPr>
            <w:tcW w:w="1539" w:type="dxa"/>
            <w:tcBorders>
              <w:top w:val="nil"/>
              <w:left w:val="nil"/>
              <w:bottom w:val="single" w:sz="4" w:space="0" w:color="C0C0C0"/>
              <w:right w:val="single" w:sz="4" w:space="0" w:color="C0C0C0"/>
            </w:tcBorders>
            <w:shd w:val="clear" w:color="auto" w:fill="auto"/>
            <w:vAlign w:val="center"/>
            <w:hideMark/>
          </w:tcPr>
          <w:p w14:paraId="7A813D4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461,98   </w:t>
            </w:r>
          </w:p>
        </w:tc>
        <w:tc>
          <w:tcPr>
            <w:tcW w:w="1369" w:type="dxa"/>
            <w:tcBorders>
              <w:top w:val="nil"/>
              <w:left w:val="nil"/>
              <w:bottom w:val="single" w:sz="4" w:space="0" w:color="C0C0C0"/>
              <w:right w:val="single" w:sz="4" w:space="0" w:color="C0C0C0"/>
            </w:tcBorders>
            <w:shd w:val="clear" w:color="auto" w:fill="auto"/>
            <w:vAlign w:val="center"/>
            <w:hideMark/>
          </w:tcPr>
          <w:p w14:paraId="4B18A97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226,80   </w:t>
            </w:r>
          </w:p>
        </w:tc>
        <w:tc>
          <w:tcPr>
            <w:tcW w:w="1330" w:type="dxa"/>
            <w:tcBorders>
              <w:top w:val="nil"/>
              <w:left w:val="nil"/>
              <w:bottom w:val="single" w:sz="4" w:space="0" w:color="C0C0C0"/>
              <w:right w:val="single" w:sz="4" w:space="0" w:color="C0C0C0"/>
            </w:tcBorders>
            <w:shd w:val="clear" w:color="auto" w:fill="auto"/>
            <w:vAlign w:val="center"/>
            <w:hideMark/>
          </w:tcPr>
          <w:p w14:paraId="0C2AA1B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235,18   </w:t>
            </w:r>
          </w:p>
        </w:tc>
        <w:tc>
          <w:tcPr>
            <w:tcW w:w="2397" w:type="dxa"/>
            <w:tcBorders>
              <w:top w:val="nil"/>
              <w:left w:val="nil"/>
              <w:bottom w:val="nil"/>
              <w:right w:val="nil"/>
            </w:tcBorders>
            <w:shd w:val="clear" w:color="auto" w:fill="auto"/>
            <w:vAlign w:val="center"/>
            <w:hideMark/>
          </w:tcPr>
          <w:p w14:paraId="5A8993C9" w14:textId="77777777" w:rsidR="0012615A" w:rsidRPr="0012615A" w:rsidRDefault="0012615A" w:rsidP="0012615A">
            <w:pPr>
              <w:jc w:val="center"/>
              <w:rPr>
                <w:rFonts w:ascii="Tahoma" w:hAnsi="Tahoma" w:cs="Tahoma"/>
                <w:b/>
                <w:bCs/>
                <w:sz w:val="15"/>
                <w:szCs w:val="15"/>
                <w:lang w:eastAsia="ru-RU"/>
              </w:rPr>
            </w:pPr>
          </w:p>
        </w:tc>
      </w:tr>
      <w:tr w:rsidR="0012615A" w:rsidRPr="0012615A" w14:paraId="2686592B" w14:textId="77777777" w:rsidTr="0012615A">
        <w:trPr>
          <w:trHeight w:val="225"/>
          <w:jc w:val="center"/>
        </w:trPr>
        <w:tc>
          <w:tcPr>
            <w:tcW w:w="560" w:type="dxa"/>
            <w:tcBorders>
              <w:top w:val="nil"/>
              <w:left w:val="nil"/>
              <w:bottom w:val="nil"/>
              <w:right w:val="nil"/>
            </w:tcBorders>
            <w:shd w:val="clear" w:color="auto" w:fill="auto"/>
            <w:vAlign w:val="center"/>
            <w:hideMark/>
          </w:tcPr>
          <w:p w14:paraId="2EEBCF2E"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2777F6F2"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40497695"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000000" w:fill="FABF8F"/>
            <w:vAlign w:val="center"/>
            <w:hideMark/>
          </w:tcPr>
          <w:p w14:paraId="5D5715B5" w14:textId="77777777" w:rsidR="0012615A" w:rsidRPr="0012615A" w:rsidRDefault="0012615A" w:rsidP="0012615A">
            <w:pPr>
              <w:jc w:val="right"/>
              <w:rPr>
                <w:rFonts w:ascii="Tahoma" w:hAnsi="Tahoma" w:cs="Tahoma"/>
                <w:b/>
                <w:bCs/>
                <w:sz w:val="15"/>
                <w:szCs w:val="15"/>
                <w:lang w:eastAsia="ru-RU"/>
              </w:rPr>
            </w:pPr>
            <w:r w:rsidRPr="0012615A">
              <w:rPr>
                <w:rFonts w:ascii="Tahoma" w:hAnsi="Tahoma" w:cs="Tahoma"/>
                <w:b/>
                <w:bCs/>
                <w:sz w:val="15"/>
                <w:szCs w:val="15"/>
                <w:lang w:eastAsia="ru-RU"/>
              </w:rPr>
              <w:t>Расходы на приобретение энергетических ресурсов</w:t>
            </w:r>
          </w:p>
        </w:tc>
        <w:tc>
          <w:tcPr>
            <w:tcW w:w="1013" w:type="dxa"/>
            <w:tcBorders>
              <w:top w:val="nil"/>
              <w:left w:val="nil"/>
              <w:bottom w:val="single" w:sz="4" w:space="0" w:color="C0C0C0"/>
              <w:right w:val="single" w:sz="4" w:space="0" w:color="C0C0C0"/>
            </w:tcBorders>
            <w:shd w:val="clear" w:color="auto" w:fill="auto"/>
            <w:vAlign w:val="center"/>
            <w:hideMark/>
          </w:tcPr>
          <w:p w14:paraId="70E8A9F3"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28CCD06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1 117,17   </w:t>
            </w:r>
          </w:p>
        </w:tc>
        <w:tc>
          <w:tcPr>
            <w:tcW w:w="1415" w:type="dxa"/>
            <w:tcBorders>
              <w:top w:val="nil"/>
              <w:left w:val="nil"/>
              <w:bottom w:val="single" w:sz="4" w:space="0" w:color="C0C0C0"/>
              <w:right w:val="single" w:sz="4" w:space="0" w:color="C0C0C0"/>
            </w:tcBorders>
            <w:shd w:val="clear" w:color="auto" w:fill="auto"/>
            <w:vAlign w:val="center"/>
            <w:hideMark/>
          </w:tcPr>
          <w:p w14:paraId="5462F1E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1 450,61   </w:t>
            </w:r>
          </w:p>
        </w:tc>
        <w:tc>
          <w:tcPr>
            <w:tcW w:w="1596" w:type="dxa"/>
            <w:tcBorders>
              <w:top w:val="nil"/>
              <w:left w:val="nil"/>
              <w:bottom w:val="single" w:sz="4" w:space="0" w:color="C0C0C0"/>
              <w:right w:val="single" w:sz="4" w:space="0" w:color="C0C0C0"/>
            </w:tcBorders>
            <w:shd w:val="clear" w:color="auto" w:fill="auto"/>
            <w:vAlign w:val="center"/>
            <w:hideMark/>
          </w:tcPr>
          <w:p w14:paraId="72E61A0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845,45   </w:t>
            </w:r>
          </w:p>
        </w:tc>
        <w:tc>
          <w:tcPr>
            <w:tcW w:w="1789" w:type="dxa"/>
            <w:tcBorders>
              <w:top w:val="nil"/>
              <w:left w:val="nil"/>
              <w:bottom w:val="single" w:sz="4" w:space="0" w:color="C0C0C0"/>
              <w:right w:val="single" w:sz="4" w:space="0" w:color="C0C0C0"/>
            </w:tcBorders>
            <w:shd w:val="clear" w:color="auto" w:fill="auto"/>
            <w:vAlign w:val="center"/>
            <w:hideMark/>
          </w:tcPr>
          <w:p w14:paraId="00808D5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880,96   </w:t>
            </w:r>
          </w:p>
        </w:tc>
        <w:tc>
          <w:tcPr>
            <w:tcW w:w="1540" w:type="dxa"/>
            <w:tcBorders>
              <w:top w:val="nil"/>
              <w:left w:val="nil"/>
              <w:bottom w:val="single" w:sz="4" w:space="0" w:color="C0C0C0"/>
              <w:right w:val="single" w:sz="4" w:space="0" w:color="C0C0C0"/>
            </w:tcBorders>
            <w:shd w:val="clear" w:color="auto" w:fill="auto"/>
            <w:vAlign w:val="center"/>
            <w:hideMark/>
          </w:tcPr>
          <w:p w14:paraId="5EBA97D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1 394,65   </w:t>
            </w:r>
          </w:p>
        </w:tc>
        <w:tc>
          <w:tcPr>
            <w:tcW w:w="1539" w:type="dxa"/>
            <w:tcBorders>
              <w:top w:val="nil"/>
              <w:left w:val="nil"/>
              <w:bottom w:val="single" w:sz="4" w:space="0" w:color="C0C0C0"/>
              <w:right w:val="single" w:sz="4" w:space="0" w:color="C0C0C0"/>
            </w:tcBorders>
            <w:shd w:val="clear" w:color="auto" w:fill="auto"/>
            <w:vAlign w:val="center"/>
            <w:hideMark/>
          </w:tcPr>
          <w:p w14:paraId="375F37F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898,51   </w:t>
            </w:r>
          </w:p>
        </w:tc>
        <w:tc>
          <w:tcPr>
            <w:tcW w:w="1369" w:type="dxa"/>
            <w:tcBorders>
              <w:top w:val="nil"/>
              <w:left w:val="nil"/>
              <w:bottom w:val="single" w:sz="4" w:space="0" w:color="C0C0C0"/>
              <w:right w:val="single" w:sz="4" w:space="0" w:color="C0C0C0"/>
            </w:tcBorders>
            <w:shd w:val="clear" w:color="auto" w:fill="auto"/>
            <w:vAlign w:val="center"/>
            <w:hideMark/>
          </w:tcPr>
          <w:p w14:paraId="5AF3F55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449,26   </w:t>
            </w:r>
          </w:p>
        </w:tc>
        <w:tc>
          <w:tcPr>
            <w:tcW w:w="1330" w:type="dxa"/>
            <w:tcBorders>
              <w:top w:val="nil"/>
              <w:left w:val="nil"/>
              <w:bottom w:val="single" w:sz="4" w:space="0" w:color="C0C0C0"/>
              <w:right w:val="single" w:sz="4" w:space="0" w:color="C0C0C0"/>
            </w:tcBorders>
            <w:shd w:val="clear" w:color="auto" w:fill="auto"/>
            <w:vAlign w:val="center"/>
            <w:hideMark/>
          </w:tcPr>
          <w:p w14:paraId="5C191F2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449,26   </w:t>
            </w:r>
          </w:p>
        </w:tc>
        <w:tc>
          <w:tcPr>
            <w:tcW w:w="2397" w:type="dxa"/>
            <w:tcBorders>
              <w:top w:val="nil"/>
              <w:left w:val="nil"/>
              <w:bottom w:val="nil"/>
              <w:right w:val="nil"/>
            </w:tcBorders>
            <w:shd w:val="clear" w:color="auto" w:fill="auto"/>
            <w:vAlign w:val="center"/>
            <w:hideMark/>
          </w:tcPr>
          <w:p w14:paraId="4ACC9BEB" w14:textId="77777777" w:rsidR="0012615A" w:rsidRPr="0012615A" w:rsidRDefault="0012615A" w:rsidP="0012615A">
            <w:pPr>
              <w:jc w:val="center"/>
              <w:rPr>
                <w:rFonts w:ascii="Tahoma" w:hAnsi="Tahoma" w:cs="Tahoma"/>
                <w:b/>
                <w:bCs/>
                <w:sz w:val="15"/>
                <w:szCs w:val="15"/>
                <w:lang w:eastAsia="ru-RU"/>
              </w:rPr>
            </w:pPr>
          </w:p>
        </w:tc>
      </w:tr>
      <w:tr w:rsidR="0012615A" w:rsidRPr="0012615A" w14:paraId="0A215240" w14:textId="77777777" w:rsidTr="0012615A">
        <w:trPr>
          <w:trHeight w:val="225"/>
          <w:jc w:val="center"/>
        </w:trPr>
        <w:tc>
          <w:tcPr>
            <w:tcW w:w="560" w:type="dxa"/>
            <w:tcBorders>
              <w:top w:val="nil"/>
              <w:left w:val="nil"/>
              <w:bottom w:val="nil"/>
              <w:right w:val="nil"/>
            </w:tcBorders>
            <w:shd w:val="clear" w:color="auto" w:fill="auto"/>
            <w:vAlign w:val="center"/>
            <w:hideMark/>
          </w:tcPr>
          <w:p w14:paraId="0B179573"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22CD138D"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3073D999"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000000" w:fill="B1A0C7"/>
            <w:vAlign w:val="center"/>
            <w:hideMark/>
          </w:tcPr>
          <w:p w14:paraId="676F8019"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Амортизация</w:t>
            </w:r>
          </w:p>
        </w:tc>
        <w:tc>
          <w:tcPr>
            <w:tcW w:w="1013" w:type="dxa"/>
            <w:tcBorders>
              <w:top w:val="nil"/>
              <w:left w:val="nil"/>
              <w:bottom w:val="single" w:sz="4" w:space="0" w:color="C0C0C0"/>
              <w:right w:val="single" w:sz="4" w:space="0" w:color="C0C0C0"/>
            </w:tcBorders>
            <w:shd w:val="clear" w:color="auto" w:fill="auto"/>
            <w:vAlign w:val="center"/>
            <w:hideMark/>
          </w:tcPr>
          <w:p w14:paraId="3B921DCB"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6F8DBEF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140,61   </w:t>
            </w:r>
          </w:p>
        </w:tc>
        <w:tc>
          <w:tcPr>
            <w:tcW w:w="1415" w:type="dxa"/>
            <w:tcBorders>
              <w:top w:val="nil"/>
              <w:left w:val="nil"/>
              <w:bottom w:val="single" w:sz="4" w:space="0" w:color="C0C0C0"/>
              <w:right w:val="single" w:sz="4" w:space="0" w:color="C0C0C0"/>
            </w:tcBorders>
            <w:shd w:val="clear" w:color="auto" w:fill="auto"/>
            <w:vAlign w:val="center"/>
            <w:hideMark/>
          </w:tcPr>
          <w:p w14:paraId="2BE53D1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3,99   </w:t>
            </w:r>
          </w:p>
        </w:tc>
        <w:tc>
          <w:tcPr>
            <w:tcW w:w="1596" w:type="dxa"/>
            <w:tcBorders>
              <w:top w:val="nil"/>
              <w:left w:val="nil"/>
              <w:bottom w:val="single" w:sz="4" w:space="0" w:color="C0C0C0"/>
              <w:right w:val="single" w:sz="4" w:space="0" w:color="C0C0C0"/>
            </w:tcBorders>
            <w:shd w:val="clear" w:color="auto" w:fill="auto"/>
            <w:vAlign w:val="center"/>
            <w:hideMark/>
          </w:tcPr>
          <w:p w14:paraId="1464758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3,62   </w:t>
            </w:r>
          </w:p>
        </w:tc>
        <w:tc>
          <w:tcPr>
            <w:tcW w:w="1789" w:type="dxa"/>
            <w:tcBorders>
              <w:top w:val="nil"/>
              <w:left w:val="nil"/>
              <w:bottom w:val="single" w:sz="4" w:space="0" w:color="C0C0C0"/>
              <w:right w:val="single" w:sz="4" w:space="0" w:color="C0C0C0"/>
            </w:tcBorders>
            <w:shd w:val="clear" w:color="auto" w:fill="auto"/>
            <w:vAlign w:val="center"/>
            <w:hideMark/>
          </w:tcPr>
          <w:p w14:paraId="6CFE0A18"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3,49   </w:t>
            </w:r>
          </w:p>
        </w:tc>
        <w:tc>
          <w:tcPr>
            <w:tcW w:w="1540" w:type="dxa"/>
            <w:tcBorders>
              <w:top w:val="nil"/>
              <w:left w:val="nil"/>
              <w:bottom w:val="single" w:sz="4" w:space="0" w:color="C0C0C0"/>
              <w:right w:val="single" w:sz="4" w:space="0" w:color="C0C0C0"/>
            </w:tcBorders>
            <w:shd w:val="clear" w:color="auto" w:fill="auto"/>
            <w:vAlign w:val="center"/>
            <w:hideMark/>
          </w:tcPr>
          <w:p w14:paraId="68D6283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3,68   </w:t>
            </w:r>
          </w:p>
        </w:tc>
        <w:tc>
          <w:tcPr>
            <w:tcW w:w="1539" w:type="dxa"/>
            <w:tcBorders>
              <w:top w:val="nil"/>
              <w:left w:val="nil"/>
              <w:bottom w:val="single" w:sz="4" w:space="0" w:color="C0C0C0"/>
              <w:right w:val="single" w:sz="4" w:space="0" w:color="C0C0C0"/>
            </w:tcBorders>
            <w:shd w:val="clear" w:color="auto" w:fill="auto"/>
            <w:vAlign w:val="center"/>
            <w:hideMark/>
          </w:tcPr>
          <w:p w14:paraId="7AD0A1CF"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3,35   </w:t>
            </w:r>
          </w:p>
        </w:tc>
        <w:tc>
          <w:tcPr>
            <w:tcW w:w="1369" w:type="dxa"/>
            <w:tcBorders>
              <w:top w:val="nil"/>
              <w:left w:val="nil"/>
              <w:bottom w:val="single" w:sz="4" w:space="0" w:color="C0C0C0"/>
              <w:right w:val="single" w:sz="4" w:space="0" w:color="C0C0C0"/>
            </w:tcBorders>
            <w:shd w:val="clear" w:color="auto" w:fill="auto"/>
            <w:vAlign w:val="center"/>
            <w:hideMark/>
          </w:tcPr>
          <w:p w14:paraId="30DC8360"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1,68   </w:t>
            </w:r>
          </w:p>
        </w:tc>
        <w:tc>
          <w:tcPr>
            <w:tcW w:w="1330" w:type="dxa"/>
            <w:tcBorders>
              <w:top w:val="nil"/>
              <w:left w:val="nil"/>
              <w:bottom w:val="single" w:sz="4" w:space="0" w:color="C0C0C0"/>
              <w:right w:val="single" w:sz="4" w:space="0" w:color="C0C0C0"/>
            </w:tcBorders>
            <w:shd w:val="clear" w:color="auto" w:fill="auto"/>
            <w:vAlign w:val="center"/>
            <w:hideMark/>
          </w:tcPr>
          <w:p w14:paraId="16A8D969"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1,68   </w:t>
            </w:r>
          </w:p>
        </w:tc>
        <w:tc>
          <w:tcPr>
            <w:tcW w:w="2397" w:type="dxa"/>
            <w:tcBorders>
              <w:top w:val="nil"/>
              <w:left w:val="nil"/>
              <w:bottom w:val="nil"/>
              <w:right w:val="nil"/>
            </w:tcBorders>
            <w:shd w:val="clear" w:color="auto" w:fill="auto"/>
            <w:vAlign w:val="center"/>
            <w:hideMark/>
          </w:tcPr>
          <w:p w14:paraId="66A95B52" w14:textId="77777777" w:rsidR="0012615A" w:rsidRPr="0012615A" w:rsidRDefault="0012615A" w:rsidP="0012615A">
            <w:pPr>
              <w:jc w:val="center"/>
              <w:rPr>
                <w:rFonts w:ascii="Tahoma" w:hAnsi="Tahoma" w:cs="Tahoma"/>
                <w:b/>
                <w:bCs/>
                <w:sz w:val="15"/>
                <w:szCs w:val="15"/>
                <w:lang w:eastAsia="ru-RU"/>
              </w:rPr>
            </w:pPr>
          </w:p>
        </w:tc>
      </w:tr>
      <w:tr w:rsidR="0012615A" w:rsidRPr="0012615A" w14:paraId="01DDF75D" w14:textId="77777777" w:rsidTr="0012615A">
        <w:trPr>
          <w:trHeight w:val="225"/>
          <w:jc w:val="center"/>
        </w:trPr>
        <w:tc>
          <w:tcPr>
            <w:tcW w:w="560" w:type="dxa"/>
            <w:tcBorders>
              <w:top w:val="nil"/>
              <w:left w:val="nil"/>
              <w:bottom w:val="nil"/>
              <w:right w:val="nil"/>
            </w:tcBorders>
            <w:shd w:val="clear" w:color="auto" w:fill="auto"/>
            <w:vAlign w:val="center"/>
            <w:hideMark/>
          </w:tcPr>
          <w:p w14:paraId="3B5D2596"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7F77B824"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2EE03650"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000000" w:fill="00B0F0"/>
            <w:vAlign w:val="center"/>
            <w:hideMark/>
          </w:tcPr>
          <w:p w14:paraId="6A907101"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Нормативная прибыль</w:t>
            </w:r>
          </w:p>
        </w:tc>
        <w:tc>
          <w:tcPr>
            <w:tcW w:w="1013" w:type="dxa"/>
            <w:tcBorders>
              <w:top w:val="nil"/>
              <w:left w:val="nil"/>
              <w:bottom w:val="single" w:sz="4" w:space="0" w:color="C0C0C0"/>
              <w:right w:val="single" w:sz="4" w:space="0" w:color="C0C0C0"/>
            </w:tcBorders>
            <w:shd w:val="clear" w:color="auto" w:fill="auto"/>
            <w:vAlign w:val="center"/>
            <w:hideMark/>
          </w:tcPr>
          <w:p w14:paraId="424C1A51"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7C9A5EE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415" w:type="dxa"/>
            <w:tcBorders>
              <w:top w:val="nil"/>
              <w:left w:val="nil"/>
              <w:bottom w:val="single" w:sz="4" w:space="0" w:color="C0C0C0"/>
              <w:right w:val="single" w:sz="4" w:space="0" w:color="C0C0C0"/>
            </w:tcBorders>
            <w:shd w:val="clear" w:color="auto" w:fill="auto"/>
            <w:vAlign w:val="center"/>
            <w:hideMark/>
          </w:tcPr>
          <w:p w14:paraId="4938B19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596" w:type="dxa"/>
            <w:tcBorders>
              <w:top w:val="nil"/>
              <w:left w:val="nil"/>
              <w:bottom w:val="single" w:sz="4" w:space="0" w:color="C0C0C0"/>
              <w:right w:val="single" w:sz="4" w:space="0" w:color="C0C0C0"/>
            </w:tcBorders>
            <w:shd w:val="clear" w:color="auto" w:fill="auto"/>
            <w:vAlign w:val="center"/>
            <w:hideMark/>
          </w:tcPr>
          <w:p w14:paraId="1F00F11A"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789" w:type="dxa"/>
            <w:tcBorders>
              <w:top w:val="nil"/>
              <w:left w:val="nil"/>
              <w:bottom w:val="single" w:sz="4" w:space="0" w:color="C0C0C0"/>
              <w:right w:val="single" w:sz="4" w:space="0" w:color="C0C0C0"/>
            </w:tcBorders>
            <w:shd w:val="clear" w:color="auto" w:fill="auto"/>
            <w:vAlign w:val="center"/>
            <w:hideMark/>
          </w:tcPr>
          <w:p w14:paraId="022E3BB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540" w:type="dxa"/>
            <w:tcBorders>
              <w:top w:val="nil"/>
              <w:left w:val="nil"/>
              <w:bottom w:val="single" w:sz="4" w:space="0" w:color="C0C0C0"/>
              <w:right w:val="single" w:sz="4" w:space="0" w:color="C0C0C0"/>
            </w:tcBorders>
            <w:shd w:val="clear" w:color="auto" w:fill="auto"/>
            <w:vAlign w:val="center"/>
            <w:hideMark/>
          </w:tcPr>
          <w:p w14:paraId="42B61AC6"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539" w:type="dxa"/>
            <w:tcBorders>
              <w:top w:val="nil"/>
              <w:left w:val="nil"/>
              <w:bottom w:val="single" w:sz="4" w:space="0" w:color="C0C0C0"/>
              <w:right w:val="single" w:sz="4" w:space="0" w:color="C0C0C0"/>
            </w:tcBorders>
            <w:shd w:val="clear" w:color="auto" w:fill="auto"/>
            <w:vAlign w:val="center"/>
            <w:hideMark/>
          </w:tcPr>
          <w:p w14:paraId="5F2DED5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369" w:type="dxa"/>
            <w:tcBorders>
              <w:top w:val="nil"/>
              <w:left w:val="nil"/>
              <w:bottom w:val="single" w:sz="4" w:space="0" w:color="C0C0C0"/>
              <w:right w:val="single" w:sz="4" w:space="0" w:color="C0C0C0"/>
            </w:tcBorders>
            <w:shd w:val="clear" w:color="auto" w:fill="auto"/>
            <w:vAlign w:val="center"/>
            <w:hideMark/>
          </w:tcPr>
          <w:p w14:paraId="7FF79B3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330" w:type="dxa"/>
            <w:tcBorders>
              <w:top w:val="nil"/>
              <w:left w:val="nil"/>
              <w:bottom w:val="single" w:sz="4" w:space="0" w:color="C0C0C0"/>
              <w:right w:val="single" w:sz="4" w:space="0" w:color="C0C0C0"/>
            </w:tcBorders>
            <w:shd w:val="clear" w:color="auto" w:fill="auto"/>
            <w:vAlign w:val="center"/>
            <w:hideMark/>
          </w:tcPr>
          <w:p w14:paraId="590A810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2397" w:type="dxa"/>
            <w:tcBorders>
              <w:top w:val="nil"/>
              <w:left w:val="nil"/>
              <w:bottom w:val="nil"/>
              <w:right w:val="nil"/>
            </w:tcBorders>
            <w:shd w:val="clear" w:color="auto" w:fill="auto"/>
            <w:vAlign w:val="center"/>
            <w:hideMark/>
          </w:tcPr>
          <w:p w14:paraId="03056AC7" w14:textId="77777777" w:rsidR="0012615A" w:rsidRPr="0012615A" w:rsidRDefault="0012615A" w:rsidP="0012615A">
            <w:pPr>
              <w:jc w:val="center"/>
              <w:rPr>
                <w:rFonts w:ascii="Tahoma" w:hAnsi="Tahoma" w:cs="Tahoma"/>
                <w:b/>
                <w:bCs/>
                <w:sz w:val="15"/>
                <w:szCs w:val="15"/>
                <w:lang w:eastAsia="ru-RU"/>
              </w:rPr>
            </w:pPr>
          </w:p>
        </w:tc>
      </w:tr>
      <w:tr w:rsidR="0012615A" w:rsidRPr="0012615A" w14:paraId="3AD66D62" w14:textId="77777777" w:rsidTr="0012615A">
        <w:trPr>
          <w:trHeight w:val="225"/>
          <w:jc w:val="center"/>
        </w:trPr>
        <w:tc>
          <w:tcPr>
            <w:tcW w:w="560" w:type="dxa"/>
            <w:tcBorders>
              <w:top w:val="nil"/>
              <w:left w:val="nil"/>
              <w:bottom w:val="nil"/>
              <w:right w:val="nil"/>
            </w:tcBorders>
            <w:shd w:val="clear" w:color="auto" w:fill="auto"/>
            <w:vAlign w:val="center"/>
            <w:hideMark/>
          </w:tcPr>
          <w:p w14:paraId="3B675E90"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07A3987F"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2A1DF856"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000000" w:fill="B7DEE8"/>
            <w:vAlign w:val="center"/>
            <w:hideMark/>
          </w:tcPr>
          <w:p w14:paraId="5ACCB78F"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Расчетная предпринимательская прибыль</w:t>
            </w:r>
          </w:p>
        </w:tc>
        <w:tc>
          <w:tcPr>
            <w:tcW w:w="1013" w:type="dxa"/>
            <w:tcBorders>
              <w:top w:val="nil"/>
              <w:left w:val="nil"/>
              <w:bottom w:val="single" w:sz="4" w:space="0" w:color="C0C0C0"/>
              <w:right w:val="single" w:sz="4" w:space="0" w:color="C0C0C0"/>
            </w:tcBorders>
            <w:shd w:val="clear" w:color="auto" w:fill="auto"/>
            <w:vAlign w:val="center"/>
            <w:hideMark/>
          </w:tcPr>
          <w:p w14:paraId="7AAACB40"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0544627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415" w:type="dxa"/>
            <w:tcBorders>
              <w:top w:val="nil"/>
              <w:left w:val="nil"/>
              <w:bottom w:val="single" w:sz="4" w:space="0" w:color="C0C0C0"/>
              <w:right w:val="single" w:sz="4" w:space="0" w:color="C0C0C0"/>
            </w:tcBorders>
            <w:shd w:val="clear" w:color="auto" w:fill="auto"/>
            <w:vAlign w:val="center"/>
            <w:hideMark/>
          </w:tcPr>
          <w:p w14:paraId="2B815D32"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596" w:type="dxa"/>
            <w:tcBorders>
              <w:top w:val="nil"/>
              <w:left w:val="nil"/>
              <w:bottom w:val="single" w:sz="4" w:space="0" w:color="C0C0C0"/>
              <w:right w:val="single" w:sz="4" w:space="0" w:color="C0C0C0"/>
            </w:tcBorders>
            <w:shd w:val="clear" w:color="auto" w:fill="auto"/>
            <w:vAlign w:val="center"/>
            <w:hideMark/>
          </w:tcPr>
          <w:p w14:paraId="1CE1205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789" w:type="dxa"/>
            <w:tcBorders>
              <w:top w:val="nil"/>
              <w:left w:val="nil"/>
              <w:bottom w:val="single" w:sz="4" w:space="0" w:color="C0C0C0"/>
              <w:right w:val="single" w:sz="4" w:space="0" w:color="C0C0C0"/>
            </w:tcBorders>
            <w:shd w:val="clear" w:color="auto" w:fill="auto"/>
            <w:vAlign w:val="center"/>
            <w:hideMark/>
          </w:tcPr>
          <w:p w14:paraId="03A2163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540" w:type="dxa"/>
            <w:tcBorders>
              <w:top w:val="nil"/>
              <w:left w:val="nil"/>
              <w:bottom w:val="single" w:sz="4" w:space="0" w:color="C0C0C0"/>
              <w:right w:val="single" w:sz="4" w:space="0" w:color="C0C0C0"/>
            </w:tcBorders>
            <w:shd w:val="clear" w:color="auto" w:fill="auto"/>
            <w:vAlign w:val="center"/>
            <w:hideMark/>
          </w:tcPr>
          <w:p w14:paraId="7C3A7AA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316,38   </w:t>
            </w:r>
          </w:p>
        </w:tc>
        <w:tc>
          <w:tcPr>
            <w:tcW w:w="1539" w:type="dxa"/>
            <w:tcBorders>
              <w:top w:val="nil"/>
              <w:left w:val="nil"/>
              <w:bottom w:val="single" w:sz="4" w:space="0" w:color="C0C0C0"/>
              <w:right w:val="single" w:sz="4" w:space="0" w:color="C0C0C0"/>
            </w:tcBorders>
            <w:shd w:val="clear" w:color="auto" w:fill="auto"/>
            <w:vAlign w:val="center"/>
            <w:hideMark/>
          </w:tcPr>
          <w:p w14:paraId="6A7FD6CB"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369" w:type="dxa"/>
            <w:tcBorders>
              <w:top w:val="nil"/>
              <w:left w:val="nil"/>
              <w:bottom w:val="single" w:sz="4" w:space="0" w:color="C0C0C0"/>
              <w:right w:val="single" w:sz="4" w:space="0" w:color="C0C0C0"/>
            </w:tcBorders>
            <w:shd w:val="clear" w:color="auto" w:fill="auto"/>
            <w:vAlign w:val="center"/>
            <w:hideMark/>
          </w:tcPr>
          <w:p w14:paraId="4560154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1330" w:type="dxa"/>
            <w:tcBorders>
              <w:top w:val="nil"/>
              <w:left w:val="nil"/>
              <w:bottom w:val="single" w:sz="4" w:space="0" w:color="C0C0C0"/>
              <w:right w:val="single" w:sz="4" w:space="0" w:color="C0C0C0"/>
            </w:tcBorders>
            <w:shd w:val="clear" w:color="auto" w:fill="auto"/>
            <w:vAlign w:val="center"/>
            <w:hideMark/>
          </w:tcPr>
          <w:p w14:paraId="121CC4A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     </w:t>
            </w:r>
          </w:p>
        </w:tc>
        <w:tc>
          <w:tcPr>
            <w:tcW w:w="2397" w:type="dxa"/>
            <w:tcBorders>
              <w:top w:val="nil"/>
              <w:left w:val="nil"/>
              <w:bottom w:val="nil"/>
              <w:right w:val="nil"/>
            </w:tcBorders>
            <w:shd w:val="clear" w:color="auto" w:fill="auto"/>
            <w:vAlign w:val="center"/>
            <w:hideMark/>
          </w:tcPr>
          <w:p w14:paraId="74B0B9D7" w14:textId="77777777" w:rsidR="0012615A" w:rsidRPr="0012615A" w:rsidRDefault="0012615A" w:rsidP="0012615A">
            <w:pPr>
              <w:jc w:val="center"/>
              <w:rPr>
                <w:rFonts w:ascii="Tahoma" w:hAnsi="Tahoma" w:cs="Tahoma"/>
                <w:b/>
                <w:bCs/>
                <w:sz w:val="15"/>
                <w:szCs w:val="15"/>
                <w:lang w:eastAsia="ru-RU"/>
              </w:rPr>
            </w:pPr>
          </w:p>
        </w:tc>
      </w:tr>
      <w:tr w:rsidR="0012615A" w:rsidRPr="0012615A" w14:paraId="2D51E8CC" w14:textId="77777777" w:rsidTr="0012615A">
        <w:trPr>
          <w:trHeight w:val="225"/>
          <w:jc w:val="center"/>
        </w:trPr>
        <w:tc>
          <w:tcPr>
            <w:tcW w:w="560" w:type="dxa"/>
            <w:tcBorders>
              <w:top w:val="nil"/>
              <w:left w:val="nil"/>
              <w:bottom w:val="nil"/>
              <w:right w:val="nil"/>
            </w:tcBorders>
            <w:shd w:val="clear" w:color="auto" w:fill="auto"/>
            <w:vAlign w:val="center"/>
            <w:hideMark/>
          </w:tcPr>
          <w:p w14:paraId="4F2F213E" w14:textId="77777777" w:rsidR="0012615A" w:rsidRPr="0012615A" w:rsidRDefault="0012615A" w:rsidP="0012615A">
            <w:pPr>
              <w:rPr>
                <w:sz w:val="15"/>
                <w:szCs w:val="15"/>
                <w:lang w:eastAsia="ru-RU"/>
              </w:rPr>
            </w:pPr>
          </w:p>
        </w:tc>
        <w:tc>
          <w:tcPr>
            <w:tcW w:w="202" w:type="dxa"/>
            <w:tcBorders>
              <w:top w:val="nil"/>
              <w:left w:val="nil"/>
              <w:bottom w:val="nil"/>
              <w:right w:val="nil"/>
            </w:tcBorders>
            <w:shd w:val="clear" w:color="auto" w:fill="auto"/>
            <w:vAlign w:val="center"/>
            <w:hideMark/>
          </w:tcPr>
          <w:p w14:paraId="5E1B1CCA" w14:textId="77777777" w:rsidR="0012615A" w:rsidRPr="0012615A" w:rsidRDefault="0012615A" w:rsidP="0012615A">
            <w:pPr>
              <w:rPr>
                <w:sz w:val="15"/>
                <w:szCs w:val="15"/>
                <w:lang w:eastAsia="ru-RU"/>
              </w:rPr>
            </w:pPr>
          </w:p>
        </w:tc>
        <w:tc>
          <w:tcPr>
            <w:tcW w:w="1010" w:type="dxa"/>
            <w:tcBorders>
              <w:top w:val="nil"/>
              <w:left w:val="nil"/>
              <w:bottom w:val="nil"/>
              <w:right w:val="nil"/>
            </w:tcBorders>
            <w:shd w:val="clear" w:color="auto" w:fill="auto"/>
            <w:vAlign w:val="center"/>
            <w:hideMark/>
          </w:tcPr>
          <w:p w14:paraId="512C6658" w14:textId="77777777" w:rsidR="0012615A" w:rsidRPr="0012615A" w:rsidRDefault="0012615A" w:rsidP="0012615A">
            <w:pPr>
              <w:rPr>
                <w:sz w:val="15"/>
                <w:szCs w:val="15"/>
                <w:lang w:eastAsia="ru-RU"/>
              </w:rPr>
            </w:pPr>
          </w:p>
        </w:tc>
        <w:tc>
          <w:tcPr>
            <w:tcW w:w="5802" w:type="dxa"/>
            <w:tcBorders>
              <w:top w:val="nil"/>
              <w:left w:val="single" w:sz="4" w:space="0" w:color="C0C0C0"/>
              <w:bottom w:val="single" w:sz="4" w:space="0" w:color="C0C0C0"/>
              <w:right w:val="single" w:sz="4" w:space="0" w:color="C0C0C0"/>
            </w:tcBorders>
            <w:shd w:val="clear" w:color="auto" w:fill="auto"/>
            <w:vAlign w:val="center"/>
            <w:hideMark/>
          </w:tcPr>
          <w:p w14:paraId="2F5F2C90" w14:textId="77777777" w:rsidR="0012615A" w:rsidRPr="0012615A" w:rsidRDefault="0012615A" w:rsidP="0012615A">
            <w:pPr>
              <w:rPr>
                <w:rFonts w:ascii="Tahoma" w:hAnsi="Tahoma" w:cs="Tahoma"/>
                <w:b/>
                <w:bCs/>
                <w:sz w:val="15"/>
                <w:szCs w:val="15"/>
                <w:lang w:eastAsia="ru-RU"/>
              </w:rPr>
            </w:pPr>
            <w:r w:rsidRPr="0012615A">
              <w:rPr>
                <w:rFonts w:ascii="Tahoma" w:hAnsi="Tahoma" w:cs="Tahoma"/>
                <w:b/>
                <w:bCs/>
                <w:sz w:val="15"/>
                <w:szCs w:val="15"/>
                <w:lang w:eastAsia="ru-RU"/>
              </w:rPr>
              <w:t>ВСЕГО:</w:t>
            </w:r>
          </w:p>
        </w:tc>
        <w:tc>
          <w:tcPr>
            <w:tcW w:w="1013" w:type="dxa"/>
            <w:tcBorders>
              <w:top w:val="nil"/>
              <w:left w:val="nil"/>
              <w:bottom w:val="single" w:sz="4" w:space="0" w:color="C0C0C0"/>
              <w:right w:val="single" w:sz="4" w:space="0" w:color="C0C0C0"/>
            </w:tcBorders>
            <w:shd w:val="clear" w:color="auto" w:fill="auto"/>
            <w:vAlign w:val="center"/>
            <w:hideMark/>
          </w:tcPr>
          <w:p w14:paraId="713D6E0C" w14:textId="77777777" w:rsidR="0012615A" w:rsidRPr="0012615A" w:rsidRDefault="0012615A" w:rsidP="0012615A">
            <w:pPr>
              <w:jc w:val="center"/>
              <w:rPr>
                <w:rFonts w:ascii="Tahoma" w:hAnsi="Tahoma" w:cs="Tahoma"/>
                <w:b/>
                <w:bCs/>
                <w:sz w:val="15"/>
                <w:szCs w:val="15"/>
                <w:lang w:eastAsia="ru-RU"/>
              </w:rPr>
            </w:pPr>
            <w:proofErr w:type="spellStart"/>
            <w:r w:rsidRPr="0012615A">
              <w:rPr>
                <w:rFonts w:ascii="Tahoma" w:hAnsi="Tahoma" w:cs="Tahoma"/>
                <w:b/>
                <w:bCs/>
                <w:sz w:val="15"/>
                <w:szCs w:val="15"/>
                <w:lang w:eastAsia="ru-RU"/>
              </w:rPr>
              <w:t>тыс</w:t>
            </w:r>
            <w:proofErr w:type="spellEnd"/>
            <w:r w:rsidRPr="0012615A">
              <w:rPr>
                <w:rFonts w:ascii="Tahoma" w:hAnsi="Tahoma" w:cs="Tahoma"/>
                <w:b/>
                <w:bCs/>
                <w:sz w:val="15"/>
                <w:szCs w:val="15"/>
                <w:lang w:eastAsia="ru-RU"/>
              </w:rPr>
              <w:t xml:space="preserve"> </w:t>
            </w:r>
            <w:proofErr w:type="spellStart"/>
            <w:r w:rsidRPr="0012615A">
              <w:rPr>
                <w:rFonts w:ascii="Tahoma" w:hAnsi="Tahoma" w:cs="Tahoma"/>
                <w:b/>
                <w:bCs/>
                <w:sz w:val="15"/>
                <w:szCs w:val="15"/>
                <w:lang w:eastAsia="ru-RU"/>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5CB3A51D"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3 376,05   </w:t>
            </w:r>
          </w:p>
        </w:tc>
        <w:tc>
          <w:tcPr>
            <w:tcW w:w="1415" w:type="dxa"/>
            <w:tcBorders>
              <w:top w:val="nil"/>
              <w:left w:val="nil"/>
              <w:bottom w:val="single" w:sz="4" w:space="0" w:color="C0C0C0"/>
              <w:right w:val="single" w:sz="4" w:space="0" w:color="C0C0C0"/>
            </w:tcBorders>
            <w:shd w:val="clear" w:color="auto" w:fill="auto"/>
            <w:vAlign w:val="center"/>
            <w:hideMark/>
          </w:tcPr>
          <w:p w14:paraId="72D232F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5 484,93   </w:t>
            </w:r>
          </w:p>
        </w:tc>
        <w:tc>
          <w:tcPr>
            <w:tcW w:w="1596" w:type="dxa"/>
            <w:tcBorders>
              <w:top w:val="nil"/>
              <w:left w:val="nil"/>
              <w:bottom w:val="single" w:sz="4" w:space="0" w:color="C0C0C0"/>
              <w:right w:val="single" w:sz="4" w:space="0" w:color="C0C0C0"/>
            </w:tcBorders>
            <w:shd w:val="clear" w:color="auto" w:fill="auto"/>
            <w:vAlign w:val="center"/>
            <w:hideMark/>
          </w:tcPr>
          <w:p w14:paraId="04F9D0A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2 624,31   </w:t>
            </w:r>
          </w:p>
        </w:tc>
        <w:tc>
          <w:tcPr>
            <w:tcW w:w="1789" w:type="dxa"/>
            <w:tcBorders>
              <w:top w:val="nil"/>
              <w:left w:val="nil"/>
              <w:bottom w:val="single" w:sz="4" w:space="0" w:color="C0C0C0"/>
              <w:right w:val="single" w:sz="4" w:space="0" w:color="C0C0C0"/>
            </w:tcBorders>
            <w:shd w:val="clear" w:color="auto" w:fill="auto"/>
            <w:vAlign w:val="center"/>
            <w:hideMark/>
          </w:tcPr>
          <w:p w14:paraId="7EC63CA7"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2 833,43   </w:t>
            </w:r>
          </w:p>
        </w:tc>
        <w:tc>
          <w:tcPr>
            <w:tcW w:w="1540" w:type="dxa"/>
            <w:tcBorders>
              <w:top w:val="nil"/>
              <w:left w:val="nil"/>
              <w:bottom w:val="single" w:sz="4" w:space="0" w:color="C0C0C0"/>
              <w:right w:val="single" w:sz="4" w:space="0" w:color="C0C0C0"/>
            </w:tcBorders>
            <w:shd w:val="clear" w:color="auto" w:fill="auto"/>
            <w:vAlign w:val="center"/>
            <w:hideMark/>
          </w:tcPr>
          <w:p w14:paraId="1611D665"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6 434,39   </w:t>
            </w:r>
          </w:p>
        </w:tc>
        <w:tc>
          <w:tcPr>
            <w:tcW w:w="1539" w:type="dxa"/>
            <w:tcBorders>
              <w:top w:val="nil"/>
              <w:left w:val="nil"/>
              <w:bottom w:val="single" w:sz="4" w:space="0" w:color="C0C0C0"/>
              <w:right w:val="single" w:sz="4" w:space="0" w:color="C0C0C0"/>
            </w:tcBorders>
            <w:shd w:val="clear" w:color="auto" w:fill="auto"/>
            <w:vAlign w:val="center"/>
            <w:hideMark/>
          </w:tcPr>
          <w:p w14:paraId="455AA0C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2 756,77   </w:t>
            </w:r>
          </w:p>
        </w:tc>
        <w:tc>
          <w:tcPr>
            <w:tcW w:w="1369" w:type="dxa"/>
            <w:tcBorders>
              <w:top w:val="nil"/>
              <w:left w:val="nil"/>
              <w:bottom w:val="single" w:sz="4" w:space="0" w:color="C0C0C0"/>
              <w:right w:val="single" w:sz="4" w:space="0" w:color="C0C0C0"/>
            </w:tcBorders>
            <w:shd w:val="clear" w:color="auto" w:fill="auto"/>
            <w:vAlign w:val="center"/>
            <w:hideMark/>
          </w:tcPr>
          <w:p w14:paraId="40D5F191"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1 374,20   </w:t>
            </w:r>
          </w:p>
        </w:tc>
        <w:tc>
          <w:tcPr>
            <w:tcW w:w="1330" w:type="dxa"/>
            <w:tcBorders>
              <w:top w:val="nil"/>
              <w:left w:val="nil"/>
              <w:bottom w:val="single" w:sz="4" w:space="0" w:color="C0C0C0"/>
              <w:right w:val="single" w:sz="4" w:space="0" w:color="C0C0C0"/>
            </w:tcBorders>
            <w:shd w:val="clear" w:color="auto" w:fill="auto"/>
            <w:vAlign w:val="center"/>
            <w:hideMark/>
          </w:tcPr>
          <w:p w14:paraId="6AA11F44" w14:textId="77777777" w:rsidR="0012615A" w:rsidRPr="0012615A" w:rsidRDefault="0012615A" w:rsidP="0012615A">
            <w:pPr>
              <w:jc w:val="center"/>
              <w:rPr>
                <w:rFonts w:ascii="Tahoma" w:hAnsi="Tahoma" w:cs="Tahoma"/>
                <w:b/>
                <w:bCs/>
                <w:sz w:val="15"/>
                <w:szCs w:val="15"/>
                <w:lang w:eastAsia="ru-RU"/>
              </w:rPr>
            </w:pPr>
            <w:r w:rsidRPr="0012615A">
              <w:rPr>
                <w:rFonts w:ascii="Tahoma" w:hAnsi="Tahoma" w:cs="Tahoma"/>
                <w:b/>
                <w:bCs/>
                <w:sz w:val="15"/>
                <w:szCs w:val="15"/>
                <w:lang w:eastAsia="ru-RU"/>
              </w:rPr>
              <w:t xml:space="preserve">    1 382,58   </w:t>
            </w:r>
          </w:p>
        </w:tc>
        <w:tc>
          <w:tcPr>
            <w:tcW w:w="2397" w:type="dxa"/>
            <w:tcBorders>
              <w:top w:val="nil"/>
              <w:left w:val="nil"/>
              <w:bottom w:val="nil"/>
              <w:right w:val="nil"/>
            </w:tcBorders>
            <w:shd w:val="clear" w:color="auto" w:fill="auto"/>
            <w:vAlign w:val="center"/>
            <w:hideMark/>
          </w:tcPr>
          <w:p w14:paraId="42395A81" w14:textId="77777777" w:rsidR="0012615A" w:rsidRPr="0012615A" w:rsidRDefault="0012615A" w:rsidP="0012615A">
            <w:pPr>
              <w:jc w:val="center"/>
              <w:rPr>
                <w:rFonts w:ascii="Tahoma" w:hAnsi="Tahoma" w:cs="Tahoma"/>
                <w:b/>
                <w:bCs/>
                <w:sz w:val="15"/>
                <w:szCs w:val="15"/>
                <w:lang w:eastAsia="ru-RU"/>
              </w:rPr>
            </w:pPr>
          </w:p>
        </w:tc>
      </w:tr>
    </w:tbl>
    <w:p w14:paraId="4C4C0D87" w14:textId="77777777" w:rsidR="00A839A8" w:rsidRDefault="00A839A8" w:rsidP="00F41C67">
      <w:pPr>
        <w:tabs>
          <w:tab w:val="left" w:pos="5580"/>
          <w:tab w:val="left" w:pos="9498"/>
        </w:tabs>
        <w:ind w:right="-143"/>
        <w:sectPr w:rsidR="00A839A8" w:rsidSect="00F41C67">
          <w:pgSz w:w="16838" w:h="11906" w:orient="landscape"/>
          <w:pgMar w:top="851" w:right="567" w:bottom="566" w:left="1135" w:header="720" w:footer="720" w:gutter="0"/>
          <w:cols w:space="720"/>
          <w:docGrid w:linePitch="326"/>
        </w:sectPr>
      </w:pPr>
    </w:p>
    <w:p w14:paraId="05F9D7FA" w14:textId="5AFA1D63" w:rsidR="00F41C67" w:rsidRDefault="00F41C67" w:rsidP="00F41C67">
      <w:pPr>
        <w:tabs>
          <w:tab w:val="left" w:pos="5580"/>
          <w:tab w:val="left" w:pos="9498"/>
        </w:tabs>
        <w:ind w:left="-1387" w:right="-143" w:firstLine="12727"/>
      </w:pPr>
      <w:r>
        <w:lastRenderedPageBreak/>
        <w:t xml:space="preserve">Приложение № </w:t>
      </w:r>
      <w:r w:rsidR="0075338E">
        <w:t>9</w:t>
      </w:r>
      <w:r>
        <w:t xml:space="preserve"> к протоколу № 70</w:t>
      </w:r>
    </w:p>
    <w:p w14:paraId="5CDF5807" w14:textId="77777777" w:rsidR="00F41C67" w:rsidRDefault="00F41C67" w:rsidP="00F41C67">
      <w:pPr>
        <w:tabs>
          <w:tab w:val="left" w:pos="5580"/>
          <w:tab w:val="left" w:pos="9498"/>
        </w:tabs>
        <w:ind w:left="-1387" w:right="-143" w:firstLine="12727"/>
      </w:pPr>
      <w:r>
        <w:t>заседания Правления региональной</w:t>
      </w:r>
    </w:p>
    <w:p w14:paraId="7F40E5F2" w14:textId="77777777" w:rsidR="00F41C67" w:rsidRDefault="00F41C67" w:rsidP="00F41C67">
      <w:pPr>
        <w:tabs>
          <w:tab w:val="left" w:pos="5580"/>
          <w:tab w:val="left" w:pos="9498"/>
        </w:tabs>
        <w:ind w:left="-1387" w:right="-143" w:firstLine="12727"/>
      </w:pPr>
      <w:r>
        <w:t>энергетической комиссии</w:t>
      </w:r>
    </w:p>
    <w:p w14:paraId="77C27A35" w14:textId="77777777" w:rsidR="00F41C67" w:rsidRDefault="00F41C67" w:rsidP="00F41C67">
      <w:pPr>
        <w:tabs>
          <w:tab w:val="left" w:pos="5580"/>
          <w:tab w:val="left" w:pos="9498"/>
        </w:tabs>
        <w:ind w:left="-1387" w:right="-143" w:firstLine="12727"/>
      </w:pPr>
      <w:r>
        <w:t>Кемеровской области от 04.10.2019</w:t>
      </w:r>
    </w:p>
    <w:p w14:paraId="473CAE29" w14:textId="77777777" w:rsidR="00F41C67" w:rsidRPr="00F41C67" w:rsidRDefault="00F41C67" w:rsidP="00F41C67">
      <w:pPr>
        <w:tabs>
          <w:tab w:val="left" w:pos="0"/>
          <w:tab w:val="left" w:pos="3052"/>
        </w:tabs>
        <w:ind w:left="3544"/>
      </w:pPr>
    </w:p>
    <w:p w14:paraId="7DF223DF" w14:textId="77777777" w:rsidR="00F41C67" w:rsidRPr="00F41C67" w:rsidRDefault="00F41C67" w:rsidP="00F41C67">
      <w:pPr>
        <w:jc w:val="center"/>
        <w:rPr>
          <w:b/>
          <w:sz w:val="28"/>
          <w:szCs w:val="28"/>
        </w:rPr>
      </w:pPr>
      <w:proofErr w:type="spellStart"/>
      <w:r w:rsidRPr="00F41C67">
        <w:rPr>
          <w:b/>
          <w:sz w:val="28"/>
          <w:szCs w:val="28"/>
        </w:rPr>
        <w:t>Одноставочные</w:t>
      </w:r>
      <w:proofErr w:type="spellEnd"/>
      <w:r w:rsidRPr="00F41C67">
        <w:rPr>
          <w:b/>
          <w:sz w:val="28"/>
          <w:szCs w:val="28"/>
        </w:rPr>
        <w:t xml:space="preserve"> тарифы на транспортировку питьевой воды, транспортировку технической воды, транспортировку сточных вод АО «РУСАЛ Новокузнецкий алюминиевый завод» (г. Новокузнецк)</w:t>
      </w:r>
    </w:p>
    <w:p w14:paraId="4D571F11" w14:textId="77777777" w:rsidR="00F41C67" w:rsidRPr="00F41C67" w:rsidRDefault="00F41C67" w:rsidP="00F41C67">
      <w:pPr>
        <w:jc w:val="center"/>
        <w:rPr>
          <w:b/>
          <w:sz w:val="28"/>
          <w:szCs w:val="28"/>
        </w:rPr>
      </w:pPr>
      <w:r w:rsidRPr="00F41C67">
        <w:rPr>
          <w:b/>
          <w:sz w:val="28"/>
          <w:szCs w:val="28"/>
        </w:rPr>
        <w:t>на период с 01.01.2019 по 31.12.2023</w:t>
      </w:r>
    </w:p>
    <w:p w14:paraId="224FAF29" w14:textId="77777777" w:rsidR="00F41C67" w:rsidRPr="00F41C67" w:rsidRDefault="00F41C67" w:rsidP="00F41C67">
      <w:pPr>
        <w:jc w:val="center"/>
        <w:rPr>
          <w:b/>
          <w:sz w:val="28"/>
          <w:szCs w:val="28"/>
        </w:rPr>
      </w:pPr>
    </w:p>
    <w:tbl>
      <w:tblPr>
        <w:tblW w:w="15735" w:type="dxa"/>
        <w:jc w:val="center"/>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F41C67" w:rsidRPr="00F41C67" w14:paraId="5262E338" w14:textId="77777777" w:rsidTr="00F41C67">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FF8585" w14:textId="77777777" w:rsidR="00F41C67" w:rsidRPr="00F41C67" w:rsidRDefault="00F41C67" w:rsidP="00F41C67">
            <w:pPr>
              <w:jc w:val="center"/>
              <w:rPr>
                <w:color w:val="000000"/>
                <w:sz w:val="28"/>
                <w:szCs w:val="28"/>
                <w:lang w:eastAsia="ru-RU"/>
              </w:rPr>
            </w:pPr>
            <w:r w:rsidRPr="00F41C67">
              <w:rPr>
                <w:color w:val="000000"/>
                <w:sz w:val="28"/>
                <w:szCs w:val="28"/>
                <w:lang w:eastAsia="ru-RU"/>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B2200D" w14:textId="77777777" w:rsidR="00F41C67" w:rsidRPr="00F41C67" w:rsidRDefault="00F41C67" w:rsidP="00F41C67">
            <w:pPr>
              <w:jc w:val="center"/>
              <w:rPr>
                <w:color w:val="000000"/>
                <w:sz w:val="28"/>
                <w:szCs w:val="28"/>
                <w:lang w:eastAsia="ru-RU"/>
              </w:rPr>
            </w:pPr>
            <w:r w:rsidRPr="00F41C67">
              <w:rPr>
                <w:color w:val="000000"/>
                <w:sz w:val="28"/>
                <w:szCs w:val="28"/>
                <w:lang w:eastAsia="ru-RU"/>
              </w:rPr>
              <w:t>Наименование услуг</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4A84594E" w14:textId="77777777" w:rsidR="00F41C67" w:rsidRPr="00F41C67" w:rsidRDefault="00F41C67" w:rsidP="00F41C67">
            <w:pPr>
              <w:jc w:val="center"/>
              <w:rPr>
                <w:color w:val="000000"/>
                <w:sz w:val="28"/>
                <w:szCs w:val="28"/>
                <w:lang w:eastAsia="ru-RU"/>
              </w:rPr>
            </w:pPr>
            <w:r w:rsidRPr="00F41C67">
              <w:rPr>
                <w:color w:val="000000"/>
                <w:sz w:val="28"/>
                <w:szCs w:val="28"/>
                <w:lang w:eastAsia="ru-RU"/>
              </w:rPr>
              <w:t>Тариф, руб./м</w:t>
            </w:r>
            <w:r w:rsidRPr="00F41C67">
              <w:rPr>
                <w:color w:val="000000"/>
                <w:sz w:val="28"/>
                <w:szCs w:val="28"/>
                <w:vertAlign w:val="superscript"/>
                <w:lang w:eastAsia="ru-RU"/>
              </w:rPr>
              <w:t>3</w:t>
            </w:r>
          </w:p>
        </w:tc>
      </w:tr>
      <w:tr w:rsidR="00F41C67" w:rsidRPr="00F41C67" w14:paraId="5B10E102" w14:textId="77777777" w:rsidTr="00F41C67">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36B3CC09" w14:textId="77777777" w:rsidR="00F41C67" w:rsidRPr="00F41C67" w:rsidRDefault="00F41C67" w:rsidP="00F41C67">
            <w:pPr>
              <w:rPr>
                <w:color w:val="000000"/>
                <w:sz w:val="28"/>
                <w:szCs w:val="28"/>
                <w:lang w:eastAsia="ru-RU"/>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2AA7564E" w14:textId="77777777" w:rsidR="00F41C67" w:rsidRPr="00F41C67" w:rsidRDefault="00F41C67" w:rsidP="00F41C67">
            <w:pPr>
              <w:rPr>
                <w:color w:val="000000"/>
                <w:sz w:val="28"/>
                <w:szCs w:val="28"/>
                <w:lang w:eastAsia="ru-RU"/>
              </w:rPr>
            </w:pPr>
          </w:p>
        </w:tc>
        <w:tc>
          <w:tcPr>
            <w:tcW w:w="2552" w:type="dxa"/>
            <w:gridSpan w:val="2"/>
            <w:tcBorders>
              <w:top w:val="nil"/>
              <w:left w:val="nil"/>
              <w:bottom w:val="single" w:sz="4" w:space="0" w:color="auto"/>
              <w:right w:val="single" w:sz="4" w:space="0" w:color="auto"/>
            </w:tcBorders>
            <w:shd w:val="clear" w:color="000000" w:fill="FFFFFF"/>
            <w:vAlign w:val="center"/>
          </w:tcPr>
          <w:p w14:paraId="70A6AA6D" w14:textId="77777777" w:rsidR="00F41C67" w:rsidRPr="00F41C67" w:rsidRDefault="00F41C67" w:rsidP="00F41C67">
            <w:pPr>
              <w:jc w:val="center"/>
              <w:rPr>
                <w:color w:val="000000"/>
                <w:sz w:val="28"/>
                <w:szCs w:val="28"/>
                <w:lang w:eastAsia="ru-RU"/>
              </w:rPr>
            </w:pPr>
            <w:r w:rsidRPr="00F41C67">
              <w:rPr>
                <w:color w:val="000000"/>
                <w:sz w:val="28"/>
                <w:szCs w:val="28"/>
                <w:lang w:eastAsia="ru-RU"/>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44E50B5D" w14:textId="77777777" w:rsidR="00F41C67" w:rsidRPr="00F41C67" w:rsidRDefault="00F41C67" w:rsidP="00F41C67">
            <w:pPr>
              <w:jc w:val="center"/>
              <w:rPr>
                <w:color w:val="000000"/>
                <w:sz w:val="28"/>
                <w:szCs w:val="28"/>
                <w:lang w:eastAsia="ru-RU"/>
              </w:rPr>
            </w:pPr>
            <w:r w:rsidRPr="00F41C67">
              <w:rPr>
                <w:color w:val="000000"/>
                <w:sz w:val="28"/>
                <w:szCs w:val="28"/>
                <w:lang w:eastAsia="ru-RU"/>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21F1BAB1" w14:textId="77777777" w:rsidR="00F41C67" w:rsidRPr="00F41C67" w:rsidRDefault="00F41C67" w:rsidP="00F41C67">
            <w:pPr>
              <w:jc w:val="center"/>
              <w:rPr>
                <w:color w:val="000000"/>
                <w:sz w:val="28"/>
                <w:szCs w:val="28"/>
                <w:lang w:eastAsia="ru-RU"/>
              </w:rPr>
            </w:pPr>
            <w:r w:rsidRPr="00F41C67">
              <w:rPr>
                <w:color w:val="000000"/>
                <w:sz w:val="28"/>
                <w:szCs w:val="28"/>
                <w:lang w:eastAsia="ru-RU"/>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5193CBDA" w14:textId="77777777" w:rsidR="00F41C67" w:rsidRPr="00F41C67" w:rsidRDefault="00F41C67" w:rsidP="00F41C67">
            <w:pPr>
              <w:jc w:val="center"/>
              <w:rPr>
                <w:color w:val="000000"/>
                <w:sz w:val="28"/>
                <w:szCs w:val="28"/>
                <w:lang w:eastAsia="ru-RU"/>
              </w:rPr>
            </w:pPr>
            <w:r w:rsidRPr="00F41C67">
              <w:rPr>
                <w:color w:val="000000"/>
                <w:sz w:val="28"/>
                <w:szCs w:val="28"/>
                <w:lang w:eastAsia="ru-RU"/>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2E0042D6" w14:textId="77777777" w:rsidR="00F41C67" w:rsidRPr="00F41C67" w:rsidRDefault="00F41C67" w:rsidP="00F41C67">
            <w:pPr>
              <w:jc w:val="center"/>
              <w:rPr>
                <w:color w:val="000000"/>
                <w:sz w:val="28"/>
                <w:szCs w:val="28"/>
                <w:lang w:eastAsia="ru-RU"/>
              </w:rPr>
            </w:pPr>
            <w:r w:rsidRPr="00F41C67">
              <w:rPr>
                <w:color w:val="000000"/>
                <w:sz w:val="28"/>
                <w:szCs w:val="28"/>
                <w:lang w:eastAsia="ru-RU"/>
              </w:rPr>
              <w:t>2023 год</w:t>
            </w:r>
          </w:p>
        </w:tc>
      </w:tr>
      <w:tr w:rsidR="00F41C67" w:rsidRPr="00F41C67" w14:paraId="447CB25B" w14:textId="77777777" w:rsidTr="00F41C67">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194FEB1" w14:textId="77777777" w:rsidR="00F41C67" w:rsidRPr="00F41C67" w:rsidRDefault="00F41C67" w:rsidP="00F41C67">
            <w:pPr>
              <w:rPr>
                <w:color w:val="000000"/>
                <w:sz w:val="28"/>
                <w:szCs w:val="28"/>
                <w:lang w:eastAsia="ru-RU"/>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3BFB9488" w14:textId="77777777" w:rsidR="00F41C67" w:rsidRPr="00F41C67" w:rsidRDefault="00F41C67" w:rsidP="00F41C67">
            <w:pPr>
              <w:rPr>
                <w:color w:val="000000"/>
                <w:sz w:val="28"/>
                <w:szCs w:val="28"/>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3D7E0324" w14:textId="77777777" w:rsidR="00F41C67" w:rsidRPr="00F41C67" w:rsidRDefault="00F41C67" w:rsidP="00F41C67">
            <w:pPr>
              <w:jc w:val="center"/>
              <w:rPr>
                <w:color w:val="000000"/>
                <w:sz w:val="28"/>
                <w:szCs w:val="28"/>
                <w:lang w:eastAsia="ru-RU"/>
              </w:rPr>
            </w:pPr>
            <w:r w:rsidRPr="00F41C67">
              <w:rPr>
                <w:color w:val="000000"/>
                <w:sz w:val="28"/>
                <w:szCs w:val="28"/>
                <w:lang w:eastAsia="ru-RU"/>
              </w:rPr>
              <w:t xml:space="preserve">с 01.01. </w:t>
            </w:r>
          </w:p>
          <w:p w14:paraId="264B5ED6" w14:textId="77777777" w:rsidR="00F41C67" w:rsidRPr="00F41C67" w:rsidRDefault="00F41C67" w:rsidP="00F41C67">
            <w:pPr>
              <w:jc w:val="center"/>
              <w:rPr>
                <w:color w:val="000000"/>
                <w:sz w:val="28"/>
                <w:szCs w:val="28"/>
                <w:lang w:eastAsia="ru-RU"/>
              </w:rPr>
            </w:pPr>
            <w:r w:rsidRPr="00F41C67">
              <w:rPr>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3481FAA7" w14:textId="77777777" w:rsidR="00F41C67" w:rsidRPr="00F41C67" w:rsidRDefault="00F41C67" w:rsidP="00F41C67">
            <w:pPr>
              <w:jc w:val="center"/>
              <w:rPr>
                <w:color w:val="000000"/>
                <w:sz w:val="28"/>
                <w:szCs w:val="28"/>
                <w:lang w:eastAsia="ru-RU"/>
              </w:rPr>
            </w:pPr>
            <w:r w:rsidRPr="00F41C67">
              <w:rPr>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979BA5F" w14:textId="77777777" w:rsidR="00F41C67" w:rsidRPr="00F41C67" w:rsidRDefault="00F41C67" w:rsidP="00F41C67">
            <w:pPr>
              <w:jc w:val="center"/>
              <w:rPr>
                <w:color w:val="000000"/>
                <w:sz w:val="28"/>
                <w:szCs w:val="28"/>
                <w:lang w:eastAsia="ru-RU"/>
              </w:rPr>
            </w:pPr>
            <w:r w:rsidRPr="00F41C67">
              <w:rPr>
                <w:color w:val="000000"/>
                <w:sz w:val="28"/>
                <w:szCs w:val="28"/>
                <w:lang w:eastAsia="ru-RU"/>
              </w:rPr>
              <w:t xml:space="preserve">с 01.01. </w:t>
            </w:r>
          </w:p>
          <w:p w14:paraId="4DEFC952" w14:textId="77777777" w:rsidR="00F41C67" w:rsidRPr="00F41C67" w:rsidRDefault="00F41C67" w:rsidP="00F41C67">
            <w:pPr>
              <w:jc w:val="center"/>
              <w:rPr>
                <w:color w:val="000000"/>
                <w:sz w:val="28"/>
                <w:szCs w:val="28"/>
                <w:lang w:eastAsia="ru-RU"/>
              </w:rPr>
            </w:pPr>
            <w:r w:rsidRPr="00F41C67">
              <w:rPr>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030B1D8B" w14:textId="77777777" w:rsidR="00F41C67" w:rsidRPr="00F41C67" w:rsidRDefault="00F41C67" w:rsidP="00F41C67">
            <w:pPr>
              <w:jc w:val="center"/>
              <w:rPr>
                <w:color w:val="000000"/>
                <w:sz w:val="28"/>
                <w:szCs w:val="28"/>
                <w:lang w:eastAsia="ru-RU"/>
              </w:rPr>
            </w:pPr>
            <w:r w:rsidRPr="00F41C67">
              <w:rPr>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C790D4D" w14:textId="77777777" w:rsidR="00F41C67" w:rsidRPr="00F41C67" w:rsidRDefault="00F41C67" w:rsidP="00F41C67">
            <w:pPr>
              <w:jc w:val="center"/>
              <w:rPr>
                <w:color w:val="000000"/>
                <w:sz w:val="28"/>
                <w:szCs w:val="28"/>
                <w:lang w:eastAsia="ru-RU"/>
              </w:rPr>
            </w:pPr>
            <w:r w:rsidRPr="00F41C67">
              <w:rPr>
                <w:color w:val="000000"/>
                <w:sz w:val="28"/>
                <w:szCs w:val="28"/>
                <w:lang w:eastAsia="ru-RU"/>
              </w:rPr>
              <w:t xml:space="preserve">с 01.01. </w:t>
            </w:r>
          </w:p>
          <w:p w14:paraId="2B001878" w14:textId="77777777" w:rsidR="00F41C67" w:rsidRPr="00F41C67" w:rsidRDefault="00F41C67" w:rsidP="00F41C67">
            <w:pPr>
              <w:jc w:val="center"/>
              <w:rPr>
                <w:color w:val="000000"/>
                <w:sz w:val="28"/>
                <w:szCs w:val="28"/>
                <w:lang w:eastAsia="ru-RU"/>
              </w:rPr>
            </w:pPr>
            <w:r w:rsidRPr="00F41C67">
              <w:rPr>
                <w:color w:val="000000"/>
                <w:sz w:val="28"/>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14:paraId="3DB787BD" w14:textId="77777777" w:rsidR="00F41C67" w:rsidRPr="00F41C67" w:rsidRDefault="00F41C67" w:rsidP="00F41C67">
            <w:pPr>
              <w:jc w:val="center"/>
              <w:rPr>
                <w:color w:val="000000"/>
                <w:sz w:val="28"/>
                <w:szCs w:val="28"/>
                <w:lang w:eastAsia="ru-RU"/>
              </w:rPr>
            </w:pPr>
            <w:r w:rsidRPr="00F41C67">
              <w:rPr>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4DF36D3" w14:textId="77777777" w:rsidR="00F41C67" w:rsidRPr="00F41C67" w:rsidRDefault="00F41C67" w:rsidP="00F41C67">
            <w:pPr>
              <w:jc w:val="center"/>
              <w:rPr>
                <w:color w:val="000000"/>
                <w:sz w:val="28"/>
                <w:szCs w:val="28"/>
                <w:lang w:eastAsia="ru-RU"/>
              </w:rPr>
            </w:pPr>
            <w:r w:rsidRPr="00F41C67">
              <w:rPr>
                <w:color w:val="000000"/>
                <w:sz w:val="28"/>
                <w:szCs w:val="28"/>
                <w:lang w:eastAsia="ru-RU"/>
              </w:rPr>
              <w:t xml:space="preserve">с 01.01. </w:t>
            </w:r>
          </w:p>
          <w:p w14:paraId="42471C56" w14:textId="77777777" w:rsidR="00F41C67" w:rsidRPr="00F41C67" w:rsidRDefault="00F41C67" w:rsidP="00F41C67">
            <w:pPr>
              <w:jc w:val="center"/>
              <w:rPr>
                <w:color w:val="000000"/>
                <w:sz w:val="28"/>
                <w:szCs w:val="28"/>
                <w:lang w:eastAsia="ru-RU"/>
              </w:rPr>
            </w:pPr>
            <w:r w:rsidRPr="00F41C67">
              <w:rPr>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3D16E75C" w14:textId="77777777" w:rsidR="00F41C67" w:rsidRPr="00F41C67" w:rsidRDefault="00F41C67" w:rsidP="00F41C67">
            <w:pPr>
              <w:jc w:val="center"/>
              <w:rPr>
                <w:color w:val="000000"/>
                <w:sz w:val="28"/>
                <w:szCs w:val="28"/>
                <w:lang w:eastAsia="ru-RU"/>
              </w:rPr>
            </w:pPr>
            <w:r w:rsidRPr="00F41C67">
              <w:rPr>
                <w:color w:val="000000"/>
                <w:sz w:val="28"/>
                <w:szCs w:val="28"/>
                <w:lang w:eastAsia="ru-RU"/>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32B67F47" w14:textId="77777777" w:rsidR="00F41C67" w:rsidRPr="00F41C67" w:rsidRDefault="00F41C67" w:rsidP="00F41C67">
            <w:pPr>
              <w:jc w:val="center"/>
              <w:rPr>
                <w:color w:val="000000"/>
                <w:sz w:val="28"/>
                <w:szCs w:val="28"/>
                <w:lang w:eastAsia="ru-RU"/>
              </w:rPr>
            </w:pPr>
            <w:r w:rsidRPr="00F41C67">
              <w:rPr>
                <w:color w:val="000000"/>
                <w:sz w:val="28"/>
                <w:szCs w:val="28"/>
                <w:lang w:eastAsia="ru-RU"/>
              </w:rPr>
              <w:t xml:space="preserve">с 01.01. </w:t>
            </w:r>
          </w:p>
          <w:p w14:paraId="1E3D8BE1" w14:textId="77777777" w:rsidR="00F41C67" w:rsidRPr="00F41C67" w:rsidRDefault="00F41C67" w:rsidP="00F41C67">
            <w:pPr>
              <w:jc w:val="center"/>
              <w:rPr>
                <w:color w:val="000000"/>
                <w:sz w:val="28"/>
                <w:szCs w:val="28"/>
                <w:lang w:eastAsia="ru-RU"/>
              </w:rPr>
            </w:pPr>
            <w:r w:rsidRPr="00F41C67">
              <w:rPr>
                <w:color w:val="000000"/>
                <w:sz w:val="28"/>
                <w:szCs w:val="28"/>
                <w:lang w:eastAsia="ru-RU"/>
              </w:rPr>
              <w:t>по 30.06.</w:t>
            </w:r>
          </w:p>
        </w:tc>
        <w:tc>
          <w:tcPr>
            <w:tcW w:w="1416" w:type="dxa"/>
            <w:tcBorders>
              <w:top w:val="nil"/>
              <w:left w:val="nil"/>
              <w:bottom w:val="single" w:sz="4" w:space="0" w:color="auto"/>
              <w:right w:val="single" w:sz="4" w:space="0" w:color="auto"/>
            </w:tcBorders>
            <w:shd w:val="clear" w:color="000000" w:fill="FFFFFF"/>
            <w:vAlign w:val="center"/>
          </w:tcPr>
          <w:p w14:paraId="3A2BFC59" w14:textId="77777777" w:rsidR="00F41C67" w:rsidRPr="00F41C67" w:rsidRDefault="00F41C67" w:rsidP="00F41C67">
            <w:pPr>
              <w:jc w:val="center"/>
              <w:rPr>
                <w:color w:val="000000"/>
                <w:sz w:val="28"/>
                <w:szCs w:val="28"/>
                <w:lang w:eastAsia="ru-RU"/>
              </w:rPr>
            </w:pPr>
            <w:r w:rsidRPr="00F41C67">
              <w:rPr>
                <w:color w:val="000000"/>
                <w:sz w:val="28"/>
                <w:szCs w:val="28"/>
                <w:lang w:eastAsia="ru-RU"/>
              </w:rPr>
              <w:t>с 01.07. по 31.12.</w:t>
            </w:r>
          </w:p>
        </w:tc>
      </w:tr>
      <w:tr w:rsidR="00F41C67" w:rsidRPr="00F41C67" w14:paraId="057C97BF" w14:textId="77777777" w:rsidTr="00F41C67">
        <w:trPr>
          <w:trHeight w:val="294"/>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ED32698" w14:textId="77777777" w:rsidR="00F41C67" w:rsidRPr="00F41C67" w:rsidRDefault="00F41C67" w:rsidP="00F41C67">
            <w:pPr>
              <w:jc w:val="center"/>
              <w:rPr>
                <w:sz w:val="28"/>
                <w:szCs w:val="28"/>
                <w:lang w:eastAsia="ru-RU"/>
              </w:rPr>
            </w:pPr>
            <w:r w:rsidRPr="00F41C67">
              <w:rPr>
                <w:sz w:val="28"/>
                <w:szCs w:val="28"/>
                <w:lang w:eastAsia="ru-RU"/>
              </w:rPr>
              <w:t xml:space="preserve">1. </w:t>
            </w:r>
            <w:r w:rsidRPr="00F41C67">
              <w:rPr>
                <w:color w:val="000000"/>
                <w:sz w:val="28"/>
                <w:szCs w:val="28"/>
                <w:lang w:eastAsia="ru-RU"/>
              </w:rPr>
              <w:t>Транспортировка питьевой воды*</w:t>
            </w:r>
          </w:p>
        </w:tc>
      </w:tr>
      <w:tr w:rsidR="00F41C67" w:rsidRPr="00F41C67" w14:paraId="5BB20F2C" w14:textId="77777777" w:rsidTr="00F41C67">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7D63E0D" w14:textId="77777777" w:rsidR="00F41C67" w:rsidRPr="00F41C67" w:rsidRDefault="00F41C67" w:rsidP="00F41C67">
            <w:pPr>
              <w:jc w:val="center"/>
              <w:rPr>
                <w:color w:val="000000"/>
                <w:sz w:val="28"/>
                <w:szCs w:val="28"/>
                <w:lang w:eastAsia="ru-RU"/>
              </w:rPr>
            </w:pPr>
            <w:r w:rsidRPr="00F41C67">
              <w:rPr>
                <w:color w:val="000000"/>
                <w:sz w:val="28"/>
                <w:szCs w:val="28"/>
                <w:lang w:eastAsia="ru-RU"/>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1172D07" w14:textId="77777777" w:rsidR="00F41C67" w:rsidRPr="00F41C67" w:rsidRDefault="00F41C67" w:rsidP="00F41C67">
            <w:pPr>
              <w:rPr>
                <w:color w:val="000000"/>
                <w:sz w:val="28"/>
                <w:szCs w:val="28"/>
                <w:lang w:eastAsia="ru-RU"/>
              </w:rPr>
            </w:pPr>
            <w:r w:rsidRPr="00F41C67">
              <w:rPr>
                <w:color w:val="000000"/>
                <w:sz w:val="28"/>
                <w:szCs w:val="28"/>
                <w:lang w:eastAsia="ru-RU"/>
              </w:rPr>
              <w:t xml:space="preserve">Прочие потребители  </w:t>
            </w:r>
          </w:p>
          <w:p w14:paraId="412710C7" w14:textId="77777777" w:rsidR="00F41C67" w:rsidRPr="00F41C67" w:rsidRDefault="00F41C67" w:rsidP="00F41C67">
            <w:pPr>
              <w:rPr>
                <w:color w:val="000000"/>
                <w:sz w:val="28"/>
                <w:szCs w:val="28"/>
                <w:lang w:eastAsia="ru-RU"/>
              </w:rPr>
            </w:pPr>
            <w:r w:rsidRPr="00F41C67">
              <w:rPr>
                <w:color w:val="000000"/>
                <w:sz w:val="28"/>
                <w:szCs w:val="28"/>
                <w:lang w:eastAsia="ru-RU"/>
              </w:rPr>
              <w:t>(без НДС)</w:t>
            </w:r>
          </w:p>
        </w:tc>
        <w:tc>
          <w:tcPr>
            <w:tcW w:w="1276" w:type="dxa"/>
            <w:tcBorders>
              <w:top w:val="nil"/>
              <w:left w:val="nil"/>
              <w:bottom w:val="single" w:sz="4" w:space="0" w:color="auto"/>
              <w:right w:val="single" w:sz="4" w:space="0" w:color="auto"/>
            </w:tcBorders>
            <w:shd w:val="clear" w:color="000000" w:fill="FFFFFF"/>
            <w:vAlign w:val="center"/>
            <w:hideMark/>
          </w:tcPr>
          <w:p w14:paraId="12BB74B8" w14:textId="77777777" w:rsidR="00F41C67" w:rsidRPr="00F41C67" w:rsidRDefault="00F41C67" w:rsidP="00F41C67">
            <w:pPr>
              <w:jc w:val="center"/>
              <w:rPr>
                <w:sz w:val="28"/>
                <w:szCs w:val="28"/>
                <w:lang w:eastAsia="ru-RU"/>
              </w:rPr>
            </w:pPr>
            <w:r w:rsidRPr="00F41C67">
              <w:rPr>
                <w:sz w:val="28"/>
                <w:szCs w:val="28"/>
                <w:lang w:eastAsia="ru-RU"/>
              </w:rPr>
              <w:t>6,10</w:t>
            </w:r>
          </w:p>
        </w:tc>
        <w:tc>
          <w:tcPr>
            <w:tcW w:w="1276" w:type="dxa"/>
            <w:tcBorders>
              <w:top w:val="nil"/>
              <w:left w:val="nil"/>
              <w:bottom w:val="single" w:sz="4" w:space="0" w:color="auto"/>
              <w:right w:val="single" w:sz="4" w:space="0" w:color="auto"/>
            </w:tcBorders>
            <w:shd w:val="clear" w:color="000000" w:fill="FFFFFF"/>
            <w:vAlign w:val="center"/>
            <w:hideMark/>
          </w:tcPr>
          <w:p w14:paraId="3C7962D4" w14:textId="77777777" w:rsidR="00F41C67" w:rsidRPr="00F41C67" w:rsidRDefault="00F41C67" w:rsidP="00F41C67">
            <w:pPr>
              <w:jc w:val="center"/>
              <w:rPr>
                <w:sz w:val="28"/>
                <w:szCs w:val="28"/>
                <w:lang w:eastAsia="ru-RU"/>
              </w:rPr>
            </w:pPr>
            <w:r w:rsidRPr="00F41C67">
              <w:rPr>
                <w:sz w:val="28"/>
                <w:szCs w:val="28"/>
                <w:lang w:eastAsia="ru-RU"/>
              </w:rPr>
              <w:t>6,71</w:t>
            </w:r>
          </w:p>
        </w:tc>
        <w:tc>
          <w:tcPr>
            <w:tcW w:w="1276" w:type="dxa"/>
            <w:tcBorders>
              <w:top w:val="nil"/>
              <w:left w:val="nil"/>
              <w:bottom w:val="single" w:sz="4" w:space="0" w:color="auto"/>
              <w:right w:val="single" w:sz="4" w:space="0" w:color="auto"/>
            </w:tcBorders>
            <w:shd w:val="clear" w:color="000000" w:fill="FFFFFF"/>
            <w:vAlign w:val="center"/>
          </w:tcPr>
          <w:p w14:paraId="17D12A65" w14:textId="77777777" w:rsidR="00F41C67" w:rsidRPr="00F41C67" w:rsidRDefault="00F41C67" w:rsidP="00F41C67">
            <w:pPr>
              <w:jc w:val="center"/>
              <w:rPr>
                <w:sz w:val="28"/>
                <w:szCs w:val="28"/>
                <w:lang w:eastAsia="ru-RU"/>
              </w:rPr>
            </w:pPr>
            <w:r w:rsidRPr="00F41C67">
              <w:rPr>
                <w:sz w:val="28"/>
                <w:szCs w:val="28"/>
                <w:lang w:eastAsia="ru-RU"/>
              </w:rPr>
              <w:t>6,71</w:t>
            </w:r>
          </w:p>
        </w:tc>
        <w:tc>
          <w:tcPr>
            <w:tcW w:w="1276" w:type="dxa"/>
            <w:tcBorders>
              <w:top w:val="nil"/>
              <w:left w:val="nil"/>
              <w:bottom w:val="single" w:sz="4" w:space="0" w:color="auto"/>
              <w:right w:val="single" w:sz="4" w:space="0" w:color="auto"/>
            </w:tcBorders>
            <w:shd w:val="clear" w:color="000000" w:fill="FFFFFF"/>
            <w:vAlign w:val="center"/>
          </w:tcPr>
          <w:p w14:paraId="4E543431" w14:textId="77777777" w:rsidR="00F41C67" w:rsidRPr="00F41C67" w:rsidRDefault="00F41C67" w:rsidP="00F41C67">
            <w:pPr>
              <w:jc w:val="center"/>
              <w:rPr>
                <w:sz w:val="28"/>
                <w:szCs w:val="28"/>
                <w:lang w:eastAsia="ru-RU"/>
              </w:rPr>
            </w:pPr>
            <w:r w:rsidRPr="00F41C67">
              <w:rPr>
                <w:sz w:val="28"/>
                <w:szCs w:val="28"/>
                <w:lang w:eastAsia="ru-RU"/>
              </w:rPr>
              <w:t>7,25</w:t>
            </w:r>
          </w:p>
        </w:tc>
        <w:tc>
          <w:tcPr>
            <w:tcW w:w="1276" w:type="dxa"/>
            <w:tcBorders>
              <w:top w:val="nil"/>
              <w:left w:val="nil"/>
              <w:bottom w:val="single" w:sz="4" w:space="0" w:color="auto"/>
              <w:right w:val="single" w:sz="4" w:space="0" w:color="auto"/>
            </w:tcBorders>
            <w:shd w:val="clear" w:color="000000" w:fill="FFFFFF"/>
            <w:vAlign w:val="center"/>
          </w:tcPr>
          <w:p w14:paraId="0F630AEE" w14:textId="77777777" w:rsidR="00F41C67" w:rsidRPr="00F41C67" w:rsidRDefault="00F41C67" w:rsidP="00F41C67">
            <w:pPr>
              <w:jc w:val="center"/>
              <w:rPr>
                <w:sz w:val="28"/>
                <w:szCs w:val="28"/>
                <w:lang w:eastAsia="ru-RU"/>
              </w:rPr>
            </w:pPr>
            <w:r w:rsidRPr="00F41C67">
              <w:rPr>
                <w:sz w:val="28"/>
                <w:szCs w:val="28"/>
                <w:lang w:eastAsia="ru-RU"/>
              </w:rPr>
              <w:t>6,56</w:t>
            </w:r>
          </w:p>
        </w:tc>
        <w:tc>
          <w:tcPr>
            <w:tcW w:w="1417" w:type="dxa"/>
            <w:tcBorders>
              <w:top w:val="nil"/>
              <w:left w:val="nil"/>
              <w:bottom w:val="single" w:sz="4" w:space="0" w:color="auto"/>
              <w:right w:val="single" w:sz="4" w:space="0" w:color="auto"/>
            </w:tcBorders>
            <w:shd w:val="clear" w:color="000000" w:fill="FFFFFF"/>
            <w:vAlign w:val="center"/>
          </w:tcPr>
          <w:p w14:paraId="65A6F8BE" w14:textId="77777777" w:rsidR="00F41C67" w:rsidRPr="00F41C67" w:rsidRDefault="00F41C67" w:rsidP="00F41C67">
            <w:pPr>
              <w:jc w:val="center"/>
              <w:rPr>
                <w:sz w:val="28"/>
                <w:szCs w:val="28"/>
                <w:lang w:eastAsia="ru-RU"/>
              </w:rPr>
            </w:pPr>
            <w:r w:rsidRPr="00F41C67">
              <w:rPr>
                <w:sz w:val="28"/>
                <w:szCs w:val="28"/>
                <w:lang w:eastAsia="ru-RU"/>
              </w:rPr>
              <w:t>6,92</w:t>
            </w:r>
          </w:p>
        </w:tc>
        <w:tc>
          <w:tcPr>
            <w:tcW w:w="1276" w:type="dxa"/>
            <w:tcBorders>
              <w:top w:val="nil"/>
              <w:left w:val="nil"/>
              <w:bottom w:val="single" w:sz="4" w:space="0" w:color="auto"/>
              <w:right w:val="single" w:sz="4" w:space="0" w:color="auto"/>
            </w:tcBorders>
            <w:shd w:val="clear" w:color="000000" w:fill="FFFFFF"/>
            <w:vAlign w:val="center"/>
          </w:tcPr>
          <w:p w14:paraId="51A17846" w14:textId="77777777" w:rsidR="00F41C67" w:rsidRPr="00F41C67" w:rsidRDefault="00F41C67" w:rsidP="00F41C67">
            <w:pPr>
              <w:jc w:val="center"/>
              <w:rPr>
                <w:sz w:val="28"/>
                <w:szCs w:val="28"/>
                <w:lang w:eastAsia="ru-RU"/>
              </w:rPr>
            </w:pPr>
            <w:r w:rsidRPr="00F41C67">
              <w:rPr>
                <w:sz w:val="28"/>
                <w:szCs w:val="28"/>
                <w:lang w:eastAsia="ru-RU"/>
              </w:rPr>
              <w:t>6,92</w:t>
            </w:r>
          </w:p>
        </w:tc>
        <w:tc>
          <w:tcPr>
            <w:tcW w:w="1276" w:type="dxa"/>
            <w:tcBorders>
              <w:top w:val="nil"/>
              <w:left w:val="nil"/>
              <w:bottom w:val="single" w:sz="4" w:space="0" w:color="auto"/>
              <w:right w:val="single" w:sz="4" w:space="0" w:color="auto"/>
            </w:tcBorders>
            <w:shd w:val="clear" w:color="000000" w:fill="FFFFFF"/>
            <w:vAlign w:val="center"/>
          </w:tcPr>
          <w:p w14:paraId="3A8FFACF" w14:textId="77777777" w:rsidR="00F41C67" w:rsidRPr="00F41C67" w:rsidRDefault="00F41C67" w:rsidP="00F41C67">
            <w:pPr>
              <w:jc w:val="center"/>
              <w:rPr>
                <w:sz w:val="28"/>
                <w:szCs w:val="28"/>
                <w:lang w:eastAsia="ru-RU"/>
              </w:rPr>
            </w:pPr>
            <w:r w:rsidRPr="00F41C67">
              <w:rPr>
                <w:sz w:val="28"/>
                <w:szCs w:val="28"/>
                <w:lang w:eastAsia="ru-RU"/>
              </w:rPr>
              <w:t>6,95</w:t>
            </w:r>
          </w:p>
        </w:tc>
        <w:tc>
          <w:tcPr>
            <w:tcW w:w="1277" w:type="dxa"/>
            <w:tcBorders>
              <w:top w:val="nil"/>
              <w:left w:val="nil"/>
              <w:bottom w:val="single" w:sz="4" w:space="0" w:color="auto"/>
              <w:right w:val="single" w:sz="4" w:space="0" w:color="auto"/>
            </w:tcBorders>
            <w:shd w:val="clear" w:color="000000" w:fill="FFFFFF"/>
            <w:vAlign w:val="center"/>
          </w:tcPr>
          <w:p w14:paraId="4095A7D3" w14:textId="77777777" w:rsidR="00F41C67" w:rsidRPr="00F41C67" w:rsidRDefault="00F41C67" w:rsidP="00F41C67">
            <w:pPr>
              <w:jc w:val="center"/>
              <w:rPr>
                <w:sz w:val="28"/>
                <w:szCs w:val="28"/>
                <w:lang w:eastAsia="ru-RU"/>
              </w:rPr>
            </w:pPr>
            <w:r w:rsidRPr="00F41C67">
              <w:rPr>
                <w:sz w:val="28"/>
                <w:szCs w:val="28"/>
                <w:lang w:eastAsia="ru-RU"/>
              </w:rPr>
              <w:t>6,95</w:t>
            </w:r>
          </w:p>
        </w:tc>
        <w:tc>
          <w:tcPr>
            <w:tcW w:w="1416" w:type="dxa"/>
            <w:tcBorders>
              <w:top w:val="nil"/>
              <w:left w:val="nil"/>
              <w:bottom w:val="single" w:sz="4" w:space="0" w:color="auto"/>
              <w:right w:val="single" w:sz="4" w:space="0" w:color="auto"/>
            </w:tcBorders>
            <w:shd w:val="clear" w:color="000000" w:fill="FFFFFF"/>
            <w:vAlign w:val="center"/>
          </w:tcPr>
          <w:p w14:paraId="48540E36" w14:textId="77777777" w:rsidR="00F41C67" w:rsidRPr="00F41C67" w:rsidRDefault="00F41C67" w:rsidP="00F41C67">
            <w:pPr>
              <w:jc w:val="center"/>
              <w:rPr>
                <w:sz w:val="28"/>
                <w:szCs w:val="28"/>
                <w:lang w:eastAsia="ru-RU"/>
              </w:rPr>
            </w:pPr>
            <w:r w:rsidRPr="00F41C67">
              <w:rPr>
                <w:sz w:val="28"/>
                <w:szCs w:val="28"/>
                <w:lang w:eastAsia="ru-RU"/>
              </w:rPr>
              <w:t>7,32</w:t>
            </w:r>
          </w:p>
        </w:tc>
      </w:tr>
      <w:tr w:rsidR="00F41C67" w:rsidRPr="00F41C67" w14:paraId="7BBD6379" w14:textId="77777777" w:rsidTr="00F41C67">
        <w:trPr>
          <w:trHeight w:val="287"/>
          <w:jc w:val="center"/>
        </w:trPr>
        <w:tc>
          <w:tcPr>
            <w:tcW w:w="15735" w:type="dxa"/>
            <w:gridSpan w:val="12"/>
            <w:tcBorders>
              <w:top w:val="nil"/>
              <w:left w:val="single" w:sz="4" w:space="0" w:color="auto"/>
              <w:bottom w:val="single" w:sz="4" w:space="0" w:color="auto"/>
              <w:right w:val="single" w:sz="4" w:space="0" w:color="auto"/>
            </w:tcBorders>
            <w:shd w:val="clear" w:color="000000" w:fill="FFFFFF"/>
            <w:vAlign w:val="center"/>
          </w:tcPr>
          <w:p w14:paraId="58FCF7DB" w14:textId="77777777" w:rsidR="00F41C67" w:rsidRPr="00F41C67" w:rsidRDefault="00F41C67" w:rsidP="00E776E4">
            <w:pPr>
              <w:numPr>
                <w:ilvl w:val="0"/>
                <w:numId w:val="13"/>
              </w:numPr>
              <w:contextualSpacing/>
              <w:jc w:val="center"/>
              <w:rPr>
                <w:sz w:val="28"/>
                <w:szCs w:val="28"/>
                <w:lang w:eastAsia="ru-RU"/>
              </w:rPr>
            </w:pPr>
            <w:r w:rsidRPr="00F41C67">
              <w:rPr>
                <w:sz w:val="28"/>
                <w:szCs w:val="28"/>
                <w:lang w:eastAsia="ru-RU"/>
              </w:rPr>
              <w:t>Транспортировка технической воды</w:t>
            </w:r>
          </w:p>
        </w:tc>
      </w:tr>
      <w:tr w:rsidR="00F41C67" w:rsidRPr="00F41C67" w14:paraId="34F1E98A" w14:textId="77777777" w:rsidTr="00F41C67">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14:paraId="2B9E0DC6" w14:textId="77777777" w:rsidR="00F41C67" w:rsidRPr="00F41C67" w:rsidRDefault="00F41C67" w:rsidP="00F41C67">
            <w:pPr>
              <w:jc w:val="center"/>
              <w:rPr>
                <w:color w:val="000000"/>
                <w:sz w:val="28"/>
                <w:szCs w:val="28"/>
                <w:lang w:eastAsia="ru-RU"/>
              </w:rPr>
            </w:pPr>
            <w:r w:rsidRPr="00F41C67">
              <w:rPr>
                <w:color w:val="000000"/>
                <w:sz w:val="28"/>
                <w:szCs w:val="28"/>
                <w:lang w:eastAsia="ru-RU"/>
              </w:rPr>
              <w:t>2.1.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69831F4C" w14:textId="77777777" w:rsidR="00F41C67" w:rsidRPr="00F41C67" w:rsidRDefault="00F41C67" w:rsidP="00F41C67">
            <w:pPr>
              <w:rPr>
                <w:color w:val="000000"/>
                <w:sz w:val="28"/>
                <w:szCs w:val="28"/>
                <w:lang w:eastAsia="ru-RU"/>
              </w:rPr>
            </w:pPr>
            <w:r w:rsidRPr="00F41C67">
              <w:rPr>
                <w:color w:val="000000"/>
                <w:sz w:val="28"/>
                <w:szCs w:val="28"/>
                <w:lang w:eastAsia="ru-RU"/>
              </w:rPr>
              <w:t xml:space="preserve">Прочие потребители  </w:t>
            </w:r>
          </w:p>
          <w:p w14:paraId="6654938E" w14:textId="77777777" w:rsidR="00F41C67" w:rsidRPr="00F41C67" w:rsidRDefault="00F41C67" w:rsidP="00F41C67">
            <w:pPr>
              <w:rPr>
                <w:color w:val="000000"/>
                <w:sz w:val="28"/>
                <w:szCs w:val="28"/>
                <w:lang w:eastAsia="ru-RU"/>
              </w:rPr>
            </w:pPr>
            <w:r w:rsidRPr="00F41C67">
              <w:rPr>
                <w:color w:val="000000"/>
                <w:sz w:val="28"/>
                <w:szCs w:val="28"/>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55AD8C78" w14:textId="77777777" w:rsidR="00F41C67" w:rsidRPr="00F41C67" w:rsidRDefault="00F41C67" w:rsidP="00F41C67">
            <w:pPr>
              <w:jc w:val="center"/>
              <w:rPr>
                <w:sz w:val="28"/>
                <w:szCs w:val="28"/>
                <w:lang w:eastAsia="ru-RU"/>
              </w:rPr>
            </w:pPr>
            <w:r w:rsidRPr="00F41C67">
              <w:rPr>
                <w:sz w:val="28"/>
                <w:szCs w:val="28"/>
                <w:lang w:eastAsia="ru-RU"/>
              </w:rPr>
              <w:t>5,44</w:t>
            </w:r>
          </w:p>
        </w:tc>
        <w:tc>
          <w:tcPr>
            <w:tcW w:w="1276" w:type="dxa"/>
            <w:tcBorders>
              <w:top w:val="nil"/>
              <w:left w:val="nil"/>
              <w:bottom w:val="single" w:sz="4" w:space="0" w:color="auto"/>
              <w:right w:val="single" w:sz="4" w:space="0" w:color="auto"/>
            </w:tcBorders>
            <w:shd w:val="clear" w:color="000000" w:fill="FFFFFF"/>
            <w:vAlign w:val="center"/>
          </w:tcPr>
          <w:p w14:paraId="7DF2C848" w14:textId="77777777" w:rsidR="00F41C67" w:rsidRPr="00F41C67" w:rsidRDefault="00F41C67" w:rsidP="00F41C67">
            <w:pPr>
              <w:jc w:val="center"/>
              <w:rPr>
                <w:sz w:val="28"/>
                <w:szCs w:val="28"/>
                <w:lang w:eastAsia="ru-RU"/>
              </w:rPr>
            </w:pPr>
            <w:r w:rsidRPr="00F41C67">
              <w:rPr>
                <w:sz w:val="28"/>
                <w:szCs w:val="28"/>
                <w:lang w:eastAsia="ru-RU"/>
              </w:rPr>
              <w:t>5,98</w:t>
            </w:r>
          </w:p>
        </w:tc>
        <w:tc>
          <w:tcPr>
            <w:tcW w:w="1276" w:type="dxa"/>
            <w:tcBorders>
              <w:top w:val="nil"/>
              <w:left w:val="nil"/>
              <w:bottom w:val="single" w:sz="4" w:space="0" w:color="auto"/>
              <w:right w:val="single" w:sz="4" w:space="0" w:color="auto"/>
            </w:tcBorders>
            <w:shd w:val="clear" w:color="000000" w:fill="FFFFFF"/>
            <w:vAlign w:val="center"/>
          </w:tcPr>
          <w:p w14:paraId="65FA798D" w14:textId="77777777" w:rsidR="00F41C67" w:rsidRPr="00F41C67" w:rsidRDefault="00F41C67" w:rsidP="00F41C67">
            <w:pPr>
              <w:jc w:val="center"/>
              <w:rPr>
                <w:sz w:val="28"/>
                <w:szCs w:val="28"/>
                <w:lang w:eastAsia="ru-RU"/>
              </w:rPr>
            </w:pPr>
            <w:r w:rsidRPr="00F41C67">
              <w:rPr>
                <w:sz w:val="28"/>
                <w:szCs w:val="28"/>
                <w:lang w:eastAsia="ru-RU"/>
              </w:rPr>
              <w:t>5,98</w:t>
            </w:r>
          </w:p>
        </w:tc>
        <w:tc>
          <w:tcPr>
            <w:tcW w:w="1276" w:type="dxa"/>
            <w:tcBorders>
              <w:top w:val="nil"/>
              <w:left w:val="nil"/>
              <w:bottom w:val="single" w:sz="4" w:space="0" w:color="auto"/>
              <w:right w:val="single" w:sz="4" w:space="0" w:color="auto"/>
            </w:tcBorders>
            <w:shd w:val="clear" w:color="000000" w:fill="FFFFFF"/>
            <w:vAlign w:val="center"/>
          </w:tcPr>
          <w:p w14:paraId="5515F8C1" w14:textId="77777777" w:rsidR="00F41C67" w:rsidRPr="00F41C67" w:rsidRDefault="00F41C67" w:rsidP="00F41C67">
            <w:pPr>
              <w:jc w:val="center"/>
              <w:rPr>
                <w:sz w:val="28"/>
                <w:szCs w:val="28"/>
                <w:lang w:eastAsia="ru-RU"/>
              </w:rPr>
            </w:pPr>
            <w:r w:rsidRPr="00F41C67">
              <w:rPr>
                <w:sz w:val="28"/>
                <w:szCs w:val="28"/>
                <w:lang w:eastAsia="ru-RU"/>
              </w:rPr>
              <w:t>6,02</w:t>
            </w:r>
          </w:p>
        </w:tc>
        <w:tc>
          <w:tcPr>
            <w:tcW w:w="1276" w:type="dxa"/>
            <w:tcBorders>
              <w:top w:val="nil"/>
              <w:left w:val="nil"/>
              <w:bottom w:val="single" w:sz="4" w:space="0" w:color="auto"/>
              <w:right w:val="single" w:sz="4" w:space="0" w:color="auto"/>
            </w:tcBorders>
            <w:shd w:val="clear" w:color="000000" w:fill="FFFFFF"/>
            <w:vAlign w:val="center"/>
          </w:tcPr>
          <w:p w14:paraId="46F4D87C" w14:textId="77777777" w:rsidR="00F41C67" w:rsidRPr="00F41C67" w:rsidRDefault="00F41C67" w:rsidP="00F41C67">
            <w:pPr>
              <w:jc w:val="center"/>
              <w:rPr>
                <w:sz w:val="28"/>
                <w:szCs w:val="28"/>
                <w:lang w:eastAsia="ru-RU"/>
              </w:rPr>
            </w:pPr>
            <w:r w:rsidRPr="00F41C67">
              <w:rPr>
                <w:sz w:val="28"/>
                <w:szCs w:val="28"/>
                <w:lang w:eastAsia="ru-RU"/>
              </w:rPr>
              <w:t>6,35</w:t>
            </w:r>
          </w:p>
        </w:tc>
        <w:tc>
          <w:tcPr>
            <w:tcW w:w="1417" w:type="dxa"/>
            <w:tcBorders>
              <w:top w:val="nil"/>
              <w:left w:val="nil"/>
              <w:bottom w:val="single" w:sz="4" w:space="0" w:color="auto"/>
              <w:right w:val="single" w:sz="4" w:space="0" w:color="auto"/>
            </w:tcBorders>
            <w:shd w:val="clear" w:color="000000" w:fill="FFFFFF"/>
            <w:vAlign w:val="center"/>
          </w:tcPr>
          <w:p w14:paraId="3A21D4C1" w14:textId="77777777" w:rsidR="00F41C67" w:rsidRPr="00F41C67" w:rsidRDefault="00F41C67" w:rsidP="00F41C67">
            <w:pPr>
              <w:jc w:val="center"/>
              <w:rPr>
                <w:sz w:val="28"/>
                <w:szCs w:val="28"/>
                <w:lang w:eastAsia="ru-RU"/>
              </w:rPr>
            </w:pPr>
            <w:r w:rsidRPr="00F41C67">
              <w:rPr>
                <w:sz w:val="28"/>
                <w:szCs w:val="28"/>
                <w:lang w:eastAsia="ru-RU"/>
              </w:rPr>
              <w:t>6,57</w:t>
            </w:r>
          </w:p>
        </w:tc>
        <w:tc>
          <w:tcPr>
            <w:tcW w:w="1276" w:type="dxa"/>
            <w:tcBorders>
              <w:top w:val="nil"/>
              <w:left w:val="nil"/>
              <w:bottom w:val="single" w:sz="4" w:space="0" w:color="auto"/>
              <w:right w:val="single" w:sz="4" w:space="0" w:color="auto"/>
            </w:tcBorders>
            <w:shd w:val="clear" w:color="000000" w:fill="FFFFFF"/>
            <w:vAlign w:val="center"/>
          </w:tcPr>
          <w:p w14:paraId="3EEBC36F" w14:textId="77777777" w:rsidR="00F41C67" w:rsidRPr="00F41C67" w:rsidRDefault="00F41C67" w:rsidP="00F41C67">
            <w:pPr>
              <w:jc w:val="center"/>
              <w:rPr>
                <w:sz w:val="28"/>
                <w:szCs w:val="28"/>
                <w:lang w:eastAsia="ru-RU"/>
              </w:rPr>
            </w:pPr>
            <w:r w:rsidRPr="00F41C67">
              <w:rPr>
                <w:sz w:val="28"/>
                <w:szCs w:val="28"/>
                <w:lang w:eastAsia="ru-RU"/>
              </w:rPr>
              <w:t>6,57</w:t>
            </w:r>
          </w:p>
        </w:tc>
        <w:tc>
          <w:tcPr>
            <w:tcW w:w="1276" w:type="dxa"/>
            <w:tcBorders>
              <w:top w:val="nil"/>
              <w:left w:val="nil"/>
              <w:bottom w:val="single" w:sz="4" w:space="0" w:color="auto"/>
              <w:right w:val="single" w:sz="4" w:space="0" w:color="auto"/>
            </w:tcBorders>
            <w:shd w:val="clear" w:color="000000" w:fill="FFFFFF"/>
            <w:vAlign w:val="center"/>
          </w:tcPr>
          <w:p w14:paraId="75B55290" w14:textId="77777777" w:rsidR="00F41C67" w:rsidRPr="00F41C67" w:rsidRDefault="00F41C67" w:rsidP="00F41C67">
            <w:pPr>
              <w:jc w:val="center"/>
              <w:rPr>
                <w:sz w:val="28"/>
                <w:szCs w:val="28"/>
                <w:lang w:eastAsia="ru-RU"/>
              </w:rPr>
            </w:pPr>
            <w:r w:rsidRPr="00F41C67">
              <w:rPr>
                <w:sz w:val="28"/>
                <w:szCs w:val="28"/>
                <w:lang w:eastAsia="ru-RU"/>
              </w:rPr>
              <w:t>6,98</w:t>
            </w:r>
          </w:p>
        </w:tc>
        <w:tc>
          <w:tcPr>
            <w:tcW w:w="1277" w:type="dxa"/>
            <w:tcBorders>
              <w:top w:val="nil"/>
              <w:left w:val="nil"/>
              <w:bottom w:val="single" w:sz="4" w:space="0" w:color="auto"/>
              <w:right w:val="single" w:sz="4" w:space="0" w:color="auto"/>
            </w:tcBorders>
            <w:shd w:val="clear" w:color="000000" w:fill="FFFFFF"/>
            <w:vAlign w:val="center"/>
          </w:tcPr>
          <w:p w14:paraId="482D44F7" w14:textId="77777777" w:rsidR="00F41C67" w:rsidRPr="00F41C67" w:rsidRDefault="00F41C67" w:rsidP="00F41C67">
            <w:pPr>
              <w:jc w:val="center"/>
              <w:rPr>
                <w:sz w:val="28"/>
                <w:szCs w:val="28"/>
                <w:lang w:eastAsia="ru-RU"/>
              </w:rPr>
            </w:pPr>
            <w:r w:rsidRPr="00F41C67">
              <w:rPr>
                <w:sz w:val="28"/>
                <w:szCs w:val="28"/>
                <w:lang w:eastAsia="ru-RU"/>
              </w:rPr>
              <w:t>6,98</w:t>
            </w:r>
          </w:p>
        </w:tc>
        <w:tc>
          <w:tcPr>
            <w:tcW w:w="1416" w:type="dxa"/>
            <w:tcBorders>
              <w:top w:val="nil"/>
              <w:left w:val="nil"/>
              <w:bottom w:val="single" w:sz="4" w:space="0" w:color="auto"/>
              <w:right w:val="single" w:sz="4" w:space="0" w:color="auto"/>
            </w:tcBorders>
            <w:shd w:val="clear" w:color="000000" w:fill="FFFFFF"/>
            <w:vAlign w:val="center"/>
          </w:tcPr>
          <w:p w14:paraId="0BBB8BE1" w14:textId="77777777" w:rsidR="00F41C67" w:rsidRPr="00F41C67" w:rsidRDefault="00F41C67" w:rsidP="00F41C67">
            <w:pPr>
              <w:jc w:val="center"/>
              <w:rPr>
                <w:sz w:val="28"/>
                <w:szCs w:val="28"/>
                <w:lang w:eastAsia="ru-RU"/>
              </w:rPr>
            </w:pPr>
            <w:r w:rsidRPr="00F41C67">
              <w:rPr>
                <w:sz w:val="28"/>
                <w:szCs w:val="28"/>
                <w:lang w:eastAsia="ru-RU"/>
              </w:rPr>
              <w:t>7,23</w:t>
            </w:r>
          </w:p>
        </w:tc>
      </w:tr>
      <w:tr w:rsidR="00F41C67" w:rsidRPr="00F41C67" w14:paraId="733F540A" w14:textId="77777777" w:rsidTr="00F41C67">
        <w:trPr>
          <w:trHeight w:val="263"/>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F9932D1" w14:textId="77777777" w:rsidR="00F41C67" w:rsidRPr="00F41C67" w:rsidRDefault="00F41C67" w:rsidP="00F41C67">
            <w:pPr>
              <w:jc w:val="center"/>
              <w:rPr>
                <w:color w:val="000000"/>
                <w:sz w:val="28"/>
                <w:szCs w:val="28"/>
                <w:lang w:eastAsia="ru-RU"/>
              </w:rPr>
            </w:pPr>
            <w:r w:rsidRPr="00F41C67">
              <w:rPr>
                <w:color w:val="000000"/>
                <w:sz w:val="28"/>
                <w:szCs w:val="28"/>
                <w:lang w:eastAsia="ru-RU"/>
              </w:rPr>
              <w:t xml:space="preserve">3. </w:t>
            </w:r>
            <w:r w:rsidRPr="00F41C67">
              <w:rPr>
                <w:sz w:val="28"/>
                <w:szCs w:val="28"/>
                <w:lang w:eastAsia="ru-RU"/>
              </w:rPr>
              <w:t>Водоотведение (транспортировка сточных вод) *</w:t>
            </w:r>
          </w:p>
        </w:tc>
      </w:tr>
      <w:tr w:rsidR="00F41C67" w:rsidRPr="00F41C67" w14:paraId="3A349EF1" w14:textId="77777777" w:rsidTr="00F41C67">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F87F4D9" w14:textId="77777777" w:rsidR="00F41C67" w:rsidRPr="00F41C67" w:rsidRDefault="00F41C67" w:rsidP="00F41C67">
            <w:pPr>
              <w:jc w:val="center"/>
              <w:rPr>
                <w:color w:val="000000"/>
                <w:sz w:val="28"/>
                <w:szCs w:val="28"/>
                <w:lang w:eastAsia="ru-RU"/>
              </w:rPr>
            </w:pPr>
            <w:r w:rsidRPr="00F41C67">
              <w:rPr>
                <w:color w:val="000000"/>
                <w:sz w:val="28"/>
                <w:szCs w:val="28"/>
                <w:lang w:eastAsia="ru-RU"/>
              </w:rPr>
              <w:t>3.1.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DC9145A" w14:textId="77777777" w:rsidR="00F41C67" w:rsidRPr="00F41C67" w:rsidRDefault="00F41C67" w:rsidP="00F41C67">
            <w:pPr>
              <w:rPr>
                <w:color w:val="000000"/>
                <w:sz w:val="28"/>
                <w:szCs w:val="28"/>
                <w:lang w:eastAsia="ru-RU"/>
              </w:rPr>
            </w:pPr>
            <w:r w:rsidRPr="00F41C67">
              <w:rPr>
                <w:color w:val="000000"/>
                <w:sz w:val="28"/>
                <w:szCs w:val="28"/>
                <w:lang w:eastAsia="ru-RU"/>
              </w:rPr>
              <w:t>Прочие потребители</w:t>
            </w:r>
          </w:p>
          <w:p w14:paraId="261EB3A3" w14:textId="77777777" w:rsidR="00F41C67" w:rsidRPr="00F41C67" w:rsidRDefault="00F41C67" w:rsidP="00F41C67">
            <w:pPr>
              <w:rPr>
                <w:color w:val="000000"/>
                <w:sz w:val="28"/>
                <w:szCs w:val="28"/>
                <w:lang w:eastAsia="ru-RU"/>
              </w:rPr>
            </w:pPr>
            <w:r w:rsidRPr="00F41C67">
              <w:rPr>
                <w:color w:val="000000"/>
                <w:sz w:val="28"/>
                <w:szCs w:val="28"/>
                <w:lang w:eastAsia="ru-RU"/>
              </w:rPr>
              <w:t>(без НДС)</w:t>
            </w:r>
          </w:p>
        </w:tc>
        <w:tc>
          <w:tcPr>
            <w:tcW w:w="1276" w:type="dxa"/>
            <w:tcBorders>
              <w:top w:val="nil"/>
              <w:left w:val="nil"/>
              <w:bottom w:val="single" w:sz="4" w:space="0" w:color="auto"/>
              <w:right w:val="single" w:sz="4" w:space="0" w:color="auto"/>
            </w:tcBorders>
            <w:shd w:val="clear" w:color="000000" w:fill="FFFFFF"/>
            <w:vAlign w:val="center"/>
            <w:hideMark/>
          </w:tcPr>
          <w:p w14:paraId="02DE4045" w14:textId="77777777" w:rsidR="00F41C67" w:rsidRPr="00F41C67" w:rsidRDefault="00F41C67" w:rsidP="00F41C67">
            <w:pPr>
              <w:jc w:val="center"/>
              <w:rPr>
                <w:sz w:val="28"/>
                <w:szCs w:val="28"/>
                <w:lang w:eastAsia="ru-RU"/>
              </w:rPr>
            </w:pPr>
            <w:r w:rsidRPr="00F41C67">
              <w:rPr>
                <w:sz w:val="28"/>
                <w:szCs w:val="28"/>
                <w:lang w:eastAsia="ru-RU"/>
              </w:rPr>
              <w:t>9,20</w:t>
            </w:r>
          </w:p>
        </w:tc>
        <w:tc>
          <w:tcPr>
            <w:tcW w:w="1276" w:type="dxa"/>
            <w:tcBorders>
              <w:top w:val="nil"/>
              <w:left w:val="nil"/>
              <w:bottom w:val="single" w:sz="4" w:space="0" w:color="auto"/>
              <w:right w:val="single" w:sz="4" w:space="0" w:color="auto"/>
            </w:tcBorders>
            <w:shd w:val="clear" w:color="000000" w:fill="FFFFFF"/>
            <w:vAlign w:val="center"/>
            <w:hideMark/>
          </w:tcPr>
          <w:p w14:paraId="2354588E" w14:textId="77777777" w:rsidR="00F41C67" w:rsidRPr="00F41C67" w:rsidRDefault="00F41C67" w:rsidP="00F41C67">
            <w:pPr>
              <w:jc w:val="center"/>
              <w:rPr>
                <w:sz w:val="28"/>
                <w:szCs w:val="28"/>
                <w:lang w:eastAsia="ru-RU"/>
              </w:rPr>
            </w:pPr>
            <w:r w:rsidRPr="00F41C67">
              <w:rPr>
                <w:sz w:val="28"/>
                <w:szCs w:val="28"/>
                <w:lang w:eastAsia="ru-RU"/>
              </w:rPr>
              <w:t>10,03</w:t>
            </w:r>
          </w:p>
        </w:tc>
        <w:tc>
          <w:tcPr>
            <w:tcW w:w="1276" w:type="dxa"/>
            <w:tcBorders>
              <w:top w:val="nil"/>
              <w:left w:val="nil"/>
              <w:bottom w:val="single" w:sz="4" w:space="0" w:color="auto"/>
              <w:right w:val="single" w:sz="4" w:space="0" w:color="auto"/>
            </w:tcBorders>
            <w:shd w:val="clear" w:color="000000" w:fill="FFFFFF"/>
            <w:vAlign w:val="center"/>
          </w:tcPr>
          <w:p w14:paraId="75D60FFC" w14:textId="77777777" w:rsidR="00F41C67" w:rsidRPr="00F41C67" w:rsidRDefault="00F41C67" w:rsidP="00F41C67">
            <w:pPr>
              <w:jc w:val="center"/>
              <w:rPr>
                <w:sz w:val="28"/>
                <w:szCs w:val="28"/>
                <w:lang w:eastAsia="ru-RU"/>
              </w:rPr>
            </w:pPr>
            <w:r w:rsidRPr="00F41C67">
              <w:rPr>
                <w:sz w:val="28"/>
                <w:szCs w:val="28"/>
                <w:lang w:eastAsia="ru-RU"/>
              </w:rPr>
              <w:t>10,03</w:t>
            </w:r>
          </w:p>
        </w:tc>
        <w:tc>
          <w:tcPr>
            <w:tcW w:w="1276" w:type="dxa"/>
            <w:tcBorders>
              <w:top w:val="nil"/>
              <w:left w:val="nil"/>
              <w:bottom w:val="single" w:sz="4" w:space="0" w:color="auto"/>
              <w:right w:val="single" w:sz="4" w:space="0" w:color="auto"/>
            </w:tcBorders>
            <w:shd w:val="clear" w:color="000000" w:fill="FFFFFF"/>
            <w:vAlign w:val="center"/>
          </w:tcPr>
          <w:p w14:paraId="30302392" w14:textId="77777777" w:rsidR="00F41C67" w:rsidRPr="00F41C67" w:rsidRDefault="00F41C67" w:rsidP="00F41C67">
            <w:pPr>
              <w:jc w:val="center"/>
              <w:rPr>
                <w:sz w:val="28"/>
                <w:szCs w:val="28"/>
                <w:lang w:eastAsia="ru-RU"/>
              </w:rPr>
            </w:pPr>
            <w:r w:rsidRPr="00F41C67">
              <w:rPr>
                <w:sz w:val="28"/>
                <w:szCs w:val="28"/>
                <w:lang w:eastAsia="ru-RU"/>
              </w:rPr>
              <w:t>11,23</w:t>
            </w:r>
          </w:p>
        </w:tc>
        <w:tc>
          <w:tcPr>
            <w:tcW w:w="1276" w:type="dxa"/>
            <w:tcBorders>
              <w:top w:val="nil"/>
              <w:left w:val="nil"/>
              <w:bottom w:val="single" w:sz="4" w:space="0" w:color="auto"/>
              <w:right w:val="single" w:sz="4" w:space="0" w:color="auto"/>
            </w:tcBorders>
            <w:shd w:val="clear" w:color="000000" w:fill="FFFFFF"/>
            <w:vAlign w:val="center"/>
          </w:tcPr>
          <w:p w14:paraId="41D1569B" w14:textId="77777777" w:rsidR="00F41C67" w:rsidRPr="00F41C67" w:rsidRDefault="00F41C67" w:rsidP="00F41C67">
            <w:pPr>
              <w:jc w:val="center"/>
              <w:rPr>
                <w:sz w:val="28"/>
                <w:szCs w:val="28"/>
                <w:lang w:eastAsia="ru-RU"/>
              </w:rPr>
            </w:pPr>
            <w:r w:rsidRPr="00F41C67">
              <w:rPr>
                <w:sz w:val="28"/>
                <w:szCs w:val="28"/>
                <w:lang w:eastAsia="ru-RU"/>
              </w:rPr>
              <w:t>11,69</w:t>
            </w:r>
          </w:p>
        </w:tc>
        <w:tc>
          <w:tcPr>
            <w:tcW w:w="1417" w:type="dxa"/>
            <w:tcBorders>
              <w:top w:val="nil"/>
              <w:left w:val="nil"/>
              <w:bottom w:val="single" w:sz="4" w:space="0" w:color="auto"/>
              <w:right w:val="single" w:sz="4" w:space="0" w:color="auto"/>
            </w:tcBorders>
            <w:shd w:val="clear" w:color="000000" w:fill="FFFFFF"/>
            <w:vAlign w:val="center"/>
          </w:tcPr>
          <w:p w14:paraId="16F4457D" w14:textId="77777777" w:rsidR="00F41C67" w:rsidRPr="00F41C67" w:rsidRDefault="00F41C67" w:rsidP="00F41C67">
            <w:pPr>
              <w:jc w:val="center"/>
              <w:rPr>
                <w:sz w:val="28"/>
                <w:szCs w:val="28"/>
                <w:lang w:eastAsia="ru-RU"/>
              </w:rPr>
            </w:pPr>
            <w:r w:rsidRPr="00F41C67">
              <w:rPr>
                <w:sz w:val="28"/>
                <w:szCs w:val="28"/>
                <w:lang w:eastAsia="ru-RU"/>
              </w:rPr>
              <w:t>11,69</w:t>
            </w:r>
          </w:p>
        </w:tc>
        <w:tc>
          <w:tcPr>
            <w:tcW w:w="1276" w:type="dxa"/>
            <w:tcBorders>
              <w:top w:val="nil"/>
              <w:left w:val="nil"/>
              <w:bottom w:val="single" w:sz="4" w:space="0" w:color="auto"/>
              <w:right w:val="single" w:sz="4" w:space="0" w:color="auto"/>
            </w:tcBorders>
            <w:shd w:val="clear" w:color="000000" w:fill="FFFFFF"/>
            <w:vAlign w:val="center"/>
          </w:tcPr>
          <w:p w14:paraId="341A8355" w14:textId="77777777" w:rsidR="00F41C67" w:rsidRPr="00F41C67" w:rsidRDefault="00F41C67" w:rsidP="00F41C67">
            <w:pPr>
              <w:jc w:val="center"/>
              <w:rPr>
                <w:sz w:val="28"/>
                <w:szCs w:val="28"/>
                <w:lang w:eastAsia="ru-RU"/>
              </w:rPr>
            </w:pPr>
            <w:r w:rsidRPr="00F41C67">
              <w:rPr>
                <w:sz w:val="28"/>
                <w:szCs w:val="28"/>
                <w:lang w:eastAsia="ru-RU"/>
              </w:rPr>
              <w:t>11,69</w:t>
            </w:r>
          </w:p>
        </w:tc>
        <w:tc>
          <w:tcPr>
            <w:tcW w:w="1276" w:type="dxa"/>
            <w:tcBorders>
              <w:top w:val="nil"/>
              <w:left w:val="nil"/>
              <w:bottom w:val="single" w:sz="4" w:space="0" w:color="auto"/>
              <w:right w:val="single" w:sz="4" w:space="0" w:color="auto"/>
            </w:tcBorders>
            <w:shd w:val="clear" w:color="000000" w:fill="FFFFFF"/>
            <w:vAlign w:val="center"/>
          </w:tcPr>
          <w:p w14:paraId="782D332F" w14:textId="77777777" w:rsidR="00F41C67" w:rsidRPr="00F41C67" w:rsidRDefault="00F41C67" w:rsidP="00F41C67">
            <w:pPr>
              <w:jc w:val="center"/>
              <w:rPr>
                <w:sz w:val="28"/>
                <w:szCs w:val="28"/>
                <w:lang w:eastAsia="ru-RU"/>
              </w:rPr>
            </w:pPr>
            <w:r w:rsidRPr="00F41C67">
              <w:rPr>
                <w:sz w:val="28"/>
                <w:szCs w:val="28"/>
                <w:lang w:eastAsia="ru-RU"/>
              </w:rPr>
              <w:t>12,37</w:t>
            </w:r>
          </w:p>
        </w:tc>
        <w:tc>
          <w:tcPr>
            <w:tcW w:w="1277" w:type="dxa"/>
            <w:tcBorders>
              <w:top w:val="nil"/>
              <w:left w:val="nil"/>
              <w:bottom w:val="single" w:sz="4" w:space="0" w:color="auto"/>
              <w:right w:val="single" w:sz="4" w:space="0" w:color="auto"/>
            </w:tcBorders>
            <w:shd w:val="clear" w:color="000000" w:fill="FFFFFF"/>
            <w:vAlign w:val="center"/>
          </w:tcPr>
          <w:p w14:paraId="79119412" w14:textId="77777777" w:rsidR="00F41C67" w:rsidRPr="00F41C67" w:rsidRDefault="00F41C67" w:rsidP="00F41C67">
            <w:pPr>
              <w:jc w:val="center"/>
              <w:rPr>
                <w:sz w:val="28"/>
                <w:szCs w:val="28"/>
                <w:lang w:eastAsia="ru-RU"/>
              </w:rPr>
            </w:pPr>
            <w:r w:rsidRPr="00F41C67">
              <w:rPr>
                <w:sz w:val="28"/>
                <w:szCs w:val="28"/>
                <w:lang w:eastAsia="ru-RU"/>
              </w:rPr>
              <w:t>12,37</w:t>
            </w:r>
          </w:p>
        </w:tc>
        <w:tc>
          <w:tcPr>
            <w:tcW w:w="1416" w:type="dxa"/>
            <w:tcBorders>
              <w:top w:val="nil"/>
              <w:left w:val="nil"/>
              <w:bottom w:val="single" w:sz="4" w:space="0" w:color="auto"/>
              <w:right w:val="single" w:sz="4" w:space="0" w:color="auto"/>
            </w:tcBorders>
            <w:shd w:val="clear" w:color="000000" w:fill="FFFFFF"/>
            <w:vAlign w:val="center"/>
          </w:tcPr>
          <w:p w14:paraId="326A7C70" w14:textId="77777777" w:rsidR="00F41C67" w:rsidRPr="00F41C67" w:rsidRDefault="00F41C67" w:rsidP="00F41C67">
            <w:pPr>
              <w:jc w:val="center"/>
              <w:rPr>
                <w:sz w:val="28"/>
                <w:szCs w:val="28"/>
                <w:lang w:eastAsia="ru-RU"/>
              </w:rPr>
            </w:pPr>
            <w:r w:rsidRPr="00F41C67">
              <w:rPr>
                <w:sz w:val="28"/>
                <w:szCs w:val="28"/>
                <w:lang w:eastAsia="ru-RU"/>
              </w:rPr>
              <w:t>12,40</w:t>
            </w:r>
          </w:p>
        </w:tc>
      </w:tr>
    </w:tbl>
    <w:p w14:paraId="0FC25D9E" w14:textId="77777777" w:rsidR="00F41C67" w:rsidRPr="00F41C67" w:rsidRDefault="00F41C67" w:rsidP="00F41C67">
      <w:pPr>
        <w:ind w:firstLine="709"/>
        <w:jc w:val="both"/>
        <w:rPr>
          <w:color w:val="000000"/>
          <w:sz w:val="28"/>
          <w:szCs w:val="28"/>
        </w:rPr>
      </w:pPr>
    </w:p>
    <w:p w14:paraId="2E8E369D" w14:textId="1CAFD23B" w:rsidR="00F41C67" w:rsidRPr="00F41C67" w:rsidRDefault="00F41C67" w:rsidP="00F41C67">
      <w:pPr>
        <w:ind w:left="-851" w:firstLine="709"/>
        <w:jc w:val="center"/>
        <w:rPr>
          <w:sz w:val="28"/>
          <w:szCs w:val="28"/>
        </w:rPr>
      </w:pPr>
      <w:r w:rsidRPr="00F41C67">
        <w:rPr>
          <w:sz w:val="28"/>
          <w:szCs w:val="28"/>
        </w:rPr>
        <w:t xml:space="preserve">* Тарифы установлены для предъявления гарантирующей организации - ООО «Водоканал», </w:t>
      </w:r>
      <w:r w:rsidRPr="00F41C67">
        <w:rPr>
          <w:bCs/>
          <w:sz w:val="28"/>
          <w:szCs w:val="28"/>
        </w:rPr>
        <w:t xml:space="preserve">ИНН </w:t>
      </w:r>
      <w:r w:rsidRPr="00F41C67">
        <w:rPr>
          <w:sz w:val="28"/>
          <w:szCs w:val="28"/>
        </w:rPr>
        <w:t>4217166136.</w:t>
      </w:r>
    </w:p>
    <w:p w14:paraId="20D1F210" w14:textId="7E451674" w:rsidR="00F41C67" w:rsidRDefault="00F41C67" w:rsidP="00F41C67">
      <w:pPr>
        <w:ind w:left="-851" w:firstLine="709"/>
        <w:jc w:val="right"/>
        <w:rPr>
          <w:sz w:val="28"/>
          <w:szCs w:val="28"/>
        </w:rPr>
      </w:pPr>
      <w:r w:rsidRPr="00F41C67">
        <w:rPr>
          <w:sz w:val="28"/>
          <w:szCs w:val="28"/>
        </w:rPr>
        <w:t>».</w:t>
      </w:r>
    </w:p>
    <w:p w14:paraId="0490FFB9" w14:textId="06AA469F" w:rsidR="00421C34" w:rsidRDefault="00421C34" w:rsidP="00421C34">
      <w:pPr>
        <w:tabs>
          <w:tab w:val="left" w:pos="5580"/>
          <w:tab w:val="left" w:pos="9498"/>
        </w:tabs>
        <w:ind w:left="-1387" w:right="-143" w:firstLine="12727"/>
      </w:pPr>
      <w:r>
        <w:lastRenderedPageBreak/>
        <w:t>Приложение № 10 к протоколу № 70</w:t>
      </w:r>
    </w:p>
    <w:p w14:paraId="49AF1334" w14:textId="77777777" w:rsidR="00421C34" w:rsidRDefault="00421C34" w:rsidP="00421C34">
      <w:pPr>
        <w:tabs>
          <w:tab w:val="left" w:pos="5580"/>
          <w:tab w:val="left" w:pos="9498"/>
        </w:tabs>
        <w:ind w:left="-1387" w:right="-143" w:firstLine="12727"/>
      </w:pPr>
      <w:r>
        <w:t>заседания Правления региональной</w:t>
      </w:r>
    </w:p>
    <w:p w14:paraId="5C80982B" w14:textId="77777777" w:rsidR="00421C34" w:rsidRDefault="00421C34" w:rsidP="00421C34">
      <w:pPr>
        <w:tabs>
          <w:tab w:val="left" w:pos="5580"/>
          <w:tab w:val="left" w:pos="9498"/>
        </w:tabs>
        <w:ind w:left="-1387" w:right="-143" w:firstLine="12727"/>
      </w:pPr>
      <w:r>
        <w:t>энергетической комиссии</w:t>
      </w:r>
    </w:p>
    <w:p w14:paraId="4C5A8123" w14:textId="77777777" w:rsidR="00421C34" w:rsidRDefault="00421C34" w:rsidP="00421C34">
      <w:pPr>
        <w:tabs>
          <w:tab w:val="left" w:pos="5580"/>
          <w:tab w:val="left" w:pos="9498"/>
        </w:tabs>
        <w:ind w:left="-1387" w:right="-143" w:firstLine="12727"/>
      </w:pPr>
      <w:r>
        <w:t>Кемеровской области от 04.10.2019</w:t>
      </w:r>
    </w:p>
    <w:p w14:paraId="3B7B4EF6" w14:textId="77777777" w:rsidR="00421C34" w:rsidRPr="00F41C67" w:rsidRDefault="00421C34" w:rsidP="00F41C67">
      <w:pPr>
        <w:ind w:left="-851" w:firstLine="709"/>
        <w:jc w:val="right"/>
        <w:rPr>
          <w:color w:val="000000"/>
          <w:sz w:val="28"/>
          <w:szCs w:val="28"/>
        </w:rPr>
      </w:pPr>
    </w:p>
    <w:p w14:paraId="48D2C284" w14:textId="60ED8678" w:rsidR="00F41C67" w:rsidRDefault="00421C34" w:rsidP="00F41C67">
      <w:pPr>
        <w:tabs>
          <w:tab w:val="left" w:pos="5580"/>
          <w:tab w:val="left" w:pos="9498"/>
        </w:tabs>
        <w:ind w:right="-143"/>
      </w:pPr>
      <w:r w:rsidRPr="00421C34">
        <w:drawing>
          <wp:inline distT="0" distB="0" distL="0" distR="0" wp14:anchorId="15621FA7" wp14:editId="30E1C70B">
            <wp:extent cx="4819815" cy="9604049"/>
            <wp:effectExtent l="8255" t="0" r="8255" b="825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rot="5400000">
                      <a:off x="0" y="0"/>
                      <a:ext cx="4824813" cy="9614008"/>
                    </a:xfrm>
                    <a:prstGeom prst="rect">
                      <a:avLst/>
                    </a:prstGeom>
                    <a:noFill/>
                    <a:ln>
                      <a:noFill/>
                    </a:ln>
                  </pic:spPr>
                </pic:pic>
              </a:graphicData>
            </a:graphic>
          </wp:inline>
        </w:drawing>
      </w:r>
    </w:p>
    <w:p w14:paraId="13312AF7" w14:textId="77777777" w:rsidR="007458F0" w:rsidRDefault="007458F0" w:rsidP="00C46995">
      <w:pPr>
        <w:tabs>
          <w:tab w:val="left" w:pos="10206"/>
        </w:tabs>
        <w:ind w:firstLine="567"/>
        <w:jc w:val="right"/>
        <w:rPr>
          <w:color w:val="FF0000"/>
          <w:sz w:val="28"/>
          <w:szCs w:val="28"/>
          <w:vertAlign w:val="superscript"/>
        </w:rPr>
        <w:sectPr w:rsidR="007458F0" w:rsidSect="00F41C67">
          <w:pgSz w:w="16838" w:h="11906" w:orient="landscape"/>
          <w:pgMar w:top="851" w:right="567" w:bottom="566" w:left="1135" w:header="720" w:footer="720" w:gutter="0"/>
          <w:cols w:space="720"/>
          <w:docGrid w:linePitch="326"/>
        </w:sectPr>
      </w:pPr>
    </w:p>
    <w:p w14:paraId="6049FC94" w14:textId="65DA59DC" w:rsidR="007458F0" w:rsidRDefault="007458F0" w:rsidP="007458F0">
      <w:pPr>
        <w:tabs>
          <w:tab w:val="left" w:pos="5580"/>
          <w:tab w:val="left" w:pos="9498"/>
        </w:tabs>
        <w:ind w:left="-2915" w:right="-143" w:firstLine="9152"/>
      </w:pPr>
      <w:r>
        <w:lastRenderedPageBreak/>
        <w:t>Приложение № 11 к протоколу № 70</w:t>
      </w:r>
    </w:p>
    <w:p w14:paraId="116B921C" w14:textId="77777777" w:rsidR="007458F0" w:rsidRDefault="007458F0" w:rsidP="007458F0">
      <w:pPr>
        <w:tabs>
          <w:tab w:val="left" w:pos="5580"/>
          <w:tab w:val="left" w:pos="9498"/>
        </w:tabs>
        <w:ind w:left="-2915" w:right="-143" w:firstLine="9152"/>
      </w:pPr>
      <w:r>
        <w:t>заседания Правления региональной</w:t>
      </w:r>
    </w:p>
    <w:p w14:paraId="66D0F591" w14:textId="77777777" w:rsidR="007458F0" w:rsidRDefault="007458F0" w:rsidP="007458F0">
      <w:pPr>
        <w:tabs>
          <w:tab w:val="left" w:pos="5580"/>
          <w:tab w:val="left" w:pos="9498"/>
        </w:tabs>
        <w:ind w:left="-2915" w:right="-143" w:firstLine="9152"/>
      </w:pPr>
      <w:r>
        <w:t>энергетической комиссии</w:t>
      </w:r>
    </w:p>
    <w:p w14:paraId="79699AC2" w14:textId="21337732" w:rsidR="007458F0" w:rsidRDefault="007458F0" w:rsidP="007458F0">
      <w:pPr>
        <w:tabs>
          <w:tab w:val="left" w:pos="5580"/>
          <w:tab w:val="left" w:pos="9498"/>
        </w:tabs>
        <w:ind w:left="-2915" w:right="-143" w:firstLine="9152"/>
      </w:pPr>
      <w:r>
        <w:t>Кемеровской области от 04.10.2019</w:t>
      </w:r>
    </w:p>
    <w:p w14:paraId="0E83976A" w14:textId="77777777" w:rsidR="007458F0" w:rsidRPr="007458F0" w:rsidRDefault="007458F0" w:rsidP="007458F0">
      <w:pPr>
        <w:jc w:val="center"/>
        <w:rPr>
          <w:b/>
          <w:color w:val="4472C4"/>
          <w:sz w:val="28"/>
          <w:lang w:eastAsia="ru-RU"/>
        </w:rPr>
      </w:pPr>
    </w:p>
    <w:p w14:paraId="6954660B" w14:textId="77777777" w:rsidR="007458F0" w:rsidRPr="007458F0" w:rsidRDefault="007458F0" w:rsidP="007458F0">
      <w:pPr>
        <w:jc w:val="center"/>
        <w:rPr>
          <w:b/>
          <w:sz w:val="28"/>
          <w:szCs w:val="28"/>
          <w:lang w:eastAsia="ru-RU"/>
        </w:rPr>
      </w:pPr>
      <w:r w:rsidRPr="007458F0">
        <w:rPr>
          <w:b/>
          <w:sz w:val="28"/>
          <w:lang w:eastAsia="ru-RU"/>
        </w:rPr>
        <w:t xml:space="preserve">Экспертное заключение </w:t>
      </w:r>
      <w:r w:rsidRPr="007458F0">
        <w:rPr>
          <w:b/>
          <w:sz w:val="28"/>
          <w:szCs w:val="28"/>
          <w:lang w:eastAsia="ru-RU"/>
        </w:rPr>
        <w:t xml:space="preserve">региональной энергетической комиссии Кемеровской области по утверждению платы за подключение к системе теплоснабжения ОАО «Северо-Кузбасская энергетическая компания» в индивидуальном порядке объекта заявителя по адресу: Кемеровская область, </w:t>
      </w:r>
      <w:proofErr w:type="spellStart"/>
      <w:r w:rsidRPr="007458F0">
        <w:rPr>
          <w:b/>
          <w:sz w:val="28"/>
          <w:szCs w:val="28"/>
          <w:lang w:eastAsia="ru-RU"/>
        </w:rPr>
        <w:t>пгт</w:t>
      </w:r>
      <w:proofErr w:type="spellEnd"/>
      <w:r w:rsidRPr="007458F0">
        <w:rPr>
          <w:b/>
          <w:sz w:val="28"/>
          <w:szCs w:val="28"/>
          <w:lang w:eastAsia="ru-RU"/>
        </w:rPr>
        <w:t>. Промышленная, ул. Комсомольская, 38В</w:t>
      </w:r>
    </w:p>
    <w:p w14:paraId="6B4692EA" w14:textId="77777777" w:rsidR="007458F0" w:rsidRPr="007458F0" w:rsidRDefault="007458F0" w:rsidP="007458F0">
      <w:pPr>
        <w:spacing w:line="24" w:lineRule="atLeast"/>
        <w:ind w:left="-284" w:firstLine="284"/>
        <w:jc w:val="both"/>
        <w:rPr>
          <w:sz w:val="28"/>
          <w:szCs w:val="28"/>
          <w:lang w:eastAsia="ru-RU"/>
        </w:rPr>
      </w:pPr>
    </w:p>
    <w:p w14:paraId="0D7F1C90" w14:textId="77777777" w:rsidR="007458F0" w:rsidRPr="007458F0" w:rsidRDefault="007458F0" w:rsidP="007458F0">
      <w:pPr>
        <w:spacing w:line="276" w:lineRule="auto"/>
        <w:ind w:firstLine="680"/>
        <w:jc w:val="both"/>
        <w:rPr>
          <w:sz w:val="28"/>
          <w:szCs w:val="28"/>
          <w:lang w:eastAsia="ru-RU"/>
        </w:rPr>
      </w:pPr>
      <w:r w:rsidRPr="007458F0">
        <w:rPr>
          <w:sz w:val="28"/>
          <w:szCs w:val="28"/>
          <w:lang w:eastAsia="ru-RU"/>
        </w:rPr>
        <w:t>ОАО «СКЭК» обратилось в адрес региональной энергетической комиссии Кемеровской области (далее РЭК) с заявлением от 30.08.2019 № 2019/000311/3 исх. (</w:t>
      </w:r>
      <w:proofErr w:type="spellStart"/>
      <w:r w:rsidRPr="007458F0">
        <w:rPr>
          <w:sz w:val="28"/>
          <w:szCs w:val="28"/>
          <w:lang w:eastAsia="ru-RU"/>
        </w:rPr>
        <w:t>вх</w:t>
      </w:r>
      <w:proofErr w:type="spellEnd"/>
      <w:r w:rsidRPr="007458F0">
        <w:rPr>
          <w:sz w:val="28"/>
          <w:szCs w:val="28"/>
          <w:lang w:eastAsia="ru-RU"/>
        </w:rPr>
        <w:t>. РЭК от 30.08.2019 № 4421) об установлении индивидуальной платы за подключение к тепловым сетям теплоснабжения. Кроме того, предприятие письмом от 12.09.2019 года № 2019/000331/3исх (</w:t>
      </w:r>
      <w:proofErr w:type="spellStart"/>
      <w:r w:rsidRPr="007458F0">
        <w:rPr>
          <w:sz w:val="28"/>
          <w:szCs w:val="28"/>
          <w:lang w:eastAsia="ru-RU"/>
        </w:rPr>
        <w:t>вх</w:t>
      </w:r>
      <w:proofErr w:type="spellEnd"/>
      <w:r w:rsidRPr="007458F0">
        <w:rPr>
          <w:sz w:val="28"/>
          <w:szCs w:val="28"/>
          <w:lang w:eastAsia="ru-RU"/>
        </w:rPr>
        <w:t xml:space="preserve">. РЭК от 12.09.2019 № 4598) представило дополнительный документ в виде уточненного приложения 7.8 «Расчет индивидуальной платы за подключение к сетям теплоснабжения ОАО «СКЭК» объектов по адресу: </w:t>
      </w:r>
      <w:proofErr w:type="spellStart"/>
      <w:r w:rsidRPr="007458F0">
        <w:rPr>
          <w:sz w:val="28"/>
          <w:szCs w:val="28"/>
          <w:lang w:eastAsia="ru-RU"/>
        </w:rPr>
        <w:t>п.г.т</w:t>
      </w:r>
      <w:proofErr w:type="spellEnd"/>
      <w:r w:rsidRPr="007458F0">
        <w:rPr>
          <w:sz w:val="28"/>
          <w:szCs w:val="28"/>
          <w:lang w:eastAsia="ru-RU"/>
        </w:rPr>
        <w:t>. Промышленная, ул. Комсомольская, д.38В», в котором исправило техническую ошибку.</w:t>
      </w:r>
    </w:p>
    <w:p w14:paraId="60777609" w14:textId="77777777" w:rsidR="007458F0" w:rsidRPr="007458F0" w:rsidRDefault="007458F0" w:rsidP="007458F0">
      <w:pPr>
        <w:spacing w:line="276" w:lineRule="auto"/>
        <w:ind w:firstLine="720"/>
        <w:jc w:val="both"/>
        <w:rPr>
          <w:sz w:val="28"/>
          <w:szCs w:val="28"/>
          <w:lang w:eastAsia="ru-RU"/>
        </w:rPr>
      </w:pPr>
      <w:r w:rsidRPr="007458F0">
        <w:rPr>
          <w:sz w:val="28"/>
          <w:szCs w:val="28"/>
          <w:lang w:eastAsia="ru-RU"/>
        </w:rPr>
        <w:t>Нормативно-методической основой проведения анализа материалов, представленных ОАО «СКЭК» являются:</w:t>
      </w:r>
    </w:p>
    <w:p w14:paraId="61F81A2C"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Гражданский кодекс Российской Федерации;</w:t>
      </w:r>
    </w:p>
    <w:p w14:paraId="06110133"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Приказ ФСТ России от 13.06.2013 № 760-э «Об утверждении методических указаний по расчету регулируемых цен (тарифов) в сфере теплоснабжения»;</w:t>
      </w:r>
    </w:p>
    <w:p w14:paraId="5567B4A1"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Налоговый кодекс Российской Федерации (в дальнейшем НК РФ);</w:t>
      </w:r>
    </w:p>
    <w:p w14:paraId="068959B0"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Трудовой Кодекс Российской Федерации (в дальнейшем ТК РФ);</w:t>
      </w:r>
    </w:p>
    <w:p w14:paraId="5E425634"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Федеральный закон от 27.07.2010 № 190-ФЗ «О теплоснабжении»;</w:t>
      </w:r>
    </w:p>
    <w:p w14:paraId="31F1FB9B"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Федеральный Закон от 17.08.1995 № 147-ФЗ «О естественных монополиях»;</w:t>
      </w:r>
    </w:p>
    <w:p w14:paraId="2B4E46AC"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74F9F465"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Постановление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3421C492"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bookmarkStart w:id="14" w:name="_Hlk488313538"/>
      <w:r w:rsidRPr="007458F0">
        <w:rPr>
          <w:sz w:val="28"/>
          <w:szCs w:val="28"/>
          <w:lang w:eastAsia="ru-RU"/>
        </w:rPr>
        <w:t>Постановление Правительства РФ от 06.07.1998 № 700 «О введении раздельного учета затрат по регулируемым видам деятельности в энергетике»;</w:t>
      </w:r>
    </w:p>
    <w:p w14:paraId="0E7EF4E0"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lastRenderedPageBreak/>
        <w:t>Постановление Правительства Российской Федерации 22.10.2012 №1075 «О ценообразовании в сфере теплоснабжения»;</w:t>
      </w:r>
    </w:p>
    <w:p w14:paraId="3784F511"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Приказ Министерства строительства и жилищно-коммунального хозяйства Российской Федерации от 28.08.2014 №506/</w:t>
      </w:r>
      <w:proofErr w:type="spellStart"/>
      <w:r w:rsidRPr="007458F0">
        <w:rPr>
          <w:sz w:val="28"/>
          <w:szCs w:val="28"/>
          <w:lang w:eastAsia="ru-RU"/>
        </w:rPr>
        <w:t>пр</w:t>
      </w:r>
      <w:proofErr w:type="spellEnd"/>
      <w:r w:rsidRPr="007458F0">
        <w:rPr>
          <w:sz w:val="28"/>
          <w:szCs w:val="28"/>
          <w:lang w:eastAsia="ru-RU"/>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02BA4FCB" w14:textId="77777777" w:rsidR="007458F0" w:rsidRPr="007458F0" w:rsidRDefault="007458F0" w:rsidP="00E776E4">
      <w:pPr>
        <w:numPr>
          <w:ilvl w:val="1"/>
          <w:numId w:val="19"/>
        </w:numPr>
        <w:tabs>
          <w:tab w:val="num" w:pos="0"/>
          <w:tab w:val="left" w:pos="993"/>
        </w:tabs>
        <w:spacing w:line="276" w:lineRule="auto"/>
        <w:ind w:left="0" w:firstLine="709"/>
        <w:jc w:val="both"/>
        <w:rPr>
          <w:sz w:val="28"/>
          <w:szCs w:val="28"/>
          <w:lang w:eastAsia="ru-RU"/>
        </w:rPr>
      </w:pPr>
      <w:r w:rsidRPr="007458F0">
        <w:rPr>
          <w:sz w:val="28"/>
          <w:szCs w:val="28"/>
          <w:lang w:eastAsia="ru-RU"/>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энергетической отрасли.</w:t>
      </w:r>
    </w:p>
    <w:bookmarkEnd w:id="14"/>
    <w:p w14:paraId="4093BE37" w14:textId="77777777" w:rsidR="007458F0" w:rsidRPr="007458F0" w:rsidRDefault="007458F0" w:rsidP="007458F0">
      <w:pPr>
        <w:spacing w:line="276" w:lineRule="auto"/>
        <w:jc w:val="center"/>
        <w:rPr>
          <w:b/>
          <w:color w:val="000000"/>
          <w:sz w:val="28"/>
          <w:szCs w:val="28"/>
          <w:lang w:eastAsia="ru-RU"/>
        </w:rPr>
      </w:pPr>
    </w:p>
    <w:p w14:paraId="7EF528E8" w14:textId="77777777" w:rsidR="007458F0" w:rsidRPr="007458F0" w:rsidRDefault="007458F0" w:rsidP="007458F0">
      <w:pPr>
        <w:spacing w:line="276" w:lineRule="auto"/>
        <w:jc w:val="center"/>
        <w:rPr>
          <w:b/>
          <w:color w:val="000000"/>
          <w:sz w:val="28"/>
          <w:szCs w:val="28"/>
          <w:lang w:eastAsia="ru-RU"/>
        </w:rPr>
      </w:pPr>
      <w:r w:rsidRPr="007458F0">
        <w:rPr>
          <w:b/>
          <w:color w:val="000000"/>
          <w:sz w:val="28"/>
          <w:szCs w:val="28"/>
          <w:lang w:eastAsia="ru-RU"/>
        </w:rPr>
        <w:t>Перечень представленных материалов</w:t>
      </w:r>
    </w:p>
    <w:p w14:paraId="1E2F56D3" w14:textId="77777777" w:rsidR="007458F0" w:rsidRPr="007458F0" w:rsidRDefault="007458F0" w:rsidP="007458F0">
      <w:pPr>
        <w:spacing w:line="276" w:lineRule="auto"/>
        <w:ind w:firstLine="709"/>
        <w:jc w:val="both"/>
        <w:rPr>
          <w:color w:val="000000"/>
          <w:sz w:val="28"/>
          <w:szCs w:val="28"/>
          <w:lang w:eastAsia="ru-RU"/>
        </w:rPr>
      </w:pPr>
    </w:p>
    <w:p w14:paraId="1922B0F3" w14:textId="77777777" w:rsidR="007458F0" w:rsidRPr="007458F0" w:rsidRDefault="007458F0" w:rsidP="007458F0">
      <w:pPr>
        <w:spacing w:line="276" w:lineRule="auto"/>
        <w:ind w:firstLine="708"/>
        <w:jc w:val="both"/>
        <w:rPr>
          <w:bCs/>
          <w:sz w:val="28"/>
          <w:szCs w:val="28"/>
          <w:lang w:eastAsia="ru-RU"/>
        </w:rPr>
      </w:pPr>
      <w:r w:rsidRPr="007458F0">
        <w:rPr>
          <w:sz w:val="28"/>
          <w:szCs w:val="28"/>
          <w:lang w:eastAsia="ru-RU"/>
        </w:rPr>
        <w:t xml:space="preserve">Предприятием представлено заявление об установлении индивидуальной платы за подключение к сетям теплоснабжения по адресу: </w:t>
      </w:r>
      <w:r w:rsidRPr="007458F0">
        <w:rPr>
          <w:bCs/>
          <w:sz w:val="28"/>
          <w:szCs w:val="28"/>
          <w:lang w:eastAsia="ru-RU"/>
        </w:rPr>
        <w:t xml:space="preserve">Кемеровская область, </w:t>
      </w:r>
      <w:proofErr w:type="spellStart"/>
      <w:r w:rsidRPr="007458F0">
        <w:rPr>
          <w:bCs/>
          <w:sz w:val="28"/>
          <w:szCs w:val="28"/>
          <w:lang w:eastAsia="ru-RU"/>
        </w:rPr>
        <w:t>пгт</w:t>
      </w:r>
      <w:proofErr w:type="spellEnd"/>
      <w:r w:rsidRPr="007458F0">
        <w:rPr>
          <w:bCs/>
          <w:sz w:val="28"/>
          <w:szCs w:val="28"/>
          <w:lang w:eastAsia="ru-RU"/>
        </w:rPr>
        <w:t xml:space="preserve">. Промышленная, ул. Комсомольская, 38В, </w:t>
      </w:r>
      <w:r w:rsidRPr="007458F0">
        <w:rPr>
          <w:sz w:val="28"/>
          <w:szCs w:val="28"/>
          <w:lang w:eastAsia="ru-RU"/>
        </w:rPr>
        <w:t>от 30.08.2019 № 2019/000311/3 исх. (</w:t>
      </w:r>
      <w:proofErr w:type="spellStart"/>
      <w:r w:rsidRPr="007458F0">
        <w:rPr>
          <w:sz w:val="28"/>
          <w:szCs w:val="28"/>
          <w:lang w:eastAsia="ru-RU"/>
        </w:rPr>
        <w:t>вх</w:t>
      </w:r>
      <w:proofErr w:type="spellEnd"/>
      <w:r w:rsidRPr="007458F0">
        <w:rPr>
          <w:sz w:val="28"/>
          <w:szCs w:val="28"/>
          <w:lang w:eastAsia="ru-RU"/>
        </w:rPr>
        <w:t>. РЭК от 30.08.2019 № 4421) которое содержит:</w:t>
      </w:r>
    </w:p>
    <w:p w14:paraId="62EB1B03"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Концессионное соглашение между КУМИ Администрации Промышленновского района и ОАО «СКЭК» от 10.11.2015 года (с. 1-100);</w:t>
      </w:r>
    </w:p>
    <w:p w14:paraId="70783FE4"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Учетную политику предприятия с изменениями в 2019 году (с. 136-176);</w:t>
      </w:r>
    </w:p>
    <w:p w14:paraId="50380D0E"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 xml:space="preserve">Приложение 7.8 Расчет индивидуальной платы за подключение к сетям теплоснабжения ОАО «СКЭК» объектов по адресу: </w:t>
      </w:r>
      <w:r w:rsidRPr="007458F0">
        <w:rPr>
          <w:sz w:val="28"/>
          <w:szCs w:val="28"/>
          <w:lang w:eastAsia="ru-RU"/>
        </w:rPr>
        <w:br/>
      </w:r>
      <w:proofErr w:type="spellStart"/>
      <w:r w:rsidRPr="007458F0">
        <w:rPr>
          <w:sz w:val="28"/>
          <w:szCs w:val="28"/>
          <w:lang w:eastAsia="ru-RU"/>
        </w:rPr>
        <w:t>пгт</w:t>
      </w:r>
      <w:proofErr w:type="spellEnd"/>
      <w:r w:rsidRPr="007458F0">
        <w:rPr>
          <w:sz w:val="28"/>
          <w:szCs w:val="28"/>
          <w:lang w:eastAsia="ru-RU"/>
        </w:rPr>
        <w:t>. Промышленная, ул. Комсомольская, д.38В (доп. док.);</w:t>
      </w:r>
    </w:p>
    <w:p w14:paraId="1159BC6A"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Приложение 7.1 Расчет расходов на проведение мероприятий по подключению объектов заявителей (П1) (стр.183);</w:t>
      </w:r>
    </w:p>
    <w:p w14:paraId="3A9DD852"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 xml:space="preserve">Приложение 7.2 Расчет расходов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 адресу: </w:t>
      </w:r>
      <w:r w:rsidRPr="007458F0">
        <w:rPr>
          <w:sz w:val="28"/>
          <w:szCs w:val="28"/>
          <w:lang w:eastAsia="ru-RU"/>
        </w:rPr>
        <w:br/>
      </w:r>
      <w:proofErr w:type="spellStart"/>
      <w:r w:rsidRPr="007458F0">
        <w:rPr>
          <w:sz w:val="28"/>
          <w:szCs w:val="28"/>
          <w:lang w:eastAsia="ru-RU"/>
        </w:rPr>
        <w:t>пгт</w:t>
      </w:r>
      <w:proofErr w:type="spellEnd"/>
      <w:r w:rsidRPr="007458F0">
        <w:rPr>
          <w:sz w:val="28"/>
          <w:szCs w:val="28"/>
          <w:lang w:eastAsia="ru-RU"/>
        </w:rPr>
        <w:t>. Промышленная, ул. Комсомольская, 38В (стр.184);</w:t>
      </w:r>
    </w:p>
    <w:p w14:paraId="548082E7"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bookmarkStart w:id="15" w:name="_Hlk522534281"/>
      <w:r w:rsidRPr="007458F0">
        <w:rPr>
          <w:sz w:val="28"/>
          <w:szCs w:val="28"/>
          <w:lang w:eastAsia="ru-RU"/>
        </w:rPr>
        <w:t xml:space="preserve">Информацию об отсутствии технической возможности на подключение к сетям теплоснабжения котельной, расположенной по адресу: </w:t>
      </w:r>
      <w:proofErr w:type="spellStart"/>
      <w:r w:rsidRPr="007458F0">
        <w:rPr>
          <w:sz w:val="28"/>
          <w:szCs w:val="28"/>
          <w:lang w:eastAsia="ru-RU"/>
        </w:rPr>
        <w:t>пгт</w:t>
      </w:r>
      <w:proofErr w:type="spellEnd"/>
      <w:r w:rsidRPr="007458F0">
        <w:rPr>
          <w:sz w:val="28"/>
          <w:szCs w:val="28"/>
          <w:lang w:eastAsia="ru-RU"/>
        </w:rPr>
        <w:t xml:space="preserve">. Промышленное, ул. Комсомольская, 38В. Расчет расходов на обслуживание заемных средств (стр.178, письмо ОАО СКЭК» от 28.08.2019 №ОТП </w:t>
      </w:r>
      <w:proofErr w:type="spellStart"/>
      <w:r w:rsidRPr="007458F0">
        <w:rPr>
          <w:sz w:val="28"/>
          <w:szCs w:val="28"/>
          <w:lang w:eastAsia="ru-RU"/>
        </w:rPr>
        <w:t>исх</w:t>
      </w:r>
      <w:proofErr w:type="spellEnd"/>
      <w:r w:rsidRPr="007458F0">
        <w:rPr>
          <w:sz w:val="28"/>
          <w:szCs w:val="28"/>
          <w:lang w:eastAsia="ru-RU"/>
        </w:rPr>
        <w:t xml:space="preserve"> 2019/3925);</w:t>
      </w:r>
    </w:p>
    <w:p w14:paraId="612AABD6"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lastRenderedPageBreak/>
        <w:t>Информацию о том, что администрация Промышленновского городского поселения выбрала вариант строительства сетей – за счет собственных средств (стр.179, письмо в адрес ОАО «СКЭК» от 28.08.2019 №1273);</w:t>
      </w:r>
    </w:p>
    <w:p w14:paraId="3D0F1B5E"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Реестр заявок на подключение к сетям теплоснабжения за 2018 год (стр. 185);</w:t>
      </w:r>
    </w:p>
    <w:p w14:paraId="0799AAD6"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 xml:space="preserve">Аналитический отчет по </w:t>
      </w:r>
      <w:proofErr w:type="spellStart"/>
      <w:r w:rsidRPr="007458F0">
        <w:rPr>
          <w:sz w:val="28"/>
          <w:szCs w:val="28"/>
          <w:lang w:eastAsia="ru-RU"/>
        </w:rPr>
        <w:t>сч</w:t>
      </w:r>
      <w:proofErr w:type="spellEnd"/>
      <w:r w:rsidRPr="007458F0">
        <w:rPr>
          <w:sz w:val="28"/>
          <w:szCs w:val="28"/>
          <w:lang w:eastAsia="ru-RU"/>
        </w:rPr>
        <w:t>. 90.02 «Реализация услуг по подключению к сетям теплоснабжения» за 2018 год (стр.186);</w:t>
      </w:r>
    </w:p>
    <w:p w14:paraId="2D3B845F"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 xml:space="preserve">Аналитический отчет по </w:t>
      </w:r>
      <w:proofErr w:type="spellStart"/>
      <w:r w:rsidRPr="007458F0">
        <w:rPr>
          <w:sz w:val="28"/>
          <w:szCs w:val="28"/>
          <w:lang w:eastAsia="ru-RU"/>
        </w:rPr>
        <w:t>сч</w:t>
      </w:r>
      <w:proofErr w:type="spellEnd"/>
      <w:r w:rsidRPr="007458F0">
        <w:rPr>
          <w:sz w:val="28"/>
          <w:szCs w:val="28"/>
          <w:lang w:eastAsia="ru-RU"/>
        </w:rPr>
        <w:t xml:space="preserve">. 91.02.04.05 «Прочие доходы и расходы» субконто: прочие расходы, выплаты сотрудникам и пенсионерам, расходы на </w:t>
      </w:r>
      <w:proofErr w:type="spellStart"/>
      <w:r w:rsidRPr="007458F0">
        <w:rPr>
          <w:sz w:val="28"/>
          <w:szCs w:val="28"/>
          <w:lang w:eastAsia="ru-RU"/>
        </w:rPr>
        <w:t>соцсферу</w:t>
      </w:r>
      <w:proofErr w:type="spellEnd"/>
      <w:r w:rsidRPr="007458F0">
        <w:rPr>
          <w:sz w:val="28"/>
          <w:szCs w:val="28"/>
          <w:lang w:eastAsia="ru-RU"/>
        </w:rPr>
        <w:t>» за 2018 год (стр.187);</w:t>
      </w:r>
    </w:p>
    <w:p w14:paraId="5F5205EE"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Заявку, технические условия для подключения к тепловым сетям (стр.188-189);</w:t>
      </w:r>
    </w:p>
    <w:p w14:paraId="68BA57FF"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Сметные расчеты (с. 194-239);</w:t>
      </w:r>
    </w:p>
    <w:p w14:paraId="4FCEB7FD" w14:textId="77777777" w:rsidR="007458F0" w:rsidRPr="007458F0" w:rsidRDefault="007458F0" w:rsidP="00E776E4">
      <w:pPr>
        <w:numPr>
          <w:ilvl w:val="0"/>
          <w:numId w:val="20"/>
        </w:numPr>
        <w:tabs>
          <w:tab w:val="left" w:pos="1134"/>
        </w:tabs>
        <w:spacing w:line="276" w:lineRule="auto"/>
        <w:ind w:left="0" w:firstLine="709"/>
        <w:jc w:val="both"/>
        <w:rPr>
          <w:sz w:val="28"/>
          <w:szCs w:val="28"/>
          <w:lang w:eastAsia="ru-RU"/>
        </w:rPr>
      </w:pPr>
      <w:r w:rsidRPr="007458F0">
        <w:rPr>
          <w:sz w:val="28"/>
          <w:szCs w:val="28"/>
          <w:lang w:eastAsia="ru-RU"/>
        </w:rPr>
        <w:t>Рабочую документацию (с. 240-254).</w:t>
      </w:r>
    </w:p>
    <w:bookmarkEnd w:id="15"/>
    <w:p w14:paraId="48754365" w14:textId="77777777" w:rsidR="007458F0" w:rsidRPr="007458F0" w:rsidRDefault="007458F0" w:rsidP="007458F0">
      <w:pPr>
        <w:spacing w:line="26" w:lineRule="atLeast"/>
        <w:rPr>
          <w:b/>
          <w:color w:val="000000"/>
          <w:sz w:val="28"/>
          <w:szCs w:val="28"/>
          <w:lang w:eastAsia="ru-RU"/>
        </w:rPr>
      </w:pPr>
    </w:p>
    <w:p w14:paraId="55A75567" w14:textId="77777777" w:rsidR="007458F0" w:rsidRPr="007458F0" w:rsidRDefault="007458F0" w:rsidP="007458F0">
      <w:pPr>
        <w:spacing w:line="26" w:lineRule="atLeast"/>
        <w:jc w:val="center"/>
        <w:rPr>
          <w:b/>
          <w:color w:val="000000"/>
          <w:sz w:val="28"/>
          <w:szCs w:val="28"/>
          <w:lang w:eastAsia="ru-RU"/>
        </w:rPr>
      </w:pPr>
      <w:r w:rsidRPr="007458F0">
        <w:rPr>
          <w:b/>
          <w:color w:val="000000"/>
          <w:sz w:val="28"/>
          <w:szCs w:val="28"/>
          <w:lang w:eastAsia="ru-RU"/>
        </w:rPr>
        <w:t xml:space="preserve">Анализ величины максимальной мощности для утверждения платы за подключение </w:t>
      </w:r>
    </w:p>
    <w:p w14:paraId="0F8436D9" w14:textId="77777777" w:rsidR="007458F0" w:rsidRPr="007458F0" w:rsidRDefault="007458F0" w:rsidP="007458F0">
      <w:pPr>
        <w:spacing w:line="26" w:lineRule="atLeast"/>
        <w:jc w:val="center"/>
        <w:rPr>
          <w:color w:val="000000"/>
          <w:sz w:val="28"/>
          <w:szCs w:val="28"/>
          <w:lang w:eastAsia="ru-RU"/>
        </w:rPr>
      </w:pPr>
    </w:p>
    <w:p w14:paraId="5E38E1EC" w14:textId="77777777" w:rsidR="007458F0" w:rsidRPr="007458F0" w:rsidRDefault="007458F0" w:rsidP="007458F0">
      <w:pPr>
        <w:spacing w:line="276" w:lineRule="auto"/>
        <w:ind w:firstLine="680"/>
        <w:jc w:val="both"/>
        <w:rPr>
          <w:sz w:val="28"/>
          <w:szCs w:val="28"/>
          <w:lang w:eastAsia="ru-RU"/>
        </w:rPr>
      </w:pPr>
      <w:r w:rsidRPr="007458F0">
        <w:rPr>
          <w:color w:val="000000"/>
          <w:sz w:val="28"/>
          <w:szCs w:val="28"/>
          <w:lang w:eastAsia="ru-RU"/>
        </w:rPr>
        <w:t xml:space="preserve">В соответствии с представленными документами планируется присоединить объект теплоснабжения администрации Промышленновского городского поселения - котельная по адресу: Кемеровская область, </w:t>
      </w:r>
      <w:r w:rsidRPr="007458F0">
        <w:rPr>
          <w:color w:val="000000"/>
          <w:sz w:val="28"/>
          <w:szCs w:val="28"/>
          <w:lang w:eastAsia="ru-RU"/>
        </w:rPr>
        <w:br/>
      </w:r>
      <w:proofErr w:type="spellStart"/>
      <w:r w:rsidRPr="007458F0">
        <w:rPr>
          <w:color w:val="000000"/>
          <w:sz w:val="28"/>
          <w:szCs w:val="28"/>
          <w:lang w:eastAsia="ru-RU"/>
        </w:rPr>
        <w:t>пгт</w:t>
      </w:r>
      <w:proofErr w:type="spellEnd"/>
      <w:r w:rsidRPr="007458F0">
        <w:rPr>
          <w:color w:val="000000"/>
          <w:sz w:val="28"/>
          <w:szCs w:val="28"/>
          <w:lang w:eastAsia="ru-RU"/>
        </w:rPr>
        <w:t>. Промышленная, ул. Комсомольская, 38В, с максимальной тепловой нагрузкой 0,354 Гкал/ч.</w:t>
      </w:r>
    </w:p>
    <w:p w14:paraId="473FF253" w14:textId="77777777" w:rsidR="007458F0" w:rsidRPr="007458F0" w:rsidRDefault="007458F0" w:rsidP="007458F0">
      <w:pPr>
        <w:spacing w:line="276" w:lineRule="auto"/>
        <w:ind w:firstLine="709"/>
        <w:jc w:val="both"/>
        <w:rPr>
          <w:sz w:val="28"/>
          <w:szCs w:val="28"/>
          <w:lang w:eastAsia="ru-RU"/>
        </w:rPr>
      </w:pPr>
      <w:r w:rsidRPr="007458F0">
        <w:rPr>
          <w:sz w:val="28"/>
          <w:szCs w:val="28"/>
          <w:lang w:eastAsia="ru-RU"/>
        </w:rPr>
        <w:t>Необходимость подключения подтверждается заявкой и техническими условиями для подключения к тепловым сетям.</w:t>
      </w:r>
    </w:p>
    <w:p w14:paraId="7B4040F3" w14:textId="77777777" w:rsidR="007458F0" w:rsidRPr="007458F0" w:rsidRDefault="007458F0" w:rsidP="007458F0">
      <w:pPr>
        <w:spacing w:line="276" w:lineRule="auto"/>
        <w:ind w:firstLine="680"/>
        <w:jc w:val="both"/>
        <w:rPr>
          <w:sz w:val="28"/>
          <w:szCs w:val="28"/>
          <w:lang w:eastAsia="ru-RU"/>
        </w:rPr>
      </w:pPr>
      <w:r w:rsidRPr="007458F0">
        <w:rPr>
          <w:sz w:val="28"/>
          <w:szCs w:val="28"/>
          <w:lang w:eastAsia="ru-RU"/>
        </w:rPr>
        <w:t xml:space="preserve">На основе представленных в РЭК материалов, подтверждающих объём заявленной мощности, </w:t>
      </w:r>
      <w:bookmarkStart w:id="16" w:name="_Hlk522535033"/>
      <w:r w:rsidRPr="007458F0">
        <w:rPr>
          <w:sz w:val="28"/>
          <w:szCs w:val="28"/>
          <w:lang w:eastAsia="ru-RU"/>
        </w:rPr>
        <w:t>предлагается согласиться с предлагаемыми предприятием тепловыми нагрузками объектов подключения.</w:t>
      </w:r>
    </w:p>
    <w:p w14:paraId="6B08B292" w14:textId="77777777" w:rsidR="007458F0" w:rsidRPr="007458F0" w:rsidRDefault="007458F0" w:rsidP="007458F0">
      <w:pPr>
        <w:spacing w:line="276" w:lineRule="auto"/>
        <w:ind w:firstLine="680"/>
        <w:jc w:val="both"/>
        <w:rPr>
          <w:sz w:val="28"/>
          <w:szCs w:val="28"/>
          <w:lang w:eastAsia="ru-RU"/>
        </w:rPr>
      </w:pPr>
      <w:r w:rsidRPr="007458F0">
        <w:rPr>
          <w:sz w:val="28"/>
          <w:szCs w:val="28"/>
          <w:lang w:eastAsia="ru-RU"/>
        </w:rPr>
        <w:br w:type="page"/>
      </w:r>
    </w:p>
    <w:bookmarkEnd w:id="16"/>
    <w:p w14:paraId="47B77477" w14:textId="77777777" w:rsidR="007458F0" w:rsidRPr="007458F0" w:rsidRDefault="007458F0" w:rsidP="007458F0">
      <w:pPr>
        <w:tabs>
          <w:tab w:val="left" w:pos="2835"/>
          <w:tab w:val="left" w:pos="3119"/>
        </w:tabs>
        <w:spacing w:line="26" w:lineRule="atLeast"/>
        <w:jc w:val="center"/>
        <w:rPr>
          <w:b/>
          <w:color w:val="000000"/>
          <w:sz w:val="28"/>
          <w:szCs w:val="28"/>
          <w:lang w:eastAsia="ru-RU"/>
        </w:rPr>
      </w:pPr>
    </w:p>
    <w:p w14:paraId="63FBC295" w14:textId="77777777" w:rsidR="007458F0" w:rsidRPr="007458F0" w:rsidRDefault="007458F0" w:rsidP="007458F0">
      <w:pPr>
        <w:tabs>
          <w:tab w:val="left" w:pos="2835"/>
          <w:tab w:val="left" w:pos="3119"/>
        </w:tabs>
        <w:spacing w:line="26" w:lineRule="atLeast"/>
        <w:jc w:val="center"/>
        <w:rPr>
          <w:b/>
          <w:color w:val="000000"/>
          <w:sz w:val="28"/>
          <w:szCs w:val="28"/>
          <w:lang w:eastAsia="ru-RU"/>
        </w:rPr>
      </w:pPr>
      <w:r w:rsidRPr="007458F0">
        <w:rPr>
          <w:b/>
          <w:color w:val="000000"/>
          <w:sz w:val="28"/>
          <w:szCs w:val="28"/>
          <w:lang w:eastAsia="ru-RU"/>
        </w:rPr>
        <w:t xml:space="preserve">Физический объём работ по подключению </w:t>
      </w:r>
    </w:p>
    <w:p w14:paraId="4C64C7AA" w14:textId="77777777" w:rsidR="007458F0" w:rsidRPr="007458F0" w:rsidRDefault="007458F0" w:rsidP="007458F0">
      <w:pPr>
        <w:tabs>
          <w:tab w:val="left" w:pos="2835"/>
          <w:tab w:val="left" w:pos="3119"/>
        </w:tabs>
        <w:spacing w:line="26" w:lineRule="atLeast"/>
        <w:jc w:val="center"/>
        <w:rPr>
          <w:color w:val="000000"/>
          <w:sz w:val="28"/>
          <w:szCs w:val="28"/>
          <w:lang w:eastAsia="ru-RU"/>
        </w:rPr>
      </w:pPr>
    </w:p>
    <w:p w14:paraId="514C900F" w14:textId="77777777" w:rsidR="007458F0" w:rsidRPr="007458F0" w:rsidRDefault="007458F0" w:rsidP="007458F0">
      <w:pPr>
        <w:spacing w:line="276" w:lineRule="auto"/>
        <w:ind w:firstLine="680"/>
        <w:jc w:val="both"/>
        <w:rPr>
          <w:bCs/>
          <w:sz w:val="28"/>
          <w:lang w:eastAsia="ru-RU"/>
        </w:rPr>
      </w:pPr>
      <w:r w:rsidRPr="007458F0">
        <w:rPr>
          <w:bCs/>
          <w:sz w:val="28"/>
          <w:lang w:eastAsia="ru-RU"/>
        </w:rPr>
        <w:t>В соответствии с представленными О</w:t>
      </w:r>
      <w:r w:rsidRPr="007458F0">
        <w:rPr>
          <w:sz w:val="28"/>
          <w:szCs w:val="28"/>
          <w:lang w:eastAsia="ru-RU"/>
        </w:rPr>
        <w:t>АО «СКЭК»</w:t>
      </w:r>
      <w:r w:rsidRPr="007458F0">
        <w:rPr>
          <w:bCs/>
          <w:sz w:val="28"/>
          <w:lang w:eastAsia="ru-RU"/>
        </w:rPr>
        <w:t xml:space="preserve"> материалами, в целях обеспечения подключения зданий и дальнейшего гарантированного теплоснабжения без ущерба для существующих потребителей теплоэнергии, запитанных от предприятия, необходимо выполнить:</w:t>
      </w:r>
    </w:p>
    <w:p w14:paraId="013F7E59" w14:textId="77777777" w:rsidR="007458F0" w:rsidRPr="007458F0" w:rsidRDefault="007458F0" w:rsidP="00E776E4">
      <w:pPr>
        <w:numPr>
          <w:ilvl w:val="0"/>
          <w:numId w:val="21"/>
        </w:numPr>
        <w:spacing w:line="276" w:lineRule="auto"/>
        <w:ind w:left="0" w:firstLine="680"/>
        <w:jc w:val="both"/>
        <w:rPr>
          <w:bCs/>
          <w:sz w:val="28"/>
          <w:lang w:eastAsia="ru-RU"/>
        </w:rPr>
      </w:pPr>
      <w:r w:rsidRPr="007458F0">
        <w:rPr>
          <w:bCs/>
          <w:sz w:val="28"/>
          <w:lang w:eastAsia="ru-RU"/>
        </w:rPr>
        <w:t>Работы по усилению существующей сети: замена участка внутриквартальной тепловой сети протяженностью 68 м. от ТК 43 до ТК 44 с заменой труб Ду80 мм на Ду125 мм;</w:t>
      </w:r>
    </w:p>
    <w:p w14:paraId="7BDEC936" w14:textId="77777777" w:rsidR="007458F0" w:rsidRPr="007458F0" w:rsidRDefault="007458F0" w:rsidP="00E776E4">
      <w:pPr>
        <w:numPr>
          <w:ilvl w:val="0"/>
          <w:numId w:val="21"/>
        </w:numPr>
        <w:spacing w:line="276" w:lineRule="auto"/>
        <w:ind w:left="0" w:firstLine="680"/>
        <w:jc w:val="both"/>
        <w:rPr>
          <w:bCs/>
          <w:sz w:val="28"/>
          <w:lang w:eastAsia="ru-RU"/>
        </w:rPr>
      </w:pPr>
      <w:r w:rsidRPr="007458F0">
        <w:rPr>
          <w:bCs/>
          <w:sz w:val="28"/>
          <w:lang w:eastAsia="ru-RU"/>
        </w:rPr>
        <w:t xml:space="preserve">Работы по строительству объектов теплового хозяйства: проектирование и строительство участка тепловой сети протяженностью </w:t>
      </w:r>
      <w:r w:rsidRPr="007458F0">
        <w:rPr>
          <w:bCs/>
          <w:sz w:val="28"/>
          <w:lang w:eastAsia="ru-RU"/>
        </w:rPr>
        <w:br/>
        <w:t>227,3 м. от ТК44 до УТ1Ж диаметром Ду100 мм.</w:t>
      </w:r>
    </w:p>
    <w:p w14:paraId="2CDA1541" w14:textId="77777777" w:rsidR="007458F0" w:rsidRPr="007458F0" w:rsidRDefault="007458F0" w:rsidP="007458F0">
      <w:pPr>
        <w:widowControl w:val="0"/>
        <w:autoSpaceDE w:val="0"/>
        <w:autoSpaceDN w:val="0"/>
        <w:adjustRightInd w:val="0"/>
        <w:spacing w:line="276" w:lineRule="auto"/>
        <w:ind w:firstLine="709"/>
        <w:jc w:val="both"/>
        <w:outlineLvl w:val="0"/>
        <w:rPr>
          <w:sz w:val="28"/>
          <w:szCs w:val="28"/>
          <w:lang w:eastAsia="ru-RU"/>
        </w:rPr>
      </w:pPr>
      <w:bookmarkStart w:id="17" w:name="_Hlk522534756"/>
      <w:r w:rsidRPr="007458F0">
        <w:rPr>
          <w:sz w:val="28"/>
          <w:szCs w:val="28"/>
          <w:lang w:eastAsia="ru-RU"/>
        </w:rPr>
        <w:t xml:space="preserve">В качестве обосновывающего материала, представлены план строящейся тепловой сети с привязкой к карте местности, пояснительная записка, рабочая документация, информация по возможности подключения от существующего теплопровода центральной котельной № 3, находящейся по адресу: </w:t>
      </w:r>
      <w:proofErr w:type="spellStart"/>
      <w:r w:rsidRPr="007458F0">
        <w:rPr>
          <w:sz w:val="28"/>
          <w:szCs w:val="28"/>
          <w:lang w:eastAsia="ru-RU"/>
        </w:rPr>
        <w:t>пгт</w:t>
      </w:r>
      <w:proofErr w:type="spellEnd"/>
      <w:r w:rsidRPr="007458F0">
        <w:rPr>
          <w:sz w:val="28"/>
          <w:szCs w:val="28"/>
          <w:lang w:eastAsia="ru-RU"/>
        </w:rPr>
        <w:t xml:space="preserve">. Промышленная, ул. Механическая, 4а к коллекторам котельной, находящейся по адресу: </w:t>
      </w:r>
      <w:proofErr w:type="spellStart"/>
      <w:r w:rsidRPr="007458F0">
        <w:rPr>
          <w:sz w:val="28"/>
          <w:szCs w:val="28"/>
          <w:lang w:eastAsia="ru-RU"/>
        </w:rPr>
        <w:t>пгт</w:t>
      </w:r>
      <w:proofErr w:type="spellEnd"/>
      <w:r w:rsidRPr="007458F0">
        <w:rPr>
          <w:sz w:val="28"/>
          <w:szCs w:val="28"/>
          <w:lang w:eastAsia="ru-RU"/>
        </w:rPr>
        <w:t>. Промышленная, ул. Комсомольская, 38В. Объект будет подключаться от проектируемой внутриквартальной тепловой сети в УТ1Ж.</w:t>
      </w:r>
    </w:p>
    <w:p w14:paraId="456E2E90" w14:textId="77777777" w:rsidR="007458F0" w:rsidRPr="007458F0" w:rsidRDefault="007458F0" w:rsidP="007458F0">
      <w:pPr>
        <w:autoSpaceDE w:val="0"/>
        <w:autoSpaceDN w:val="0"/>
        <w:adjustRightInd w:val="0"/>
        <w:spacing w:line="276" w:lineRule="auto"/>
        <w:ind w:firstLine="540"/>
        <w:jc w:val="both"/>
        <w:rPr>
          <w:bCs/>
          <w:sz w:val="28"/>
          <w:szCs w:val="28"/>
          <w:lang w:eastAsia="ru-RU"/>
        </w:rPr>
      </w:pPr>
      <w:r w:rsidRPr="007458F0">
        <w:rPr>
          <w:bCs/>
          <w:sz w:val="28"/>
          <w:szCs w:val="28"/>
          <w:lang w:eastAsia="ru-RU"/>
        </w:rPr>
        <w:t>Экспертная группа, рассмотрев представленные обосновывающие материалы, учитывая их объем и качество, считает необходимость строительства тепловых сетей, обоснованной.</w:t>
      </w:r>
    </w:p>
    <w:p w14:paraId="2EFD1CE3" w14:textId="77777777" w:rsidR="007458F0" w:rsidRPr="007458F0" w:rsidRDefault="007458F0" w:rsidP="007458F0">
      <w:pPr>
        <w:tabs>
          <w:tab w:val="left" w:pos="0"/>
          <w:tab w:val="left" w:pos="284"/>
        </w:tabs>
        <w:spacing w:line="276" w:lineRule="auto"/>
        <w:jc w:val="center"/>
        <w:rPr>
          <w:b/>
          <w:color w:val="000000"/>
          <w:sz w:val="28"/>
          <w:szCs w:val="28"/>
          <w:lang w:eastAsia="ru-RU"/>
        </w:rPr>
      </w:pPr>
    </w:p>
    <w:p w14:paraId="3F49EA63" w14:textId="77777777" w:rsidR="007458F0" w:rsidRPr="007458F0" w:rsidRDefault="007458F0" w:rsidP="007458F0">
      <w:pPr>
        <w:tabs>
          <w:tab w:val="left" w:pos="0"/>
          <w:tab w:val="left" w:pos="284"/>
        </w:tabs>
        <w:spacing w:line="276" w:lineRule="auto"/>
        <w:jc w:val="center"/>
        <w:rPr>
          <w:b/>
          <w:color w:val="000000"/>
          <w:sz w:val="28"/>
          <w:szCs w:val="28"/>
          <w:lang w:eastAsia="ru-RU"/>
        </w:rPr>
      </w:pPr>
      <w:r w:rsidRPr="007458F0">
        <w:rPr>
          <w:b/>
          <w:color w:val="000000"/>
          <w:sz w:val="28"/>
          <w:szCs w:val="28"/>
          <w:lang w:eastAsia="ru-RU"/>
        </w:rPr>
        <w:t>Расходы на выполнение теплоснабжающей организацией мероприятий, осуществляемых при подключении к системе теплоснабжения</w:t>
      </w:r>
    </w:p>
    <w:p w14:paraId="11B19B1B" w14:textId="77777777" w:rsidR="007458F0" w:rsidRPr="007458F0" w:rsidRDefault="007458F0" w:rsidP="007458F0">
      <w:pPr>
        <w:tabs>
          <w:tab w:val="left" w:pos="0"/>
          <w:tab w:val="left" w:pos="284"/>
        </w:tabs>
        <w:spacing w:line="276" w:lineRule="auto"/>
        <w:jc w:val="center"/>
        <w:rPr>
          <w:b/>
          <w:color w:val="000000"/>
          <w:sz w:val="28"/>
          <w:szCs w:val="28"/>
          <w:lang w:eastAsia="ru-RU"/>
        </w:rPr>
      </w:pPr>
    </w:p>
    <w:p w14:paraId="659804B1" w14:textId="77777777" w:rsidR="007458F0" w:rsidRPr="007458F0" w:rsidRDefault="007458F0" w:rsidP="007458F0">
      <w:pPr>
        <w:tabs>
          <w:tab w:val="left" w:pos="993"/>
        </w:tabs>
        <w:spacing w:line="276" w:lineRule="auto"/>
        <w:ind w:firstLine="680"/>
        <w:jc w:val="both"/>
        <w:rPr>
          <w:color w:val="000000"/>
          <w:sz w:val="28"/>
          <w:szCs w:val="28"/>
          <w:lang w:eastAsia="ru-RU"/>
        </w:rPr>
      </w:pPr>
      <w:r w:rsidRPr="007458F0">
        <w:rPr>
          <w:color w:val="000000"/>
          <w:sz w:val="28"/>
          <w:szCs w:val="28"/>
          <w:lang w:eastAsia="ru-RU"/>
        </w:rPr>
        <w:t>ОАО «СКЭК» предлагает в расчёт платы за подключение к системе теплоснабжения следующие расходы:</w:t>
      </w:r>
    </w:p>
    <w:p w14:paraId="13F8E8C0" w14:textId="77777777" w:rsidR="007458F0" w:rsidRPr="007458F0" w:rsidRDefault="007458F0" w:rsidP="00E776E4">
      <w:pPr>
        <w:numPr>
          <w:ilvl w:val="0"/>
          <w:numId w:val="22"/>
        </w:numPr>
        <w:spacing w:line="276" w:lineRule="auto"/>
        <w:jc w:val="both"/>
        <w:rPr>
          <w:bCs/>
          <w:sz w:val="28"/>
          <w:lang w:eastAsia="ru-RU"/>
        </w:rPr>
      </w:pPr>
      <w:r w:rsidRPr="007458F0">
        <w:rPr>
          <w:bCs/>
          <w:sz w:val="28"/>
          <w:lang w:eastAsia="ru-RU"/>
        </w:rPr>
        <w:t>Расходы на замену участка внутриквартальной тепловой сети протяженностью 68 м. от ТК 43 до ТК 44 с заменой труб Ду80 мм на Ду125 мм;</w:t>
      </w:r>
    </w:p>
    <w:p w14:paraId="4F05B72F" w14:textId="77777777" w:rsidR="007458F0" w:rsidRPr="007458F0" w:rsidRDefault="007458F0" w:rsidP="00E776E4">
      <w:pPr>
        <w:numPr>
          <w:ilvl w:val="0"/>
          <w:numId w:val="22"/>
        </w:numPr>
        <w:spacing w:line="276" w:lineRule="auto"/>
        <w:ind w:left="0" w:firstLine="680"/>
        <w:jc w:val="both"/>
        <w:rPr>
          <w:bCs/>
          <w:sz w:val="28"/>
          <w:lang w:eastAsia="ru-RU"/>
        </w:rPr>
      </w:pPr>
      <w:r w:rsidRPr="007458F0">
        <w:rPr>
          <w:bCs/>
          <w:sz w:val="28"/>
          <w:lang w:eastAsia="ru-RU"/>
        </w:rPr>
        <w:t>Расходы на проектирование и строительство участка тепловой сети протяженностью 227,3 м. от ТК44 до УТ1Ж диаметром Ду100.</w:t>
      </w:r>
    </w:p>
    <w:p w14:paraId="29517113" w14:textId="77777777" w:rsidR="007458F0" w:rsidRPr="007458F0" w:rsidRDefault="007458F0" w:rsidP="007458F0">
      <w:pPr>
        <w:autoSpaceDE w:val="0"/>
        <w:autoSpaceDN w:val="0"/>
        <w:adjustRightInd w:val="0"/>
        <w:spacing w:line="276" w:lineRule="auto"/>
        <w:ind w:firstLine="540"/>
        <w:jc w:val="both"/>
        <w:rPr>
          <w:bCs/>
          <w:color w:val="000000"/>
          <w:sz w:val="28"/>
          <w:szCs w:val="28"/>
          <w:lang w:eastAsia="ru-RU"/>
        </w:rPr>
      </w:pPr>
      <w:r w:rsidRPr="007458F0">
        <w:rPr>
          <w:bCs/>
          <w:color w:val="000000"/>
          <w:sz w:val="28"/>
          <w:szCs w:val="28"/>
          <w:lang w:eastAsia="ru-RU"/>
        </w:rPr>
        <w:br w:type="page"/>
      </w:r>
    </w:p>
    <w:bookmarkEnd w:id="17"/>
    <w:p w14:paraId="346BA811" w14:textId="77777777" w:rsidR="007458F0" w:rsidRPr="007458F0" w:rsidRDefault="007458F0" w:rsidP="007458F0">
      <w:pPr>
        <w:tabs>
          <w:tab w:val="left" w:pos="2835"/>
          <w:tab w:val="left" w:pos="3119"/>
        </w:tabs>
        <w:spacing w:line="26" w:lineRule="atLeast"/>
        <w:jc w:val="center"/>
        <w:rPr>
          <w:b/>
          <w:color w:val="000000"/>
          <w:sz w:val="28"/>
          <w:szCs w:val="28"/>
          <w:lang w:eastAsia="ru-RU"/>
        </w:rPr>
      </w:pPr>
      <w:r w:rsidRPr="007458F0">
        <w:rPr>
          <w:b/>
          <w:color w:val="000000"/>
          <w:sz w:val="28"/>
          <w:szCs w:val="28"/>
          <w:lang w:eastAsia="ru-RU"/>
        </w:rPr>
        <w:lastRenderedPageBreak/>
        <w:t xml:space="preserve">Объём капитальных вложений необходимый для подключения </w:t>
      </w:r>
    </w:p>
    <w:p w14:paraId="211B5691" w14:textId="77777777" w:rsidR="007458F0" w:rsidRPr="007458F0" w:rsidRDefault="007458F0" w:rsidP="007458F0">
      <w:pPr>
        <w:spacing w:line="276" w:lineRule="auto"/>
        <w:ind w:firstLine="680"/>
        <w:jc w:val="both"/>
        <w:rPr>
          <w:bCs/>
          <w:color w:val="000000"/>
          <w:sz w:val="28"/>
          <w:lang w:eastAsia="ru-RU"/>
        </w:rPr>
      </w:pPr>
    </w:p>
    <w:p w14:paraId="30D4A99B" w14:textId="77777777" w:rsidR="007458F0" w:rsidRPr="007458F0" w:rsidRDefault="007458F0" w:rsidP="007458F0">
      <w:pPr>
        <w:spacing w:line="276" w:lineRule="auto"/>
        <w:ind w:firstLine="680"/>
        <w:jc w:val="both"/>
        <w:rPr>
          <w:lang w:eastAsia="ru-RU"/>
        </w:rPr>
      </w:pPr>
      <w:r w:rsidRPr="007458F0">
        <w:rPr>
          <w:bCs/>
          <w:color w:val="000000"/>
          <w:sz w:val="28"/>
          <w:lang w:eastAsia="ru-RU"/>
        </w:rPr>
        <w:t xml:space="preserve">Суммарный объем капвложений по предложению предприятия составляет </w:t>
      </w:r>
      <w:r w:rsidRPr="007458F0">
        <w:rPr>
          <w:color w:val="000000"/>
          <w:sz w:val="28"/>
          <w:szCs w:val="28"/>
          <w:lang w:eastAsia="ru-RU"/>
        </w:rPr>
        <w:t xml:space="preserve">8 527,72 </w:t>
      </w:r>
      <w:r w:rsidRPr="007458F0">
        <w:rPr>
          <w:bCs/>
          <w:color w:val="000000"/>
          <w:sz w:val="28"/>
          <w:lang w:eastAsia="ru-RU"/>
        </w:rPr>
        <w:t>тыс. руб. (без НДС).</w:t>
      </w:r>
    </w:p>
    <w:p w14:paraId="697B6A3C" w14:textId="77777777" w:rsidR="007458F0" w:rsidRPr="007458F0" w:rsidRDefault="007458F0" w:rsidP="007458F0">
      <w:pPr>
        <w:spacing w:line="276" w:lineRule="auto"/>
        <w:ind w:firstLine="680"/>
        <w:jc w:val="both"/>
        <w:rPr>
          <w:bCs/>
          <w:color w:val="000000"/>
          <w:sz w:val="28"/>
          <w:lang w:eastAsia="ru-RU"/>
        </w:rPr>
      </w:pPr>
      <w:r w:rsidRPr="007458F0">
        <w:rPr>
          <w:bCs/>
          <w:color w:val="000000"/>
          <w:sz w:val="28"/>
          <w:lang w:eastAsia="ru-RU"/>
        </w:rPr>
        <w:t>В качестве обосновывающего материала, представлен укрупненный сметный расчет строительства, сводный и локальные сметные расчеты.</w:t>
      </w:r>
    </w:p>
    <w:p w14:paraId="3EA77236" w14:textId="77777777" w:rsidR="007458F0" w:rsidRPr="007458F0" w:rsidRDefault="007458F0" w:rsidP="007458F0">
      <w:pPr>
        <w:spacing w:line="276" w:lineRule="auto"/>
        <w:ind w:firstLine="680"/>
        <w:jc w:val="both"/>
        <w:rPr>
          <w:sz w:val="28"/>
          <w:szCs w:val="28"/>
          <w:lang w:eastAsia="ru-RU"/>
        </w:rPr>
      </w:pPr>
      <w:r w:rsidRPr="007458F0">
        <w:rPr>
          <w:sz w:val="28"/>
          <w:szCs w:val="28"/>
          <w:lang w:eastAsia="ru-RU"/>
        </w:rPr>
        <w:t>Согласно постановлению правительства Российской Федерации 22.10.2012 №1075 «О ценообразовании в сфере теплоснабжения»,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w:t>
      </w:r>
    </w:p>
    <w:p w14:paraId="38D56978" w14:textId="77777777" w:rsidR="007458F0" w:rsidRPr="007458F0" w:rsidRDefault="007458F0" w:rsidP="007458F0">
      <w:pPr>
        <w:spacing w:line="276" w:lineRule="auto"/>
        <w:ind w:firstLine="680"/>
        <w:jc w:val="both"/>
        <w:rPr>
          <w:sz w:val="28"/>
          <w:szCs w:val="28"/>
          <w:lang w:eastAsia="ru-RU"/>
        </w:rPr>
      </w:pPr>
      <w:r w:rsidRPr="007458F0">
        <w:rPr>
          <w:sz w:val="28"/>
          <w:szCs w:val="28"/>
          <w:lang w:eastAsia="ru-RU"/>
        </w:rPr>
        <w:t>Проверка стоимости строительства тепловой сети, согласно «НЦС-2017. НЦС 81-02-13-2017. Укрупненные нормативы цены строительства. Сборник 13. Наружные тепловые сети» показала, что сметная стоимость заявленного мероприятия не превышает укрупненные сметные нормативы для объектов непроизводственной сферы и инженерной инфраструктуры.</w:t>
      </w:r>
    </w:p>
    <w:p w14:paraId="6E3BF0FD" w14:textId="77777777" w:rsidR="007458F0" w:rsidRPr="007458F0" w:rsidRDefault="007458F0" w:rsidP="007458F0">
      <w:pPr>
        <w:spacing w:line="276" w:lineRule="auto"/>
        <w:ind w:firstLine="680"/>
        <w:jc w:val="both"/>
        <w:rPr>
          <w:bCs/>
          <w:sz w:val="28"/>
          <w:lang w:eastAsia="ru-RU"/>
        </w:rPr>
      </w:pPr>
      <w:bookmarkStart w:id="18" w:name="_Hlk522535114"/>
      <w:r w:rsidRPr="007458F0">
        <w:rPr>
          <w:bCs/>
          <w:sz w:val="28"/>
          <w:szCs w:val="28"/>
          <w:lang w:eastAsia="ru-RU"/>
        </w:rPr>
        <w:t xml:space="preserve">Экспертная группа, рассмотрев представленные обосновывающие материалы, учитывая их объем и качество, предлагает принят к расчету индивидуальной платы за подключение объем капвложений в размере 8 527,72 тыс. руб. </w:t>
      </w:r>
    </w:p>
    <w:bookmarkEnd w:id="18"/>
    <w:p w14:paraId="0C99164B" w14:textId="77777777" w:rsidR="007458F0" w:rsidRPr="007458F0" w:rsidRDefault="007458F0" w:rsidP="007458F0">
      <w:pPr>
        <w:tabs>
          <w:tab w:val="left" w:pos="0"/>
          <w:tab w:val="left" w:pos="284"/>
        </w:tabs>
        <w:spacing w:line="276" w:lineRule="auto"/>
        <w:jc w:val="center"/>
        <w:rPr>
          <w:b/>
          <w:color w:val="000000"/>
          <w:sz w:val="28"/>
          <w:szCs w:val="28"/>
          <w:lang w:eastAsia="ru-RU"/>
        </w:rPr>
      </w:pPr>
      <w:r w:rsidRPr="007458F0">
        <w:rPr>
          <w:b/>
          <w:color w:val="000000"/>
          <w:sz w:val="28"/>
          <w:szCs w:val="28"/>
          <w:lang w:eastAsia="ru-RU"/>
        </w:rPr>
        <w:br w:type="page"/>
      </w:r>
    </w:p>
    <w:p w14:paraId="67F902CD" w14:textId="77777777" w:rsidR="007458F0" w:rsidRPr="007458F0" w:rsidRDefault="007458F0" w:rsidP="007458F0">
      <w:pPr>
        <w:tabs>
          <w:tab w:val="left" w:pos="851"/>
        </w:tabs>
        <w:spacing w:line="276" w:lineRule="auto"/>
        <w:ind w:left="709"/>
        <w:jc w:val="center"/>
        <w:rPr>
          <w:b/>
          <w:sz w:val="28"/>
          <w:szCs w:val="28"/>
          <w:lang w:eastAsia="ru-RU"/>
        </w:rPr>
      </w:pPr>
      <w:r w:rsidRPr="007458F0">
        <w:rPr>
          <w:b/>
          <w:sz w:val="28"/>
          <w:szCs w:val="28"/>
          <w:lang w:eastAsia="ru-RU"/>
        </w:rPr>
        <w:lastRenderedPageBreak/>
        <w:t>(П1) Расходы на выполнение теплоснабжающей организацией мероприятий по подключению объектов заявителей</w:t>
      </w:r>
    </w:p>
    <w:p w14:paraId="56ED5E38" w14:textId="77777777" w:rsidR="007458F0" w:rsidRPr="007458F0" w:rsidRDefault="007458F0" w:rsidP="007458F0">
      <w:pPr>
        <w:tabs>
          <w:tab w:val="left" w:pos="0"/>
          <w:tab w:val="left" w:pos="284"/>
          <w:tab w:val="left" w:pos="1512"/>
        </w:tabs>
        <w:jc w:val="center"/>
        <w:rPr>
          <w:b/>
          <w:sz w:val="28"/>
          <w:szCs w:val="28"/>
          <w:lang w:eastAsia="ru-RU"/>
        </w:rPr>
      </w:pPr>
    </w:p>
    <w:p w14:paraId="6B446BD3" w14:textId="77777777" w:rsidR="007458F0" w:rsidRPr="007458F0" w:rsidRDefault="007458F0" w:rsidP="007458F0">
      <w:pPr>
        <w:autoSpaceDE w:val="0"/>
        <w:autoSpaceDN w:val="0"/>
        <w:adjustRightInd w:val="0"/>
        <w:spacing w:line="276" w:lineRule="auto"/>
        <w:ind w:firstLine="709"/>
        <w:jc w:val="both"/>
        <w:rPr>
          <w:sz w:val="28"/>
          <w:szCs w:val="28"/>
          <w:lang w:eastAsia="ru-RU"/>
        </w:rPr>
      </w:pPr>
      <w:r w:rsidRPr="007458F0">
        <w:rPr>
          <w:sz w:val="28"/>
          <w:szCs w:val="28"/>
          <w:lang w:eastAsia="ru-RU"/>
        </w:rPr>
        <w:t xml:space="preserve">Согласно п. 171 Методических указаний по расчету регулируемых цен (тарифов) в сфере теплоснабжения, утвержденных приказом ФСТ России от 13.06.2013 № 760-э, расходы на проведение мероприятий по подключению объектов заявителей, определяются в соответствии с </w:t>
      </w:r>
      <w:hyperlink r:id="rId137" w:history="1">
        <w:r w:rsidRPr="007458F0">
          <w:rPr>
            <w:sz w:val="28"/>
            <w:szCs w:val="28"/>
            <w:lang w:eastAsia="ru-RU"/>
          </w:rPr>
          <w:t>приложением 7.1</w:t>
        </w:r>
      </w:hyperlink>
      <w:r w:rsidRPr="007458F0">
        <w:rPr>
          <w:sz w:val="28"/>
          <w:szCs w:val="28"/>
          <w:lang w:eastAsia="ru-RU"/>
        </w:rPr>
        <w:t xml:space="preserve"> к настоящих Методическим указаниям по формуле:</w:t>
      </w:r>
    </w:p>
    <w:p w14:paraId="3AE9638E" w14:textId="389EF840" w:rsidR="007458F0" w:rsidRPr="007458F0" w:rsidRDefault="007458F0" w:rsidP="007458F0">
      <w:pPr>
        <w:autoSpaceDE w:val="0"/>
        <w:autoSpaceDN w:val="0"/>
        <w:adjustRightInd w:val="0"/>
        <w:spacing w:line="276" w:lineRule="auto"/>
        <w:jc w:val="center"/>
        <w:rPr>
          <w:bCs/>
          <w:lang w:eastAsia="ru-RU"/>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sidRPr="007458F0">
        <w:rPr>
          <w:b/>
          <w:bCs/>
          <w:sz w:val="28"/>
          <w:szCs w:val="28"/>
          <w:lang w:eastAsia="ru-RU"/>
        </w:rPr>
        <w:t xml:space="preserve"> </w:t>
      </w:r>
      <w:r w:rsidRPr="007458F0">
        <w:rPr>
          <w:bCs/>
          <w:lang w:eastAsia="ru-RU"/>
        </w:rPr>
        <w:t>(тыс. руб./Гкал/ч),</w:t>
      </w:r>
    </w:p>
    <w:p w14:paraId="269D19A0" w14:textId="77777777" w:rsidR="007458F0" w:rsidRPr="007458F0" w:rsidRDefault="007458F0" w:rsidP="007458F0">
      <w:pPr>
        <w:autoSpaceDE w:val="0"/>
        <w:autoSpaceDN w:val="0"/>
        <w:adjustRightInd w:val="0"/>
        <w:spacing w:line="276" w:lineRule="auto"/>
        <w:ind w:firstLine="709"/>
        <w:jc w:val="both"/>
        <w:rPr>
          <w:bCs/>
          <w:sz w:val="28"/>
          <w:szCs w:val="28"/>
          <w:lang w:eastAsia="ru-RU"/>
        </w:rPr>
      </w:pPr>
      <w:r w:rsidRPr="007458F0">
        <w:rPr>
          <w:bCs/>
          <w:sz w:val="28"/>
          <w:szCs w:val="28"/>
          <w:lang w:eastAsia="ru-RU"/>
        </w:rPr>
        <w:t>где:</w:t>
      </w:r>
    </w:p>
    <w:p w14:paraId="73ECDD33" w14:textId="116BC840" w:rsidR="007458F0" w:rsidRPr="007458F0" w:rsidRDefault="007458F0" w:rsidP="007458F0">
      <w:pPr>
        <w:autoSpaceDE w:val="0"/>
        <w:autoSpaceDN w:val="0"/>
        <w:adjustRightInd w:val="0"/>
        <w:spacing w:line="276" w:lineRule="auto"/>
        <w:ind w:firstLine="709"/>
        <w:jc w:val="both"/>
        <w:rPr>
          <w:bCs/>
          <w:sz w:val="28"/>
          <w:szCs w:val="28"/>
          <w:lang w:eastAsia="ru-RU"/>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sidRPr="007458F0">
        <w:rPr>
          <w:bCs/>
          <w:sz w:val="28"/>
          <w:szCs w:val="28"/>
          <w:lang w:eastAsia="ru-RU"/>
        </w:rPr>
        <w:t xml:space="preserve"> -  плановые на очередной расчетный период регулирования расходы на проведение мероприятий по подключению объектов заявителей, тыс. руб.;</w:t>
      </w:r>
    </w:p>
    <w:p w14:paraId="60EED1B4" w14:textId="6D8ADD64" w:rsidR="007458F0" w:rsidRPr="007458F0" w:rsidRDefault="007458F0" w:rsidP="007458F0">
      <w:pPr>
        <w:autoSpaceDE w:val="0"/>
        <w:autoSpaceDN w:val="0"/>
        <w:adjustRightInd w:val="0"/>
        <w:spacing w:line="276" w:lineRule="auto"/>
        <w:ind w:firstLine="709"/>
        <w:jc w:val="both"/>
        <w:rPr>
          <w:bCs/>
          <w:sz w:val="28"/>
          <w:szCs w:val="28"/>
          <w:lang w:eastAsia="ru-RU"/>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Pr="007458F0">
        <w:rPr>
          <w:bCs/>
          <w:sz w:val="28"/>
          <w:szCs w:val="28"/>
          <w:lang w:eastAsia="ru-RU"/>
        </w:rPr>
        <w:t>- плановая на о</w:t>
      </w:r>
      <w:proofErr w:type="spellStart"/>
      <w:r w:rsidRPr="007458F0">
        <w:rPr>
          <w:bCs/>
          <w:sz w:val="28"/>
          <w:szCs w:val="28"/>
          <w:lang w:eastAsia="ru-RU"/>
        </w:rPr>
        <w:t>чередной</w:t>
      </w:r>
      <w:proofErr w:type="spellEnd"/>
      <w:r w:rsidRPr="007458F0">
        <w:rPr>
          <w:bCs/>
          <w:sz w:val="28"/>
          <w:szCs w:val="28"/>
          <w:lang w:eastAsia="ru-RU"/>
        </w:rPr>
        <w:t xml:space="preserve"> расчетный период регулирования суммарная подключаемая тепловая нагрузка объектов заявителей, Гкал/ч.</w:t>
      </w:r>
    </w:p>
    <w:p w14:paraId="44EFE10C" w14:textId="77777777" w:rsidR="007458F0" w:rsidRPr="007458F0" w:rsidRDefault="007458F0" w:rsidP="007458F0">
      <w:pPr>
        <w:tabs>
          <w:tab w:val="left" w:pos="1512"/>
        </w:tabs>
        <w:spacing w:line="276" w:lineRule="auto"/>
        <w:ind w:firstLine="709"/>
        <w:jc w:val="both"/>
        <w:rPr>
          <w:sz w:val="28"/>
          <w:szCs w:val="28"/>
          <w:lang w:eastAsia="ru-RU"/>
        </w:rPr>
      </w:pPr>
      <w:r w:rsidRPr="007458F0">
        <w:rPr>
          <w:sz w:val="28"/>
          <w:szCs w:val="28"/>
          <w:lang w:eastAsia="ru-RU"/>
        </w:rPr>
        <w:t>ОАО «СКЭК» планирует в очередном расчетном периоде  регулирования осуществить 1 технологическое присоединение с суммарной подключаемой нагрузкой 0,354 Гкал/ч. ОАО «СКЭК» предлагает в расчет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суммарную подключаемую тепловую нагрузку 0,354 Гкал/час в размере 664,44 тыс. руб., в том числе:</w:t>
      </w:r>
    </w:p>
    <w:p w14:paraId="41997076" w14:textId="77777777" w:rsidR="007458F0" w:rsidRPr="007458F0" w:rsidRDefault="007458F0" w:rsidP="007458F0">
      <w:pPr>
        <w:tabs>
          <w:tab w:val="left" w:pos="1512"/>
        </w:tabs>
        <w:spacing w:line="276" w:lineRule="auto"/>
        <w:jc w:val="both"/>
        <w:rPr>
          <w:sz w:val="28"/>
          <w:szCs w:val="28"/>
          <w:lang w:eastAsia="ru-RU"/>
        </w:rPr>
      </w:pPr>
      <w:r w:rsidRPr="007458F0">
        <w:rPr>
          <w:sz w:val="28"/>
          <w:szCs w:val="28"/>
          <w:lang w:eastAsia="ru-RU"/>
        </w:rPr>
        <w:t>- «Расходы на сырье и материалы» - 6,18 тыс. руб.;</w:t>
      </w:r>
    </w:p>
    <w:p w14:paraId="367C364F" w14:textId="77777777" w:rsidR="007458F0" w:rsidRPr="007458F0" w:rsidRDefault="007458F0" w:rsidP="007458F0">
      <w:pPr>
        <w:tabs>
          <w:tab w:val="left" w:pos="1512"/>
        </w:tabs>
        <w:spacing w:line="276" w:lineRule="auto"/>
        <w:jc w:val="both"/>
        <w:rPr>
          <w:sz w:val="28"/>
          <w:szCs w:val="28"/>
          <w:lang w:eastAsia="ru-RU"/>
        </w:rPr>
      </w:pPr>
      <w:r w:rsidRPr="007458F0">
        <w:rPr>
          <w:sz w:val="28"/>
          <w:szCs w:val="28"/>
          <w:lang w:eastAsia="ru-RU"/>
        </w:rPr>
        <w:t>- «Расходы на прочие покупаемые энергетические ресурсы» - 1,92 тыс. руб.;</w:t>
      </w:r>
    </w:p>
    <w:p w14:paraId="563C4D90" w14:textId="77777777" w:rsidR="007458F0" w:rsidRPr="007458F0" w:rsidRDefault="007458F0" w:rsidP="007458F0">
      <w:pPr>
        <w:tabs>
          <w:tab w:val="left" w:pos="993"/>
          <w:tab w:val="left" w:pos="1512"/>
        </w:tabs>
        <w:spacing w:line="276" w:lineRule="auto"/>
        <w:jc w:val="both"/>
        <w:rPr>
          <w:sz w:val="28"/>
          <w:szCs w:val="28"/>
          <w:lang w:eastAsia="ru-RU"/>
        </w:rPr>
      </w:pPr>
      <w:r w:rsidRPr="007458F0">
        <w:rPr>
          <w:sz w:val="28"/>
          <w:szCs w:val="28"/>
          <w:lang w:eastAsia="ru-RU"/>
        </w:rPr>
        <w:t>- «Оплата труда» - 323,65 тыс. руб.;</w:t>
      </w:r>
    </w:p>
    <w:p w14:paraId="6278777C" w14:textId="77777777" w:rsidR="007458F0" w:rsidRPr="007458F0" w:rsidRDefault="007458F0" w:rsidP="007458F0">
      <w:pPr>
        <w:tabs>
          <w:tab w:val="left" w:pos="993"/>
          <w:tab w:val="left" w:pos="1512"/>
        </w:tabs>
        <w:spacing w:line="276" w:lineRule="auto"/>
        <w:jc w:val="both"/>
        <w:rPr>
          <w:sz w:val="28"/>
          <w:szCs w:val="28"/>
          <w:lang w:eastAsia="ru-RU"/>
        </w:rPr>
      </w:pPr>
      <w:r w:rsidRPr="007458F0">
        <w:rPr>
          <w:sz w:val="28"/>
          <w:szCs w:val="28"/>
          <w:lang w:eastAsia="ru-RU"/>
        </w:rPr>
        <w:t>- «Отчисления на социальные нужды» - 90,69 тыс. руб.;</w:t>
      </w:r>
    </w:p>
    <w:p w14:paraId="428CB8A6" w14:textId="77777777" w:rsidR="007458F0" w:rsidRPr="007458F0" w:rsidRDefault="007458F0" w:rsidP="007458F0">
      <w:pPr>
        <w:tabs>
          <w:tab w:val="left" w:pos="993"/>
          <w:tab w:val="left" w:pos="1512"/>
        </w:tabs>
        <w:spacing w:line="276" w:lineRule="auto"/>
        <w:jc w:val="both"/>
        <w:rPr>
          <w:sz w:val="28"/>
          <w:szCs w:val="28"/>
          <w:lang w:eastAsia="ru-RU"/>
        </w:rPr>
      </w:pPr>
      <w:r w:rsidRPr="007458F0">
        <w:rPr>
          <w:sz w:val="28"/>
          <w:szCs w:val="28"/>
          <w:lang w:eastAsia="ru-RU"/>
        </w:rPr>
        <w:t>- «Прочие расходы» - 176,75 тыс. руб.</w:t>
      </w:r>
    </w:p>
    <w:p w14:paraId="2B9481A9" w14:textId="77777777" w:rsidR="007458F0" w:rsidRPr="007458F0" w:rsidRDefault="007458F0" w:rsidP="007458F0">
      <w:pPr>
        <w:tabs>
          <w:tab w:val="left" w:pos="284"/>
          <w:tab w:val="left" w:pos="1512"/>
        </w:tabs>
        <w:spacing w:line="276" w:lineRule="auto"/>
        <w:ind w:firstLine="567"/>
        <w:jc w:val="both"/>
        <w:rPr>
          <w:sz w:val="28"/>
          <w:szCs w:val="28"/>
          <w:lang w:eastAsia="ru-RU"/>
        </w:rPr>
      </w:pPr>
      <w:r w:rsidRPr="007458F0">
        <w:rPr>
          <w:sz w:val="28"/>
          <w:szCs w:val="28"/>
          <w:lang w:eastAsia="ru-RU"/>
        </w:rPr>
        <w:t>Т.е. расходы на проведение мероприятий по подключению объектов заявителя по предложению предприятия составят 1 876,95 тыс. руб./Гкал/ч.</w:t>
      </w:r>
    </w:p>
    <w:p w14:paraId="7B3F0390"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Заявленные предприятием расходы, соответствуют фактическим расходам предприятия за 2018 год по подключению объектов заявителей и подтверждены аналитическим отчетом по </w:t>
      </w:r>
      <w:proofErr w:type="spellStart"/>
      <w:r w:rsidRPr="007458F0">
        <w:rPr>
          <w:sz w:val="28"/>
          <w:szCs w:val="28"/>
          <w:lang w:eastAsia="ru-RU"/>
        </w:rPr>
        <w:t>сч</w:t>
      </w:r>
      <w:proofErr w:type="spellEnd"/>
      <w:r w:rsidRPr="007458F0">
        <w:rPr>
          <w:sz w:val="28"/>
          <w:szCs w:val="28"/>
          <w:lang w:eastAsia="ru-RU"/>
        </w:rPr>
        <w:t xml:space="preserve">. 90 (субсчёт – себестоимость продаж) по виду деятельности «реализация услуг по подключению к сетям теплоснабжения» (стр. 186) и Аналитическому отчету по сч.91.02 Прочие доходы и расходы» (субсчет – выплаты сотрудникам и пенсионерам, расходы на </w:t>
      </w:r>
      <w:proofErr w:type="spellStart"/>
      <w:r w:rsidRPr="007458F0">
        <w:rPr>
          <w:sz w:val="28"/>
          <w:szCs w:val="28"/>
          <w:lang w:eastAsia="ru-RU"/>
        </w:rPr>
        <w:t>соцсферу</w:t>
      </w:r>
      <w:proofErr w:type="spellEnd"/>
      <w:r w:rsidRPr="007458F0">
        <w:rPr>
          <w:sz w:val="28"/>
          <w:szCs w:val="28"/>
          <w:lang w:eastAsia="ru-RU"/>
        </w:rPr>
        <w:t>) за 2018 год (стр.187).</w:t>
      </w:r>
    </w:p>
    <w:p w14:paraId="3B789CFB"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Согласно аналитическому отчету по </w:t>
      </w:r>
      <w:proofErr w:type="spellStart"/>
      <w:r w:rsidRPr="007458F0">
        <w:rPr>
          <w:sz w:val="28"/>
          <w:szCs w:val="28"/>
          <w:lang w:eastAsia="ru-RU"/>
        </w:rPr>
        <w:t>сч</w:t>
      </w:r>
      <w:proofErr w:type="spellEnd"/>
      <w:r w:rsidRPr="007458F0">
        <w:rPr>
          <w:sz w:val="28"/>
          <w:szCs w:val="28"/>
          <w:lang w:eastAsia="ru-RU"/>
        </w:rPr>
        <w:t xml:space="preserve">. 90 (субсчёт – себестоимость продаж) по виду деятельности «реализация услуг по подключению к сетям теплоснабжения» (стр. 186) фактическая сумма затрат по подключению объектов в 2018 году составила 2 348 206,60 руб. на общее количество заявок на подключение к сетям теплоснабжения </w:t>
      </w:r>
      <w:r w:rsidRPr="007458F0">
        <w:rPr>
          <w:sz w:val="28"/>
          <w:szCs w:val="28"/>
          <w:lang w:eastAsia="ru-RU"/>
        </w:rPr>
        <w:lastRenderedPageBreak/>
        <w:t xml:space="preserve">в 2018 году (стр. 188-189) </w:t>
      </w:r>
      <w:bookmarkStart w:id="19" w:name="_Hlk20406344"/>
      <w:r w:rsidRPr="007458F0">
        <w:rPr>
          <w:sz w:val="28"/>
          <w:szCs w:val="28"/>
          <w:lang w:eastAsia="ru-RU"/>
        </w:rPr>
        <w:t xml:space="preserve">в количестве 44 заявок, на совокупную подключаемую нагрузку 1,451131 Гкал/час. </w:t>
      </w:r>
    </w:p>
    <w:bookmarkEnd w:id="19"/>
    <w:p w14:paraId="1D2B11CB"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Поскольку для установления индивидуальной платы заявлена нагрузка в размере 0,354 </w:t>
      </w:r>
      <w:proofErr w:type="spellStart"/>
      <w:r w:rsidRPr="007458F0">
        <w:rPr>
          <w:sz w:val="28"/>
          <w:szCs w:val="28"/>
          <w:lang w:eastAsia="ru-RU"/>
        </w:rPr>
        <w:t>гкал</w:t>
      </w:r>
      <w:proofErr w:type="spellEnd"/>
      <w:r w:rsidRPr="007458F0">
        <w:rPr>
          <w:sz w:val="28"/>
          <w:szCs w:val="28"/>
          <w:lang w:eastAsia="ru-RU"/>
        </w:rPr>
        <w:t>/час., предприятие предлагает принять прямые затраты по подключению, с учетом инфляции (в ценах 2019 года) в размере 599 190,18 руб. [2 348 206,60 руб./1,451131*0,354*1,046 = 599 190,18 руб.].</w:t>
      </w:r>
    </w:p>
    <w:p w14:paraId="18564C99"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6,18+1,92+323,65+90,69+176,75 = 599,19 </w:t>
      </w:r>
      <w:proofErr w:type="spellStart"/>
      <w:r w:rsidRPr="007458F0">
        <w:rPr>
          <w:sz w:val="28"/>
          <w:szCs w:val="28"/>
          <w:lang w:eastAsia="ru-RU"/>
        </w:rPr>
        <w:t>тыс.руб</w:t>
      </w:r>
      <w:proofErr w:type="spellEnd"/>
      <w:r w:rsidRPr="007458F0">
        <w:rPr>
          <w:sz w:val="28"/>
          <w:szCs w:val="28"/>
          <w:lang w:eastAsia="ru-RU"/>
        </w:rPr>
        <w:t xml:space="preserve">. (см. таблицу 2 Расчет индивидуальной платы за подключение к сетям теплоснабжения ОАО «СКЭК» объектов по адресу: </w:t>
      </w:r>
      <w:proofErr w:type="spellStart"/>
      <w:r w:rsidRPr="007458F0">
        <w:rPr>
          <w:sz w:val="28"/>
          <w:szCs w:val="28"/>
          <w:lang w:eastAsia="ru-RU"/>
        </w:rPr>
        <w:t>п.г.т</w:t>
      </w:r>
      <w:proofErr w:type="spellEnd"/>
      <w:r w:rsidRPr="007458F0">
        <w:rPr>
          <w:sz w:val="28"/>
          <w:szCs w:val="28"/>
          <w:lang w:eastAsia="ru-RU"/>
        </w:rPr>
        <w:t>. Промышленная, ул. Комсомольская, д.38В, приложение 7.1)</w:t>
      </w:r>
    </w:p>
    <w:p w14:paraId="41C557BC"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Эксперты считают, что заявленный уровень основных производственных затрат экономически обоснован и принимают его в размере 599 190,8 руб. или 599,19 </w:t>
      </w:r>
      <w:proofErr w:type="spellStart"/>
      <w:r w:rsidRPr="007458F0">
        <w:rPr>
          <w:sz w:val="28"/>
          <w:szCs w:val="28"/>
          <w:lang w:eastAsia="ru-RU"/>
        </w:rPr>
        <w:t>тыс.руб</w:t>
      </w:r>
      <w:proofErr w:type="spellEnd"/>
      <w:r w:rsidRPr="007458F0">
        <w:rPr>
          <w:sz w:val="28"/>
          <w:szCs w:val="28"/>
          <w:lang w:eastAsia="ru-RU"/>
        </w:rPr>
        <w:t>.</w:t>
      </w:r>
    </w:p>
    <w:p w14:paraId="4AC38C15"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Кроме того, предприятие заявляет прочие (внереализационные и расходы не учитываемые в целях налогообложения) затраты. </w:t>
      </w:r>
      <w:bookmarkStart w:id="20" w:name="_Hlk20410056"/>
      <w:r w:rsidRPr="007458F0">
        <w:rPr>
          <w:sz w:val="28"/>
          <w:szCs w:val="28"/>
          <w:lang w:eastAsia="ru-RU"/>
        </w:rPr>
        <w:t xml:space="preserve">(см. таблицу 2 Расчет индивидуальной платы за подключение к сетям теплоснабжения ОАО «СКЭК» объектов по адресу: </w:t>
      </w:r>
      <w:proofErr w:type="spellStart"/>
      <w:r w:rsidRPr="007458F0">
        <w:rPr>
          <w:sz w:val="28"/>
          <w:szCs w:val="28"/>
          <w:lang w:eastAsia="ru-RU"/>
        </w:rPr>
        <w:t>п.г.т</w:t>
      </w:r>
      <w:proofErr w:type="spellEnd"/>
      <w:r w:rsidRPr="007458F0">
        <w:rPr>
          <w:sz w:val="28"/>
          <w:szCs w:val="28"/>
          <w:lang w:eastAsia="ru-RU"/>
        </w:rPr>
        <w:t>. Промышленная, ул. Комсомольская, д.38В, приложение 7.1)</w:t>
      </w:r>
    </w:p>
    <w:bookmarkEnd w:id="20"/>
    <w:p w14:paraId="4AE1D1BA"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В качестве обосновывающего данные расходы документа предприятие использовало Аналитический отчету по сч.91.02 Прочие доходы и расходы» (субсчет – выплаты сотрудникам и пенсионерам, расходы на </w:t>
      </w:r>
      <w:proofErr w:type="spellStart"/>
      <w:r w:rsidRPr="007458F0">
        <w:rPr>
          <w:sz w:val="28"/>
          <w:szCs w:val="28"/>
          <w:lang w:eastAsia="ru-RU"/>
        </w:rPr>
        <w:t>соцсферу</w:t>
      </w:r>
      <w:proofErr w:type="spellEnd"/>
      <w:r w:rsidRPr="007458F0">
        <w:rPr>
          <w:sz w:val="28"/>
          <w:szCs w:val="28"/>
          <w:lang w:eastAsia="ru-RU"/>
        </w:rPr>
        <w:t>) за 2018 год (стр.187).</w:t>
      </w:r>
    </w:p>
    <w:p w14:paraId="5437AD14"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Сумма заявленных «внереализационных расходов» составляет 48,72 </w:t>
      </w:r>
      <w:proofErr w:type="spellStart"/>
      <w:r w:rsidRPr="007458F0">
        <w:rPr>
          <w:sz w:val="28"/>
          <w:szCs w:val="28"/>
          <w:lang w:eastAsia="ru-RU"/>
        </w:rPr>
        <w:t>тыс.руб</w:t>
      </w:r>
      <w:proofErr w:type="spellEnd"/>
      <w:r w:rsidRPr="007458F0">
        <w:rPr>
          <w:sz w:val="28"/>
          <w:szCs w:val="28"/>
          <w:lang w:eastAsia="ru-RU"/>
        </w:rPr>
        <w:t>. Предприятие в своей заявке производит пересчет фактических затрат, относящихся к подключению на сумму подключенной нагрузки 1,451131 Гкал/час в 2018 году согласно 44 заявок, тем самым определив расход на 1 Гкал/час, а затем производит пересчет на размер подключаемой нагрузки 0,354 Гкал/час с учетом инфляции 4,6%, что соответствует прогнозным данным Минэкономразвития РФ на 2018-2020 гг., опубликованным 01.10.2018.</w:t>
      </w:r>
    </w:p>
    <w:p w14:paraId="76F7B04E"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Эксперты считают, что данные расходы необходимо ограничить 2,52 </w:t>
      </w:r>
      <w:proofErr w:type="spellStart"/>
      <w:r w:rsidRPr="007458F0">
        <w:rPr>
          <w:sz w:val="28"/>
          <w:szCs w:val="28"/>
          <w:lang w:eastAsia="ru-RU"/>
        </w:rPr>
        <w:t>тыс.руб</w:t>
      </w:r>
      <w:proofErr w:type="spellEnd"/>
      <w:r w:rsidRPr="007458F0">
        <w:rPr>
          <w:sz w:val="28"/>
          <w:szCs w:val="28"/>
          <w:lang w:eastAsia="ru-RU"/>
        </w:rPr>
        <w:t>.</w:t>
      </w:r>
      <w:bookmarkStart w:id="21" w:name="_Hlk20406741"/>
      <w:r w:rsidRPr="007458F0">
        <w:rPr>
          <w:sz w:val="28"/>
          <w:szCs w:val="28"/>
          <w:lang w:eastAsia="ru-RU"/>
        </w:rPr>
        <w:t xml:space="preserve">, отказав предприятию в сумме 46,20 </w:t>
      </w:r>
      <w:proofErr w:type="spellStart"/>
      <w:r w:rsidRPr="007458F0">
        <w:rPr>
          <w:sz w:val="28"/>
          <w:szCs w:val="28"/>
          <w:lang w:eastAsia="ru-RU"/>
        </w:rPr>
        <w:t>тыс.руб</w:t>
      </w:r>
      <w:proofErr w:type="spellEnd"/>
      <w:r w:rsidRPr="007458F0">
        <w:rPr>
          <w:sz w:val="28"/>
          <w:szCs w:val="28"/>
          <w:lang w:eastAsia="ru-RU"/>
        </w:rPr>
        <w:t>. В разрезе статей отказ произведен по следующим основаниям:</w:t>
      </w:r>
    </w:p>
    <w:p w14:paraId="17338A96" w14:textId="77777777" w:rsidR="007458F0" w:rsidRPr="007458F0" w:rsidRDefault="007458F0" w:rsidP="007458F0">
      <w:pPr>
        <w:ind w:firstLine="680"/>
        <w:jc w:val="both"/>
        <w:outlineLvl w:val="1"/>
        <w:rPr>
          <w:sz w:val="28"/>
          <w:szCs w:val="28"/>
          <w:lang w:eastAsia="ru-RU"/>
        </w:rPr>
      </w:pPr>
      <w:r w:rsidRPr="007458F0">
        <w:rPr>
          <w:sz w:val="28"/>
          <w:szCs w:val="28"/>
          <w:lang w:eastAsia="ru-RU"/>
        </w:rPr>
        <w:t xml:space="preserve">- По статье «расходы на услуги банков» затраты снижены с 2,64 </w:t>
      </w:r>
      <w:proofErr w:type="spellStart"/>
      <w:r w:rsidRPr="007458F0">
        <w:rPr>
          <w:sz w:val="28"/>
          <w:szCs w:val="28"/>
          <w:lang w:eastAsia="ru-RU"/>
        </w:rPr>
        <w:t>тыс.руб</w:t>
      </w:r>
      <w:proofErr w:type="spellEnd"/>
      <w:r w:rsidRPr="007458F0">
        <w:rPr>
          <w:sz w:val="28"/>
          <w:szCs w:val="28"/>
          <w:lang w:eastAsia="ru-RU"/>
        </w:rPr>
        <w:t xml:space="preserve">. до 2,52 </w:t>
      </w:r>
      <w:proofErr w:type="spellStart"/>
      <w:r w:rsidRPr="007458F0">
        <w:rPr>
          <w:sz w:val="28"/>
          <w:szCs w:val="28"/>
          <w:lang w:eastAsia="ru-RU"/>
        </w:rPr>
        <w:t>тыс.руб</w:t>
      </w:r>
      <w:proofErr w:type="spellEnd"/>
      <w:r w:rsidRPr="007458F0">
        <w:rPr>
          <w:sz w:val="28"/>
          <w:szCs w:val="28"/>
          <w:lang w:eastAsia="ru-RU"/>
        </w:rPr>
        <w:t xml:space="preserve">. или на 0,02 </w:t>
      </w:r>
      <w:proofErr w:type="spellStart"/>
      <w:r w:rsidRPr="007458F0">
        <w:rPr>
          <w:sz w:val="28"/>
          <w:szCs w:val="28"/>
          <w:lang w:eastAsia="ru-RU"/>
        </w:rPr>
        <w:t>тыс.руб</w:t>
      </w:r>
      <w:proofErr w:type="spellEnd"/>
      <w:r w:rsidRPr="007458F0">
        <w:rPr>
          <w:sz w:val="28"/>
          <w:szCs w:val="28"/>
          <w:lang w:eastAsia="ru-RU"/>
        </w:rPr>
        <w:t>., сократив данные расходы на сумму, учитываемую при определении налоговой базы налога на прибыль.</w:t>
      </w:r>
    </w:p>
    <w:p w14:paraId="2F5865D9" w14:textId="77777777" w:rsidR="007458F0" w:rsidRPr="007458F0" w:rsidRDefault="007458F0" w:rsidP="007458F0">
      <w:pPr>
        <w:ind w:firstLine="680"/>
        <w:jc w:val="both"/>
        <w:outlineLvl w:val="1"/>
        <w:rPr>
          <w:sz w:val="28"/>
          <w:szCs w:val="28"/>
          <w:lang w:eastAsia="ru-RU"/>
        </w:rPr>
      </w:pPr>
      <w:r w:rsidRPr="007458F0">
        <w:rPr>
          <w:sz w:val="28"/>
          <w:szCs w:val="28"/>
          <w:lang w:eastAsia="ru-RU"/>
        </w:rPr>
        <w:t xml:space="preserve">- По статье «расходы на обслуживание заемных средств» эксперты в полном объеме исключили сумму заявленных средств в размере 34,51 </w:t>
      </w:r>
      <w:proofErr w:type="spellStart"/>
      <w:r w:rsidRPr="007458F0">
        <w:rPr>
          <w:sz w:val="28"/>
          <w:szCs w:val="28"/>
          <w:lang w:eastAsia="ru-RU"/>
        </w:rPr>
        <w:t>тыс.руб</w:t>
      </w:r>
      <w:proofErr w:type="spellEnd"/>
      <w:r w:rsidRPr="007458F0">
        <w:rPr>
          <w:sz w:val="28"/>
          <w:szCs w:val="28"/>
          <w:lang w:eastAsia="ru-RU"/>
        </w:rPr>
        <w:t>. поскольку согласно п.3.9.8 учетной политики предприятия проценты уплачиваемые по кредитам и займам не распределяются на плату за подключение к сетям теплоснабжения.</w:t>
      </w:r>
    </w:p>
    <w:p w14:paraId="6D480900"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 По статье «прочие обоснованные расходы» эксперты в полном объеме исключили сумму средств в размере 11,67 </w:t>
      </w:r>
      <w:proofErr w:type="spellStart"/>
      <w:r w:rsidRPr="007458F0">
        <w:rPr>
          <w:sz w:val="28"/>
          <w:szCs w:val="28"/>
          <w:lang w:eastAsia="ru-RU"/>
        </w:rPr>
        <w:t>тыс.руб</w:t>
      </w:r>
      <w:proofErr w:type="spellEnd"/>
      <w:r w:rsidRPr="007458F0">
        <w:rPr>
          <w:sz w:val="28"/>
          <w:szCs w:val="28"/>
          <w:lang w:eastAsia="ru-RU"/>
        </w:rPr>
        <w:t xml:space="preserve">. Данные «прочие обоснованные расходы» состоят из госпошлины, прочих расходов и страховых вносов. Расходы на госпошлины исключены в связи с тем, что данные затраты в случае востребованности дебиторской задолженности будут возмещены предприятию дебитором. Прочие </w:t>
      </w:r>
      <w:r w:rsidRPr="007458F0">
        <w:rPr>
          <w:sz w:val="28"/>
          <w:szCs w:val="28"/>
          <w:lang w:eastAsia="ru-RU"/>
        </w:rPr>
        <w:lastRenderedPageBreak/>
        <w:t>расходы не приняты в состав затрат поскольку не представлена расшифровка данных затрат, соответственно отсутствует возможность оценки экономической обоснованности затрат. Страховые взносы не приняты в связи с тем, что отсутствует информация о видах страхования.</w:t>
      </w:r>
    </w:p>
    <w:p w14:paraId="7F8E36AA"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Сумма заявленных расходов, </w:t>
      </w:r>
      <w:proofErr w:type="spellStart"/>
      <w:r w:rsidRPr="007458F0">
        <w:rPr>
          <w:sz w:val="28"/>
          <w:szCs w:val="28"/>
          <w:lang w:eastAsia="ru-RU"/>
        </w:rPr>
        <w:t>неучитываемых</w:t>
      </w:r>
      <w:proofErr w:type="spellEnd"/>
      <w:r w:rsidRPr="007458F0">
        <w:rPr>
          <w:sz w:val="28"/>
          <w:szCs w:val="28"/>
          <w:lang w:eastAsia="ru-RU"/>
        </w:rPr>
        <w:t xml:space="preserve"> в целях налогообложения, снижена с 16,53 </w:t>
      </w:r>
      <w:proofErr w:type="spellStart"/>
      <w:r w:rsidRPr="007458F0">
        <w:rPr>
          <w:sz w:val="28"/>
          <w:szCs w:val="28"/>
          <w:lang w:eastAsia="ru-RU"/>
        </w:rPr>
        <w:t>тыс.руб</w:t>
      </w:r>
      <w:proofErr w:type="spellEnd"/>
      <w:r w:rsidRPr="007458F0">
        <w:rPr>
          <w:sz w:val="28"/>
          <w:szCs w:val="28"/>
          <w:lang w:eastAsia="ru-RU"/>
        </w:rPr>
        <w:t xml:space="preserve">. до 8,70 </w:t>
      </w:r>
      <w:proofErr w:type="spellStart"/>
      <w:r w:rsidRPr="007458F0">
        <w:rPr>
          <w:sz w:val="28"/>
          <w:szCs w:val="28"/>
          <w:lang w:eastAsia="ru-RU"/>
        </w:rPr>
        <w:t>тыс.руб</w:t>
      </w:r>
      <w:proofErr w:type="spellEnd"/>
      <w:r w:rsidRPr="007458F0">
        <w:rPr>
          <w:sz w:val="28"/>
          <w:szCs w:val="28"/>
          <w:lang w:eastAsia="ru-RU"/>
        </w:rPr>
        <w:t xml:space="preserve">. (на 7,83 </w:t>
      </w:r>
      <w:proofErr w:type="spellStart"/>
      <w:r w:rsidRPr="007458F0">
        <w:rPr>
          <w:sz w:val="28"/>
          <w:szCs w:val="28"/>
          <w:lang w:eastAsia="ru-RU"/>
        </w:rPr>
        <w:t>тыс.руб</w:t>
      </w:r>
      <w:proofErr w:type="spellEnd"/>
      <w:r w:rsidRPr="007458F0">
        <w:rPr>
          <w:sz w:val="28"/>
          <w:szCs w:val="28"/>
          <w:lang w:eastAsia="ru-RU"/>
        </w:rPr>
        <w:t>.). В том числе:</w:t>
      </w:r>
    </w:p>
    <w:p w14:paraId="0DD406BB"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 По статье «денежные выплаты социального характера (по коллективному договору) снижены с 10,44 </w:t>
      </w:r>
      <w:proofErr w:type="spellStart"/>
      <w:r w:rsidRPr="007458F0">
        <w:rPr>
          <w:sz w:val="28"/>
          <w:szCs w:val="28"/>
          <w:lang w:eastAsia="ru-RU"/>
        </w:rPr>
        <w:t>тыс.руб</w:t>
      </w:r>
      <w:proofErr w:type="spellEnd"/>
      <w:r w:rsidRPr="007458F0">
        <w:rPr>
          <w:sz w:val="28"/>
          <w:szCs w:val="28"/>
          <w:lang w:eastAsia="ru-RU"/>
        </w:rPr>
        <w:t xml:space="preserve">. до 8,70 </w:t>
      </w:r>
      <w:proofErr w:type="spellStart"/>
      <w:r w:rsidRPr="007458F0">
        <w:rPr>
          <w:sz w:val="28"/>
          <w:szCs w:val="28"/>
          <w:lang w:eastAsia="ru-RU"/>
        </w:rPr>
        <w:t>тыс.руб</w:t>
      </w:r>
      <w:proofErr w:type="spellEnd"/>
      <w:r w:rsidRPr="007458F0">
        <w:rPr>
          <w:sz w:val="28"/>
          <w:szCs w:val="28"/>
          <w:lang w:eastAsia="ru-RU"/>
        </w:rPr>
        <w:t xml:space="preserve">. Сумма корректировки составила 1,74 </w:t>
      </w:r>
      <w:proofErr w:type="spellStart"/>
      <w:r w:rsidRPr="007458F0">
        <w:rPr>
          <w:sz w:val="28"/>
          <w:szCs w:val="28"/>
          <w:lang w:eastAsia="ru-RU"/>
        </w:rPr>
        <w:t>тыс.руб</w:t>
      </w:r>
      <w:proofErr w:type="spellEnd"/>
      <w:r w:rsidRPr="007458F0">
        <w:rPr>
          <w:sz w:val="28"/>
          <w:szCs w:val="28"/>
          <w:lang w:eastAsia="ru-RU"/>
        </w:rPr>
        <w:t>.</w:t>
      </w:r>
    </w:p>
    <w:p w14:paraId="1A12E7DD"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Сумма 1,74 </w:t>
      </w:r>
      <w:proofErr w:type="spellStart"/>
      <w:r w:rsidRPr="007458F0">
        <w:rPr>
          <w:sz w:val="28"/>
          <w:szCs w:val="28"/>
          <w:lang w:eastAsia="ru-RU"/>
        </w:rPr>
        <w:t>тыс.руб</w:t>
      </w:r>
      <w:proofErr w:type="spellEnd"/>
      <w:r w:rsidRPr="007458F0">
        <w:rPr>
          <w:sz w:val="28"/>
          <w:szCs w:val="28"/>
          <w:lang w:eastAsia="ru-RU"/>
        </w:rPr>
        <w:t xml:space="preserve">. представляет собой: </w:t>
      </w:r>
    </w:p>
    <w:p w14:paraId="6255B80A"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1) все виды материальных помощи в сумме 1,104 </w:t>
      </w:r>
      <w:proofErr w:type="spellStart"/>
      <w:r w:rsidRPr="007458F0">
        <w:rPr>
          <w:sz w:val="28"/>
          <w:szCs w:val="28"/>
          <w:lang w:eastAsia="ru-RU"/>
        </w:rPr>
        <w:t>тыс.руб</w:t>
      </w:r>
      <w:proofErr w:type="spellEnd"/>
      <w:r w:rsidRPr="007458F0">
        <w:rPr>
          <w:sz w:val="28"/>
          <w:szCs w:val="28"/>
          <w:lang w:eastAsia="ru-RU"/>
        </w:rPr>
        <w:t xml:space="preserve">., согласно п.23) ст. 270 НК РФ и премии в сумме 0,348 </w:t>
      </w:r>
      <w:proofErr w:type="spellStart"/>
      <w:r w:rsidRPr="007458F0">
        <w:rPr>
          <w:sz w:val="28"/>
          <w:szCs w:val="28"/>
          <w:lang w:eastAsia="ru-RU"/>
        </w:rPr>
        <w:t>тыс.руб</w:t>
      </w:r>
      <w:proofErr w:type="spellEnd"/>
      <w:r w:rsidRPr="007458F0">
        <w:rPr>
          <w:sz w:val="28"/>
          <w:szCs w:val="28"/>
          <w:lang w:eastAsia="ru-RU"/>
        </w:rPr>
        <w:t>., согласно п.21) ст. 270 НК РФ, т.к. облагаются налогом на прибыль расходы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 что противоречит п.23 ч.</w:t>
      </w:r>
      <w:r w:rsidRPr="007458F0">
        <w:rPr>
          <w:sz w:val="28"/>
          <w:szCs w:val="28"/>
          <w:lang w:val="en-US" w:eastAsia="ru-RU"/>
        </w:rPr>
        <w:t>IV</w:t>
      </w:r>
      <w:r w:rsidRPr="007458F0">
        <w:rPr>
          <w:sz w:val="28"/>
          <w:szCs w:val="28"/>
          <w:lang w:eastAsia="ru-RU"/>
        </w:rPr>
        <w:t xml:space="preserve"> Методических указаний №760-э, который определяет принцип отнесения расходов к экономически обоснованным при определении необходимой валовой выручки, в соответствии с методом экономически обоснованных расходов. </w:t>
      </w:r>
    </w:p>
    <w:p w14:paraId="0D823EAA"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2) прочие расходы в сумме 0,288 </w:t>
      </w:r>
      <w:proofErr w:type="spellStart"/>
      <w:r w:rsidRPr="007458F0">
        <w:rPr>
          <w:sz w:val="28"/>
          <w:szCs w:val="28"/>
          <w:lang w:eastAsia="ru-RU"/>
        </w:rPr>
        <w:t>тыс.руб</w:t>
      </w:r>
      <w:proofErr w:type="spellEnd"/>
      <w:r w:rsidRPr="007458F0">
        <w:rPr>
          <w:sz w:val="28"/>
          <w:szCs w:val="28"/>
          <w:lang w:eastAsia="ru-RU"/>
        </w:rPr>
        <w:t xml:space="preserve">., согласно п.25) ст. 255 НК РФ, поскольку не представлен ни один нормативный локальный акт, регулирующий выплату данных затрат (коллективный договор или правила внутреннего трудового распорядка), а также не представлена расшифровка данных расходов. </w:t>
      </w:r>
    </w:p>
    <w:p w14:paraId="58AAA9DE"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 xml:space="preserve">- По статье «Прочие расходы» исключена сумма вся заявленная сумма в размере 6,09 </w:t>
      </w:r>
      <w:proofErr w:type="spellStart"/>
      <w:r w:rsidRPr="007458F0">
        <w:rPr>
          <w:sz w:val="28"/>
          <w:szCs w:val="28"/>
          <w:lang w:eastAsia="ru-RU"/>
        </w:rPr>
        <w:t>тыс.руб</w:t>
      </w:r>
      <w:proofErr w:type="spellEnd"/>
      <w:r w:rsidRPr="007458F0">
        <w:rPr>
          <w:sz w:val="28"/>
          <w:szCs w:val="28"/>
          <w:lang w:eastAsia="ru-RU"/>
        </w:rPr>
        <w:t xml:space="preserve">. Данные расходы представляют собой затраты на проведение </w:t>
      </w:r>
      <w:bookmarkStart w:id="22" w:name="_GoBack"/>
      <w:r w:rsidRPr="007458F0">
        <w:rPr>
          <w:sz w:val="28"/>
          <w:szCs w:val="28"/>
          <w:lang w:eastAsia="ru-RU"/>
        </w:rPr>
        <w:t xml:space="preserve">корпоративных праздников, спортивных мероприятий и страховых взносов с данных </w:t>
      </w:r>
      <w:bookmarkEnd w:id="22"/>
      <w:r w:rsidRPr="007458F0">
        <w:rPr>
          <w:sz w:val="28"/>
          <w:szCs w:val="28"/>
          <w:lang w:eastAsia="ru-RU"/>
        </w:rPr>
        <w:t>мероприятий. Поскольку корпоративные праздники и спортивные мероприятия согласно п.29 ст.270 НК РФ являются расходами, учитываемыми при определении налоговой базы налога на прибыль. Соответственно и страховые взносы с данных расходов эксперты считают экономически необоснованными согласно п.23 ч.</w:t>
      </w:r>
      <w:r w:rsidRPr="007458F0">
        <w:rPr>
          <w:sz w:val="28"/>
          <w:szCs w:val="28"/>
          <w:lang w:val="en-US" w:eastAsia="ru-RU"/>
        </w:rPr>
        <w:t>IV</w:t>
      </w:r>
      <w:r w:rsidRPr="007458F0">
        <w:rPr>
          <w:sz w:val="28"/>
          <w:szCs w:val="28"/>
          <w:lang w:eastAsia="ru-RU"/>
        </w:rPr>
        <w:t xml:space="preserve"> Методических указаний №760-э, который определяет принцип отнесения расходов к экономически обоснованным при определении необходимой валовой выручки, в соответствии с методом экономически обоснованных расходов. </w:t>
      </w:r>
    </w:p>
    <w:p w14:paraId="264386A3" w14:textId="77777777" w:rsidR="007458F0" w:rsidRPr="007458F0" w:rsidRDefault="007458F0" w:rsidP="007458F0">
      <w:pPr>
        <w:tabs>
          <w:tab w:val="left" w:pos="1134"/>
          <w:tab w:val="left" w:pos="1512"/>
        </w:tabs>
        <w:spacing w:line="276" w:lineRule="auto"/>
        <w:ind w:firstLine="680"/>
        <w:jc w:val="both"/>
        <w:rPr>
          <w:sz w:val="28"/>
          <w:szCs w:val="28"/>
          <w:lang w:eastAsia="ru-RU"/>
        </w:rPr>
      </w:pPr>
      <w:r w:rsidRPr="007458F0">
        <w:rPr>
          <w:sz w:val="28"/>
          <w:szCs w:val="28"/>
          <w:lang w:eastAsia="ru-RU"/>
        </w:rPr>
        <w:t>Расшифровка расходов предприятия по статьям затрат отражена в таблице 2.</w:t>
      </w:r>
    </w:p>
    <w:p w14:paraId="31AD8B6B" w14:textId="77777777" w:rsidR="007458F0" w:rsidRDefault="007458F0" w:rsidP="007458F0">
      <w:pPr>
        <w:tabs>
          <w:tab w:val="left" w:pos="993"/>
          <w:tab w:val="left" w:pos="1512"/>
        </w:tabs>
        <w:ind w:firstLine="709"/>
        <w:jc w:val="right"/>
        <w:rPr>
          <w:sz w:val="28"/>
          <w:szCs w:val="28"/>
          <w:lang w:eastAsia="ru-RU"/>
        </w:rPr>
        <w:sectPr w:rsidR="007458F0" w:rsidSect="007458F0">
          <w:pgSz w:w="11906" w:h="16838"/>
          <w:pgMar w:top="567" w:right="566" w:bottom="1135" w:left="851" w:header="720" w:footer="720" w:gutter="0"/>
          <w:cols w:space="720"/>
          <w:docGrid w:linePitch="326"/>
        </w:sectPr>
      </w:pPr>
    </w:p>
    <w:p w14:paraId="0790DEA7" w14:textId="774F20E3" w:rsidR="007458F0" w:rsidRPr="007458F0" w:rsidRDefault="007458F0" w:rsidP="007458F0">
      <w:pPr>
        <w:tabs>
          <w:tab w:val="left" w:pos="993"/>
          <w:tab w:val="left" w:pos="1512"/>
        </w:tabs>
        <w:ind w:firstLine="709"/>
        <w:jc w:val="right"/>
        <w:rPr>
          <w:sz w:val="28"/>
          <w:szCs w:val="28"/>
          <w:lang w:eastAsia="ru-RU"/>
        </w:rPr>
      </w:pPr>
      <w:r w:rsidRPr="007458F0">
        <w:rPr>
          <w:sz w:val="28"/>
          <w:szCs w:val="28"/>
          <w:lang w:eastAsia="ru-RU"/>
        </w:rPr>
        <w:lastRenderedPageBreak/>
        <w:t xml:space="preserve">Таблица 2 </w:t>
      </w:r>
    </w:p>
    <w:p w14:paraId="5BBA726D" w14:textId="77777777" w:rsidR="007458F0" w:rsidRPr="007458F0" w:rsidRDefault="007458F0" w:rsidP="007458F0">
      <w:pPr>
        <w:tabs>
          <w:tab w:val="left" w:pos="993"/>
          <w:tab w:val="left" w:pos="1512"/>
        </w:tabs>
        <w:ind w:firstLine="709"/>
        <w:jc w:val="right"/>
        <w:rPr>
          <w:sz w:val="28"/>
          <w:szCs w:val="28"/>
          <w:lang w:eastAsia="ru-RU"/>
        </w:rPr>
      </w:pPr>
      <w:r w:rsidRPr="007458F0">
        <w:rPr>
          <w:sz w:val="28"/>
          <w:szCs w:val="28"/>
          <w:lang w:eastAsia="ru-RU"/>
        </w:rPr>
        <w:t>(Приложение 7.1 к Методическим указаниям)</w:t>
      </w:r>
    </w:p>
    <w:p w14:paraId="1AC49D8F" w14:textId="77777777" w:rsidR="007458F0" w:rsidRPr="007458F0" w:rsidRDefault="007458F0" w:rsidP="007458F0">
      <w:pPr>
        <w:tabs>
          <w:tab w:val="left" w:pos="993"/>
          <w:tab w:val="left" w:pos="1512"/>
        </w:tabs>
        <w:jc w:val="center"/>
        <w:rPr>
          <w:b/>
          <w:sz w:val="28"/>
          <w:szCs w:val="28"/>
          <w:lang w:eastAsia="ru-RU"/>
        </w:rPr>
      </w:pPr>
      <w:r w:rsidRPr="007458F0">
        <w:rPr>
          <w:b/>
          <w:sz w:val="28"/>
          <w:szCs w:val="28"/>
          <w:lang w:eastAsia="ru-RU"/>
        </w:rPr>
        <w:t xml:space="preserve">Расчет индивидуальной платы за подключение к сетям теплоснабжения ОАО «СКЭК» объектов по адресу: </w:t>
      </w:r>
      <w:proofErr w:type="spellStart"/>
      <w:r w:rsidRPr="007458F0">
        <w:rPr>
          <w:b/>
          <w:sz w:val="28"/>
          <w:szCs w:val="28"/>
          <w:lang w:eastAsia="ru-RU"/>
        </w:rPr>
        <w:t>пгт</w:t>
      </w:r>
      <w:proofErr w:type="spellEnd"/>
      <w:r w:rsidRPr="007458F0">
        <w:rPr>
          <w:b/>
          <w:sz w:val="28"/>
          <w:szCs w:val="28"/>
          <w:lang w:eastAsia="ru-RU"/>
        </w:rPr>
        <w:t xml:space="preserve">. Промышленная, </w:t>
      </w:r>
    </w:p>
    <w:p w14:paraId="03DD4840" w14:textId="77777777" w:rsidR="007458F0" w:rsidRPr="007458F0" w:rsidRDefault="007458F0" w:rsidP="007458F0">
      <w:pPr>
        <w:tabs>
          <w:tab w:val="left" w:pos="993"/>
          <w:tab w:val="left" w:pos="1512"/>
        </w:tabs>
        <w:jc w:val="center"/>
        <w:rPr>
          <w:b/>
          <w:sz w:val="28"/>
          <w:szCs w:val="28"/>
          <w:lang w:eastAsia="ru-RU"/>
        </w:rPr>
      </w:pPr>
      <w:r w:rsidRPr="007458F0">
        <w:rPr>
          <w:b/>
          <w:sz w:val="28"/>
          <w:szCs w:val="28"/>
          <w:lang w:eastAsia="ru-RU"/>
        </w:rPr>
        <w:t>ул. Комсомольская, 38В</w:t>
      </w:r>
    </w:p>
    <w:p w14:paraId="5B2975CC" w14:textId="77777777" w:rsidR="007458F0" w:rsidRPr="007458F0" w:rsidRDefault="007458F0" w:rsidP="007458F0">
      <w:pPr>
        <w:tabs>
          <w:tab w:val="left" w:pos="993"/>
          <w:tab w:val="left" w:pos="1512"/>
        </w:tabs>
        <w:jc w:val="center"/>
        <w:rPr>
          <w:b/>
          <w:sz w:val="28"/>
          <w:szCs w:val="28"/>
          <w:lang w:eastAsia="ru-RU"/>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584"/>
        <w:gridCol w:w="1283"/>
        <w:gridCol w:w="1599"/>
        <w:gridCol w:w="1599"/>
        <w:gridCol w:w="1746"/>
      </w:tblGrid>
      <w:tr w:rsidR="007458F0" w:rsidRPr="007458F0" w14:paraId="4B438E75" w14:textId="77777777" w:rsidTr="007458F0">
        <w:trPr>
          <w:trHeight w:val="322"/>
          <w:tblHeader/>
        </w:trPr>
        <w:tc>
          <w:tcPr>
            <w:tcW w:w="336" w:type="pct"/>
            <w:tcBorders>
              <w:top w:val="single" w:sz="4" w:space="0" w:color="auto"/>
              <w:left w:val="single" w:sz="4" w:space="0" w:color="auto"/>
              <w:bottom w:val="single" w:sz="4" w:space="0" w:color="auto"/>
              <w:right w:val="single" w:sz="4" w:space="0" w:color="auto"/>
            </w:tcBorders>
            <w:vAlign w:val="center"/>
            <w:hideMark/>
          </w:tcPr>
          <w:p w14:paraId="6098F5F0"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 п/п</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71FE86E"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Показатели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4E24A18C"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Ед. измерения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6E564CAD"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Предложения предприятия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7FC87A5C"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Предложения экспертов</w:t>
            </w:r>
          </w:p>
        </w:tc>
        <w:tc>
          <w:tcPr>
            <w:tcW w:w="830" w:type="pct"/>
            <w:tcBorders>
              <w:top w:val="single" w:sz="4" w:space="0" w:color="auto"/>
              <w:left w:val="single" w:sz="4" w:space="0" w:color="auto"/>
              <w:bottom w:val="single" w:sz="4" w:space="0" w:color="auto"/>
              <w:right w:val="single" w:sz="4" w:space="0" w:color="auto"/>
            </w:tcBorders>
            <w:vAlign w:val="center"/>
            <w:hideMark/>
          </w:tcPr>
          <w:p w14:paraId="490B22D1"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Корректировка</w:t>
            </w:r>
          </w:p>
        </w:tc>
      </w:tr>
      <w:tr w:rsidR="007458F0" w:rsidRPr="007458F0" w14:paraId="2C7CD4EF" w14:textId="77777777" w:rsidTr="007458F0">
        <w:trPr>
          <w:trHeight w:val="114"/>
          <w:tblHeader/>
        </w:trPr>
        <w:tc>
          <w:tcPr>
            <w:tcW w:w="336" w:type="pct"/>
            <w:tcBorders>
              <w:top w:val="single" w:sz="4" w:space="0" w:color="auto"/>
              <w:left w:val="single" w:sz="4" w:space="0" w:color="auto"/>
              <w:bottom w:val="single" w:sz="4" w:space="0" w:color="auto"/>
              <w:right w:val="single" w:sz="4" w:space="0" w:color="auto"/>
            </w:tcBorders>
            <w:vAlign w:val="center"/>
          </w:tcPr>
          <w:p w14:paraId="79BCF2DF"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w:t>
            </w:r>
          </w:p>
        </w:tc>
        <w:tc>
          <w:tcPr>
            <w:tcW w:w="1704" w:type="pct"/>
            <w:tcBorders>
              <w:top w:val="single" w:sz="4" w:space="0" w:color="auto"/>
              <w:left w:val="single" w:sz="4" w:space="0" w:color="auto"/>
              <w:bottom w:val="single" w:sz="4" w:space="0" w:color="auto"/>
              <w:right w:val="single" w:sz="4" w:space="0" w:color="auto"/>
            </w:tcBorders>
            <w:vAlign w:val="center"/>
          </w:tcPr>
          <w:p w14:paraId="60BE4314"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2</w:t>
            </w:r>
          </w:p>
        </w:tc>
        <w:tc>
          <w:tcPr>
            <w:tcW w:w="610" w:type="pct"/>
            <w:tcBorders>
              <w:top w:val="single" w:sz="4" w:space="0" w:color="auto"/>
              <w:left w:val="single" w:sz="4" w:space="0" w:color="auto"/>
              <w:bottom w:val="single" w:sz="4" w:space="0" w:color="auto"/>
              <w:right w:val="single" w:sz="4" w:space="0" w:color="auto"/>
            </w:tcBorders>
            <w:vAlign w:val="center"/>
          </w:tcPr>
          <w:p w14:paraId="7E205005"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3</w:t>
            </w:r>
          </w:p>
        </w:tc>
        <w:tc>
          <w:tcPr>
            <w:tcW w:w="760" w:type="pct"/>
            <w:tcBorders>
              <w:top w:val="single" w:sz="4" w:space="0" w:color="auto"/>
              <w:left w:val="single" w:sz="4" w:space="0" w:color="auto"/>
              <w:bottom w:val="single" w:sz="4" w:space="0" w:color="auto"/>
              <w:right w:val="single" w:sz="4" w:space="0" w:color="auto"/>
            </w:tcBorders>
            <w:vAlign w:val="center"/>
          </w:tcPr>
          <w:p w14:paraId="38AAD663" w14:textId="77777777" w:rsidR="007458F0" w:rsidRPr="007458F0" w:rsidRDefault="007458F0" w:rsidP="007458F0">
            <w:pPr>
              <w:jc w:val="center"/>
              <w:rPr>
                <w:sz w:val="21"/>
                <w:szCs w:val="21"/>
                <w:lang w:eastAsia="ru-RU"/>
              </w:rPr>
            </w:pPr>
            <w:r w:rsidRPr="007458F0">
              <w:rPr>
                <w:sz w:val="21"/>
                <w:szCs w:val="21"/>
                <w:lang w:eastAsia="ru-RU"/>
              </w:rPr>
              <w:t>4</w:t>
            </w:r>
          </w:p>
        </w:tc>
        <w:tc>
          <w:tcPr>
            <w:tcW w:w="760" w:type="pct"/>
            <w:tcBorders>
              <w:top w:val="single" w:sz="4" w:space="0" w:color="auto"/>
              <w:left w:val="single" w:sz="4" w:space="0" w:color="auto"/>
              <w:bottom w:val="single" w:sz="4" w:space="0" w:color="auto"/>
              <w:right w:val="single" w:sz="4" w:space="0" w:color="auto"/>
            </w:tcBorders>
            <w:vAlign w:val="center"/>
          </w:tcPr>
          <w:p w14:paraId="0CEF7680" w14:textId="77777777" w:rsidR="007458F0" w:rsidRPr="007458F0" w:rsidRDefault="007458F0" w:rsidP="007458F0">
            <w:pPr>
              <w:jc w:val="center"/>
              <w:rPr>
                <w:sz w:val="21"/>
                <w:szCs w:val="21"/>
                <w:lang w:eastAsia="ru-RU"/>
              </w:rPr>
            </w:pPr>
            <w:r w:rsidRPr="007458F0">
              <w:rPr>
                <w:sz w:val="21"/>
                <w:szCs w:val="21"/>
                <w:lang w:eastAsia="ru-RU"/>
              </w:rPr>
              <w:t>5</w:t>
            </w:r>
          </w:p>
        </w:tc>
        <w:tc>
          <w:tcPr>
            <w:tcW w:w="830" w:type="pct"/>
            <w:tcBorders>
              <w:top w:val="single" w:sz="4" w:space="0" w:color="auto"/>
              <w:left w:val="single" w:sz="4" w:space="0" w:color="auto"/>
              <w:bottom w:val="single" w:sz="4" w:space="0" w:color="auto"/>
              <w:right w:val="single" w:sz="4" w:space="0" w:color="auto"/>
            </w:tcBorders>
            <w:vAlign w:val="center"/>
          </w:tcPr>
          <w:p w14:paraId="59A1BA81" w14:textId="77777777" w:rsidR="007458F0" w:rsidRPr="007458F0" w:rsidRDefault="007458F0" w:rsidP="007458F0">
            <w:pPr>
              <w:jc w:val="center"/>
              <w:rPr>
                <w:sz w:val="21"/>
                <w:szCs w:val="21"/>
                <w:lang w:eastAsia="ru-RU"/>
              </w:rPr>
            </w:pPr>
            <w:r w:rsidRPr="007458F0">
              <w:rPr>
                <w:sz w:val="21"/>
                <w:szCs w:val="21"/>
                <w:lang w:eastAsia="ru-RU"/>
              </w:rPr>
              <w:t>6</w:t>
            </w:r>
          </w:p>
        </w:tc>
      </w:tr>
      <w:tr w:rsidR="007458F0" w:rsidRPr="007458F0" w14:paraId="5ECA498E" w14:textId="77777777" w:rsidTr="007458F0">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4C01A825"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69C6CAE"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проведение мероприятий по подключению объектов заявителей, всего</w:t>
            </w:r>
          </w:p>
        </w:tc>
        <w:tc>
          <w:tcPr>
            <w:tcW w:w="610" w:type="pct"/>
            <w:tcBorders>
              <w:top w:val="single" w:sz="4" w:space="0" w:color="auto"/>
              <w:left w:val="single" w:sz="4" w:space="0" w:color="auto"/>
              <w:bottom w:val="single" w:sz="4" w:space="0" w:color="auto"/>
              <w:right w:val="single" w:sz="4" w:space="0" w:color="auto"/>
            </w:tcBorders>
            <w:vAlign w:val="center"/>
            <w:hideMark/>
          </w:tcPr>
          <w:p w14:paraId="6A0235DC"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1D9336D" w14:textId="77777777" w:rsidR="007458F0" w:rsidRPr="007458F0" w:rsidRDefault="007458F0" w:rsidP="007458F0">
            <w:pPr>
              <w:jc w:val="center"/>
              <w:rPr>
                <w:lang w:eastAsia="ru-RU"/>
              </w:rPr>
            </w:pPr>
            <w:r w:rsidRPr="007458F0">
              <w:rPr>
                <w:lang w:eastAsia="ru-RU"/>
              </w:rPr>
              <w:t>664,44</w:t>
            </w:r>
          </w:p>
        </w:tc>
        <w:tc>
          <w:tcPr>
            <w:tcW w:w="760" w:type="pct"/>
            <w:tcBorders>
              <w:top w:val="single" w:sz="4" w:space="0" w:color="auto"/>
              <w:left w:val="single" w:sz="4" w:space="0" w:color="auto"/>
              <w:bottom w:val="single" w:sz="4" w:space="0" w:color="auto"/>
              <w:right w:val="single" w:sz="4" w:space="0" w:color="auto"/>
            </w:tcBorders>
            <w:vAlign w:val="center"/>
          </w:tcPr>
          <w:p w14:paraId="3496DC20" w14:textId="77777777" w:rsidR="007458F0" w:rsidRPr="007458F0" w:rsidRDefault="007458F0" w:rsidP="007458F0">
            <w:pPr>
              <w:jc w:val="center"/>
              <w:rPr>
                <w:lang w:eastAsia="ru-RU"/>
              </w:rPr>
            </w:pPr>
            <w:r w:rsidRPr="007458F0">
              <w:rPr>
                <w:lang w:eastAsia="ru-RU"/>
              </w:rPr>
              <w:t>610,41</w:t>
            </w:r>
          </w:p>
        </w:tc>
        <w:tc>
          <w:tcPr>
            <w:tcW w:w="830" w:type="pct"/>
            <w:tcBorders>
              <w:top w:val="single" w:sz="4" w:space="0" w:color="auto"/>
              <w:left w:val="single" w:sz="4" w:space="0" w:color="auto"/>
              <w:bottom w:val="single" w:sz="4" w:space="0" w:color="auto"/>
              <w:right w:val="single" w:sz="4" w:space="0" w:color="auto"/>
            </w:tcBorders>
            <w:vAlign w:val="center"/>
          </w:tcPr>
          <w:p w14:paraId="1A879776" w14:textId="77777777" w:rsidR="007458F0" w:rsidRPr="007458F0" w:rsidRDefault="007458F0" w:rsidP="007458F0">
            <w:pPr>
              <w:jc w:val="center"/>
              <w:rPr>
                <w:lang w:eastAsia="ru-RU"/>
              </w:rPr>
            </w:pPr>
            <w:r w:rsidRPr="007458F0">
              <w:rPr>
                <w:lang w:eastAsia="ru-RU"/>
              </w:rPr>
              <w:t>-54,03</w:t>
            </w:r>
          </w:p>
        </w:tc>
      </w:tr>
      <w:tr w:rsidR="007458F0" w:rsidRPr="007458F0" w14:paraId="74FD4BDE" w14:textId="77777777" w:rsidTr="007458F0">
        <w:trPr>
          <w:trHeight w:val="97"/>
        </w:trPr>
        <w:tc>
          <w:tcPr>
            <w:tcW w:w="336" w:type="pct"/>
            <w:tcBorders>
              <w:top w:val="single" w:sz="4" w:space="0" w:color="auto"/>
              <w:left w:val="single" w:sz="4" w:space="0" w:color="auto"/>
              <w:bottom w:val="single" w:sz="4" w:space="0" w:color="auto"/>
              <w:right w:val="single" w:sz="4" w:space="0" w:color="auto"/>
            </w:tcBorders>
            <w:vAlign w:val="center"/>
            <w:hideMark/>
          </w:tcPr>
          <w:p w14:paraId="1174B590"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45661B25"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сырье и материалы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2C3F5E"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187ECB0" w14:textId="77777777" w:rsidR="007458F0" w:rsidRPr="007458F0" w:rsidRDefault="007458F0" w:rsidP="007458F0">
            <w:pPr>
              <w:jc w:val="center"/>
              <w:rPr>
                <w:lang w:eastAsia="ru-RU"/>
              </w:rPr>
            </w:pPr>
            <w:r w:rsidRPr="007458F0">
              <w:rPr>
                <w:lang w:eastAsia="ru-RU"/>
              </w:rPr>
              <w:t>6,18</w:t>
            </w:r>
          </w:p>
        </w:tc>
        <w:tc>
          <w:tcPr>
            <w:tcW w:w="760" w:type="pct"/>
            <w:tcBorders>
              <w:top w:val="single" w:sz="4" w:space="0" w:color="auto"/>
              <w:left w:val="single" w:sz="4" w:space="0" w:color="auto"/>
              <w:bottom w:val="single" w:sz="4" w:space="0" w:color="auto"/>
              <w:right w:val="single" w:sz="4" w:space="0" w:color="auto"/>
            </w:tcBorders>
            <w:vAlign w:val="center"/>
          </w:tcPr>
          <w:p w14:paraId="468FF95F" w14:textId="77777777" w:rsidR="007458F0" w:rsidRPr="007458F0" w:rsidRDefault="007458F0" w:rsidP="007458F0">
            <w:pPr>
              <w:jc w:val="center"/>
              <w:rPr>
                <w:lang w:eastAsia="ru-RU"/>
              </w:rPr>
            </w:pPr>
            <w:r w:rsidRPr="007458F0">
              <w:rPr>
                <w:lang w:eastAsia="ru-RU"/>
              </w:rPr>
              <w:t>6,18</w:t>
            </w:r>
          </w:p>
        </w:tc>
        <w:tc>
          <w:tcPr>
            <w:tcW w:w="830" w:type="pct"/>
            <w:tcBorders>
              <w:top w:val="single" w:sz="4" w:space="0" w:color="auto"/>
              <w:left w:val="single" w:sz="4" w:space="0" w:color="auto"/>
              <w:bottom w:val="single" w:sz="4" w:space="0" w:color="auto"/>
              <w:right w:val="single" w:sz="4" w:space="0" w:color="auto"/>
            </w:tcBorders>
            <w:vAlign w:val="center"/>
          </w:tcPr>
          <w:p w14:paraId="1C5E9EC2" w14:textId="77777777" w:rsidR="007458F0" w:rsidRPr="007458F0" w:rsidRDefault="007458F0" w:rsidP="007458F0">
            <w:pPr>
              <w:jc w:val="center"/>
              <w:rPr>
                <w:lang w:eastAsia="ru-RU"/>
              </w:rPr>
            </w:pPr>
            <w:r w:rsidRPr="007458F0">
              <w:rPr>
                <w:lang w:eastAsia="ru-RU"/>
              </w:rPr>
              <w:t>0,00</w:t>
            </w:r>
          </w:p>
        </w:tc>
      </w:tr>
      <w:tr w:rsidR="007458F0" w:rsidRPr="007458F0" w14:paraId="095AD5AB" w14:textId="77777777" w:rsidTr="007458F0">
        <w:trPr>
          <w:trHeight w:val="221"/>
        </w:trPr>
        <w:tc>
          <w:tcPr>
            <w:tcW w:w="336" w:type="pct"/>
            <w:tcBorders>
              <w:top w:val="single" w:sz="4" w:space="0" w:color="auto"/>
              <w:left w:val="single" w:sz="4" w:space="0" w:color="auto"/>
              <w:bottom w:val="single" w:sz="4" w:space="0" w:color="auto"/>
              <w:right w:val="single" w:sz="4" w:space="0" w:color="auto"/>
            </w:tcBorders>
            <w:vAlign w:val="center"/>
            <w:hideMark/>
          </w:tcPr>
          <w:p w14:paraId="34548A38"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2A4768E0"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прочие покупаемые энергетические ресурсы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108F2DBF"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FDAC017" w14:textId="77777777" w:rsidR="007458F0" w:rsidRPr="007458F0" w:rsidRDefault="007458F0" w:rsidP="007458F0">
            <w:pPr>
              <w:jc w:val="center"/>
              <w:rPr>
                <w:lang w:eastAsia="ru-RU"/>
              </w:rPr>
            </w:pPr>
            <w:r w:rsidRPr="007458F0">
              <w:rPr>
                <w:lang w:eastAsia="ru-RU"/>
              </w:rPr>
              <w:t>1,92</w:t>
            </w:r>
          </w:p>
        </w:tc>
        <w:tc>
          <w:tcPr>
            <w:tcW w:w="760" w:type="pct"/>
            <w:tcBorders>
              <w:top w:val="single" w:sz="4" w:space="0" w:color="auto"/>
              <w:left w:val="single" w:sz="4" w:space="0" w:color="auto"/>
              <w:bottom w:val="single" w:sz="4" w:space="0" w:color="auto"/>
              <w:right w:val="single" w:sz="4" w:space="0" w:color="auto"/>
            </w:tcBorders>
            <w:vAlign w:val="center"/>
          </w:tcPr>
          <w:p w14:paraId="66082C09" w14:textId="77777777" w:rsidR="007458F0" w:rsidRPr="007458F0" w:rsidRDefault="007458F0" w:rsidP="007458F0">
            <w:pPr>
              <w:jc w:val="center"/>
              <w:rPr>
                <w:lang w:eastAsia="ru-RU"/>
              </w:rPr>
            </w:pPr>
            <w:r w:rsidRPr="007458F0">
              <w:rPr>
                <w:lang w:eastAsia="ru-RU"/>
              </w:rPr>
              <w:t>1,92</w:t>
            </w:r>
          </w:p>
        </w:tc>
        <w:tc>
          <w:tcPr>
            <w:tcW w:w="830" w:type="pct"/>
            <w:tcBorders>
              <w:top w:val="single" w:sz="4" w:space="0" w:color="auto"/>
              <w:left w:val="single" w:sz="4" w:space="0" w:color="auto"/>
              <w:bottom w:val="single" w:sz="4" w:space="0" w:color="auto"/>
              <w:right w:val="single" w:sz="4" w:space="0" w:color="auto"/>
            </w:tcBorders>
            <w:vAlign w:val="center"/>
          </w:tcPr>
          <w:p w14:paraId="628E54DF" w14:textId="77777777" w:rsidR="007458F0" w:rsidRPr="007458F0" w:rsidRDefault="007458F0" w:rsidP="007458F0">
            <w:pPr>
              <w:jc w:val="center"/>
              <w:rPr>
                <w:lang w:eastAsia="ru-RU"/>
              </w:rPr>
            </w:pPr>
            <w:r w:rsidRPr="007458F0">
              <w:rPr>
                <w:lang w:eastAsia="ru-RU"/>
              </w:rPr>
              <w:t>0,00</w:t>
            </w:r>
          </w:p>
        </w:tc>
      </w:tr>
      <w:tr w:rsidR="007458F0" w:rsidRPr="007458F0" w14:paraId="2022BF6B" w14:textId="77777777" w:rsidTr="007458F0">
        <w:trPr>
          <w:trHeight w:val="148"/>
        </w:trPr>
        <w:tc>
          <w:tcPr>
            <w:tcW w:w="336" w:type="pct"/>
            <w:tcBorders>
              <w:top w:val="single" w:sz="4" w:space="0" w:color="auto"/>
              <w:left w:val="single" w:sz="4" w:space="0" w:color="auto"/>
              <w:bottom w:val="single" w:sz="4" w:space="0" w:color="auto"/>
              <w:right w:val="single" w:sz="4" w:space="0" w:color="auto"/>
            </w:tcBorders>
            <w:vAlign w:val="center"/>
            <w:hideMark/>
          </w:tcPr>
          <w:p w14:paraId="7CC3AEC0"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A13ED57"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оплата труда</w:t>
            </w:r>
          </w:p>
        </w:tc>
        <w:tc>
          <w:tcPr>
            <w:tcW w:w="610" w:type="pct"/>
            <w:tcBorders>
              <w:top w:val="single" w:sz="4" w:space="0" w:color="auto"/>
              <w:left w:val="single" w:sz="4" w:space="0" w:color="auto"/>
              <w:bottom w:val="single" w:sz="4" w:space="0" w:color="auto"/>
              <w:right w:val="single" w:sz="4" w:space="0" w:color="auto"/>
            </w:tcBorders>
            <w:vAlign w:val="center"/>
            <w:hideMark/>
          </w:tcPr>
          <w:p w14:paraId="69850A87"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FF1DAD9" w14:textId="77777777" w:rsidR="007458F0" w:rsidRPr="007458F0" w:rsidRDefault="007458F0" w:rsidP="007458F0">
            <w:pPr>
              <w:jc w:val="center"/>
              <w:rPr>
                <w:lang w:eastAsia="ru-RU"/>
              </w:rPr>
            </w:pPr>
            <w:r w:rsidRPr="007458F0">
              <w:rPr>
                <w:lang w:eastAsia="ru-RU"/>
              </w:rPr>
              <w:t>323,65</w:t>
            </w:r>
          </w:p>
        </w:tc>
        <w:tc>
          <w:tcPr>
            <w:tcW w:w="760" w:type="pct"/>
            <w:tcBorders>
              <w:top w:val="single" w:sz="4" w:space="0" w:color="auto"/>
              <w:left w:val="single" w:sz="4" w:space="0" w:color="auto"/>
              <w:bottom w:val="single" w:sz="4" w:space="0" w:color="auto"/>
              <w:right w:val="single" w:sz="4" w:space="0" w:color="auto"/>
            </w:tcBorders>
            <w:vAlign w:val="center"/>
          </w:tcPr>
          <w:p w14:paraId="6C658FB2" w14:textId="77777777" w:rsidR="007458F0" w:rsidRPr="007458F0" w:rsidRDefault="007458F0" w:rsidP="007458F0">
            <w:pPr>
              <w:jc w:val="center"/>
              <w:rPr>
                <w:lang w:eastAsia="ru-RU"/>
              </w:rPr>
            </w:pPr>
            <w:r w:rsidRPr="007458F0">
              <w:rPr>
                <w:lang w:eastAsia="ru-RU"/>
              </w:rPr>
              <w:t>323,65</w:t>
            </w:r>
          </w:p>
        </w:tc>
        <w:tc>
          <w:tcPr>
            <w:tcW w:w="830" w:type="pct"/>
            <w:tcBorders>
              <w:top w:val="single" w:sz="4" w:space="0" w:color="auto"/>
              <w:left w:val="single" w:sz="4" w:space="0" w:color="auto"/>
              <w:bottom w:val="single" w:sz="4" w:space="0" w:color="auto"/>
              <w:right w:val="single" w:sz="4" w:space="0" w:color="auto"/>
            </w:tcBorders>
            <w:vAlign w:val="center"/>
          </w:tcPr>
          <w:p w14:paraId="0F4689D7" w14:textId="77777777" w:rsidR="007458F0" w:rsidRPr="007458F0" w:rsidRDefault="007458F0" w:rsidP="007458F0">
            <w:pPr>
              <w:jc w:val="center"/>
              <w:rPr>
                <w:lang w:eastAsia="ru-RU"/>
              </w:rPr>
            </w:pPr>
            <w:r w:rsidRPr="007458F0">
              <w:rPr>
                <w:lang w:eastAsia="ru-RU"/>
              </w:rPr>
              <w:t>0,00</w:t>
            </w:r>
          </w:p>
        </w:tc>
      </w:tr>
      <w:tr w:rsidR="007458F0" w:rsidRPr="007458F0" w14:paraId="6D873AC5" w14:textId="77777777" w:rsidTr="007458F0">
        <w:trPr>
          <w:trHeight w:val="37"/>
        </w:trPr>
        <w:tc>
          <w:tcPr>
            <w:tcW w:w="336" w:type="pct"/>
            <w:tcBorders>
              <w:top w:val="single" w:sz="4" w:space="0" w:color="auto"/>
              <w:left w:val="single" w:sz="4" w:space="0" w:color="auto"/>
              <w:bottom w:val="single" w:sz="4" w:space="0" w:color="auto"/>
              <w:right w:val="single" w:sz="4" w:space="0" w:color="auto"/>
            </w:tcBorders>
            <w:vAlign w:val="center"/>
            <w:hideMark/>
          </w:tcPr>
          <w:p w14:paraId="70163C31"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20101937"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отчисления на социальные нужды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24A41EBC"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73BDE46" w14:textId="77777777" w:rsidR="007458F0" w:rsidRPr="007458F0" w:rsidRDefault="007458F0" w:rsidP="007458F0">
            <w:pPr>
              <w:jc w:val="center"/>
              <w:rPr>
                <w:lang w:eastAsia="ru-RU"/>
              </w:rPr>
            </w:pPr>
            <w:r w:rsidRPr="007458F0">
              <w:rPr>
                <w:lang w:eastAsia="ru-RU"/>
              </w:rPr>
              <w:t>90,69</w:t>
            </w:r>
          </w:p>
        </w:tc>
        <w:tc>
          <w:tcPr>
            <w:tcW w:w="760" w:type="pct"/>
            <w:tcBorders>
              <w:top w:val="single" w:sz="4" w:space="0" w:color="auto"/>
              <w:left w:val="single" w:sz="4" w:space="0" w:color="auto"/>
              <w:bottom w:val="single" w:sz="4" w:space="0" w:color="auto"/>
              <w:right w:val="single" w:sz="4" w:space="0" w:color="auto"/>
            </w:tcBorders>
            <w:vAlign w:val="center"/>
          </w:tcPr>
          <w:p w14:paraId="5ECB044F" w14:textId="77777777" w:rsidR="007458F0" w:rsidRPr="007458F0" w:rsidRDefault="007458F0" w:rsidP="007458F0">
            <w:pPr>
              <w:jc w:val="center"/>
              <w:rPr>
                <w:lang w:eastAsia="ru-RU"/>
              </w:rPr>
            </w:pPr>
            <w:r w:rsidRPr="007458F0">
              <w:rPr>
                <w:lang w:eastAsia="ru-RU"/>
              </w:rPr>
              <w:t>90,69</w:t>
            </w:r>
          </w:p>
        </w:tc>
        <w:tc>
          <w:tcPr>
            <w:tcW w:w="830" w:type="pct"/>
            <w:tcBorders>
              <w:top w:val="single" w:sz="4" w:space="0" w:color="auto"/>
              <w:left w:val="single" w:sz="4" w:space="0" w:color="auto"/>
              <w:bottom w:val="single" w:sz="4" w:space="0" w:color="auto"/>
              <w:right w:val="single" w:sz="4" w:space="0" w:color="auto"/>
            </w:tcBorders>
            <w:vAlign w:val="center"/>
          </w:tcPr>
          <w:p w14:paraId="2D714595" w14:textId="77777777" w:rsidR="007458F0" w:rsidRPr="007458F0" w:rsidRDefault="007458F0" w:rsidP="007458F0">
            <w:pPr>
              <w:jc w:val="center"/>
              <w:rPr>
                <w:lang w:eastAsia="ru-RU"/>
              </w:rPr>
            </w:pPr>
            <w:r w:rsidRPr="007458F0">
              <w:rPr>
                <w:lang w:eastAsia="ru-RU"/>
              </w:rPr>
              <w:t>0,00</w:t>
            </w:r>
          </w:p>
        </w:tc>
      </w:tr>
      <w:tr w:rsidR="007458F0" w:rsidRPr="007458F0" w14:paraId="4F061CF7" w14:textId="77777777" w:rsidTr="007458F0">
        <w:trPr>
          <w:trHeight w:val="33"/>
        </w:trPr>
        <w:tc>
          <w:tcPr>
            <w:tcW w:w="336" w:type="pct"/>
            <w:tcBorders>
              <w:top w:val="single" w:sz="4" w:space="0" w:color="auto"/>
              <w:left w:val="single" w:sz="4" w:space="0" w:color="auto"/>
              <w:bottom w:val="single" w:sz="4" w:space="0" w:color="auto"/>
              <w:right w:val="single" w:sz="4" w:space="0" w:color="auto"/>
            </w:tcBorders>
            <w:vAlign w:val="center"/>
            <w:hideMark/>
          </w:tcPr>
          <w:p w14:paraId="77E68901"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222EBDD"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прочие расходы, в том числе:</w:t>
            </w:r>
          </w:p>
        </w:tc>
        <w:tc>
          <w:tcPr>
            <w:tcW w:w="610" w:type="pct"/>
            <w:tcBorders>
              <w:top w:val="single" w:sz="4" w:space="0" w:color="auto"/>
              <w:left w:val="single" w:sz="4" w:space="0" w:color="auto"/>
              <w:bottom w:val="single" w:sz="4" w:space="0" w:color="auto"/>
              <w:right w:val="single" w:sz="4" w:space="0" w:color="auto"/>
            </w:tcBorders>
            <w:vAlign w:val="center"/>
            <w:hideMark/>
          </w:tcPr>
          <w:p w14:paraId="70BF6AE7"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A751627" w14:textId="77777777" w:rsidR="007458F0" w:rsidRPr="007458F0" w:rsidRDefault="007458F0" w:rsidP="007458F0">
            <w:pPr>
              <w:jc w:val="center"/>
              <w:rPr>
                <w:lang w:eastAsia="ru-RU"/>
              </w:rPr>
            </w:pPr>
            <w:r w:rsidRPr="007458F0">
              <w:rPr>
                <w:lang w:eastAsia="ru-RU"/>
              </w:rPr>
              <w:t>176,75</w:t>
            </w:r>
          </w:p>
        </w:tc>
        <w:tc>
          <w:tcPr>
            <w:tcW w:w="760" w:type="pct"/>
            <w:tcBorders>
              <w:top w:val="single" w:sz="4" w:space="0" w:color="auto"/>
              <w:left w:val="single" w:sz="4" w:space="0" w:color="auto"/>
              <w:bottom w:val="single" w:sz="4" w:space="0" w:color="auto"/>
              <w:right w:val="single" w:sz="4" w:space="0" w:color="auto"/>
            </w:tcBorders>
            <w:vAlign w:val="center"/>
          </w:tcPr>
          <w:p w14:paraId="78DFC848" w14:textId="77777777" w:rsidR="007458F0" w:rsidRPr="007458F0" w:rsidRDefault="007458F0" w:rsidP="007458F0">
            <w:pPr>
              <w:jc w:val="center"/>
              <w:rPr>
                <w:lang w:eastAsia="ru-RU"/>
              </w:rPr>
            </w:pPr>
            <w:r w:rsidRPr="007458F0">
              <w:rPr>
                <w:lang w:eastAsia="ru-RU"/>
              </w:rPr>
              <w:t>176,75</w:t>
            </w:r>
          </w:p>
        </w:tc>
        <w:tc>
          <w:tcPr>
            <w:tcW w:w="830" w:type="pct"/>
            <w:tcBorders>
              <w:top w:val="single" w:sz="4" w:space="0" w:color="auto"/>
              <w:left w:val="single" w:sz="4" w:space="0" w:color="auto"/>
              <w:bottom w:val="single" w:sz="4" w:space="0" w:color="auto"/>
              <w:right w:val="single" w:sz="4" w:space="0" w:color="auto"/>
            </w:tcBorders>
            <w:vAlign w:val="center"/>
          </w:tcPr>
          <w:p w14:paraId="3C136493" w14:textId="77777777" w:rsidR="007458F0" w:rsidRPr="007458F0" w:rsidRDefault="007458F0" w:rsidP="007458F0">
            <w:pPr>
              <w:jc w:val="center"/>
              <w:rPr>
                <w:lang w:eastAsia="ru-RU"/>
              </w:rPr>
            </w:pPr>
            <w:r w:rsidRPr="007458F0">
              <w:rPr>
                <w:lang w:eastAsia="ru-RU"/>
              </w:rPr>
              <w:t>0,00</w:t>
            </w:r>
          </w:p>
        </w:tc>
      </w:tr>
      <w:tr w:rsidR="007458F0" w:rsidRPr="007458F0" w14:paraId="4D09D268" w14:textId="77777777" w:rsidTr="007458F0">
        <w:trPr>
          <w:trHeight w:val="800"/>
        </w:trPr>
        <w:tc>
          <w:tcPr>
            <w:tcW w:w="336" w:type="pct"/>
            <w:tcBorders>
              <w:top w:val="single" w:sz="4" w:space="0" w:color="auto"/>
              <w:left w:val="single" w:sz="4" w:space="0" w:color="auto"/>
              <w:bottom w:val="single" w:sz="4" w:space="0" w:color="auto"/>
              <w:right w:val="single" w:sz="4" w:space="0" w:color="auto"/>
            </w:tcBorders>
            <w:vAlign w:val="center"/>
            <w:hideMark/>
          </w:tcPr>
          <w:p w14:paraId="38920719"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1.5.1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5271BFA"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5869341D"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70124C2" w14:textId="77777777" w:rsidR="007458F0" w:rsidRPr="007458F0" w:rsidRDefault="007458F0" w:rsidP="007458F0">
            <w:pPr>
              <w:jc w:val="center"/>
              <w:rPr>
                <w:lang w:eastAsia="ru-RU"/>
              </w:rPr>
            </w:pPr>
            <w:r w:rsidRPr="007458F0">
              <w:rPr>
                <w:lang w:eastAsia="ru-RU"/>
              </w:rPr>
              <w:t>16,53</w:t>
            </w:r>
          </w:p>
        </w:tc>
        <w:tc>
          <w:tcPr>
            <w:tcW w:w="760" w:type="pct"/>
            <w:tcBorders>
              <w:top w:val="single" w:sz="4" w:space="0" w:color="auto"/>
              <w:left w:val="single" w:sz="4" w:space="0" w:color="auto"/>
              <w:bottom w:val="single" w:sz="4" w:space="0" w:color="auto"/>
              <w:right w:val="single" w:sz="4" w:space="0" w:color="auto"/>
            </w:tcBorders>
            <w:vAlign w:val="center"/>
          </w:tcPr>
          <w:p w14:paraId="61EC19B7" w14:textId="77777777" w:rsidR="007458F0" w:rsidRPr="007458F0" w:rsidRDefault="007458F0" w:rsidP="007458F0">
            <w:pPr>
              <w:jc w:val="center"/>
              <w:rPr>
                <w:lang w:eastAsia="ru-RU"/>
              </w:rPr>
            </w:pPr>
            <w:r w:rsidRPr="007458F0">
              <w:rPr>
                <w:lang w:eastAsia="ru-RU"/>
              </w:rPr>
              <w:t>16,53</w:t>
            </w:r>
          </w:p>
        </w:tc>
        <w:tc>
          <w:tcPr>
            <w:tcW w:w="830" w:type="pct"/>
            <w:tcBorders>
              <w:top w:val="single" w:sz="4" w:space="0" w:color="auto"/>
              <w:left w:val="single" w:sz="4" w:space="0" w:color="auto"/>
              <w:bottom w:val="single" w:sz="4" w:space="0" w:color="auto"/>
              <w:right w:val="single" w:sz="4" w:space="0" w:color="auto"/>
            </w:tcBorders>
            <w:vAlign w:val="center"/>
          </w:tcPr>
          <w:p w14:paraId="39A36942" w14:textId="77777777" w:rsidR="007458F0" w:rsidRPr="007458F0" w:rsidRDefault="007458F0" w:rsidP="007458F0">
            <w:pPr>
              <w:jc w:val="center"/>
              <w:rPr>
                <w:lang w:eastAsia="ru-RU"/>
              </w:rPr>
            </w:pPr>
            <w:r w:rsidRPr="007458F0">
              <w:rPr>
                <w:lang w:eastAsia="ru-RU"/>
              </w:rPr>
              <w:t>0,00</w:t>
            </w:r>
          </w:p>
        </w:tc>
      </w:tr>
      <w:tr w:rsidR="007458F0" w:rsidRPr="007458F0" w14:paraId="63D55964" w14:textId="77777777" w:rsidTr="007458F0">
        <w:trPr>
          <w:trHeight w:val="1035"/>
        </w:trPr>
        <w:tc>
          <w:tcPr>
            <w:tcW w:w="336" w:type="pct"/>
            <w:tcBorders>
              <w:top w:val="single" w:sz="4" w:space="0" w:color="auto"/>
              <w:left w:val="single" w:sz="4" w:space="0" w:color="auto"/>
              <w:bottom w:val="single" w:sz="4" w:space="0" w:color="auto"/>
              <w:right w:val="single" w:sz="4" w:space="0" w:color="auto"/>
            </w:tcBorders>
            <w:vAlign w:val="center"/>
            <w:hideMark/>
          </w:tcPr>
          <w:p w14:paraId="0CD9B9EC"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1.5.2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7BE59EB"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10" w:type="pct"/>
            <w:tcBorders>
              <w:top w:val="single" w:sz="4" w:space="0" w:color="auto"/>
              <w:left w:val="single" w:sz="4" w:space="0" w:color="auto"/>
              <w:bottom w:val="single" w:sz="4" w:space="0" w:color="auto"/>
              <w:right w:val="single" w:sz="4" w:space="0" w:color="auto"/>
            </w:tcBorders>
            <w:vAlign w:val="center"/>
            <w:hideMark/>
          </w:tcPr>
          <w:p w14:paraId="7C8C5546"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EB05485" w14:textId="77777777" w:rsidR="007458F0" w:rsidRPr="007458F0" w:rsidRDefault="007458F0" w:rsidP="007458F0">
            <w:pPr>
              <w:jc w:val="center"/>
              <w:rPr>
                <w:lang w:eastAsia="ru-RU"/>
              </w:rPr>
            </w:pPr>
            <w:r w:rsidRPr="007458F0">
              <w:rPr>
                <w:lang w:eastAsia="ru-RU"/>
              </w:rPr>
              <w:t>28,66</w:t>
            </w:r>
          </w:p>
        </w:tc>
        <w:tc>
          <w:tcPr>
            <w:tcW w:w="760" w:type="pct"/>
            <w:tcBorders>
              <w:top w:val="single" w:sz="4" w:space="0" w:color="auto"/>
              <w:left w:val="single" w:sz="4" w:space="0" w:color="auto"/>
              <w:bottom w:val="single" w:sz="4" w:space="0" w:color="auto"/>
              <w:right w:val="single" w:sz="4" w:space="0" w:color="auto"/>
            </w:tcBorders>
            <w:vAlign w:val="center"/>
          </w:tcPr>
          <w:p w14:paraId="3DA72FFC" w14:textId="77777777" w:rsidR="007458F0" w:rsidRPr="007458F0" w:rsidRDefault="007458F0" w:rsidP="007458F0">
            <w:pPr>
              <w:jc w:val="center"/>
              <w:rPr>
                <w:lang w:eastAsia="ru-RU"/>
              </w:rPr>
            </w:pPr>
            <w:r w:rsidRPr="007458F0">
              <w:rPr>
                <w:lang w:eastAsia="ru-RU"/>
              </w:rPr>
              <w:t>28,66</w:t>
            </w:r>
          </w:p>
        </w:tc>
        <w:tc>
          <w:tcPr>
            <w:tcW w:w="830" w:type="pct"/>
            <w:tcBorders>
              <w:top w:val="single" w:sz="4" w:space="0" w:color="auto"/>
              <w:left w:val="single" w:sz="4" w:space="0" w:color="auto"/>
              <w:bottom w:val="single" w:sz="4" w:space="0" w:color="auto"/>
              <w:right w:val="single" w:sz="4" w:space="0" w:color="auto"/>
            </w:tcBorders>
            <w:vAlign w:val="center"/>
          </w:tcPr>
          <w:p w14:paraId="51E89CD4" w14:textId="77777777" w:rsidR="007458F0" w:rsidRPr="007458F0" w:rsidRDefault="007458F0" w:rsidP="007458F0">
            <w:pPr>
              <w:jc w:val="center"/>
              <w:rPr>
                <w:lang w:eastAsia="ru-RU"/>
              </w:rPr>
            </w:pPr>
            <w:r w:rsidRPr="007458F0">
              <w:rPr>
                <w:lang w:eastAsia="ru-RU"/>
              </w:rPr>
              <w:t>0,00</w:t>
            </w:r>
          </w:p>
        </w:tc>
      </w:tr>
      <w:tr w:rsidR="007458F0" w:rsidRPr="007458F0" w14:paraId="3EE9F174" w14:textId="77777777" w:rsidTr="007458F0">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0AD32C25"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1.5.3</w:t>
            </w:r>
          </w:p>
        </w:tc>
        <w:tc>
          <w:tcPr>
            <w:tcW w:w="1704" w:type="pct"/>
            <w:tcBorders>
              <w:top w:val="single" w:sz="4" w:space="0" w:color="auto"/>
              <w:left w:val="single" w:sz="4" w:space="0" w:color="auto"/>
              <w:bottom w:val="single" w:sz="4" w:space="0" w:color="auto"/>
              <w:right w:val="single" w:sz="4" w:space="0" w:color="auto"/>
            </w:tcBorders>
            <w:vAlign w:val="center"/>
          </w:tcPr>
          <w:p w14:paraId="6251409C"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арендная плата, концессионная плата, лизинговые платежи</w:t>
            </w:r>
          </w:p>
        </w:tc>
        <w:tc>
          <w:tcPr>
            <w:tcW w:w="610" w:type="pct"/>
            <w:tcBorders>
              <w:top w:val="single" w:sz="4" w:space="0" w:color="auto"/>
              <w:left w:val="single" w:sz="4" w:space="0" w:color="auto"/>
              <w:bottom w:val="single" w:sz="4" w:space="0" w:color="auto"/>
              <w:right w:val="single" w:sz="4" w:space="0" w:color="auto"/>
            </w:tcBorders>
            <w:vAlign w:val="center"/>
          </w:tcPr>
          <w:p w14:paraId="62289136"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957BE13" w14:textId="77777777" w:rsidR="007458F0" w:rsidRPr="007458F0" w:rsidRDefault="007458F0" w:rsidP="007458F0">
            <w:pPr>
              <w:jc w:val="center"/>
              <w:rPr>
                <w:lang w:eastAsia="ru-RU"/>
              </w:rPr>
            </w:pPr>
            <w:r w:rsidRPr="007458F0">
              <w:rPr>
                <w:lang w:eastAsia="ru-RU"/>
              </w:rPr>
              <w:t>2,09</w:t>
            </w:r>
          </w:p>
        </w:tc>
        <w:tc>
          <w:tcPr>
            <w:tcW w:w="760" w:type="pct"/>
            <w:tcBorders>
              <w:top w:val="single" w:sz="4" w:space="0" w:color="auto"/>
              <w:left w:val="single" w:sz="4" w:space="0" w:color="auto"/>
              <w:bottom w:val="single" w:sz="4" w:space="0" w:color="auto"/>
              <w:right w:val="single" w:sz="4" w:space="0" w:color="auto"/>
            </w:tcBorders>
            <w:vAlign w:val="center"/>
          </w:tcPr>
          <w:p w14:paraId="4623C99A" w14:textId="77777777" w:rsidR="007458F0" w:rsidRPr="007458F0" w:rsidRDefault="007458F0" w:rsidP="007458F0">
            <w:pPr>
              <w:jc w:val="center"/>
              <w:rPr>
                <w:lang w:eastAsia="ru-RU"/>
              </w:rPr>
            </w:pPr>
            <w:r w:rsidRPr="007458F0">
              <w:rPr>
                <w:lang w:eastAsia="ru-RU"/>
              </w:rPr>
              <w:t>2,09</w:t>
            </w:r>
          </w:p>
        </w:tc>
        <w:tc>
          <w:tcPr>
            <w:tcW w:w="830" w:type="pct"/>
            <w:tcBorders>
              <w:top w:val="single" w:sz="4" w:space="0" w:color="auto"/>
              <w:left w:val="single" w:sz="4" w:space="0" w:color="auto"/>
              <w:bottom w:val="single" w:sz="4" w:space="0" w:color="auto"/>
              <w:right w:val="single" w:sz="4" w:space="0" w:color="auto"/>
            </w:tcBorders>
            <w:vAlign w:val="center"/>
          </w:tcPr>
          <w:p w14:paraId="65F9E598" w14:textId="77777777" w:rsidR="007458F0" w:rsidRPr="007458F0" w:rsidRDefault="007458F0" w:rsidP="007458F0">
            <w:pPr>
              <w:jc w:val="center"/>
              <w:rPr>
                <w:lang w:eastAsia="ru-RU"/>
              </w:rPr>
            </w:pPr>
            <w:r w:rsidRPr="007458F0">
              <w:rPr>
                <w:lang w:eastAsia="ru-RU"/>
              </w:rPr>
              <w:t>0,00</w:t>
            </w:r>
          </w:p>
        </w:tc>
      </w:tr>
      <w:tr w:rsidR="007458F0" w:rsidRPr="007458F0" w14:paraId="50A5E432" w14:textId="77777777" w:rsidTr="007458F0">
        <w:trPr>
          <w:trHeight w:val="221"/>
        </w:trPr>
        <w:tc>
          <w:tcPr>
            <w:tcW w:w="336" w:type="pct"/>
            <w:tcBorders>
              <w:top w:val="single" w:sz="4" w:space="0" w:color="auto"/>
              <w:left w:val="single" w:sz="4" w:space="0" w:color="auto"/>
              <w:bottom w:val="single" w:sz="4" w:space="0" w:color="auto"/>
              <w:right w:val="single" w:sz="4" w:space="0" w:color="auto"/>
            </w:tcBorders>
            <w:vAlign w:val="center"/>
          </w:tcPr>
          <w:p w14:paraId="2FE0C4EF"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1.5.4</w:t>
            </w:r>
          </w:p>
        </w:tc>
        <w:tc>
          <w:tcPr>
            <w:tcW w:w="1704" w:type="pct"/>
            <w:tcBorders>
              <w:top w:val="single" w:sz="4" w:space="0" w:color="auto"/>
              <w:left w:val="single" w:sz="4" w:space="0" w:color="auto"/>
              <w:bottom w:val="single" w:sz="4" w:space="0" w:color="auto"/>
              <w:right w:val="single" w:sz="4" w:space="0" w:color="auto"/>
            </w:tcBorders>
            <w:vAlign w:val="center"/>
          </w:tcPr>
          <w:p w14:paraId="5CEFDDD6"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служебные командировки</w:t>
            </w:r>
          </w:p>
        </w:tc>
        <w:tc>
          <w:tcPr>
            <w:tcW w:w="610" w:type="pct"/>
            <w:tcBorders>
              <w:top w:val="single" w:sz="4" w:space="0" w:color="auto"/>
              <w:left w:val="single" w:sz="4" w:space="0" w:color="auto"/>
              <w:bottom w:val="single" w:sz="4" w:space="0" w:color="auto"/>
              <w:right w:val="single" w:sz="4" w:space="0" w:color="auto"/>
            </w:tcBorders>
            <w:vAlign w:val="center"/>
          </w:tcPr>
          <w:p w14:paraId="791E52D9"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B5D558E" w14:textId="77777777" w:rsidR="007458F0" w:rsidRPr="007458F0" w:rsidRDefault="007458F0" w:rsidP="007458F0">
            <w:pPr>
              <w:jc w:val="center"/>
              <w:rPr>
                <w:lang w:eastAsia="ru-RU"/>
              </w:rPr>
            </w:pPr>
            <w:r w:rsidRPr="007458F0">
              <w:rPr>
                <w:lang w:eastAsia="ru-RU"/>
              </w:rPr>
              <w:t>0,73</w:t>
            </w:r>
          </w:p>
        </w:tc>
        <w:tc>
          <w:tcPr>
            <w:tcW w:w="760" w:type="pct"/>
            <w:tcBorders>
              <w:top w:val="single" w:sz="4" w:space="0" w:color="auto"/>
              <w:left w:val="single" w:sz="4" w:space="0" w:color="auto"/>
              <w:bottom w:val="single" w:sz="4" w:space="0" w:color="auto"/>
              <w:right w:val="single" w:sz="4" w:space="0" w:color="auto"/>
            </w:tcBorders>
            <w:vAlign w:val="center"/>
          </w:tcPr>
          <w:p w14:paraId="66A7F2D6" w14:textId="77777777" w:rsidR="007458F0" w:rsidRPr="007458F0" w:rsidRDefault="007458F0" w:rsidP="007458F0">
            <w:pPr>
              <w:jc w:val="center"/>
              <w:rPr>
                <w:lang w:eastAsia="ru-RU"/>
              </w:rPr>
            </w:pPr>
            <w:r w:rsidRPr="007458F0">
              <w:rPr>
                <w:lang w:eastAsia="ru-RU"/>
              </w:rPr>
              <w:t>0,73</w:t>
            </w:r>
          </w:p>
        </w:tc>
        <w:tc>
          <w:tcPr>
            <w:tcW w:w="830" w:type="pct"/>
            <w:tcBorders>
              <w:top w:val="single" w:sz="4" w:space="0" w:color="auto"/>
              <w:left w:val="single" w:sz="4" w:space="0" w:color="auto"/>
              <w:bottom w:val="single" w:sz="4" w:space="0" w:color="auto"/>
              <w:right w:val="single" w:sz="4" w:space="0" w:color="auto"/>
            </w:tcBorders>
            <w:vAlign w:val="center"/>
          </w:tcPr>
          <w:p w14:paraId="541BFC2B" w14:textId="77777777" w:rsidR="007458F0" w:rsidRPr="007458F0" w:rsidRDefault="007458F0" w:rsidP="007458F0">
            <w:pPr>
              <w:jc w:val="center"/>
              <w:rPr>
                <w:lang w:eastAsia="ru-RU"/>
              </w:rPr>
            </w:pPr>
            <w:r w:rsidRPr="007458F0">
              <w:rPr>
                <w:lang w:eastAsia="ru-RU"/>
              </w:rPr>
              <w:t>0,00</w:t>
            </w:r>
          </w:p>
        </w:tc>
      </w:tr>
      <w:tr w:rsidR="007458F0" w:rsidRPr="007458F0" w14:paraId="1E711904" w14:textId="77777777" w:rsidTr="007458F0">
        <w:trPr>
          <w:trHeight w:val="135"/>
        </w:trPr>
        <w:tc>
          <w:tcPr>
            <w:tcW w:w="336" w:type="pct"/>
            <w:tcBorders>
              <w:top w:val="single" w:sz="4" w:space="0" w:color="auto"/>
              <w:left w:val="single" w:sz="4" w:space="0" w:color="auto"/>
              <w:bottom w:val="single" w:sz="4" w:space="0" w:color="auto"/>
              <w:right w:val="single" w:sz="4" w:space="0" w:color="auto"/>
            </w:tcBorders>
            <w:vAlign w:val="center"/>
          </w:tcPr>
          <w:p w14:paraId="0730458F"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1.5.5</w:t>
            </w:r>
          </w:p>
        </w:tc>
        <w:tc>
          <w:tcPr>
            <w:tcW w:w="1704" w:type="pct"/>
            <w:tcBorders>
              <w:top w:val="single" w:sz="4" w:space="0" w:color="auto"/>
              <w:left w:val="single" w:sz="4" w:space="0" w:color="auto"/>
              <w:bottom w:val="single" w:sz="4" w:space="0" w:color="auto"/>
              <w:right w:val="single" w:sz="4" w:space="0" w:color="auto"/>
            </w:tcBorders>
            <w:vAlign w:val="center"/>
          </w:tcPr>
          <w:p w14:paraId="61E927EF"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обучение персонала</w:t>
            </w:r>
          </w:p>
        </w:tc>
        <w:tc>
          <w:tcPr>
            <w:tcW w:w="610" w:type="pct"/>
            <w:tcBorders>
              <w:top w:val="single" w:sz="4" w:space="0" w:color="auto"/>
              <w:left w:val="single" w:sz="4" w:space="0" w:color="auto"/>
              <w:bottom w:val="single" w:sz="4" w:space="0" w:color="auto"/>
              <w:right w:val="single" w:sz="4" w:space="0" w:color="auto"/>
            </w:tcBorders>
            <w:vAlign w:val="center"/>
          </w:tcPr>
          <w:p w14:paraId="48ADE360"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1F8B4C3" w14:textId="77777777" w:rsidR="007458F0" w:rsidRPr="007458F0" w:rsidRDefault="007458F0" w:rsidP="007458F0">
            <w:pPr>
              <w:jc w:val="center"/>
              <w:rPr>
                <w:lang w:eastAsia="ru-RU"/>
              </w:rPr>
            </w:pPr>
            <w:r w:rsidRPr="007458F0">
              <w:rPr>
                <w:lang w:eastAsia="ru-RU"/>
              </w:rPr>
              <w:t>1,41</w:t>
            </w:r>
          </w:p>
        </w:tc>
        <w:tc>
          <w:tcPr>
            <w:tcW w:w="760" w:type="pct"/>
            <w:tcBorders>
              <w:top w:val="single" w:sz="4" w:space="0" w:color="auto"/>
              <w:left w:val="single" w:sz="4" w:space="0" w:color="auto"/>
              <w:bottom w:val="single" w:sz="4" w:space="0" w:color="auto"/>
              <w:right w:val="single" w:sz="4" w:space="0" w:color="auto"/>
            </w:tcBorders>
            <w:vAlign w:val="center"/>
          </w:tcPr>
          <w:p w14:paraId="4D3B8357" w14:textId="77777777" w:rsidR="007458F0" w:rsidRPr="007458F0" w:rsidRDefault="007458F0" w:rsidP="007458F0">
            <w:pPr>
              <w:jc w:val="center"/>
              <w:rPr>
                <w:lang w:eastAsia="ru-RU"/>
              </w:rPr>
            </w:pPr>
            <w:r w:rsidRPr="007458F0">
              <w:rPr>
                <w:lang w:eastAsia="ru-RU"/>
              </w:rPr>
              <w:t>1,41</w:t>
            </w:r>
          </w:p>
        </w:tc>
        <w:tc>
          <w:tcPr>
            <w:tcW w:w="830" w:type="pct"/>
            <w:tcBorders>
              <w:top w:val="single" w:sz="4" w:space="0" w:color="auto"/>
              <w:left w:val="single" w:sz="4" w:space="0" w:color="auto"/>
              <w:bottom w:val="single" w:sz="4" w:space="0" w:color="auto"/>
              <w:right w:val="single" w:sz="4" w:space="0" w:color="auto"/>
            </w:tcBorders>
            <w:vAlign w:val="center"/>
          </w:tcPr>
          <w:p w14:paraId="7F2A8D06" w14:textId="77777777" w:rsidR="007458F0" w:rsidRPr="007458F0" w:rsidRDefault="007458F0" w:rsidP="007458F0">
            <w:pPr>
              <w:jc w:val="center"/>
              <w:rPr>
                <w:lang w:eastAsia="ru-RU"/>
              </w:rPr>
            </w:pPr>
            <w:r w:rsidRPr="007458F0">
              <w:rPr>
                <w:lang w:eastAsia="ru-RU"/>
              </w:rPr>
              <w:t>0,00</w:t>
            </w:r>
          </w:p>
        </w:tc>
      </w:tr>
      <w:tr w:rsidR="007458F0" w:rsidRPr="007458F0" w14:paraId="3F6A133B" w14:textId="77777777" w:rsidTr="007458F0">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73D96F6A"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1.5.6</w:t>
            </w:r>
          </w:p>
        </w:tc>
        <w:tc>
          <w:tcPr>
            <w:tcW w:w="1704" w:type="pct"/>
            <w:tcBorders>
              <w:top w:val="single" w:sz="4" w:space="0" w:color="auto"/>
              <w:left w:val="single" w:sz="4" w:space="0" w:color="auto"/>
              <w:bottom w:val="single" w:sz="4" w:space="0" w:color="auto"/>
              <w:right w:val="single" w:sz="4" w:space="0" w:color="auto"/>
            </w:tcBorders>
            <w:vAlign w:val="center"/>
          </w:tcPr>
          <w:p w14:paraId="779421DA"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другие расходы, связанные с производством и (или) реализацией продукции</w:t>
            </w:r>
          </w:p>
        </w:tc>
        <w:tc>
          <w:tcPr>
            <w:tcW w:w="610" w:type="pct"/>
            <w:tcBorders>
              <w:top w:val="single" w:sz="4" w:space="0" w:color="auto"/>
              <w:left w:val="single" w:sz="4" w:space="0" w:color="auto"/>
              <w:bottom w:val="single" w:sz="4" w:space="0" w:color="auto"/>
              <w:right w:val="single" w:sz="4" w:space="0" w:color="auto"/>
            </w:tcBorders>
            <w:vAlign w:val="center"/>
          </w:tcPr>
          <w:p w14:paraId="08E39B37"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EC63991" w14:textId="77777777" w:rsidR="007458F0" w:rsidRPr="007458F0" w:rsidRDefault="007458F0" w:rsidP="007458F0">
            <w:pPr>
              <w:jc w:val="center"/>
              <w:rPr>
                <w:lang w:eastAsia="ru-RU"/>
              </w:rPr>
            </w:pPr>
            <w:r w:rsidRPr="007458F0">
              <w:rPr>
                <w:lang w:eastAsia="ru-RU"/>
              </w:rPr>
              <w:t>127,34</w:t>
            </w:r>
          </w:p>
        </w:tc>
        <w:tc>
          <w:tcPr>
            <w:tcW w:w="760" w:type="pct"/>
            <w:tcBorders>
              <w:top w:val="single" w:sz="4" w:space="0" w:color="auto"/>
              <w:left w:val="single" w:sz="4" w:space="0" w:color="auto"/>
              <w:bottom w:val="single" w:sz="4" w:space="0" w:color="auto"/>
              <w:right w:val="single" w:sz="4" w:space="0" w:color="auto"/>
            </w:tcBorders>
            <w:vAlign w:val="center"/>
          </w:tcPr>
          <w:p w14:paraId="359B2613" w14:textId="77777777" w:rsidR="007458F0" w:rsidRPr="007458F0" w:rsidRDefault="007458F0" w:rsidP="007458F0">
            <w:pPr>
              <w:jc w:val="center"/>
              <w:rPr>
                <w:lang w:eastAsia="ru-RU"/>
              </w:rPr>
            </w:pPr>
            <w:r w:rsidRPr="007458F0">
              <w:rPr>
                <w:lang w:eastAsia="ru-RU"/>
              </w:rPr>
              <w:t>127,34</w:t>
            </w:r>
          </w:p>
        </w:tc>
        <w:tc>
          <w:tcPr>
            <w:tcW w:w="830" w:type="pct"/>
            <w:tcBorders>
              <w:top w:val="single" w:sz="4" w:space="0" w:color="auto"/>
              <w:left w:val="single" w:sz="4" w:space="0" w:color="auto"/>
              <w:bottom w:val="single" w:sz="4" w:space="0" w:color="auto"/>
              <w:right w:val="single" w:sz="4" w:space="0" w:color="auto"/>
            </w:tcBorders>
            <w:vAlign w:val="center"/>
          </w:tcPr>
          <w:p w14:paraId="1C107BCC" w14:textId="77777777" w:rsidR="007458F0" w:rsidRPr="007458F0" w:rsidRDefault="007458F0" w:rsidP="007458F0">
            <w:pPr>
              <w:jc w:val="center"/>
              <w:rPr>
                <w:lang w:eastAsia="ru-RU"/>
              </w:rPr>
            </w:pPr>
            <w:r w:rsidRPr="007458F0">
              <w:rPr>
                <w:lang w:eastAsia="ru-RU"/>
              </w:rPr>
              <w:t>0,00</w:t>
            </w:r>
          </w:p>
        </w:tc>
      </w:tr>
      <w:tr w:rsidR="007458F0" w:rsidRPr="007458F0" w14:paraId="00731D77" w14:textId="77777777" w:rsidTr="007458F0">
        <w:trPr>
          <w:trHeight w:val="274"/>
        </w:trPr>
        <w:tc>
          <w:tcPr>
            <w:tcW w:w="336" w:type="pct"/>
            <w:tcBorders>
              <w:top w:val="single" w:sz="4" w:space="0" w:color="auto"/>
              <w:left w:val="single" w:sz="4" w:space="0" w:color="auto"/>
              <w:bottom w:val="single" w:sz="4" w:space="0" w:color="auto"/>
              <w:right w:val="single" w:sz="4" w:space="0" w:color="auto"/>
            </w:tcBorders>
            <w:vAlign w:val="center"/>
          </w:tcPr>
          <w:p w14:paraId="63709B45"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1.6</w:t>
            </w:r>
          </w:p>
        </w:tc>
        <w:tc>
          <w:tcPr>
            <w:tcW w:w="1704" w:type="pct"/>
            <w:tcBorders>
              <w:top w:val="single" w:sz="4" w:space="0" w:color="auto"/>
              <w:left w:val="single" w:sz="4" w:space="0" w:color="auto"/>
              <w:bottom w:val="single" w:sz="4" w:space="0" w:color="auto"/>
              <w:right w:val="single" w:sz="4" w:space="0" w:color="auto"/>
            </w:tcBorders>
            <w:vAlign w:val="center"/>
          </w:tcPr>
          <w:p w14:paraId="720181ED"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Внереализационные расходы, всего</w:t>
            </w:r>
          </w:p>
        </w:tc>
        <w:tc>
          <w:tcPr>
            <w:tcW w:w="610" w:type="pct"/>
            <w:tcBorders>
              <w:top w:val="single" w:sz="4" w:space="0" w:color="auto"/>
              <w:left w:val="single" w:sz="4" w:space="0" w:color="auto"/>
              <w:bottom w:val="single" w:sz="4" w:space="0" w:color="auto"/>
              <w:right w:val="single" w:sz="4" w:space="0" w:color="auto"/>
            </w:tcBorders>
            <w:vAlign w:val="center"/>
          </w:tcPr>
          <w:p w14:paraId="3EE25576"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BF56D28" w14:textId="77777777" w:rsidR="007458F0" w:rsidRPr="007458F0" w:rsidRDefault="007458F0" w:rsidP="007458F0">
            <w:pPr>
              <w:jc w:val="center"/>
              <w:rPr>
                <w:lang w:eastAsia="ru-RU"/>
              </w:rPr>
            </w:pPr>
            <w:r w:rsidRPr="007458F0">
              <w:rPr>
                <w:lang w:eastAsia="ru-RU"/>
              </w:rPr>
              <w:t>48,72</w:t>
            </w:r>
          </w:p>
        </w:tc>
        <w:tc>
          <w:tcPr>
            <w:tcW w:w="760" w:type="pct"/>
            <w:tcBorders>
              <w:top w:val="single" w:sz="4" w:space="0" w:color="auto"/>
              <w:left w:val="single" w:sz="4" w:space="0" w:color="auto"/>
              <w:bottom w:val="single" w:sz="4" w:space="0" w:color="auto"/>
              <w:right w:val="single" w:sz="4" w:space="0" w:color="auto"/>
            </w:tcBorders>
            <w:vAlign w:val="center"/>
          </w:tcPr>
          <w:p w14:paraId="6169507A" w14:textId="77777777" w:rsidR="007458F0" w:rsidRPr="007458F0" w:rsidRDefault="007458F0" w:rsidP="007458F0">
            <w:pPr>
              <w:jc w:val="center"/>
              <w:rPr>
                <w:lang w:eastAsia="ru-RU"/>
              </w:rPr>
            </w:pPr>
            <w:r w:rsidRPr="007458F0">
              <w:rPr>
                <w:lang w:eastAsia="ru-RU"/>
              </w:rPr>
              <w:t>2,52</w:t>
            </w:r>
          </w:p>
        </w:tc>
        <w:tc>
          <w:tcPr>
            <w:tcW w:w="830" w:type="pct"/>
            <w:tcBorders>
              <w:top w:val="single" w:sz="4" w:space="0" w:color="auto"/>
              <w:left w:val="single" w:sz="4" w:space="0" w:color="auto"/>
              <w:bottom w:val="single" w:sz="4" w:space="0" w:color="auto"/>
              <w:right w:val="single" w:sz="4" w:space="0" w:color="auto"/>
            </w:tcBorders>
            <w:vAlign w:val="center"/>
          </w:tcPr>
          <w:p w14:paraId="204133F6" w14:textId="77777777" w:rsidR="007458F0" w:rsidRPr="007458F0" w:rsidRDefault="007458F0" w:rsidP="007458F0">
            <w:pPr>
              <w:jc w:val="center"/>
              <w:rPr>
                <w:lang w:eastAsia="ru-RU"/>
              </w:rPr>
            </w:pPr>
            <w:r w:rsidRPr="007458F0">
              <w:rPr>
                <w:lang w:eastAsia="ru-RU"/>
              </w:rPr>
              <w:t>-46,20</w:t>
            </w:r>
          </w:p>
        </w:tc>
      </w:tr>
      <w:tr w:rsidR="007458F0" w:rsidRPr="007458F0" w14:paraId="612CF72D" w14:textId="77777777" w:rsidTr="007458F0">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5B3E2171"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1.6.1</w:t>
            </w:r>
          </w:p>
        </w:tc>
        <w:tc>
          <w:tcPr>
            <w:tcW w:w="1704" w:type="pct"/>
            <w:tcBorders>
              <w:top w:val="single" w:sz="4" w:space="0" w:color="auto"/>
              <w:left w:val="single" w:sz="4" w:space="0" w:color="auto"/>
              <w:bottom w:val="single" w:sz="4" w:space="0" w:color="auto"/>
              <w:right w:val="single" w:sz="4" w:space="0" w:color="auto"/>
            </w:tcBorders>
            <w:vAlign w:val="center"/>
          </w:tcPr>
          <w:p w14:paraId="7995C344"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услуги банков</w:t>
            </w:r>
          </w:p>
        </w:tc>
        <w:tc>
          <w:tcPr>
            <w:tcW w:w="610" w:type="pct"/>
            <w:tcBorders>
              <w:top w:val="single" w:sz="4" w:space="0" w:color="auto"/>
              <w:left w:val="single" w:sz="4" w:space="0" w:color="auto"/>
              <w:bottom w:val="single" w:sz="4" w:space="0" w:color="auto"/>
              <w:right w:val="single" w:sz="4" w:space="0" w:color="auto"/>
            </w:tcBorders>
            <w:vAlign w:val="center"/>
          </w:tcPr>
          <w:p w14:paraId="0170FD7F"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6B992ED" w14:textId="77777777" w:rsidR="007458F0" w:rsidRPr="007458F0" w:rsidRDefault="007458F0" w:rsidP="007458F0">
            <w:pPr>
              <w:spacing w:line="276" w:lineRule="auto"/>
              <w:jc w:val="center"/>
              <w:rPr>
                <w:lang w:eastAsia="ru-RU"/>
              </w:rPr>
            </w:pPr>
            <w:r w:rsidRPr="007458F0">
              <w:rPr>
                <w:lang w:eastAsia="ru-RU"/>
              </w:rPr>
              <w:t>2,54</w:t>
            </w:r>
          </w:p>
        </w:tc>
        <w:tc>
          <w:tcPr>
            <w:tcW w:w="760" w:type="pct"/>
            <w:tcBorders>
              <w:top w:val="single" w:sz="4" w:space="0" w:color="auto"/>
              <w:left w:val="single" w:sz="4" w:space="0" w:color="auto"/>
              <w:bottom w:val="single" w:sz="4" w:space="0" w:color="auto"/>
              <w:right w:val="single" w:sz="4" w:space="0" w:color="auto"/>
            </w:tcBorders>
            <w:vAlign w:val="center"/>
          </w:tcPr>
          <w:p w14:paraId="78468B3A" w14:textId="77777777" w:rsidR="007458F0" w:rsidRPr="007458F0" w:rsidRDefault="007458F0" w:rsidP="007458F0">
            <w:pPr>
              <w:spacing w:line="276" w:lineRule="auto"/>
              <w:jc w:val="center"/>
              <w:rPr>
                <w:lang w:eastAsia="ru-RU"/>
              </w:rPr>
            </w:pPr>
            <w:r w:rsidRPr="007458F0">
              <w:rPr>
                <w:lang w:eastAsia="ru-RU"/>
              </w:rPr>
              <w:t>2,52</w:t>
            </w:r>
          </w:p>
        </w:tc>
        <w:tc>
          <w:tcPr>
            <w:tcW w:w="830" w:type="pct"/>
            <w:tcBorders>
              <w:top w:val="single" w:sz="4" w:space="0" w:color="auto"/>
              <w:left w:val="single" w:sz="4" w:space="0" w:color="auto"/>
              <w:bottom w:val="single" w:sz="4" w:space="0" w:color="auto"/>
              <w:right w:val="single" w:sz="4" w:space="0" w:color="auto"/>
            </w:tcBorders>
            <w:vAlign w:val="center"/>
          </w:tcPr>
          <w:p w14:paraId="45582269" w14:textId="77777777" w:rsidR="007458F0" w:rsidRPr="007458F0" w:rsidRDefault="007458F0" w:rsidP="007458F0">
            <w:pPr>
              <w:jc w:val="center"/>
              <w:rPr>
                <w:lang w:eastAsia="ru-RU"/>
              </w:rPr>
            </w:pPr>
            <w:r w:rsidRPr="007458F0">
              <w:rPr>
                <w:lang w:eastAsia="ru-RU"/>
              </w:rPr>
              <w:t>0,02</w:t>
            </w:r>
          </w:p>
        </w:tc>
      </w:tr>
      <w:tr w:rsidR="007458F0" w:rsidRPr="007458F0" w14:paraId="308F79B2" w14:textId="77777777" w:rsidTr="007458F0">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15135BCE"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1.6.2</w:t>
            </w:r>
          </w:p>
        </w:tc>
        <w:tc>
          <w:tcPr>
            <w:tcW w:w="1704" w:type="pct"/>
            <w:tcBorders>
              <w:top w:val="single" w:sz="4" w:space="0" w:color="auto"/>
              <w:left w:val="single" w:sz="4" w:space="0" w:color="auto"/>
              <w:bottom w:val="single" w:sz="4" w:space="0" w:color="auto"/>
              <w:right w:val="single" w:sz="4" w:space="0" w:color="auto"/>
            </w:tcBorders>
            <w:vAlign w:val="center"/>
          </w:tcPr>
          <w:p w14:paraId="22B5BB3D"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обслуживание заемных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30DCDEFD"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46362DC" w14:textId="77777777" w:rsidR="007458F0" w:rsidRPr="007458F0" w:rsidRDefault="007458F0" w:rsidP="007458F0">
            <w:pPr>
              <w:spacing w:line="276" w:lineRule="auto"/>
              <w:jc w:val="center"/>
              <w:rPr>
                <w:lang w:eastAsia="ru-RU"/>
              </w:rPr>
            </w:pPr>
            <w:r w:rsidRPr="007458F0">
              <w:rPr>
                <w:lang w:eastAsia="ru-RU"/>
              </w:rPr>
              <w:t>34,51</w:t>
            </w:r>
          </w:p>
        </w:tc>
        <w:tc>
          <w:tcPr>
            <w:tcW w:w="760" w:type="pct"/>
            <w:tcBorders>
              <w:top w:val="single" w:sz="4" w:space="0" w:color="auto"/>
              <w:left w:val="single" w:sz="4" w:space="0" w:color="auto"/>
              <w:bottom w:val="single" w:sz="4" w:space="0" w:color="auto"/>
              <w:right w:val="single" w:sz="4" w:space="0" w:color="auto"/>
            </w:tcBorders>
            <w:vAlign w:val="center"/>
          </w:tcPr>
          <w:p w14:paraId="13D44853" w14:textId="77777777" w:rsidR="007458F0" w:rsidRPr="007458F0" w:rsidRDefault="007458F0" w:rsidP="007458F0">
            <w:pPr>
              <w:spacing w:line="276" w:lineRule="auto"/>
              <w:jc w:val="center"/>
              <w:rPr>
                <w:lang w:eastAsia="ru-RU"/>
              </w:rPr>
            </w:pPr>
            <w:r w:rsidRPr="007458F0">
              <w:rPr>
                <w:lang w:eastAsia="ru-RU"/>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1E746AF" w14:textId="77777777" w:rsidR="007458F0" w:rsidRPr="007458F0" w:rsidRDefault="007458F0" w:rsidP="007458F0">
            <w:pPr>
              <w:jc w:val="center"/>
              <w:rPr>
                <w:lang w:eastAsia="ru-RU"/>
              </w:rPr>
            </w:pPr>
            <w:r w:rsidRPr="007458F0">
              <w:rPr>
                <w:lang w:eastAsia="ru-RU"/>
              </w:rPr>
              <w:t>-34,51</w:t>
            </w:r>
          </w:p>
        </w:tc>
      </w:tr>
      <w:tr w:rsidR="007458F0" w:rsidRPr="007458F0" w14:paraId="1A56EE2D" w14:textId="77777777" w:rsidTr="007458F0">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0B3C7E81"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1.6.3</w:t>
            </w:r>
          </w:p>
        </w:tc>
        <w:tc>
          <w:tcPr>
            <w:tcW w:w="1704" w:type="pct"/>
            <w:tcBorders>
              <w:top w:val="single" w:sz="4" w:space="0" w:color="auto"/>
              <w:left w:val="single" w:sz="4" w:space="0" w:color="auto"/>
              <w:bottom w:val="single" w:sz="4" w:space="0" w:color="auto"/>
              <w:right w:val="single" w:sz="4" w:space="0" w:color="auto"/>
            </w:tcBorders>
            <w:vAlign w:val="center"/>
          </w:tcPr>
          <w:p w14:paraId="2ACDD05D"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прочие обоснованные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34BF4DC9"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A17F53B" w14:textId="77777777" w:rsidR="007458F0" w:rsidRPr="007458F0" w:rsidRDefault="007458F0" w:rsidP="007458F0">
            <w:pPr>
              <w:spacing w:line="276" w:lineRule="auto"/>
              <w:jc w:val="center"/>
              <w:rPr>
                <w:lang w:eastAsia="ru-RU"/>
              </w:rPr>
            </w:pPr>
            <w:r w:rsidRPr="007458F0">
              <w:rPr>
                <w:lang w:eastAsia="ru-RU"/>
              </w:rPr>
              <w:t>11,67</w:t>
            </w:r>
          </w:p>
        </w:tc>
        <w:tc>
          <w:tcPr>
            <w:tcW w:w="760" w:type="pct"/>
            <w:tcBorders>
              <w:top w:val="single" w:sz="4" w:space="0" w:color="auto"/>
              <w:left w:val="single" w:sz="4" w:space="0" w:color="auto"/>
              <w:bottom w:val="single" w:sz="4" w:space="0" w:color="auto"/>
              <w:right w:val="single" w:sz="4" w:space="0" w:color="auto"/>
            </w:tcBorders>
            <w:vAlign w:val="center"/>
          </w:tcPr>
          <w:p w14:paraId="7427B0C5" w14:textId="77777777" w:rsidR="007458F0" w:rsidRPr="007458F0" w:rsidRDefault="007458F0" w:rsidP="007458F0">
            <w:pPr>
              <w:spacing w:line="276" w:lineRule="auto"/>
              <w:jc w:val="center"/>
              <w:rPr>
                <w:lang w:eastAsia="ru-RU"/>
              </w:rPr>
            </w:pPr>
            <w:r w:rsidRPr="007458F0">
              <w:rPr>
                <w:lang w:eastAsia="ru-RU"/>
              </w:rPr>
              <w:t>0,00</w:t>
            </w:r>
          </w:p>
        </w:tc>
        <w:tc>
          <w:tcPr>
            <w:tcW w:w="830" w:type="pct"/>
            <w:tcBorders>
              <w:top w:val="single" w:sz="4" w:space="0" w:color="auto"/>
              <w:left w:val="single" w:sz="4" w:space="0" w:color="auto"/>
              <w:bottom w:val="single" w:sz="4" w:space="0" w:color="auto"/>
              <w:right w:val="single" w:sz="4" w:space="0" w:color="auto"/>
            </w:tcBorders>
            <w:vAlign w:val="center"/>
          </w:tcPr>
          <w:p w14:paraId="31B57BB0" w14:textId="77777777" w:rsidR="007458F0" w:rsidRPr="007458F0" w:rsidRDefault="007458F0" w:rsidP="007458F0">
            <w:pPr>
              <w:jc w:val="center"/>
              <w:rPr>
                <w:lang w:eastAsia="ru-RU"/>
              </w:rPr>
            </w:pPr>
            <w:r w:rsidRPr="007458F0">
              <w:rPr>
                <w:lang w:eastAsia="ru-RU"/>
              </w:rPr>
              <w:t>-11,67</w:t>
            </w:r>
          </w:p>
        </w:tc>
      </w:tr>
      <w:tr w:rsidR="007458F0" w:rsidRPr="007458F0" w14:paraId="33CF5132" w14:textId="77777777" w:rsidTr="007458F0">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13FBE2A8"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1.7</w:t>
            </w:r>
          </w:p>
        </w:tc>
        <w:tc>
          <w:tcPr>
            <w:tcW w:w="1704" w:type="pct"/>
            <w:tcBorders>
              <w:top w:val="single" w:sz="4" w:space="0" w:color="auto"/>
              <w:left w:val="single" w:sz="4" w:space="0" w:color="auto"/>
              <w:bottom w:val="single" w:sz="4" w:space="0" w:color="auto"/>
              <w:right w:val="single" w:sz="4" w:space="0" w:color="auto"/>
            </w:tcBorders>
            <w:vAlign w:val="center"/>
          </w:tcPr>
          <w:p w14:paraId="4133043F"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не учитываемые в целях налогообложения, всего:</w:t>
            </w:r>
          </w:p>
        </w:tc>
        <w:tc>
          <w:tcPr>
            <w:tcW w:w="610" w:type="pct"/>
            <w:tcBorders>
              <w:top w:val="single" w:sz="4" w:space="0" w:color="auto"/>
              <w:left w:val="single" w:sz="4" w:space="0" w:color="auto"/>
              <w:bottom w:val="single" w:sz="4" w:space="0" w:color="auto"/>
              <w:right w:val="single" w:sz="4" w:space="0" w:color="auto"/>
            </w:tcBorders>
            <w:vAlign w:val="center"/>
          </w:tcPr>
          <w:p w14:paraId="5D36CE16"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A8CFCBC" w14:textId="77777777" w:rsidR="007458F0" w:rsidRPr="007458F0" w:rsidRDefault="007458F0" w:rsidP="007458F0">
            <w:pPr>
              <w:spacing w:line="276" w:lineRule="auto"/>
              <w:jc w:val="center"/>
              <w:rPr>
                <w:lang w:eastAsia="ru-RU"/>
              </w:rPr>
            </w:pPr>
            <w:r w:rsidRPr="007458F0">
              <w:rPr>
                <w:lang w:eastAsia="ru-RU"/>
              </w:rPr>
              <w:t>16,53</w:t>
            </w:r>
          </w:p>
        </w:tc>
        <w:tc>
          <w:tcPr>
            <w:tcW w:w="760" w:type="pct"/>
            <w:tcBorders>
              <w:top w:val="single" w:sz="4" w:space="0" w:color="auto"/>
              <w:left w:val="single" w:sz="4" w:space="0" w:color="auto"/>
              <w:bottom w:val="single" w:sz="4" w:space="0" w:color="auto"/>
              <w:right w:val="single" w:sz="4" w:space="0" w:color="auto"/>
            </w:tcBorders>
            <w:vAlign w:val="center"/>
          </w:tcPr>
          <w:p w14:paraId="2DC86A80" w14:textId="77777777" w:rsidR="007458F0" w:rsidRPr="007458F0" w:rsidRDefault="007458F0" w:rsidP="007458F0">
            <w:pPr>
              <w:spacing w:line="276" w:lineRule="auto"/>
              <w:jc w:val="center"/>
              <w:rPr>
                <w:lang w:eastAsia="ru-RU"/>
              </w:rPr>
            </w:pPr>
            <w:r w:rsidRPr="007458F0">
              <w:rPr>
                <w:lang w:eastAsia="ru-RU"/>
              </w:rPr>
              <w:t>8,70</w:t>
            </w:r>
          </w:p>
        </w:tc>
        <w:tc>
          <w:tcPr>
            <w:tcW w:w="830" w:type="pct"/>
            <w:tcBorders>
              <w:top w:val="single" w:sz="4" w:space="0" w:color="auto"/>
              <w:left w:val="single" w:sz="4" w:space="0" w:color="auto"/>
              <w:bottom w:val="single" w:sz="4" w:space="0" w:color="auto"/>
              <w:right w:val="single" w:sz="4" w:space="0" w:color="auto"/>
            </w:tcBorders>
            <w:vAlign w:val="center"/>
          </w:tcPr>
          <w:p w14:paraId="7CAA7ECC" w14:textId="77777777" w:rsidR="007458F0" w:rsidRPr="007458F0" w:rsidRDefault="007458F0" w:rsidP="007458F0">
            <w:pPr>
              <w:jc w:val="center"/>
              <w:rPr>
                <w:lang w:eastAsia="ru-RU"/>
              </w:rPr>
            </w:pPr>
            <w:r w:rsidRPr="007458F0">
              <w:rPr>
                <w:lang w:eastAsia="ru-RU"/>
              </w:rPr>
              <w:t>-7,83</w:t>
            </w:r>
          </w:p>
        </w:tc>
      </w:tr>
      <w:tr w:rsidR="007458F0" w:rsidRPr="007458F0" w14:paraId="3361F046" w14:textId="77777777" w:rsidTr="007458F0">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336AB305"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1.7.1</w:t>
            </w:r>
          </w:p>
        </w:tc>
        <w:tc>
          <w:tcPr>
            <w:tcW w:w="1704" w:type="pct"/>
            <w:tcBorders>
              <w:top w:val="single" w:sz="4" w:space="0" w:color="auto"/>
              <w:left w:val="single" w:sz="4" w:space="0" w:color="auto"/>
              <w:bottom w:val="single" w:sz="4" w:space="0" w:color="auto"/>
              <w:right w:val="single" w:sz="4" w:space="0" w:color="auto"/>
            </w:tcBorders>
            <w:vAlign w:val="center"/>
          </w:tcPr>
          <w:p w14:paraId="1F62A813"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-денежные выплаты социального характера (по Коллективному договору)</w:t>
            </w:r>
          </w:p>
        </w:tc>
        <w:tc>
          <w:tcPr>
            <w:tcW w:w="610" w:type="pct"/>
            <w:tcBorders>
              <w:top w:val="single" w:sz="4" w:space="0" w:color="auto"/>
              <w:left w:val="single" w:sz="4" w:space="0" w:color="auto"/>
              <w:bottom w:val="single" w:sz="4" w:space="0" w:color="auto"/>
              <w:right w:val="single" w:sz="4" w:space="0" w:color="auto"/>
            </w:tcBorders>
            <w:vAlign w:val="center"/>
          </w:tcPr>
          <w:p w14:paraId="26D6B1E7"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573ABF5" w14:textId="77777777" w:rsidR="007458F0" w:rsidRPr="007458F0" w:rsidRDefault="007458F0" w:rsidP="007458F0">
            <w:pPr>
              <w:spacing w:line="276" w:lineRule="auto"/>
              <w:jc w:val="center"/>
              <w:rPr>
                <w:lang w:eastAsia="ru-RU"/>
              </w:rPr>
            </w:pPr>
            <w:r w:rsidRPr="007458F0">
              <w:rPr>
                <w:lang w:eastAsia="ru-RU"/>
              </w:rPr>
              <w:t>10,44</w:t>
            </w:r>
          </w:p>
        </w:tc>
        <w:tc>
          <w:tcPr>
            <w:tcW w:w="760" w:type="pct"/>
            <w:tcBorders>
              <w:top w:val="single" w:sz="4" w:space="0" w:color="auto"/>
              <w:left w:val="single" w:sz="4" w:space="0" w:color="auto"/>
              <w:bottom w:val="single" w:sz="4" w:space="0" w:color="auto"/>
              <w:right w:val="single" w:sz="4" w:space="0" w:color="auto"/>
            </w:tcBorders>
            <w:vAlign w:val="center"/>
          </w:tcPr>
          <w:p w14:paraId="1198A2F5" w14:textId="77777777" w:rsidR="007458F0" w:rsidRPr="007458F0" w:rsidRDefault="007458F0" w:rsidP="007458F0">
            <w:pPr>
              <w:spacing w:line="276" w:lineRule="auto"/>
              <w:jc w:val="center"/>
              <w:rPr>
                <w:lang w:eastAsia="ru-RU"/>
              </w:rPr>
            </w:pPr>
            <w:r w:rsidRPr="007458F0">
              <w:rPr>
                <w:lang w:eastAsia="ru-RU"/>
              </w:rPr>
              <w:t>8,70</w:t>
            </w:r>
          </w:p>
        </w:tc>
        <w:tc>
          <w:tcPr>
            <w:tcW w:w="830" w:type="pct"/>
            <w:tcBorders>
              <w:top w:val="single" w:sz="4" w:space="0" w:color="auto"/>
              <w:left w:val="single" w:sz="4" w:space="0" w:color="auto"/>
              <w:bottom w:val="single" w:sz="4" w:space="0" w:color="auto"/>
              <w:right w:val="single" w:sz="4" w:space="0" w:color="auto"/>
            </w:tcBorders>
            <w:vAlign w:val="center"/>
          </w:tcPr>
          <w:p w14:paraId="27B05963" w14:textId="77777777" w:rsidR="007458F0" w:rsidRPr="007458F0" w:rsidRDefault="007458F0" w:rsidP="007458F0">
            <w:pPr>
              <w:jc w:val="center"/>
              <w:rPr>
                <w:lang w:eastAsia="ru-RU"/>
              </w:rPr>
            </w:pPr>
            <w:r w:rsidRPr="007458F0">
              <w:rPr>
                <w:lang w:eastAsia="ru-RU"/>
              </w:rPr>
              <w:t>-1,74</w:t>
            </w:r>
          </w:p>
        </w:tc>
      </w:tr>
      <w:tr w:rsidR="007458F0" w:rsidRPr="007458F0" w14:paraId="6066DB96" w14:textId="77777777" w:rsidTr="007458F0">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4F4B87F1"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1.7.2</w:t>
            </w:r>
          </w:p>
        </w:tc>
        <w:tc>
          <w:tcPr>
            <w:tcW w:w="1704" w:type="pct"/>
            <w:tcBorders>
              <w:top w:val="single" w:sz="4" w:space="0" w:color="auto"/>
              <w:left w:val="single" w:sz="4" w:space="0" w:color="auto"/>
              <w:bottom w:val="single" w:sz="4" w:space="0" w:color="auto"/>
              <w:right w:val="single" w:sz="4" w:space="0" w:color="auto"/>
            </w:tcBorders>
            <w:vAlign w:val="center"/>
          </w:tcPr>
          <w:p w14:paraId="1FAB1294"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-прочие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00F46C12"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BE299C6" w14:textId="77777777" w:rsidR="007458F0" w:rsidRPr="007458F0" w:rsidRDefault="007458F0" w:rsidP="007458F0">
            <w:pPr>
              <w:spacing w:line="276" w:lineRule="auto"/>
              <w:jc w:val="center"/>
              <w:rPr>
                <w:lang w:eastAsia="ru-RU"/>
              </w:rPr>
            </w:pPr>
            <w:r w:rsidRPr="007458F0">
              <w:rPr>
                <w:lang w:eastAsia="ru-RU"/>
              </w:rPr>
              <w:t>6,09</w:t>
            </w:r>
          </w:p>
        </w:tc>
        <w:tc>
          <w:tcPr>
            <w:tcW w:w="760" w:type="pct"/>
            <w:tcBorders>
              <w:top w:val="single" w:sz="4" w:space="0" w:color="auto"/>
              <w:left w:val="single" w:sz="4" w:space="0" w:color="auto"/>
              <w:bottom w:val="single" w:sz="4" w:space="0" w:color="auto"/>
              <w:right w:val="single" w:sz="4" w:space="0" w:color="auto"/>
            </w:tcBorders>
            <w:vAlign w:val="center"/>
          </w:tcPr>
          <w:p w14:paraId="7F321359" w14:textId="77777777" w:rsidR="007458F0" w:rsidRPr="007458F0" w:rsidRDefault="007458F0" w:rsidP="007458F0">
            <w:pPr>
              <w:spacing w:line="276" w:lineRule="auto"/>
              <w:jc w:val="center"/>
              <w:rPr>
                <w:lang w:eastAsia="ru-RU"/>
              </w:rPr>
            </w:pPr>
            <w:r w:rsidRPr="007458F0">
              <w:rPr>
                <w:lang w:eastAsia="ru-RU"/>
              </w:rPr>
              <w:t>0,00</w:t>
            </w:r>
          </w:p>
        </w:tc>
        <w:tc>
          <w:tcPr>
            <w:tcW w:w="830" w:type="pct"/>
            <w:tcBorders>
              <w:top w:val="single" w:sz="4" w:space="0" w:color="auto"/>
              <w:left w:val="single" w:sz="4" w:space="0" w:color="auto"/>
              <w:bottom w:val="single" w:sz="4" w:space="0" w:color="auto"/>
              <w:right w:val="single" w:sz="4" w:space="0" w:color="auto"/>
            </w:tcBorders>
            <w:vAlign w:val="center"/>
          </w:tcPr>
          <w:p w14:paraId="3F1D4182" w14:textId="77777777" w:rsidR="007458F0" w:rsidRPr="007458F0" w:rsidRDefault="007458F0" w:rsidP="007458F0">
            <w:pPr>
              <w:jc w:val="center"/>
              <w:rPr>
                <w:lang w:eastAsia="ru-RU"/>
              </w:rPr>
            </w:pPr>
            <w:r w:rsidRPr="007458F0">
              <w:rPr>
                <w:lang w:eastAsia="ru-RU"/>
              </w:rPr>
              <w:t>-6,09</w:t>
            </w:r>
          </w:p>
        </w:tc>
      </w:tr>
      <w:tr w:rsidR="007458F0" w:rsidRPr="007458F0" w14:paraId="5236A2DE" w14:textId="77777777" w:rsidTr="007458F0">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6502EEA5"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2</w:t>
            </w:r>
          </w:p>
        </w:tc>
        <w:tc>
          <w:tcPr>
            <w:tcW w:w="1704" w:type="pct"/>
            <w:tcBorders>
              <w:top w:val="single" w:sz="4" w:space="0" w:color="auto"/>
              <w:left w:val="single" w:sz="4" w:space="0" w:color="auto"/>
              <w:bottom w:val="single" w:sz="4" w:space="0" w:color="auto"/>
              <w:right w:val="single" w:sz="4" w:space="0" w:color="auto"/>
            </w:tcBorders>
            <w:vAlign w:val="center"/>
          </w:tcPr>
          <w:p w14:paraId="3C8A1206"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Выпадающие доходы/экономия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17E2411B"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DE862E0" w14:textId="77777777" w:rsidR="007458F0" w:rsidRPr="007458F0" w:rsidRDefault="007458F0" w:rsidP="007458F0">
            <w:pPr>
              <w:spacing w:line="276" w:lineRule="auto"/>
              <w:jc w:val="center"/>
              <w:rPr>
                <w:lang w:eastAsia="ru-RU"/>
              </w:rPr>
            </w:pPr>
          </w:p>
        </w:tc>
        <w:tc>
          <w:tcPr>
            <w:tcW w:w="760" w:type="pct"/>
            <w:tcBorders>
              <w:top w:val="single" w:sz="4" w:space="0" w:color="auto"/>
              <w:left w:val="single" w:sz="4" w:space="0" w:color="auto"/>
              <w:bottom w:val="single" w:sz="4" w:space="0" w:color="auto"/>
              <w:right w:val="single" w:sz="4" w:space="0" w:color="auto"/>
            </w:tcBorders>
            <w:vAlign w:val="center"/>
          </w:tcPr>
          <w:p w14:paraId="372622D0" w14:textId="77777777" w:rsidR="007458F0" w:rsidRPr="007458F0" w:rsidRDefault="007458F0" w:rsidP="007458F0">
            <w:pPr>
              <w:spacing w:line="276" w:lineRule="auto"/>
              <w:jc w:val="center"/>
              <w:rPr>
                <w:lang w:eastAsia="ru-RU"/>
              </w:rPr>
            </w:pPr>
          </w:p>
        </w:tc>
        <w:tc>
          <w:tcPr>
            <w:tcW w:w="830" w:type="pct"/>
            <w:tcBorders>
              <w:top w:val="single" w:sz="4" w:space="0" w:color="auto"/>
              <w:left w:val="single" w:sz="4" w:space="0" w:color="auto"/>
              <w:bottom w:val="single" w:sz="4" w:space="0" w:color="auto"/>
              <w:right w:val="single" w:sz="4" w:space="0" w:color="auto"/>
            </w:tcBorders>
            <w:vAlign w:val="center"/>
          </w:tcPr>
          <w:p w14:paraId="4D124D91" w14:textId="77777777" w:rsidR="007458F0" w:rsidRPr="007458F0" w:rsidRDefault="007458F0" w:rsidP="007458F0">
            <w:pPr>
              <w:jc w:val="center"/>
              <w:rPr>
                <w:lang w:eastAsia="ru-RU"/>
              </w:rPr>
            </w:pPr>
            <w:r w:rsidRPr="007458F0">
              <w:rPr>
                <w:lang w:eastAsia="ru-RU"/>
              </w:rPr>
              <w:t>0,00</w:t>
            </w:r>
          </w:p>
        </w:tc>
      </w:tr>
      <w:tr w:rsidR="007458F0" w:rsidRPr="007458F0" w14:paraId="64890851" w14:textId="77777777" w:rsidTr="007458F0">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15130DC5"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lastRenderedPageBreak/>
              <w:t>3</w:t>
            </w:r>
          </w:p>
        </w:tc>
        <w:tc>
          <w:tcPr>
            <w:tcW w:w="1704" w:type="pct"/>
            <w:tcBorders>
              <w:top w:val="single" w:sz="4" w:space="0" w:color="auto"/>
              <w:left w:val="single" w:sz="4" w:space="0" w:color="auto"/>
              <w:bottom w:val="single" w:sz="4" w:space="0" w:color="auto"/>
              <w:right w:val="single" w:sz="4" w:space="0" w:color="auto"/>
            </w:tcBorders>
            <w:vAlign w:val="center"/>
          </w:tcPr>
          <w:p w14:paraId="1704005B"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Суммарная подключаемая тепловая нагрузка объектов заявителей</w:t>
            </w:r>
          </w:p>
        </w:tc>
        <w:tc>
          <w:tcPr>
            <w:tcW w:w="610" w:type="pct"/>
            <w:tcBorders>
              <w:top w:val="single" w:sz="4" w:space="0" w:color="auto"/>
              <w:left w:val="single" w:sz="4" w:space="0" w:color="auto"/>
              <w:bottom w:val="single" w:sz="4" w:space="0" w:color="auto"/>
              <w:right w:val="single" w:sz="4" w:space="0" w:color="auto"/>
            </w:tcBorders>
            <w:vAlign w:val="center"/>
          </w:tcPr>
          <w:p w14:paraId="0F8E68F8"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655DB7A0" w14:textId="77777777" w:rsidR="007458F0" w:rsidRPr="007458F0" w:rsidRDefault="007458F0" w:rsidP="007458F0">
            <w:pPr>
              <w:spacing w:line="276" w:lineRule="auto"/>
              <w:jc w:val="center"/>
              <w:rPr>
                <w:lang w:eastAsia="ru-RU"/>
              </w:rPr>
            </w:pPr>
            <w:r w:rsidRPr="007458F0">
              <w:rPr>
                <w:lang w:eastAsia="ru-RU"/>
              </w:rPr>
              <w:t>0,354</w:t>
            </w:r>
          </w:p>
        </w:tc>
        <w:tc>
          <w:tcPr>
            <w:tcW w:w="760" w:type="pct"/>
            <w:tcBorders>
              <w:top w:val="single" w:sz="4" w:space="0" w:color="auto"/>
              <w:left w:val="single" w:sz="4" w:space="0" w:color="auto"/>
              <w:bottom w:val="single" w:sz="4" w:space="0" w:color="auto"/>
              <w:right w:val="single" w:sz="4" w:space="0" w:color="auto"/>
            </w:tcBorders>
            <w:vAlign w:val="center"/>
          </w:tcPr>
          <w:p w14:paraId="575A648B" w14:textId="77777777" w:rsidR="007458F0" w:rsidRPr="007458F0" w:rsidRDefault="007458F0" w:rsidP="007458F0">
            <w:pPr>
              <w:spacing w:line="276" w:lineRule="auto"/>
              <w:jc w:val="center"/>
              <w:rPr>
                <w:lang w:eastAsia="ru-RU"/>
              </w:rPr>
            </w:pPr>
            <w:r w:rsidRPr="007458F0">
              <w:rPr>
                <w:lang w:eastAsia="ru-RU"/>
              </w:rPr>
              <w:t>0,354</w:t>
            </w:r>
          </w:p>
        </w:tc>
        <w:tc>
          <w:tcPr>
            <w:tcW w:w="830" w:type="pct"/>
            <w:tcBorders>
              <w:top w:val="single" w:sz="4" w:space="0" w:color="auto"/>
              <w:left w:val="single" w:sz="4" w:space="0" w:color="auto"/>
              <w:bottom w:val="single" w:sz="4" w:space="0" w:color="auto"/>
              <w:right w:val="single" w:sz="4" w:space="0" w:color="auto"/>
            </w:tcBorders>
            <w:vAlign w:val="center"/>
          </w:tcPr>
          <w:p w14:paraId="41D00628" w14:textId="77777777" w:rsidR="007458F0" w:rsidRPr="007458F0" w:rsidRDefault="007458F0" w:rsidP="007458F0">
            <w:pPr>
              <w:jc w:val="center"/>
              <w:rPr>
                <w:lang w:eastAsia="ru-RU"/>
              </w:rPr>
            </w:pPr>
            <w:r w:rsidRPr="007458F0">
              <w:rPr>
                <w:lang w:eastAsia="ru-RU"/>
              </w:rPr>
              <w:t>0,00</w:t>
            </w:r>
          </w:p>
        </w:tc>
      </w:tr>
      <w:tr w:rsidR="007458F0" w:rsidRPr="007458F0" w14:paraId="3F7487D2" w14:textId="77777777" w:rsidTr="007458F0">
        <w:trPr>
          <w:trHeight w:val="395"/>
        </w:trPr>
        <w:tc>
          <w:tcPr>
            <w:tcW w:w="336" w:type="pct"/>
            <w:tcBorders>
              <w:top w:val="single" w:sz="4" w:space="0" w:color="auto"/>
              <w:left w:val="single" w:sz="4" w:space="0" w:color="auto"/>
              <w:bottom w:val="single" w:sz="4" w:space="0" w:color="auto"/>
              <w:right w:val="single" w:sz="4" w:space="0" w:color="auto"/>
            </w:tcBorders>
            <w:vAlign w:val="center"/>
          </w:tcPr>
          <w:p w14:paraId="7810F8D1"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4</w:t>
            </w:r>
          </w:p>
        </w:tc>
        <w:tc>
          <w:tcPr>
            <w:tcW w:w="1704" w:type="pct"/>
            <w:tcBorders>
              <w:top w:val="single" w:sz="4" w:space="0" w:color="auto"/>
              <w:left w:val="single" w:sz="4" w:space="0" w:color="auto"/>
              <w:bottom w:val="single" w:sz="4" w:space="0" w:color="auto"/>
              <w:right w:val="single" w:sz="4" w:space="0" w:color="auto"/>
            </w:tcBorders>
            <w:vAlign w:val="center"/>
          </w:tcPr>
          <w:p w14:paraId="3E26719F" w14:textId="77777777" w:rsidR="007458F0" w:rsidRPr="007458F0" w:rsidRDefault="007458F0" w:rsidP="007458F0">
            <w:pPr>
              <w:tabs>
                <w:tab w:val="left" w:pos="993"/>
                <w:tab w:val="left" w:pos="1512"/>
              </w:tabs>
              <w:rPr>
                <w:sz w:val="21"/>
                <w:szCs w:val="21"/>
                <w:lang w:eastAsia="ru-RU"/>
              </w:rPr>
            </w:pPr>
            <w:r w:rsidRPr="007458F0">
              <w:rPr>
                <w:sz w:val="21"/>
                <w:szCs w:val="21"/>
                <w:lang w:eastAsia="ru-RU"/>
              </w:rPr>
              <w:t>Расходы на проведение мероприятий по подключению объектов заявителей (П1)</w:t>
            </w:r>
          </w:p>
        </w:tc>
        <w:tc>
          <w:tcPr>
            <w:tcW w:w="610" w:type="pct"/>
            <w:tcBorders>
              <w:top w:val="single" w:sz="4" w:space="0" w:color="auto"/>
              <w:left w:val="single" w:sz="4" w:space="0" w:color="auto"/>
              <w:bottom w:val="single" w:sz="4" w:space="0" w:color="auto"/>
              <w:right w:val="single" w:sz="4" w:space="0" w:color="auto"/>
            </w:tcBorders>
            <w:vAlign w:val="center"/>
          </w:tcPr>
          <w:p w14:paraId="63E1B8CD"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тыс. руб./</w:t>
            </w:r>
          </w:p>
          <w:p w14:paraId="657B7AB8" w14:textId="77777777" w:rsidR="007458F0" w:rsidRPr="007458F0" w:rsidRDefault="007458F0" w:rsidP="007458F0">
            <w:pPr>
              <w:tabs>
                <w:tab w:val="left" w:pos="993"/>
                <w:tab w:val="left" w:pos="1512"/>
              </w:tabs>
              <w:jc w:val="center"/>
              <w:rPr>
                <w:sz w:val="21"/>
                <w:szCs w:val="21"/>
                <w:lang w:eastAsia="ru-RU"/>
              </w:rPr>
            </w:pPr>
            <w:r w:rsidRPr="007458F0">
              <w:rPr>
                <w:sz w:val="21"/>
                <w:szCs w:val="21"/>
                <w:lang w:eastAsia="ru-RU"/>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4D1FD469" w14:textId="77777777" w:rsidR="007458F0" w:rsidRPr="007458F0" w:rsidRDefault="007458F0" w:rsidP="007458F0">
            <w:pPr>
              <w:spacing w:line="276" w:lineRule="auto"/>
              <w:jc w:val="center"/>
              <w:rPr>
                <w:lang w:eastAsia="ru-RU"/>
              </w:rPr>
            </w:pPr>
            <w:r w:rsidRPr="007458F0">
              <w:rPr>
                <w:lang w:eastAsia="ru-RU"/>
              </w:rPr>
              <w:t>1 876,95</w:t>
            </w:r>
          </w:p>
        </w:tc>
        <w:tc>
          <w:tcPr>
            <w:tcW w:w="760" w:type="pct"/>
            <w:tcBorders>
              <w:top w:val="single" w:sz="4" w:space="0" w:color="auto"/>
              <w:left w:val="single" w:sz="4" w:space="0" w:color="auto"/>
              <w:bottom w:val="single" w:sz="4" w:space="0" w:color="auto"/>
              <w:right w:val="single" w:sz="4" w:space="0" w:color="auto"/>
            </w:tcBorders>
            <w:vAlign w:val="center"/>
          </w:tcPr>
          <w:p w14:paraId="5924ABBE" w14:textId="77777777" w:rsidR="007458F0" w:rsidRPr="007458F0" w:rsidRDefault="007458F0" w:rsidP="007458F0">
            <w:pPr>
              <w:spacing w:line="276" w:lineRule="auto"/>
              <w:jc w:val="center"/>
              <w:rPr>
                <w:lang w:eastAsia="ru-RU"/>
              </w:rPr>
            </w:pPr>
            <w:r w:rsidRPr="007458F0">
              <w:rPr>
                <w:lang w:eastAsia="ru-RU"/>
              </w:rPr>
              <w:t>1 724,33</w:t>
            </w:r>
          </w:p>
        </w:tc>
        <w:tc>
          <w:tcPr>
            <w:tcW w:w="830" w:type="pct"/>
            <w:tcBorders>
              <w:top w:val="single" w:sz="4" w:space="0" w:color="auto"/>
              <w:left w:val="single" w:sz="4" w:space="0" w:color="auto"/>
              <w:bottom w:val="single" w:sz="4" w:space="0" w:color="auto"/>
              <w:right w:val="single" w:sz="4" w:space="0" w:color="auto"/>
            </w:tcBorders>
            <w:vAlign w:val="center"/>
          </w:tcPr>
          <w:p w14:paraId="6EDD6B91" w14:textId="77777777" w:rsidR="007458F0" w:rsidRPr="007458F0" w:rsidRDefault="007458F0" w:rsidP="007458F0">
            <w:pPr>
              <w:jc w:val="center"/>
              <w:rPr>
                <w:lang w:eastAsia="ru-RU"/>
              </w:rPr>
            </w:pPr>
            <w:r w:rsidRPr="007458F0">
              <w:rPr>
                <w:lang w:eastAsia="ru-RU"/>
              </w:rPr>
              <w:t>-152,62</w:t>
            </w:r>
          </w:p>
        </w:tc>
      </w:tr>
    </w:tbl>
    <w:p w14:paraId="748B5DBA" w14:textId="77777777" w:rsidR="007458F0" w:rsidRPr="007458F0" w:rsidRDefault="007458F0" w:rsidP="007458F0">
      <w:pPr>
        <w:tabs>
          <w:tab w:val="left" w:pos="993"/>
          <w:tab w:val="left" w:pos="1512"/>
        </w:tabs>
        <w:rPr>
          <w:sz w:val="28"/>
          <w:szCs w:val="28"/>
          <w:lang w:eastAsia="ru-RU"/>
        </w:rPr>
      </w:pPr>
      <w:r w:rsidRPr="007458F0">
        <w:rPr>
          <w:sz w:val="28"/>
          <w:szCs w:val="28"/>
          <w:lang w:eastAsia="ru-RU"/>
        </w:rPr>
        <w:t>* 610,41/ 0,354 = 1 724,33 тыс. руб./Гкал/ч</w:t>
      </w:r>
      <w:bookmarkEnd w:id="21"/>
    </w:p>
    <w:p w14:paraId="36C72C60" w14:textId="77777777" w:rsidR="007458F0" w:rsidRPr="007458F0" w:rsidRDefault="007458F0" w:rsidP="007458F0">
      <w:pPr>
        <w:tabs>
          <w:tab w:val="left" w:pos="993"/>
          <w:tab w:val="left" w:pos="1512"/>
        </w:tabs>
        <w:ind w:firstLine="709"/>
        <w:jc w:val="right"/>
        <w:rPr>
          <w:sz w:val="28"/>
          <w:szCs w:val="28"/>
          <w:lang w:eastAsia="ru-RU"/>
        </w:rPr>
      </w:pPr>
    </w:p>
    <w:p w14:paraId="11FE2037" w14:textId="77777777" w:rsidR="007458F0" w:rsidRPr="007458F0" w:rsidRDefault="007458F0" w:rsidP="007458F0">
      <w:pPr>
        <w:tabs>
          <w:tab w:val="left" w:pos="993"/>
          <w:tab w:val="left" w:pos="1512"/>
        </w:tabs>
        <w:ind w:firstLine="709"/>
        <w:jc w:val="right"/>
        <w:rPr>
          <w:sz w:val="28"/>
          <w:szCs w:val="28"/>
          <w:lang w:eastAsia="ru-RU"/>
        </w:rPr>
      </w:pPr>
      <w:r w:rsidRPr="007458F0">
        <w:rPr>
          <w:color w:val="4472C4"/>
          <w:sz w:val="28"/>
          <w:szCs w:val="28"/>
          <w:lang w:eastAsia="ru-RU"/>
        </w:rPr>
        <w:br w:type="page"/>
      </w:r>
      <w:r w:rsidRPr="007458F0">
        <w:rPr>
          <w:sz w:val="28"/>
          <w:szCs w:val="28"/>
          <w:lang w:eastAsia="ru-RU"/>
        </w:rPr>
        <w:lastRenderedPageBreak/>
        <w:t xml:space="preserve"> </w:t>
      </w:r>
    </w:p>
    <w:p w14:paraId="5D26A071" w14:textId="77777777" w:rsidR="007458F0" w:rsidRPr="007458F0" w:rsidRDefault="007458F0" w:rsidP="007458F0">
      <w:pPr>
        <w:tabs>
          <w:tab w:val="left" w:pos="993"/>
          <w:tab w:val="left" w:pos="1512"/>
        </w:tabs>
        <w:ind w:firstLine="709"/>
        <w:jc w:val="right"/>
        <w:rPr>
          <w:sz w:val="28"/>
          <w:szCs w:val="28"/>
          <w:lang w:eastAsia="ru-RU"/>
        </w:rPr>
      </w:pPr>
      <w:r w:rsidRPr="007458F0">
        <w:rPr>
          <w:sz w:val="28"/>
          <w:szCs w:val="28"/>
          <w:lang w:eastAsia="ru-RU"/>
        </w:rPr>
        <w:t>Таблица 3 (Приложение 7.8 Методических указаний)</w:t>
      </w:r>
    </w:p>
    <w:p w14:paraId="2DE5ED50" w14:textId="77777777" w:rsidR="007458F0" w:rsidRPr="007458F0" w:rsidRDefault="007458F0" w:rsidP="007458F0">
      <w:pPr>
        <w:tabs>
          <w:tab w:val="left" w:pos="993"/>
          <w:tab w:val="left" w:pos="1512"/>
        </w:tabs>
        <w:jc w:val="center"/>
        <w:rPr>
          <w:b/>
          <w:sz w:val="28"/>
          <w:szCs w:val="28"/>
          <w:lang w:eastAsia="ru-RU"/>
        </w:rPr>
      </w:pPr>
      <w:r w:rsidRPr="007458F0">
        <w:rPr>
          <w:b/>
          <w:sz w:val="28"/>
          <w:szCs w:val="28"/>
          <w:lang w:eastAsia="ru-RU"/>
        </w:rPr>
        <w:t xml:space="preserve">Расчет индивидуальной платы за подключение к сетям теплоснабжения ОАО «СКЭК» объектов по адресу: </w:t>
      </w:r>
    </w:p>
    <w:p w14:paraId="68CDDCDE" w14:textId="77777777" w:rsidR="007458F0" w:rsidRPr="007458F0" w:rsidRDefault="007458F0" w:rsidP="007458F0">
      <w:pPr>
        <w:tabs>
          <w:tab w:val="left" w:pos="993"/>
          <w:tab w:val="left" w:pos="1512"/>
        </w:tabs>
        <w:jc w:val="center"/>
        <w:rPr>
          <w:b/>
          <w:sz w:val="28"/>
          <w:szCs w:val="28"/>
          <w:lang w:eastAsia="ru-RU"/>
        </w:rPr>
      </w:pPr>
      <w:proofErr w:type="spellStart"/>
      <w:r w:rsidRPr="007458F0">
        <w:rPr>
          <w:b/>
          <w:sz w:val="28"/>
          <w:szCs w:val="28"/>
          <w:lang w:eastAsia="ru-RU"/>
        </w:rPr>
        <w:t>пгт</w:t>
      </w:r>
      <w:proofErr w:type="spellEnd"/>
      <w:r w:rsidRPr="007458F0">
        <w:rPr>
          <w:b/>
          <w:sz w:val="28"/>
          <w:szCs w:val="28"/>
          <w:lang w:eastAsia="ru-RU"/>
        </w:rPr>
        <w:t>. Промышленная, ул. Комсомольская, 38В</w:t>
      </w:r>
    </w:p>
    <w:p w14:paraId="3C9F2370" w14:textId="77777777" w:rsidR="007458F0" w:rsidRPr="007458F0" w:rsidRDefault="007458F0" w:rsidP="007458F0">
      <w:pPr>
        <w:tabs>
          <w:tab w:val="left" w:pos="1512"/>
        </w:tabs>
        <w:autoSpaceDE w:val="0"/>
        <w:autoSpaceDN w:val="0"/>
        <w:adjustRightInd w:val="0"/>
        <w:spacing w:line="276" w:lineRule="auto"/>
        <w:ind w:firstLine="709"/>
        <w:jc w:val="both"/>
        <w:rPr>
          <w:sz w:val="28"/>
          <w:szCs w:val="28"/>
          <w:lang w:eastAsia="ru-RU"/>
        </w:rPr>
      </w:pPr>
    </w:p>
    <w:tbl>
      <w:tblPr>
        <w:tblW w:w="5000" w:type="pct"/>
        <w:tblCellMar>
          <w:left w:w="0" w:type="dxa"/>
          <w:right w:w="0" w:type="dxa"/>
        </w:tblCellMar>
        <w:tblLook w:val="0000" w:firstRow="0" w:lastRow="0" w:firstColumn="0" w:lastColumn="0" w:noHBand="0" w:noVBand="0"/>
      </w:tblPr>
      <w:tblGrid>
        <w:gridCol w:w="948"/>
        <w:gridCol w:w="3622"/>
        <w:gridCol w:w="1469"/>
        <w:gridCol w:w="1431"/>
        <w:gridCol w:w="1496"/>
        <w:gridCol w:w="1513"/>
      </w:tblGrid>
      <w:tr w:rsidR="007458F0" w:rsidRPr="007458F0" w14:paraId="4E1C9784" w14:textId="77777777" w:rsidTr="007458F0">
        <w:trPr>
          <w:trHeight w:val="214"/>
          <w:tblHeader/>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01F6404"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 п/п</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F4CCF9D"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Наименование</w:t>
            </w:r>
          </w:p>
        </w:tc>
        <w:tc>
          <w:tcPr>
            <w:tcW w:w="701" w:type="pct"/>
            <w:tcBorders>
              <w:top w:val="single" w:sz="4" w:space="0" w:color="auto"/>
              <w:left w:val="single" w:sz="4" w:space="0" w:color="auto"/>
              <w:bottom w:val="single" w:sz="4" w:space="0" w:color="auto"/>
              <w:right w:val="single" w:sz="4" w:space="0" w:color="auto"/>
            </w:tcBorders>
            <w:vAlign w:val="center"/>
          </w:tcPr>
          <w:p w14:paraId="10C56B91"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Размерность</w:t>
            </w:r>
          </w:p>
        </w:tc>
        <w:tc>
          <w:tcPr>
            <w:tcW w:w="683" w:type="pct"/>
            <w:tcBorders>
              <w:top w:val="single" w:sz="4" w:space="0" w:color="auto"/>
              <w:left w:val="single" w:sz="4" w:space="0" w:color="auto"/>
              <w:bottom w:val="single" w:sz="4" w:space="0" w:color="auto"/>
              <w:right w:val="single" w:sz="4" w:space="0" w:color="auto"/>
            </w:tcBorders>
            <w:vAlign w:val="center"/>
          </w:tcPr>
          <w:p w14:paraId="00BC4FA1"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Предложения предприятия</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3477E92"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Предложения экспертов</w:t>
            </w:r>
          </w:p>
        </w:tc>
        <w:tc>
          <w:tcPr>
            <w:tcW w:w="722" w:type="pct"/>
            <w:tcBorders>
              <w:top w:val="single" w:sz="4" w:space="0" w:color="auto"/>
              <w:left w:val="single" w:sz="4" w:space="0" w:color="auto"/>
              <w:bottom w:val="single" w:sz="4" w:space="0" w:color="auto"/>
              <w:right w:val="single" w:sz="4" w:space="0" w:color="auto"/>
            </w:tcBorders>
            <w:vAlign w:val="center"/>
          </w:tcPr>
          <w:p w14:paraId="78CF91E3"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Корректировка</w:t>
            </w:r>
          </w:p>
        </w:tc>
      </w:tr>
      <w:tr w:rsidR="007458F0" w:rsidRPr="007458F0" w14:paraId="7769530A" w14:textId="77777777" w:rsidTr="007458F0">
        <w:trPr>
          <w:trHeight w:val="423"/>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9ED8C14"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1</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23AF09" w14:textId="77777777" w:rsidR="007458F0" w:rsidRPr="007458F0" w:rsidRDefault="007458F0" w:rsidP="007458F0">
            <w:pPr>
              <w:tabs>
                <w:tab w:val="left" w:pos="1512"/>
              </w:tabs>
              <w:autoSpaceDE w:val="0"/>
              <w:autoSpaceDN w:val="0"/>
              <w:adjustRightInd w:val="0"/>
              <w:outlineLvl w:val="0"/>
              <w:rPr>
                <w:sz w:val="20"/>
                <w:szCs w:val="20"/>
                <w:lang w:eastAsia="ru-RU"/>
              </w:rPr>
            </w:pPr>
            <w:r w:rsidRPr="007458F0">
              <w:rPr>
                <w:sz w:val="20"/>
                <w:szCs w:val="20"/>
                <w:lang w:eastAsia="ru-RU"/>
              </w:rPr>
              <w:t>Плата за подключение объектов заявителей, подключаемая тепловая нагрузка которых превышает 1,5 Гкал/ч, при наличии технической возможности подключения,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18FEC8F5"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p>
        </w:tc>
        <w:tc>
          <w:tcPr>
            <w:tcW w:w="683" w:type="pct"/>
            <w:tcBorders>
              <w:top w:val="single" w:sz="4" w:space="0" w:color="auto"/>
              <w:left w:val="single" w:sz="4" w:space="0" w:color="auto"/>
              <w:bottom w:val="single" w:sz="4" w:space="0" w:color="auto"/>
              <w:right w:val="single" w:sz="4" w:space="0" w:color="auto"/>
            </w:tcBorders>
            <w:vAlign w:val="center"/>
          </w:tcPr>
          <w:p w14:paraId="01702CEF" w14:textId="77777777" w:rsidR="007458F0" w:rsidRPr="007458F0" w:rsidRDefault="007458F0" w:rsidP="007458F0">
            <w:pPr>
              <w:jc w:val="center"/>
              <w:rPr>
                <w:sz w:val="20"/>
                <w:szCs w:val="20"/>
                <w:lang w:eastAsia="ru-RU"/>
              </w:rPr>
            </w:pPr>
            <w:r w:rsidRPr="007458F0">
              <w:rPr>
                <w:sz w:val="20"/>
                <w:szCs w:val="20"/>
                <w:lang w:eastAsia="ru-RU"/>
              </w:rPr>
              <w:t>9 192,16</w:t>
            </w:r>
          </w:p>
        </w:tc>
        <w:tc>
          <w:tcPr>
            <w:tcW w:w="714" w:type="pct"/>
            <w:tcBorders>
              <w:top w:val="single" w:sz="4" w:space="0" w:color="auto"/>
              <w:left w:val="single" w:sz="4" w:space="0" w:color="auto"/>
              <w:bottom w:val="single" w:sz="4" w:space="0" w:color="auto"/>
              <w:right w:val="single" w:sz="4" w:space="0" w:color="auto"/>
            </w:tcBorders>
            <w:vAlign w:val="center"/>
          </w:tcPr>
          <w:p w14:paraId="47787CB4" w14:textId="77777777" w:rsidR="007458F0" w:rsidRPr="007458F0" w:rsidRDefault="007458F0" w:rsidP="007458F0">
            <w:pPr>
              <w:jc w:val="center"/>
              <w:rPr>
                <w:sz w:val="20"/>
                <w:szCs w:val="20"/>
                <w:lang w:eastAsia="ru-RU"/>
              </w:rPr>
            </w:pPr>
            <w:r w:rsidRPr="007458F0">
              <w:rPr>
                <w:sz w:val="20"/>
                <w:szCs w:val="20"/>
                <w:lang w:eastAsia="ru-RU"/>
              </w:rPr>
              <w:t>9 138,13</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7454E1DA" w14:textId="77777777" w:rsidR="007458F0" w:rsidRPr="007458F0" w:rsidRDefault="007458F0" w:rsidP="007458F0">
            <w:pPr>
              <w:jc w:val="center"/>
              <w:rPr>
                <w:sz w:val="20"/>
                <w:szCs w:val="20"/>
                <w:lang w:eastAsia="ru-RU"/>
              </w:rPr>
            </w:pPr>
            <w:r w:rsidRPr="007458F0">
              <w:rPr>
                <w:sz w:val="20"/>
                <w:szCs w:val="20"/>
                <w:lang w:eastAsia="ru-RU"/>
              </w:rPr>
              <w:t>-54,03</w:t>
            </w:r>
          </w:p>
        </w:tc>
      </w:tr>
      <w:tr w:rsidR="007458F0" w:rsidRPr="007458F0" w14:paraId="63E977E7" w14:textId="77777777" w:rsidTr="007458F0">
        <w:trPr>
          <w:trHeight w:val="423"/>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EA3A7BD"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2</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66AFF1" w14:textId="77777777" w:rsidR="007458F0" w:rsidRPr="007458F0" w:rsidRDefault="007458F0" w:rsidP="007458F0">
            <w:pPr>
              <w:tabs>
                <w:tab w:val="left" w:pos="1512"/>
              </w:tabs>
              <w:autoSpaceDE w:val="0"/>
              <w:autoSpaceDN w:val="0"/>
              <w:adjustRightInd w:val="0"/>
              <w:outlineLvl w:val="0"/>
              <w:rPr>
                <w:sz w:val="20"/>
                <w:szCs w:val="20"/>
                <w:lang w:eastAsia="ru-RU"/>
              </w:rPr>
            </w:pPr>
            <w:r w:rsidRPr="007458F0">
              <w:rPr>
                <w:sz w:val="20"/>
                <w:szCs w:val="20"/>
                <w:lang w:eastAsia="ru-RU"/>
              </w:rPr>
              <w:t>Расходы на проведение мероприятий по подключению объектов заявителей</w:t>
            </w:r>
          </w:p>
        </w:tc>
        <w:tc>
          <w:tcPr>
            <w:tcW w:w="701" w:type="pct"/>
            <w:tcBorders>
              <w:top w:val="single" w:sz="4" w:space="0" w:color="auto"/>
              <w:left w:val="single" w:sz="4" w:space="0" w:color="auto"/>
              <w:bottom w:val="single" w:sz="4" w:space="0" w:color="auto"/>
              <w:right w:val="single" w:sz="4" w:space="0" w:color="auto"/>
            </w:tcBorders>
            <w:vAlign w:val="center"/>
          </w:tcPr>
          <w:p w14:paraId="09785F76"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p>
        </w:tc>
        <w:tc>
          <w:tcPr>
            <w:tcW w:w="683" w:type="pct"/>
            <w:tcBorders>
              <w:top w:val="single" w:sz="4" w:space="0" w:color="auto"/>
              <w:left w:val="single" w:sz="4" w:space="0" w:color="auto"/>
              <w:bottom w:val="single" w:sz="4" w:space="0" w:color="auto"/>
              <w:right w:val="single" w:sz="4" w:space="0" w:color="auto"/>
            </w:tcBorders>
            <w:vAlign w:val="center"/>
          </w:tcPr>
          <w:p w14:paraId="69F2DA1A" w14:textId="77777777" w:rsidR="007458F0" w:rsidRPr="007458F0" w:rsidRDefault="007458F0" w:rsidP="007458F0">
            <w:pPr>
              <w:jc w:val="center"/>
              <w:rPr>
                <w:sz w:val="20"/>
                <w:szCs w:val="20"/>
                <w:lang w:eastAsia="ru-RU"/>
              </w:rPr>
            </w:pPr>
            <w:r w:rsidRPr="007458F0">
              <w:rPr>
                <w:sz w:val="20"/>
                <w:szCs w:val="20"/>
                <w:lang w:eastAsia="ru-RU"/>
              </w:rPr>
              <w:t>664,44</w:t>
            </w:r>
          </w:p>
        </w:tc>
        <w:tc>
          <w:tcPr>
            <w:tcW w:w="714" w:type="pct"/>
            <w:tcBorders>
              <w:top w:val="single" w:sz="4" w:space="0" w:color="auto"/>
              <w:left w:val="single" w:sz="4" w:space="0" w:color="auto"/>
              <w:bottom w:val="single" w:sz="4" w:space="0" w:color="auto"/>
              <w:right w:val="single" w:sz="4" w:space="0" w:color="auto"/>
            </w:tcBorders>
            <w:vAlign w:val="center"/>
          </w:tcPr>
          <w:p w14:paraId="24A6060B" w14:textId="77777777" w:rsidR="007458F0" w:rsidRPr="007458F0" w:rsidRDefault="007458F0" w:rsidP="007458F0">
            <w:pPr>
              <w:jc w:val="center"/>
              <w:rPr>
                <w:sz w:val="20"/>
                <w:szCs w:val="20"/>
                <w:lang w:eastAsia="ru-RU"/>
              </w:rPr>
            </w:pPr>
            <w:r w:rsidRPr="007458F0">
              <w:rPr>
                <w:sz w:val="20"/>
                <w:szCs w:val="20"/>
                <w:lang w:eastAsia="ru-RU"/>
              </w:rPr>
              <w:t>610,41</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10428B5F" w14:textId="77777777" w:rsidR="007458F0" w:rsidRPr="007458F0" w:rsidRDefault="007458F0" w:rsidP="007458F0">
            <w:pPr>
              <w:jc w:val="center"/>
              <w:rPr>
                <w:sz w:val="22"/>
                <w:szCs w:val="22"/>
                <w:lang w:eastAsia="ru-RU"/>
              </w:rPr>
            </w:pPr>
            <w:r w:rsidRPr="007458F0">
              <w:rPr>
                <w:sz w:val="22"/>
                <w:szCs w:val="22"/>
                <w:lang w:eastAsia="ru-RU"/>
              </w:rPr>
              <w:t>-54,03</w:t>
            </w:r>
          </w:p>
        </w:tc>
      </w:tr>
      <w:tr w:rsidR="007458F0" w:rsidRPr="007458F0" w14:paraId="7D1FBD01" w14:textId="77777777" w:rsidTr="007458F0">
        <w:trPr>
          <w:trHeight w:val="57"/>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A9C232"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2.1</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18BB382" w14:textId="77777777" w:rsidR="007458F0" w:rsidRPr="007458F0" w:rsidRDefault="007458F0" w:rsidP="007458F0">
            <w:pPr>
              <w:tabs>
                <w:tab w:val="left" w:pos="1512"/>
              </w:tabs>
              <w:autoSpaceDE w:val="0"/>
              <w:autoSpaceDN w:val="0"/>
              <w:adjustRightInd w:val="0"/>
              <w:rPr>
                <w:sz w:val="20"/>
                <w:szCs w:val="20"/>
                <w:lang w:eastAsia="ru-RU"/>
              </w:rPr>
            </w:pPr>
            <w:r w:rsidRPr="007458F0">
              <w:rPr>
                <w:sz w:val="20"/>
                <w:szCs w:val="20"/>
                <w:lang w:eastAsia="ru-RU"/>
              </w:rPr>
              <w:t>Расходы на проведение мероприятий по подключению объектов заявителей (П1)</w:t>
            </w:r>
          </w:p>
        </w:tc>
        <w:tc>
          <w:tcPr>
            <w:tcW w:w="701" w:type="pct"/>
            <w:tcBorders>
              <w:top w:val="single" w:sz="4" w:space="0" w:color="auto"/>
              <w:left w:val="single" w:sz="4" w:space="0" w:color="auto"/>
              <w:bottom w:val="single" w:sz="4" w:space="0" w:color="auto"/>
              <w:right w:val="single" w:sz="4" w:space="0" w:color="auto"/>
            </w:tcBorders>
            <w:vAlign w:val="center"/>
          </w:tcPr>
          <w:p w14:paraId="077256AD"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r w:rsidRPr="007458F0">
              <w:rPr>
                <w:sz w:val="20"/>
                <w:szCs w:val="20"/>
                <w:lang w:eastAsia="ru-RU"/>
              </w:rPr>
              <w:t>/Гкал/ч</w:t>
            </w:r>
          </w:p>
        </w:tc>
        <w:tc>
          <w:tcPr>
            <w:tcW w:w="683" w:type="pct"/>
            <w:tcBorders>
              <w:top w:val="single" w:sz="4" w:space="0" w:color="auto"/>
              <w:left w:val="single" w:sz="4" w:space="0" w:color="auto"/>
              <w:bottom w:val="single" w:sz="4" w:space="0" w:color="auto"/>
              <w:right w:val="single" w:sz="4" w:space="0" w:color="auto"/>
            </w:tcBorders>
            <w:vAlign w:val="center"/>
          </w:tcPr>
          <w:p w14:paraId="4873D329" w14:textId="77777777" w:rsidR="007458F0" w:rsidRPr="007458F0" w:rsidRDefault="007458F0" w:rsidP="007458F0">
            <w:pPr>
              <w:jc w:val="center"/>
              <w:rPr>
                <w:sz w:val="20"/>
                <w:szCs w:val="20"/>
                <w:lang w:eastAsia="ru-RU"/>
              </w:rPr>
            </w:pPr>
            <w:r w:rsidRPr="007458F0">
              <w:rPr>
                <w:sz w:val="20"/>
                <w:szCs w:val="20"/>
                <w:lang w:eastAsia="ru-RU"/>
              </w:rPr>
              <w:t>1 876,95</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E789B19" w14:textId="77777777" w:rsidR="007458F0" w:rsidRPr="007458F0" w:rsidRDefault="007458F0" w:rsidP="007458F0">
            <w:pPr>
              <w:jc w:val="center"/>
              <w:rPr>
                <w:sz w:val="20"/>
                <w:szCs w:val="20"/>
                <w:lang w:eastAsia="ru-RU"/>
              </w:rPr>
            </w:pPr>
            <w:r w:rsidRPr="007458F0">
              <w:rPr>
                <w:sz w:val="20"/>
                <w:szCs w:val="20"/>
                <w:lang w:eastAsia="ru-RU"/>
              </w:rPr>
              <w:t>1 876,95</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13E2C156" w14:textId="77777777" w:rsidR="007458F0" w:rsidRPr="007458F0" w:rsidRDefault="007458F0" w:rsidP="007458F0">
            <w:pPr>
              <w:jc w:val="center"/>
              <w:rPr>
                <w:sz w:val="20"/>
                <w:szCs w:val="20"/>
                <w:lang w:eastAsia="ru-RU"/>
              </w:rPr>
            </w:pPr>
            <w:r w:rsidRPr="007458F0">
              <w:rPr>
                <w:sz w:val="20"/>
                <w:szCs w:val="20"/>
                <w:lang w:eastAsia="ru-RU"/>
              </w:rPr>
              <w:t>-152,62</w:t>
            </w:r>
          </w:p>
        </w:tc>
      </w:tr>
      <w:tr w:rsidR="007458F0" w:rsidRPr="007458F0" w14:paraId="2663FBDB" w14:textId="77777777" w:rsidTr="007458F0">
        <w:trPr>
          <w:trHeight w:val="57"/>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A2DB7B"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2.2</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3CACAF0" w14:textId="77777777" w:rsidR="007458F0" w:rsidRPr="007458F0" w:rsidRDefault="007458F0" w:rsidP="007458F0">
            <w:pPr>
              <w:tabs>
                <w:tab w:val="left" w:pos="1512"/>
              </w:tabs>
              <w:autoSpaceDE w:val="0"/>
              <w:autoSpaceDN w:val="0"/>
              <w:adjustRightInd w:val="0"/>
              <w:rPr>
                <w:sz w:val="20"/>
                <w:szCs w:val="20"/>
                <w:lang w:eastAsia="ru-RU"/>
              </w:rPr>
            </w:pPr>
            <w:r w:rsidRPr="007458F0">
              <w:rPr>
                <w:sz w:val="20"/>
                <w:szCs w:val="20"/>
                <w:lang w:eastAsia="ru-RU"/>
              </w:rPr>
              <w:t>Подключаемая тепловая нагрузка объекта заявителя</w:t>
            </w:r>
          </w:p>
        </w:tc>
        <w:tc>
          <w:tcPr>
            <w:tcW w:w="701" w:type="pct"/>
            <w:tcBorders>
              <w:top w:val="single" w:sz="4" w:space="0" w:color="auto"/>
              <w:left w:val="single" w:sz="4" w:space="0" w:color="auto"/>
              <w:bottom w:val="single" w:sz="4" w:space="0" w:color="auto"/>
              <w:right w:val="single" w:sz="4" w:space="0" w:color="auto"/>
            </w:tcBorders>
            <w:vAlign w:val="center"/>
          </w:tcPr>
          <w:p w14:paraId="65D81714" w14:textId="77777777" w:rsidR="007458F0" w:rsidRPr="007458F0" w:rsidRDefault="007458F0" w:rsidP="007458F0">
            <w:pPr>
              <w:jc w:val="center"/>
              <w:rPr>
                <w:sz w:val="20"/>
                <w:szCs w:val="20"/>
                <w:lang w:eastAsia="ru-RU"/>
              </w:rPr>
            </w:pPr>
            <w:r w:rsidRPr="007458F0">
              <w:rPr>
                <w:sz w:val="20"/>
                <w:szCs w:val="20"/>
                <w:lang w:eastAsia="ru-RU"/>
              </w:rPr>
              <w:t>Гкал/час</w:t>
            </w:r>
          </w:p>
        </w:tc>
        <w:tc>
          <w:tcPr>
            <w:tcW w:w="683" w:type="pct"/>
            <w:tcBorders>
              <w:top w:val="single" w:sz="4" w:space="0" w:color="auto"/>
              <w:left w:val="single" w:sz="4" w:space="0" w:color="auto"/>
              <w:bottom w:val="single" w:sz="4" w:space="0" w:color="auto"/>
              <w:right w:val="single" w:sz="4" w:space="0" w:color="auto"/>
            </w:tcBorders>
            <w:vAlign w:val="center"/>
          </w:tcPr>
          <w:p w14:paraId="2DFA3574" w14:textId="77777777" w:rsidR="007458F0" w:rsidRPr="007458F0" w:rsidRDefault="007458F0" w:rsidP="007458F0">
            <w:pPr>
              <w:jc w:val="center"/>
              <w:rPr>
                <w:sz w:val="20"/>
                <w:szCs w:val="20"/>
                <w:lang w:eastAsia="ru-RU"/>
              </w:rPr>
            </w:pPr>
            <w:r w:rsidRPr="007458F0">
              <w:rPr>
                <w:sz w:val="20"/>
                <w:szCs w:val="20"/>
                <w:lang w:eastAsia="ru-RU"/>
              </w:rPr>
              <w:t>0,354</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2E17F26" w14:textId="77777777" w:rsidR="007458F0" w:rsidRPr="007458F0" w:rsidRDefault="007458F0" w:rsidP="007458F0">
            <w:pPr>
              <w:jc w:val="center"/>
              <w:rPr>
                <w:sz w:val="20"/>
                <w:szCs w:val="20"/>
                <w:lang w:eastAsia="ru-RU"/>
              </w:rPr>
            </w:pPr>
            <w:r w:rsidRPr="007458F0">
              <w:rPr>
                <w:sz w:val="20"/>
                <w:szCs w:val="20"/>
                <w:lang w:eastAsia="ru-RU"/>
              </w:rPr>
              <w:t>0,354</w:t>
            </w:r>
          </w:p>
        </w:tc>
        <w:tc>
          <w:tcPr>
            <w:tcW w:w="722" w:type="pct"/>
            <w:tcBorders>
              <w:top w:val="single" w:sz="4" w:space="0" w:color="auto"/>
              <w:left w:val="single" w:sz="4" w:space="0" w:color="auto"/>
              <w:bottom w:val="single" w:sz="4" w:space="0" w:color="auto"/>
              <w:right w:val="single" w:sz="4" w:space="0" w:color="auto"/>
            </w:tcBorders>
            <w:vAlign w:val="center"/>
          </w:tcPr>
          <w:p w14:paraId="4FD7D71B"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0,00</w:t>
            </w:r>
          </w:p>
        </w:tc>
      </w:tr>
      <w:tr w:rsidR="007458F0" w:rsidRPr="007458F0" w14:paraId="016C39F3" w14:textId="77777777" w:rsidTr="007458F0">
        <w:trPr>
          <w:trHeight w:val="1727"/>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4C1BA40"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3</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132434" w14:textId="77777777" w:rsidR="007458F0" w:rsidRPr="007458F0" w:rsidRDefault="007458F0" w:rsidP="007458F0">
            <w:pPr>
              <w:tabs>
                <w:tab w:val="left" w:pos="1512"/>
              </w:tabs>
              <w:autoSpaceDE w:val="0"/>
              <w:autoSpaceDN w:val="0"/>
              <w:adjustRightInd w:val="0"/>
              <w:rPr>
                <w:sz w:val="20"/>
                <w:szCs w:val="20"/>
                <w:lang w:eastAsia="ru-RU"/>
              </w:rPr>
            </w:pPr>
            <w:r w:rsidRPr="007458F0">
              <w:rPr>
                <w:sz w:val="20"/>
                <w:szCs w:val="20"/>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3460E1DE"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p>
        </w:tc>
        <w:tc>
          <w:tcPr>
            <w:tcW w:w="683" w:type="pct"/>
            <w:tcBorders>
              <w:top w:val="single" w:sz="4" w:space="0" w:color="auto"/>
              <w:left w:val="single" w:sz="4" w:space="0" w:color="auto"/>
              <w:bottom w:val="single" w:sz="4" w:space="0" w:color="auto"/>
              <w:right w:val="single" w:sz="4" w:space="0" w:color="auto"/>
            </w:tcBorders>
            <w:vAlign w:val="center"/>
          </w:tcPr>
          <w:p w14:paraId="03C5C89C" w14:textId="77777777" w:rsidR="007458F0" w:rsidRPr="007458F0" w:rsidRDefault="007458F0" w:rsidP="007458F0">
            <w:pPr>
              <w:jc w:val="center"/>
              <w:rPr>
                <w:sz w:val="20"/>
                <w:szCs w:val="20"/>
                <w:lang w:eastAsia="ru-RU"/>
              </w:rPr>
            </w:pPr>
            <w:r w:rsidRPr="007458F0">
              <w:rPr>
                <w:sz w:val="20"/>
                <w:szCs w:val="20"/>
                <w:lang w:eastAsia="ru-RU"/>
              </w:rPr>
              <w:t>8 527,72</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5ADBCAC" w14:textId="77777777" w:rsidR="007458F0" w:rsidRPr="007458F0" w:rsidRDefault="007458F0" w:rsidP="007458F0">
            <w:pPr>
              <w:jc w:val="center"/>
              <w:rPr>
                <w:sz w:val="20"/>
                <w:szCs w:val="20"/>
                <w:lang w:eastAsia="ru-RU"/>
              </w:rPr>
            </w:pPr>
            <w:r w:rsidRPr="007458F0">
              <w:rPr>
                <w:sz w:val="20"/>
                <w:szCs w:val="20"/>
                <w:lang w:eastAsia="ru-RU"/>
              </w:rPr>
              <w:t>8 527,72</w:t>
            </w:r>
          </w:p>
        </w:tc>
        <w:tc>
          <w:tcPr>
            <w:tcW w:w="722" w:type="pct"/>
            <w:tcBorders>
              <w:top w:val="single" w:sz="4" w:space="0" w:color="auto"/>
              <w:left w:val="single" w:sz="4" w:space="0" w:color="auto"/>
              <w:bottom w:val="single" w:sz="4" w:space="0" w:color="auto"/>
              <w:right w:val="single" w:sz="4" w:space="0" w:color="auto"/>
            </w:tcBorders>
            <w:vAlign w:val="center"/>
          </w:tcPr>
          <w:p w14:paraId="052BEE93"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0,00</w:t>
            </w:r>
          </w:p>
        </w:tc>
      </w:tr>
      <w:tr w:rsidR="007458F0" w:rsidRPr="007458F0" w14:paraId="09E5A5CE" w14:textId="77777777" w:rsidTr="007458F0">
        <w:trPr>
          <w:trHeight w:val="13"/>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F7C9C3"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3.1</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004174E" w14:textId="77777777" w:rsidR="007458F0" w:rsidRPr="007458F0" w:rsidRDefault="007458F0" w:rsidP="007458F0">
            <w:pPr>
              <w:tabs>
                <w:tab w:val="left" w:pos="1512"/>
              </w:tabs>
              <w:autoSpaceDE w:val="0"/>
              <w:autoSpaceDN w:val="0"/>
              <w:adjustRightInd w:val="0"/>
              <w:rPr>
                <w:sz w:val="20"/>
                <w:szCs w:val="20"/>
                <w:lang w:eastAsia="ru-RU"/>
              </w:rPr>
            </w:pPr>
            <w:r w:rsidRPr="007458F0">
              <w:rPr>
                <w:sz w:val="20"/>
                <w:szCs w:val="20"/>
                <w:lang w:eastAsia="ru-RU"/>
              </w:rPr>
              <w:t>Надземная (наземная) прокладка</w:t>
            </w:r>
          </w:p>
        </w:tc>
        <w:tc>
          <w:tcPr>
            <w:tcW w:w="701" w:type="pct"/>
            <w:tcBorders>
              <w:top w:val="single" w:sz="4" w:space="0" w:color="auto"/>
              <w:left w:val="single" w:sz="4" w:space="0" w:color="auto"/>
              <w:bottom w:val="single" w:sz="4" w:space="0" w:color="auto"/>
              <w:right w:val="single" w:sz="4" w:space="0" w:color="auto"/>
            </w:tcBorders>
            <w:vAlign w:val="center"/>
          </w:tcPr>
          <w:p w14:paraId="47FEEC08"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p>
        </w:tc>
        <w:tc>
          <w:tcPr>
            <w:tcW w:w="683" w:type="pct"/>
            <w:tcBorders>
              <w:top w:val="single" w:sz="4" w:space="0" w:color="auto"/>
              <w:left w:val="single" w:sz="4" w:space="0" w:color="auto"/>
              <w:bottom w:val="single" w:sz="4" w:space="0" w:color="auto"/>
              <w:right w:val="single" w:sz="4" w:space="0" w:color="auto"/>
            </w:tcBorders>
            <w:vAlign w:val="center"/>
          </w:tcPr>
          <w:p w14:paraId="19B1C53A" w14:textId="77777777" w:rsidR="007458F0" w:rsidRPr="007458F0" w:rsidRDefault="007458F0" w:rsidP="007458F0">
            <w:pPr>
              <w:jc w:val="center"/>
              <w:rPr>
                <w:sz w:val="20"/>
                <w:szCs w:val="20"/>
                <w:lang w:eastAsia="ru-RU"/>
              </w:rPr>
            </w:pPr>
            <w:r w:rsidRPr="007458F0">
              <w:rPr>
                <w:sz w:val="20"/>
                <w:szCs w:val="20"/>
                <w:lang w:eastAsia="ru-RU"/>
              </w:rPr>
              <w:t>8 527,72</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3E7FF23" w14:textId="77777777" w:rsidR="007458F0" w:rsidRPr="007458F0" w:rsidRDefault="007458F0" w:rsidP="007458F0">
            <w:pPr>
              <w:jc w:val="center"/>
              <w:rPr>
                <w:sz w:val="20"/>
                <w:szCs w:val="20"/>
                <w:lang w:eastAsia="ru-RU"/>
              </w:rPr>
            </w:pPr>
            <w:r w:rsidRPr="007458F0">
              <w:rPr>
                <w:sz w:val="20"/>
                <w:szCs w:val="20"/>
                <w:lang w:eastAsia="ru-RU"/>
              </w:rPr>
              <w:t>8 527,72</w:t>
            </w:r>
          </w:p>
        </w:tc>
        <w:tc>
          <w:tcPr>
            <w:tcW w:w="722" w:type="pct"/>
            <w:tcBorders>
              <w:top w:val="single" w:sz="4" w:space="0" w:color="auto"/>
              <w:left w:val="single" w:sz="4" w:space="0" w:color="auto"/>
              <w:bottom w:val="single" w:sz="4" w:space="0" w:color="auto"/>
              <w:right w:val="single" w:sz="4" w:space="0" w:color="auto"/>
            </w:tcBorders>
            <w:vAlign w:val="center"/>
          </w:tcPr>
          <w:p w14:paraId="0633BCFB"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0,00</w:t>
            </w:r>
          </w:p>
        </w:tc>
      </w:tr>
      <w:tr w:rsidR="007458F0" w:rsidRPr="007458F0" w14:paraId="3016A264" w14:textId="77777777" w:rsidTr="007458F0">
        <w:trPr>
          <w:trHeight w:val="161"/>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A16814A"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3.1.1</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C6AC93A" w14:textId="77777777" w:rsidR="007458F0" w:rsidRPr="007458F0" w:rsidRDefault="007458F0" w:rsidP="007458F0">
            <w:pPr>
              <w:tabs>
                <w:tab w:val="left" w:pos="993"/>
                <w:tab w:val="left" w:pos="1512"/>
              </w:tabs>
              <w:rPr>
                <w:sz w:val="20"/>
                <w:szCs w:val="20"/>
                <w:lang w:eastAsia="ru-RU"/>
              </w:rPr>
            </w:pPr>
            <w:r w:rsidRPr="007458F0">
              <w:rPr>
                <w:sz w:val="20"/>
                <w:szCs w:val="20"/>
                <w:lang w:eastAsia="ru-RU"/>
              </w:rPr>
              <w:t>50 - 250 мм</w:t>
            </w:r>
          </w:p>
        </w:tc>
        <w:tc>
          <w:tcPr>
            <w:tcW w:w="701" w:type="pct"/>
            <w:tcBorders>
              <w:top w:val="single" w:sz="4" w:space="0" w:color="auto"/>
              <w:left w:val="single" w:sz="4" w:space="0" w:color="auto"/>
              <w:bottom w:val="single" w:sz="4" w:space="0" w:color="auto"/>
              <w:right w:val="single" w:sz="4" w:space="0" w:color="auto"/>
            </w:tcBorders>
            <w:vAlign w:val="center"/>
          </w:tcPr>
          <w:p w14:paraId="07B68BA4"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p>
        </w:tc>
        <w:tc>
          <w:tcPr>
            <w:tcW w:w="683" w:type="pct"/>
            <w:tcBorders>
              <w:top w:val="single" w:sz="4" w:space="0" w:color="auto"/>
              <w:left w:val="single" w:sz="4" w:space="0" w:color="auto"/>
              <w:bottom w:val="single" w:sz="4" w:space="0" w:color="auto"/>
              <w:right w:val="single" w:sz="4" w:space="0" w:color="auto"/>
            </w:tcBorders>
            <w:vAlign w:val="center"/>
          </w:tcPr>
          <w:p w14:paraId="0117D6B1"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8 527,72</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A93FC0D"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8 527,72</w:t>
            </w:r>
          </w:p>
        </w:tc>
        <w:tc>
          <w:tcPr>
            <w:tcW w:w="722" w:type="pct"/>
            <w:tcBorders>
              <w:top w:val="single" w:sz="4" w:space="0" w:color="auto"/>
              <w:left w:val="single" w:sz="4" w:space="0" w:color="auto"/>
              <w:bottom w:val="single" w:sz="4" w:space="0" w:color="auto"/>
              <w:right w:val="single" w:sz="4" w:space="0" w:color="auto"/>
            </w:tcBorders>
            <w:vAlign w:val="center"/>
          </w:tcPr>
          <w:p w14:paraId="6A393798" w14:textId="77777777" w:rsidR="007458F0" w:rsidRPr="007458F0" w:rsidRDefault="007458F0" w:rsidP="007458F0">
            <w:pPr>
              <w:tabs>
                <w:tab w:val="left" w:pos="993"/>
                <w:tab w:val="left" w:pos="1512"/>
              </w:tabs>
              <w:jc w:val="center"/>
              <w:rPr>
                <w:sz w:val="20"/>
                <w:szCs w:val="20"/>
                <w:lang w:eastAsia="ru-RU"/>
              </w:rPr>
            </w:pPr>
            <w:r w:rsidRPr="007458F0">
              <w:rPr>
                <w:sz w:val="20"/>
                <w:szCs w:val="20"/>
                <w:lang w:eastAsia="ru-RU"/>
              </w:rPr>
              <w:t>0,00</w:t>
            </w:r>
          </w:p>
        </w:tc>
      </w:tr>
      <w:tr w:rsidR="007458F0" w:rsidRPr="007458F0" w14:paraId="0436A6EF" w14:textId="77777777" w:rsidTr="007458F0">
        <w:trPr>
          <w:trHeight w:val="57"/>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F60A227"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3.2</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39AB7A" w14:textId="77777777" w:rsidR="007458F0" w:rsidRPr="007458F0" w:rsidRDefault="007458F0" w:rsidP="007458F0">
            <w:pPr>
              <w:tabs>
                <w:tab w:val="left" w:pos="1512"/>
              </w:tabs>
              <w:autoSpaceDE w:val="0"/>
              <w:autoSpaceDN w:val="0"/>
              <w:adjustRightInd w:val="0"/>
              <w:rPr>
                <w:sz w:val="20"/>
                <w:szCs w:val="20"/>
                <w:lang w:eastAsia="ru-RU"/>
              </w:rPr>
            </w:pPr>
            <w:r w:rsidRPr="007458F0">
              <w:rPr>
                <w:sz w:val="20"/>
                <w:szCs w:val="20"/>
                <w:lang w:eastAsia="ru-RU"/>
              </w:rPr>
              <w:t>Подземная прокладка,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64744428"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p>
        </w:tc>
        <w:tc>
          <w:tcPr>
            <w:tcW w:w="683" w:type="pct"/>
            <w:tcBorders>
              <w:top w:val="single" w:sz="4" w:space="0" w:color="auto"/>
              <w:left w:val="single" w:sz="4" w:space="0" w:color="auto"/>
              <w:bottom w:val="single" w:sz="4" w:space="0" w:color="auto"/>
              <w:right w:val="single" w:sz="4" w:space="0" w:color="auto"/>
            </w:tcBorders>
            <w:vAlign w:val="center"/>
          </w:tcPr>
          <w:p w14:paraId="5B678E64" w14:textId="77777777" w:rsidR="007458F0" w:rsidRPr="007458F0" w:rsidRDefault="007458F0" w:rsidP="007458F0">
            <w:pPr>
              <w:jc w:val="center"/>
              <w:rPr>
                <w:sz w:val="20"/>
                <w:szCs w:val="20"/>
                <w:lang w:eastAsia="ru-RU"/>
              </w:rPr>
            </w:pPr>
            <w:r w:rsidRPr="007458F0">
              <w:rPr>
                <w:sz w:val="20"/>
                <w:szCs w:val="20"/>
                <w:lang w:eastAsia="ru-RU"/>
              </w:rPr>
              <w:t>0,00</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ECE86B1" w14:textId="77777777" w:rsidR="007458F0" w:rsidRPr="007458F0" w:rsidRDefault="007458F0" w:rsidP="007458F0">
            <w:pPr>
              <w:jc w:val="center"/>
              <w:rPr>
                <w:sz w:val="20"/>
                <w:szCs w:val="20"/>
                <w:lang w:eastAsia="ru-RU"/>
              </w:rPr>
            </w:pPr>
            <w:r w:rsidRPr="007458F0">
              <w:rPr>
                <w:sz w:val="20"/>
                <w:szCs w:val="20"/>
                <w:lang w:eastAsia="ru-RU"/>
              </w:rPr>
              <w:t>0,00</w:t>
            </w:r>
          </w:p>
        </w:tc>
        <w:tc>
          <w:tcPr>
            <w:tcW w:w="722" w:type="pct"/>
            <w:tcBorders>
              <w:top w:val="single" w:sz="4" w:space="0" w:color="auto"/>
              <w:left w:val="single" w:sz="4" w:space="0" w:color="auto"/>
              <w:bottom w:val="single" w:sz="4" w:space="0" w:color="auto"/>
              <w:right w:val="single" w:sz="4" w:space="0" w:color="auto"/>
            </w:tcBorders>
            <w:vAlign w:val="center"/>
          </w:tcPr>
          <w:p w14:paraId="44121183" w14:textId="77777777" w:rsidR="007458F0" w:rsidRPr="007458F0" w:rsidRDefault="007458F0" w:rsidP="007458F0">
            <w:pPr>
              <w:jc w:val="center"/>
              <w:rPr>
                <w:sz w:val="20"/>
                <w:szCs w:val="20"/>
                <w:lang w:eastAsia="ru-RU"/>
              </w:rPr>
            </w:pPr>
            <w:r w:rsidRPr="007458F0">
              <w:rPr>
                <w:sz w:val="20"/>
                <w:szCs w:val="20"/>
                <w:lang w:eastAsia="ru-RU"/>
              </w:rPr>
              <w:t>0,00</w:t>
            </w:r>
          </w:p>
        </w:tc>
      </w:tr>
      <w:tr w:rsidR="007458F0" w:rsidRPr="007458F0" w14:paraId="082C6DF9" w14:textId="77777777" w:rsidTr="007458F0">
        <w:trPr>
          <w:trHeight w:val="57"/>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AED838"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3.2.1</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A9BB6E" w14:textId="77777777" w:rsidR="007458F0" w:rsidRPr="007458F0" w:rsidRDefault="007458F0" w:rsidP="007458F0">
            <w:pPr>
              <w:tabs>
                <w:tab w:val="left" w:pos="1512"/>
              </w:tabs>
              <w:autoSpaceDE w:val="0"/>
              <w:autoSpaceDN w:val="0"/>
              <w:adjustRightInd w:val="0"/>
              <w:rPr>
                <w:sz w:val="20"/>
                <w:szCs w:val="20"/>
                <w:lang w:eastAsia="ru-RU"/>
              </w:rPr>
            </w:pPr>
            <w:r w:rsidRPr="007458F0">
              <w:rPr>
                <w:sz w:val="20"/>
                <w:szCs w:val="20"/>
                <w:lang w:eastAsia="ru-RU"/>
              </w:rPr>
              <w:t>канальная прокладка</w:t>
            </w:r>
          </w:p>
        </w:tc>
        <w:tc>
          <w:tcPr>
            <w:tcW w:w="701" w:type="pct"/>
            <w:tcBorders>
              <w:top w:val="single" w:sz="4" w:space="0" w:color="auto"/>
              <w:left w:val="single" w:sz="4" w:space="0" w:color="auto"/>
              <w:bottom w:val="single" w:sz="4" w:space="0" w:color="auto"/>
              <w:right w:val="single" w:sz="4" w:space="0" w:color="auto"/>
            </w:tcBorders>
            <w:vAlign w:val="center"/>
          </w:tcPr>
          <w:p w14:paraId="578831B1"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p>
        </w:tc>
        <w:tc>
          <w:tcPr>
            <w:tcW w:w="683" w:type="pct"/>
            <w:tcBorders>
              <w:top w:val="single" w:sz="4" w:space="0" w:color="auto"/>
              <w:left w:val="single" w:sz="4" w:space="0" w:color="auto"/>
              <w:bottom w:val="single" w:sz="4" w:space="0" w:color="auto"/>
              <w:right w:val="single" w:sz="4" w:space="0" w:color="auto"/>
            </w:tcBorders>
            <w:vAlign w:val="center"/>
          </w:tcPr>
          <w:p w14:paraId="1EE73F20" w14:textId="77777777" w:rsidR="007458F0" w:rsidRPr="007458F0" w:rsidRDefault="007458F0" w:rsidP="007458F0">
            <w:pPr>
              <w:jc w:val="center"/>
              <w:rPr>
                <w:sz w:val="20"/>
                <w:szCs w:val="20"/>
                <w:lang w:eastAsia="ru-RU"/>
              </w:rPr>
            </w:pPr>
            <w:r w:rsidRPr="007458F0">
              <w:rPr>
                <w:sz w:val="20"/>
                <w:szCs w:val="20"/>
                <w:lang w:eastAsia="ru-RU"/>
              </w:rPr>
              <w:t>0,00</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6D70B7" w14:textId="77777777" w:rsidR="007458F0" w:rsidRPr="007458F0" w:rsidRDefault="007458F0" w:rsidP="007458F0">
            <w:pPr>
              <w:jc w:val="center"/>
              <w:rPr>
                <w:sz w:val="20"/>
                <w:szCs w:val="20"/>
                <w:lang w:eastAsia="ru-RU"/>
              </w:rPr>
            </w:pPr>
            <w:r w:rsidRPr="007458F0">
              <w:rPr>
                <w:sz w:val="20"/>
                <w:szCs w:val="20"/>
                <w:lang w:eastAsia="ru-RU"/>
              </w:rPr>
              <w:t>0,00</w:t>
            </w:r>
          </w:p>
        </w:tc>
        <w:tc>
          <w:tcPr>
            <w:tcW w:w="722" w:type="pct"/>
            <w:tcBorders>
              <w:top w:val="single" w:sz="4" w:space="0" w:color="auto"/>
              <w:left w:val="single" w:sz="4" w:space="0" w:color="auto"/>
              <w:bottom w:val="single" w:sz="4" w:space="0" w:color="auto"/>
              <w:right w:val="single" w:sz="4" w:space="0" w:color="auto"/>
            </w:tcBorders>
            <w:vAlign w:val="center"/>
          </w:tcPr>
          <w:p w14:paraId="0989D7E7" w14:textId="77777777" w:rsidR="007458F0" w:rsidRPr="007458F0" w:rsidRDefault="007458F0" w:rsidP="007458F0">
            <w:pPr>
              <w:jc w:val="center"/>
              <w:rPr>
                <w:sz w:val="20"/>
                <w:szCs w:val="20"/>
                <w:lang w:eastAsia="ru-RU"/>
              </w:rPr>
            </w:pPr>
            <w:r w:rsidRPr="007458F0">
              <w:rPr>
                <w:sz w:val="20"/>
                <w:szCs w:val="20"/>
                <w:lang w:eastAsia="ru-RU"/>
              </w:rPr>
              <w:t>0,00</w:t>
            </w:r>
          </w:p>
        </w:tc>
      </w:tr>
      <w:tr w:rsidR="007458F0" w:rsidRPr="007458F0" w14:paraId="461DBC47" w14:textId="77777777" w:rsidTr="007458F0">
        <w:trPr>
          <w:trHeight w:val="57"/>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B838DA6"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3.2.2</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0DDE8E0" w14:textId="77777777" w:rsidR="007458F0" w:rsidRPr="007458F0" w:rsidRDefault="007458F0" w:rsidP="007458F0">
            <w:pPr>
              <w:tabs>
                <w:tab w:val="left" w:pos="1512"/>
              </w:tabs>
              <w:autoSpaceDE w:val="0"/>
              <w:autoSpaceDN w:val="0"/>
              <w:adjustRightInd w:val="0"/>
              <w:rPr>
                <w:sz w:val="20"/>
                <w:szCs w:val="20"/>
                <w:lang w:eastAsia="ru-RU"/>
              </w:rPr>
            </w:pPr>
            <w:proofErr w:type="spellStart"/>
            <w:r w:rsidRPr="007458F0">
              <w:rPr>
                <w:sz w:val="20"/>
                <w:szCs w:val="20"/>
                <w:lang w:eastAsia="ru-RU"/>
              </w:rPr>
              <w:t>бесканальная</w:t>
            </w:r>
            <w:proofErr w:type="spellEnd"/>
            <w:r w:rsidRPr="007458F0">
              <w:rPr>
                <w:sz w:val="20"/>
                <w:szCs w:val="20"/>
                <w:lang w:eastAsia="ru-RU"/>
              </w:rPr>
              <w:t xml:space="preserve"> прокладка</w:t>
            </w:r>
          </w:p>
        </w:tc>
        <w:tc>
          <w:tcPr>
            <w:tcW w:w="701" w:type="pct"/>
            <w:tcBorders>
              <w:top w:val="single" w:sz="4" w:space="0" w:color="auto"/>
              <w:left w:val="single" w:sz="4" w:space="0" w:color="auto"/>
              <w:bottom w:val="single" w:sz="4" w:space="0" w:color="auto"/>
              <w:right w:val="single" w:sz="4" w:space="0" w:color="auto"/>
            </w:tcBorders>
            <w:vAlign w:val="center"/>
          </w:tcPr>
          <w:p w14:paraId="0C3BD5D6"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p>
        </w:tc>
        <w:tc>
          <w:tcPr>
            <w:tcW w:w="683" w:type="pct"/>
            <w:tcBorders>
              <w:top w:val="single" w:sz="4" w:space="0" w:color="auto"/>
              <w:left w:val="single" w:sz="4" w:space="0" w:color="auto"/>
              <w:bottom w:val="single" w:sz="4" w:space="0" w:color="auto"/>
              <w:right w:val="single" w:sz="4" w:space="0" w:color="auto"/>
            </w:tcBorders>
            <w:vAlign w:val="center"/>
          </w:tcPr>
          <w:p w14:paraId="6E871AFA"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0,00</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022D76A"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0,00</w:t>
            </w:r>
          </w:p>
        </w:tc>
        <w:tc>
          <w:tcPr>
            <w:tcW w:w="722" w:type="pct"/>
            <w:tcBorders>
              <w:top w:val="single" w:sz="4" w:space="0" w:color="auto"/>
              <w:left w:val="single" w:sz="4" w:space="0" w:color="auto"/>
              <w:bottom w:val="single" w:sz="4" w:space="0" w:color="auto"/>
              <w:right w:val="single" w:sz="4" w:space="0" w:color="auto"/>
            </w:tcBorders>
            <w:vAlign w:val="center"/>
          </w:tcPr>
          <w:p w14:paraId="63AEDB3E" w14:textId="77777777" w:rsidR="007458F0" w:rsidRPr="007458F0" w:rsidRDefault="007458F0" w:rsidP="007458F0">
            <w:pPr>
              <w:jc w:val="center"/>
              <w:rPr>
                <w:sz w:val="20"/>
                <w:szCs w:val="20"/>
                <w:lang w:eastAsia="ru-RU"/>
              </w:rPr>
            </w:pPr>
            <w:r w:rsidRPr="007458F0">
              <w:rPr>
                <w:sz w:val="20"/>
                <w:szCs w:val="20"/>
                <w:lang w:eastAsia="ru-RU"/>
              </w:rPr>
              <w:t>0,00</w:t>
            </w:r>
          </w:p>
        </w:tc>
      </w:tr>
      <w:tr w:rsidR="007458F0" w:rsidRPr="007458F0" w14:paraId="3C82F8E2" w14:textId="77777777" w:rsidTr="007458F0">
        <w:tblPrEx>
          <w:tblCellMar>
            <w:top w:w="75" w:type="dxa"/>
            <w:bottom w:w="75" w:type="dxa"/>
          </w:tblCellMar>
        </w:tblPrEx>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CCD910"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4</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6B042E2" w14:textId="77777777" w:rsidR="007458F0" w:rsidRPr="007458F0" w:rsidRDefault="007458F0" w:rsidP="007458F0">
            <w:pPr>
              <w:tabs>
                <w:tab w:val="left" w:pos="1512"/>
              </w:tabs>
              <w:autoSpaceDE w:val="0"/>
              <w:autoSpaceDN w:val="0"/>
              <w:adjustRightInd w:val="0"/>
              <w:rPr>
                <w:sz w:val="20"/>
                <w:szCs w:val="20"/>
                <w:lang w:eastAsia="ru-RU"/>
              </w:rPr>
            </w:pPr>
            <w:r w:rsidRPr="007458F0">
              <w:rPr>
                <w:sz w:val="20"/>
                <w:szCs w:val="20"/>
                <w:lang w:eastAsia="ru-RU"/>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превышает 1,5 Гкал/ч, при наличии технической возможности подключения, (П2.2)</w:t>
            </w:r>
          </w:p>
        </w:tc>
        <w:tc>
          <w:tcPr>
            <w:tcW w:w="701" w:type="pct"/>
            <w:tcBorders>
              <w:top w:val="single" w:sz="4" w:space="0" w:color="auto"/>
              <w:left w:val="single" w:sz="4" w:space="0" w:color="auto"/>
              <w:bottom w:val="single" w:sz="4" w:space="0" w:color="auto"/>
              <w:right w:val="single" w:sz="4" w:space="0" w:color="auto"/>
            </w:tcBorders>
            <w:vAlign w:val="center"/>
          </w:tcPr>
          <w:p w14:paraId="2302AC8C" w14:textId="77777777" w:rsidR="007458F0" w:rsidRPr="007458F0" w:rsidRDefault="007458F0" w:rsidP="007458F0">
            <w:pPr>
              <w:jc w:val="center"/>
              <w:rPr>
                <w:sz w:val="20"/>
                <w:szCs w:val="20"/>
                <w:lang w:eastAsia="ru-RU"/>
              </w:rPr>
            </w:pPr>
            <w:proofErr w:type="spellStart"/>
            <w:r w:rsidRPr="007458F0">
              <w:rPr>
                <w:sz w:val="20"/>
                <w:szCs w:val="20"/>
                <w:lang w:eastAsia="ru-RU"/>
              </w:rPr>
              <w:t>Тыс.руб</w:t>
            </w:r>
            <w:proofErr w:type="spellEnd"/>
          </w:p>
        </w:tc>
        <w:tc>
          <w:tcPr>
            <w:tcW w:w="683" w:type="pct"/>
            <w:tcBorders>
              <w:top w:val="single" w:sz="4" w:space="0" w:color="auto"/>
              <w:left w:val="single" w:sz="4" w:space="0" w:color="auto"/>
              <w:bottom w:val="single" w:sz="4" w:space="0" w:color="auto"/>
              <w:right w:val="single" w:sz="4" w:space="0" w:color="auto"/>
            </w:tcBorders>
            <w:vAlign w:val="center"/>
          </w:tcPr>
          <w:p w14:paraId="38A24589"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0,00</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45267F8"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0,00</w:t>
            </w:r>
          </w:p>
        </w:tc>
        <w:tc>
          <w:tcPr>
            <w:tcW w:w="722" w:type="pct"/>
            <w:tcBorders>
              <w:top w:val="single" w:sz="4" w:space="0" w:color="auto"/>
              <w:left w:val="single" w:sz="4" w:space="0" w:color="auto"/>
              <w:bottom w:val="single" w:sz="4" w:space="0" w:color="auto"/>
              <w:right w:val="single" w:sz="4" w:space="0" w:color="auto"/>
            </w:tcBorders>
            <w:vAlign w:val="center"/>
          </w:tcPr>
          <w:p w14:paraId="286B6EB6"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0,00</w:t>
            </w:r>
          </w:p>
        </w:tc>
      </w:tr>
      <w:tr w:rsidR="007458F0" w:rsidRPr="007458F0" w14:paraId="3BA7F7A3" w14:textId="77777777" w:rsidTr="007458F0">
        <w:tblPrEx>
          <w:tblCellMar>
            <w:top w:w="75" w:type="dxa"/>
            <w:bottom w:w="75" w:type="dxa"/>
          </w:tblCellMar>
        </w:tblPrEx>
        <w:trPr>
          <w:trHeight w:val="13"/>
        </w:trPr>
        <w:tc>
          <w:tcPr>
            <w:tcW w:w="4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92DBDC"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5</w:t>
            </w:r>
          </w:p>
        </w:tc>
        <w:tc>
          <w:tcPr>
            <w:tcW w:w="17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092DA9" w14:textId="77777777" w:rsidR="007458F0" w:rsidRPr="007458F0" w:rsidRDefault="007458F0" w:rsidP="007458F0">
            <w:pPr>
              <w:tabs>
                <w:tab w:val="left" w:pos="1512"/>
              </w:tabs>
              <w:autoSpaceDE w:val="0"/>
              <w:autoSpaceDN w:val="0"/>
              <w:adjustRightInd w:val="0"/>
              <w:jc w:val="center"/>
              <w:rPr>
                <w:sz w:val="20"/>
                <w:szCs w:val="20"/>
                <w:lang w:eastAsia="ru-RU"/>
              </w:rPr>
            </w:pPr>
            <w:r w:rsidRPr="007458F0">
              <w:rPr>
                <w:sz w:val="20"/>
                <w:szCs w:val="20"/>
                <w:lang w:eastAsia="ru-RU"/>
              </w:rPr>
              <w:t>Налог на прибыль</w:t>
            </w:r>
          </w:p>
        </w:tc>
        <w:tc>
          <w:tcPr>
            <w:tcW w:w="701" w:type="pct"/>
            <w:tcBorders>
              <w:top w:val="single" w:sz="4" w:space="0" w:color="auto"/>
              <w:left w:val="single" w:sz="4" w:space="0" w:color="auto"/>
              <w:bottom w:val="single" w:sz="4" w:space="0" w:color="auto"/>
              <w:right w:val="single" w:sz="4" w:space="0" w:color="auto"/>
            </w:tcBorders>
            <w:vAlign w:val="center"/>
          </w:tcPr>
          <w:p w14:paraId="032982B7" w14:textId="77777777" w:rsidR="007458F0" w:rsidRPr="007458F0" w:rsidRDefault="007458F0" w:rsidP="007458F0">
            <w:pPr>
              <w:jc w:val="center"/>
              <w:rPr>
                <w:lang w:eastAsia="ru-RU"/>
              </w:rPr>
            </w:pPr>
            <w:proofErr w:type="spellStart"/>
            <w:r w:rsidRPr="007458F0">
              <w:rPr>
                <w:sz w:val="20"/>
                <w:szCs w:val="20"/>
                <w:lang w:eastAsia="ru-RU"/>
              </w:rPr>
              <w:t>Тыс.руб</w:t>
            </w:r>
            <w:proofErr w:type="spellEnd"/>
            <w:r w:rsidRPr="007458F0">
              <w:rPr>
                <w:sz w:val="20"/>
                <w:szCs w:val="20"/>
                <w:lang w:eastAsia="ru-RU"/>
              </w:rPr>
              <w:t>/Гкал/ч</w:t>
            </w:r>
          </w:p>
        </w:tc>
        <w:tc>
          <w:tcPr>
            <w:tcW w:w="683" w:type="pct"/>
            <w:tcBorders>
              <w:top w:val="single" w:sz="4" w:space="0" w:color="auto"/>
              <w:left w:val="single" w:sz="4" w:space="0" w:color="auto"/>
              <w:bottom w:val="single" w:sz="4" w:space="0" w:color="auto"/>
              <w:right w:val="single" w:sz="4" w:space="0" w:color="auto"/>
            </w:tcBorders>
            <w:vAlign w:val="center"/>
          </w:tcPr>
          <w:p w14:paraId="6A88638B" w14:textId="77777777" w:rsidR="007458F0" w:rsidRPr="007458F0" w:rsidRDefault="007458F0" w:rsidP="007458F0">
            <w:pPr>
              <w:jc w:val="center"/>
              <w:rPr>
                <w:sz w:val="20"/>
                <w:szCs w:val="20"/>
                <w:lang w:eastAsia="ru-RU"/>
              </w:rPr>
            </w:pPr>
            <w:r w:rsidRPr="007458F0">
              <w:rPr>
                <w:sz w:val="20"/>
                <w:szCs w:val="20"/>
                <w:lang w:eastAsia="ru-RU"/>
              </w:rPr>
              <w:t>0,00</w:t>
            </w:r>
          </w:p>
        </w:tc>
        <w:tc>
          <w:tcPr>
            <w:tcW w:w="7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D5FCD21" w14:textId="77777777" w:rsidR="007458F0" w:rsidRPr="007458F0" w:rsidRDefault="007458F0" w:rsidP="007458F0">
            <w:pPr>
              <w:jc w:val="center"/>
              <w:rPr>
                <w:sz w:val="20"/>
                <w:szCs w:val="20"/>
                <w:lang w:eastAsia="ru-RU"/>
              </w:rPr>
            </w:pPr>
            <w:r w:rsidRPr="007458F0">
              <w:rPr>
                <w:sz w:val="20"/>
                <w:szCs w:val="20"/>
                <w:lang w:eastAsia="ru-RU"/>
              </w:rPr>
              <w:t>0,00</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2F4D183F" w14:textId="77777777" w:rsidR="007458F0" w:rsidRPr="007458F0" w:rsidRDefault="007458F0" w:rsidP="007458F0">
            <w:pPr>
              <w:jc w:val="center"/>
              <w:rPr>
                <w:sz w:val="20"/>
                <w:szCs w:val="20"/>
                <w:lang w:eastAsia="ru-RU"/>
              </w:rPr>
            </w:pPr>
            <w:r w:rsidRPr="007458F0">
              <w:rPr>
                <w:sz w:val="20"/>
                <w:szCs w:val="20"/>
                <w:lang w:eastAsia="ru-RU"/>
              </w:rPr>
              <w:t>0,00</w:t>
            </w:r>
          </w:p>
        </w:tc>
      </w:tr>
    </w:tbl>
    <w:p w14:paraId="35D3FE62" w14:textId="77777777" w:rsidR="007458F0" w:rsidRPr="007458F0" w:rsidRDefault="007458F0" w:rsidP="007458F0">
      <w:pPr>
        <w:tabs>
          <w:tab w:val="left" w:pos="1512"/>
        </w:tabs>
        <w:autoSpaceDE w:val="0"/>
        <w:autoSpaceDN w:val="0"/>
        <w:adjustRightInd w:val="0"/>
        <w:spacing w:line="276" w:lineRule="auto"/>
        <w:ind w:firstLine="709"/>
        <w:jc w:val="both"/>
        <w:rPr>
          <w:color w:val="4472C4"/>
          <w:sz w:val="28"/>
          <w:szCs w:val="28"/>
          <w:lang w:eastAsia="ru-RU"/>
        </w:rPr>
      </w:pPr>
    </w:p>
    <w:p w14:paraId="20D2CB19" w14:textId="77777777" w:rsidR="007458F0" w:rsidRPr="007458F0" w:rsidRDefault="007458F0" w:rsidP="007458F0">
      <w:pPr>
        <w:tabs>
          <w:tab w:val="left" w:pos="1512"/>
        </w:tabs>
        <w:autoSpaceDE w:val="0"/>
        <w:autoSpaceDN w:val="0"/>
        <w:adjustRightInd w:val="0"/>
        <w:spacing w:line="276" w:lineRule="auto"/>
        <w:ind w:firstLine="709"/>
        <w:jc w:val="both"/>
        <w:rPr>
          <w:sz w:val="28"/>
          <w:szCs w:val="28"/>
          <w:lang w:eastAsia="ru-RU"/>
        </w:rPr>
      </w:pPr>
      <w:r w:rsidRPr="007458F0">
        <w:rPr>
          <w:sz w:val="28"/>
          <w:szCs w:val="28"/>
          <w:lang w:eastAsia="ru-RU"/>
        </w:rPr>
        <w:t xml:space="preserve">Согласно п.171 Методических указаний, утвержденных Приказом ФСТ России от 13.06.2013 №760-э для заявителей, чья плановая на очередной расчетный период </w:t>
      </w:r>
      <w:r w:rsidRPr="007458F0">
        <w:rPr>
          <w:sz w:val="28"/>
          <w:szCs w:val="28"/>
          <w:lang w:eastAsia="ru-RU"/>
        </w:rPr>
        <w:lastRenderedPageBreak/>
        <w:t xml:space="preserve">регулирования суммарная подключаемая тепловая нагрузка превышает 1,5 Гкал/ч, налог на прибыль - </w:t>
      </w:r>
      <w:r w:rsidRPr="007458F0">
        <w:rPr>
          <w:i/>
          <w:sz w:val="28"/>
          <w:szCs w:val="28"/>
          <w:lang w:eastAsia="ru-RU"/>
        </w:rPr>
        <w:t>Н</w:t>
      </w:r>
      <w:r w:rsidRPr="007458F0">
        <w:rPr>
          <w:sz w:val="28"/>
          <w:szCs w:val="28"/>
          <w:lang w:eastAsia="ru-RU"/>
        </w:rPr>
        <w:t>, отнесенный к плате за подключение, рассчитывается по формуле:</w:t>
      </w:r>
    </w:p>
    <w:p w14:paraId="51C63B39" w14:textId="58AEC7D8" w:rsidR="007458F0" w:rsidRPr="007458F0" w:rsidRDefault="007458F0" w:rsidP="007458F0">
      <w:pPr>
        <w:tabs>
          <w:tab w:val="left" w:pos="1512"/>
        </w:tabs>
        <w:autoSpaceDE w:val="0"/>
        <w:autoSpaceDN w:val="0"/>
        <w:adjustRightInd w:val="0"/>
        <w:spacing w:line="276" w:lineRule="auto"/>
        <w:ind w:firstLine="709"/>
        <w:jc w:val="center"/>
        <w:rPr>
          <w:sz w:val="28"/>
          <w:szCs w:val="28"/>
          <w:lang w:eastAsia="ru-RU"/>
        </w:rPr>
      </w:pPr>
      <w:r w:rsidRPr="007458F0">
        <w:rPr>
          <w:noProof/>
          <w:position w:val="-24"/>
          <w:sz w:val="28"/>
          <w:szCs w:val="28"/>
          <w:lang w:eastAsia="ru-RU"/>
        </w:rPr>
        <w:drawing>
          <wp:inline distT="0" distB="0" distL="0" distR="0" wp14:anchorId="54C0BE98" wp14:editId="27C55731">
            <wp:extent cx="1152525" cy="600075"/>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52525" cy="600075"/>
                    </a:xfrm>
                    <a:prstGeom prst="rect">
                      <a:avLst/>
                    </a:prstGeom>
                    <a:noFill/>
                    <a:ln>
                      <a:noFill/>
                    </a:ln>
                  </pic:spPr>
                </pic:pic>
              </a:graphicData>
            </a:graphic>
          </wp:inline>
        </w:drawing>
      </w:r>
      <w:r w:rsidRPr="007458F0">
        <w:rPr>
          <w:sz w:val="28"/>
          <w:szCs w:val="28"/>
          <w:lang w:eastAsia="ru-RU"/>
        </w:rPr>
        <w:t xml:space="preserve"> (тыс. руб./Гкал/ч)</w:t>
      </w:r>
    </w:p>
    <w:p w14:paraId="3CDADBF0" w14:textId="77777777" w:rsidR="007458F0" w:rsidRPr="007458F0" w:rsidRDefault="007458F0" w:rsidP="007458F0">
      <w:pPr>
        <w:tabs>
          <w:tab w:val="left" w:pos="1512"/>
        </w:tabs>
        <w:autoSpaceDE w:val="0"/>
        <w:autoSpaceDN w:val="0"/>
        <w:adjustRightInd w:val="0"/>
        <w:spacing w:line="276" w:lineRule="auto"/>
        <w:jc w:val="both"/>
        <w:rPr>
          <w:sz w:val="28"/>
          <w:szCs w:val="28"/>
          <w:lang w:eastAsia="ru-RU"/>
        </w:rPr>
      </w:pPr>
      <w:r w:rsidRPr="007458F0">
        <w:rPr>
          <w:sz w:val="28"/>
          <w:szCs w:val="28"/>
          <w:lang w:eastAsia="ru-RU"/>
        </w:rPr>
        <w:t>где:</w:t>
      </w:r>
    </w:p>
    <w:p w14:paraId="3334650C" w14:textId="1089C6CF" w:rsidR="007458F0" w:rsidRPr="007458F0" w:rsidRDefault="007458F0" w:rsidP="007458F0">
      <w:pPr>
        <w:tabs>
          <w:tab w:val="left" w:pos="1512"/>
        </w:tabs>
        <w:autoSpaceDE w:val="0"/>
        <w:autoSpaceDN w:val="0"/>
        <w:adjustRightInd w:val="0"/>
        <w:spacing w:line="276" w:lineRule="auto"/>
        <w:ind w:firstLine="709"/>
        <w:jc w:val="both"/>
        <w:rPr>
          <w:sz w:val="28"/>
          <w:szCs w:val="28"/>
          <w:lang w:eastAsia="ru-RU"/>
        </w:rPr>
      </w:pPr>
      <w:r w:rsidRPr="007458F0">
        <w:rPr>
          <w:noProof/>
          <w:position w:val="-6"/>
          <w:sz w:val="28"/>
          <w:szCs w:val="28"/>
          <w:lang w:eastAsia="ru-RU"/>
        </w:rPr>
        <w:drawing>
          <wp:inline distT="0" distB="0" distL="0" distR="0" wp14:anchorId="015CB440" wp14:editId="7E9AB7CA">
            <wp:extent cx="676275" cy="276225"/>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7458F0">
        <w:rPr>
          <w:sz w:val="28"/>
          <w:szCs w:val="28"/>
          <w:lang w:eastAsia="ru-RU"/>
        </w:rPr>
        <w:t xml:space="preserve"> - фактические расходы на уплату налога на прибыль, отнесенные на деятельность по подключению к системе теплоснабжения по данным раздельного учета по видам регулируемой деятельности в предшествующем расчетном периоде регулирования, тыс. руб.;</w:t>
      </w:r>
    </w:p>
    <w:p w14:paraId="7C15558C" w14:textId="3C8A7218" w:rsidR="007458F0" w:rsidRPr="007458F0" w:rsidRDefault="007458F0" w:rsidP="007458F0">
      <w:pPr>
        <w:tabs>
          <w:tab w:val="left" w:pos="1512"/>
        </w:tabs>
        <w:autoSpaceDE w:val="0"/>
        <w:autoSpaceDN w:val="0"/>
        <w:adjustRightInd w:val="0"/>
        <w:spacing w:line="276" w:lineRule="auto"/>
        <w:ind w:firstLine="709"/>
        <w:jc w:val="both"/>
        <w:rPr>
          <w:sz w:val="28"/>
          <w:szCs w:val="28"/>
          <w:lang w:eastAsia="ru-RU"/>
        </w:rPr>
      </w:pPr>
      <w:r w:rsidRPr="007458F0">
        <w:rPr>
          <w:noProof/>
          <w:position w:val="-4"/>
          <w:sz w:val="28"/>
          <w:szCs w:val="28"/>
          <w:lang w:eastAsia="ru-RU"/>
        </w:rPr>
        <w:drawing>
          <wp:inline distT="0" distB="0" distL="0" distR="0" wp14:anchorId="5C7BA55C" wp14:editId="24466B2D">
            <wp:extent cx="704850" cy="27622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7458F0">
        <w:rPr>
          <w:sz w:val="28"/>
          <w:szCs w:val="28"/>
          <w:lang w:eastAsia="ru-RU"/>
        </w:rPr>
        <w:t xml:space="preserve"> - плановая на очередной расчетный период регулирования суммарная подключаемая тепловая нагрузка объектов заявителей, Гкал/ч.</w:t>
      </w:r>
    </w:p>
    <w:p w14:paraId="597FD40B" w14:textId="77777777" w:rsidR="007458F0" w:rsidRPr="007458F0" w:rsidRDefault="007458F0" w:rsidP="007458F0">
      <w:pPr>
        <w:tabs>
          <w:tab w:val="left" w:pos="1512"/>
        </w:tabs>
        <w:autoSpaceDE w:val="0"/>
        <w:autoSpaceDN w:val="0"/>
        <w:adjustRightInd w:val="0"/>
        <w:spacing w:line="276" w:lineRule="auto"/>
        <w:ind w:firstLine="709"/>
        <w:jc w:val="both"/>
        <w:rPr>
          <w:sz w:val="28"/>
          <w:szCs w:val="28"/>
          <w:lang w:eastAsia="ru-RU"/>
        </w:rPr>
      </w:pPr>
      <w:r w:rsidRPr="007458F0">
        <w:rPr>
          <w:sz w:val="28"/>
          <w:szCs w:val="28"/>
          <w:lang w:eastAsia="ru-RU"/>
        </w:rPr>
        <w:t xml:space="preserve">Согласно п. 174 «Методических </w:t>
      </w:r>
      <w:proofErr w:type="gramStart"/>
      <w:r w:rsidRPr="007458F0">
        <w:rPr>
          <w:sz w:val="28"/>
          <w:szCs w:val="28"/>
          <w:lang w:eastAsia="ru-RU"/>
        </w:rPr>
        <w:t>указаний….</w:t>
      </w:r>
      <w:proofErr w:type="gramEnd"/>
      <w:r w:rsidRPr="007458F0">
        <w:rPr>
          <w:sz w:val="28"/>
          <w:szCs w:val="28"/>
          <w:lang w:eastAsia="ru-RU"/>
        </w:rPr>
        <w:t xml:space="preserve">»  утвержденных приказом ФСТ России от 13.06.2013 № 760-э, а также разъяснительному письму ФСТ России от 24.01.2014 г. № СЭ-567/5 величина налога на прибыль учитывается в расчете платы за подключение исходя из фактических расходов по уплате налога на прибыль. </w:t>
      </w:r>
    </w:p>
    <w:p w14:paraId="17F69153" w14:textId="77777777" w:rsidR="007458F0" w:rsidRPr="007458F0" w:rsidRDefault="007458F0" w:rsidP="007458F0">
      <w:pPr>
        <w:tabs>
          <w:tab w:val="left" w:pos="1512"/>
        </w:tabs>
        <w:autoSpaceDE w:val="0"/>
        <w:autoSpaceDN w:val="0"/>
        <w:adjustRightInd w:val="0"/>
        <w:spacing w:line="276" w:lineRule="auto"/>
        <w:ind w:firstLine="709"/>
        <w:jc w:val="both"/>
        <w:rPr>
          <w:sz w:val="28"/>
          <w:szCs w:val="28"/>
          <w:lang w:eastAsia="ru-RU"/>
        </w:rPr>
      </w:pPr>
      <w:r w:rsidRPr="007458F0">
        <w:rPr>
          <w:sz w:val="28"/>
          <w:szCs w:val="28"/>
          <w:lang w:eastAsia="ru-RU"/>
        </w:rPr>
        <w:t xml:space="preserve">Налог по факту 2018 года по подключению к системе теплоснабжения, по данным предприятия – отсутствует. </w:t>
      </w:r>
    </w:p>
    <w:p w14:paraId="6931E322" w14:textId="77777777" w:rsidR="007458F0" w:rsidRPr="007458F0" w:rsidRDefault="007458F0" w:rsidP="007458F0">
      <w:pPr>
        <w:spacing w:line="360" w:lineRule="auto"/>
        <w:ind w:left="-284" w:firstLine="992"/>
        <w:jc w:val="both"/>
        <w:rPr>
          <w:sz w:val="28"/>
          <w:szCs w:val="28"/>
          <w:lang w:eastAsia="ru-RU"/>
        </w:rPr>
      </w:pPr>
      <w:r w:rsidRPr="007458F0">
        <w:rPr>
          <w:sz w:val="28"/>
          <w:szCs w:val="28"/>
          <w:lang w:eastAsia="ru-RU"/>
        </w:rPr>
        <w:t xml:space="preserve">На основании вышесказанного эксперты считают целесообразным принять плановую величину налога на прибыль в размере 0,00 </w:t>
      </w:r>
      <w:proofErr w:type="spellStart"/>
      <w:r w:rsidRPr="007458F0">
        <w:rPr>
          <w:sz w:val="28"/>
          <w:szCs w:val="28"/>
          <w:lang w:eastAsia="ru-RU"/>
        </w:rPr>
        <w:t>тыс.руб</w:t>
      </w:r>
      <w:proofErr w:type="spellEnd"/>
      <w:r w:rsidRPr="007458F0">
        <w:rPr>
          <w:sz w:val="28"/>
          <w:szCs w:val="28"/>
          <w:lang w:eastAsia="ru-RU"/>
        </w:rPr>
        <w:t>..</w:t>
      </w:r>
    </w:p>
    <w:p w14:paraId="39E38238" w14:textId="77777777" w:rsidR="007458F0" w:rsidRPr="007458F0" w:rsidRDefault="007458F0" w:rsidP="007458F0">
      <w:pPr>
        <w:tabs>
          <w:tab w:val="left" w:pos="993"/>
          <w:tab w:val="left" w:pos="1512"/>
        </w:tabs>
        <w:jc w:val="center"/>
        <w:rPr>
          <w:b/>
          <w:sz w:val="28"/>
          <w:szCs w:val="28"/>
          <w:lang w:eastAsia="ru-RU"/>
        </w:rPr>
      </w:pPr>
    </w:p>
    <w:p w14:paraId="68076347" w14:textId="77777777" w:rsidR="007458F0" w:rsidRPr="007458F0" w:rsidRDefault="007458F0" w:rsidP="007458F0">
      <w:pPr>
        <w:tabs>
          <w:tab w:val="left" w:pos="993"/>
          <w:tab w:val="left" w:pos="1512"/>
        </w:tabs>
        <w:jc w:val="center"/>
        <w:rPr>
          <w:b/>
          <w:sz w:val="28"/>
          <w:szCs w:val="28"/>
          <w:lang w:eastAsia="ru-RU"/>
        </w:rPr>
      </w:pPr>
      <w:r w:rsidRPr="007458F0">
        <w:rPr>
          <w:b/>
          <w:sz w:val="28"/>
          <w:szCs w:val="28"/>
          <w:lang w:eastAsia="ru-RU"/>
        </w:rPr>
        <w:t xml:space="preserve">Индивидуальна плата за подключение к системе теплоснабжения </w:t>
      </w:r>
      <w:r w:rsidRPr="007458F0">
        <w:rPr>
          <w:b/>
          <w:sz w:val="28"/>
          <w:szCs w:val="28"/>
          <w:lang w:eastAsia="ru-RU"/>
        </w:rPr>
        <w:br/>
        <w:t>ОАО «СКЭК» объектов заявителей</w:t>
      </w:r>
    </w:p>
    <w:p w14:paraId="7E7878D3" w14:textId="77777777" w:rsidR="007458F0" w:rsidRPr="007458F0" w:rsidRDefault="007458F0" w:rsidP="007458F0">
      <w:pPr>
        <w:tabs>
          <w:tab w:val="left" w:pos="1512"/>
        </w:tabs>
        <w:spacing w:line="276" w:lineRule="auto"/>
        <w:ind w:firstLine="680"/>
        <w:jc w:val="both"/>
        <w:rPr>
          <w:sz w:val="28"/>
          <w:szCs w:val="28"/>
          <w:lang w:eastAsia="ru-RU"/>
        </w:rPr>
      </w:pPr>
    </w:p>
    <w:p w14:paraId="6EC03547" w14:textId="5AD6A39A" w:rsidR="007458F0" w:rsidRPr="007458F0" w:rsidRDefault="007458F0" w:rsidP="007458F0">
      <w:pPr>
        <w:tabs>
          <w:tab w:val="left" w:pos="1512"/>
        </w:tabs>
        <w:spacing w:line="276" w:lineRule="auto"/>
        <w:ind w:firstLine="680"/>
        <w:jc w:val="both"/>
        <w:rPr>
          <w:bCs/>
          <w:sz w:val="28"/>
          <w:szCs w:val="28"/>
          <w:lang w:eastAsia="ru-RU"/>
        </w:rPr>
      </w:pPr>
      <w:r w:rsidRPr="007458F0">
        <w:rPr>
          <w:sz w:val="28"/>
          <w:szCs w:val="28"/>
          <w:lang w:eastAsia="ru-RU"/>
        </w:rPr>
        <w:t>По итогам анализа, представленного ОАО «СКЭК</w:t>
      </w:r>
      <w:r w:rsidRPr="007458F0">
        <w:rPr>
          <w:bCs/>
          <w:sz w:val="28"/>
          <w:szCs w:val="28"/>
          <w:lang w:eastAsia="ru-RU"/>
        </w:rPr>
        <w:t xml:space="preserve">» предложения по </w:t>
      </w:r>
      <w:r w:rsidRPr="007458F0">
        <w:rPr>
          <w:sz w:val="28"/>
          <w:szCs w:val="28"/>
          <w:lang w:eastAsia="ru-RU"/>
        </w:rPr>
        <w:t xml:space="preserve">расчету платы за подключение к системе теплоснабжения, </w:t>
      </w:r>
      <w:r w:rsidRPr="007458F0">
        <w:rPr>
          <w:bCs/>
          <w:sz w:val="28"/>
          <w:szCs w:val="28"/>
          <w:lang w:eastAsia="ru-RU"/>
        </w:rPr>
        <w:t xml:space="preserve">эксперты предлагают принять плату за подключение к тепловым сетям ОАО «СКЭК» в индивидуальном порядке объекта заявителя по адресу: </w:t>
      </w:r>
      <w:proofErr w:type="spellStart"/>
      <w:r w:rsidRPr="007458F0">
        <w:rPr>
          <w:bCs/>
          <w:sz w:val="28"/>
          <w:szCs w:val="28"/>
          <w:lang w:eastAsia="ru-RU"/>
        </w:rPr>
        <w:t>пгт</w:t>
      </w:r>
      <w:proofErr w:type="spellEnd"/>
      <w:r w:rsidRPr="007458F0">
        <w:rPr>
          <w:bCs/>
          <w:sz w:val="28"/>
          <w:szCs w:val="28"/>
          <w:lang w:eastAsia="ru-RU"/>
        </w:rPr>
        <w:t>. Промышленная, ул. Комсомольская, 38В, согласно таблице 4.</w:t>
      </w:r>
    </w:p>
    <w:p w14:paraId="5EC8E418" w14:textId="77777777" w:rsidR="007458F0" w:rsidRPr="007458F0" w:rsidRDefault="007458F0" w:rsidP="007458F0">
      <w:pPr>
        <w:tabs>
          <w:tab w:val="left" w:pos="1512"/>
        </w:tabs>
        <w:spacing w:line="276" w:lineRule="auto"/>
        <w:ind w:firstLine="680"/>
        <w:jc w:val="right"/>
        <w:rPr>
          <w:bCs/>
          <w:sz w:val="28"/>
          <w:szCs w:val="28"/>
          <w:lang w:eastAsia="ru-RU"/>
        </w:rPr>
      </w:pPr>
      <w:r w:rsidRPr="007458F0">
        <w:rPr>
          <w:bCs/>
          <w:color w:val="000000"/>
          <w:sz w:val="28"/>
          <w:szCs w:val="28"/>
          <w:lang w:eastAsia="ru-RU"/>
        </w:rPr>
        <w:br w:type="page"/>
      </w:r>
      <w:r w:rsidRPr="007458F0">
        <w:rPr>
          <w:bCs/>
          <w:sz w:val="28"/>
          <w:szCs w:val="28"/>
          <w:lang w:eastAsia="ru-RU"/>
        </w:rPr>
        <w:lastRenderedPageBreak/>
        <w:t>Таблица 4</w:t>
      </w:r>
    </w:p>
    <w:p w14:paraId="5BE35DEF" w14:textId="77777777" w:rsidR="007458F0" w:rsidRPr="007458F0" w:rsidRDefault="007458F0" w:rsidP="007458F0">
      <w:pPr>
        <w:tabs>
          <w:tab w:val="left" w:pos="993"/>
          <w:tab w:val="left" w:pos="1512"/>
        </w:tabs>
        <w:ind w:right="-143"/>
        <w:jc w:val="center"/>
        <w:rPr>
          <w:b/>
          <w:sz w:val="28"/>
          <w:szCs w:val="28"/>
          <w:lang w:eastAsia="ru-RU"/>
        </w:rPr>
      </w:pPr>
      <w:r w:rsidRPr="007458F0">
        <w:rPr>
          <w:b/>
          <w:bCs/>
          <w:kern w:val="32"/>
          <w:sz w:val="28"/>
          <w:szCs w:val="28"/>
          <w:lang w:eastAsia="ru-RU"/>
        </w:rPr>
        <w:t xml:space="preserve">Плата за подключение к сетям теплоснабжения ОАО «Северо-Кузбасская энергетическая компания» в индивидуальном порядке объекта заявителя по адресу: </w:t>
      </w:r>
      <w:proofErr w:type="spellStart"/>
      <w:r w:rsidRPr="007458F0">
        <w:rPr>
          <w:b/>
          <w:sz w:val="28"/>
          <w:szCs w:val="28"/>
          <w:lang w:eastAsia="ru-RU"/>
        </w:rPr>
        <w:t>пгт</w:t>
      </w:r>
      <w:proofErr w:type="spellEnd"/>
      <w:r w:rsidRPr="007458F0">
        <w:rPr>
          <w:b/>
          <w:sz w:val="28"/>
          <w:szCs w:val="28"/>
          <w:lang w:eastAsia="ru-RU"/>
        </w:rPr>
        <w:t>. Промышленная, ул. Комсомольская, 38В</w:t>
      </w:r>
    </w:p>
    <w:p w14:paraId="3C978546" w14:textId="77777777" w:rsidR="007458F0" w:rsidRPr="007458F0" w:rsidRDefault="007458F0" w:rsidP="007458F0">
      <w:pPr>
        <w:jc w:val="center"/>
        <w:rPr>
          <w:b/>
          <w:bCs/>
          <w:kern w:val="32"/>
          <w:sz w:val="28"/>
          <w:szCs w:val="28"/>
          <w:lang w:eastAsia="ru-RU"/>
        </w:rPr>
      </w:pPr>
    </w:p>
    <w:p w14:paraId="1BE0940A" w14:textId="77777777" w:rsidR="007458F0" w:rsidRPr="007458F0" w:rsidRDefault="007458F0" w:rsidP="007458F0">
      <w:pPr>
        <w:jc w:val="center"/>
        <w:rPr>
          <w:b/>
          <w:bCs/>
          <w:kern w:val="32"/>
          <w:sz w:val="28"/>
          <w:szCs w:val="28"/>
          <w:lang w:eastAsia="ru-RU"/>
        </w:rPr>
      </w:pPr>
    </w:p>
    <w:p w14:paraId="119C13A9" w14:textId="77777777" w:rsidR="007458F0" w:rsidRPr="007458F0" w:rsidRDefault="007458F0" w:rsidP="007458F0">
      <w:pPr>
        <w:jc w:val="center"/>
        <w:rPr>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826"/>
        <w:gridCol w:w="4705"/>
      </w:tblGrid>
      <w:tr w:rsidR="007458F0" w:rsidRPr="007458F0" w14:paraId="2FF5D825" w14:textId="77777777" w:rsidTr="007458F0">
        <w:trPr>
          <w:trHeight w:val="20"/>
        </w:trPr>
        <w:tc>
          <w:tcPr>
            <w:tcW w:w="1406" w:type="pct"/>
            <w:vAlign w:val="center"/>
          </w:tcPr>
          <w:p w14:paraId="2BAAED92" w14:textId="77777777" w:rsidR="007458F0" w:rsidRPr="007458F0" w:rsidRDefault="007458F0" w:rsidP="007458F0">
            <w:pPr>
              <w:jc w:val="center"/>
              <w:rPr>
                <w:sz w:val="22"/>
                <w:szCs w:val="22"/>
                <w:lang w:eastAsia="ru-RU"/>
              </w:rPr>
            </w:pPr>
            <w:r w:rsidRPr="007458F0">
              <w:rPr>
                <w:sz w:val="22"/>
                <w:szCs w:val="22"/>
                <w:lang w:eastAsia="ru-RU"/>
              </w:rPr>
              <w:t>Адрес потребителя</w:t>
            </w:r>
          </w:p>
        </w:tc>
        <w:tc>
          <w:tcPr>
            <w:tcW w:w="1348" w:type="pct"/>
            <w:shd w:val="clear" w:color="auto" w:fill="auto"/>
            <w:vAlign w:val="center"/>
          </w:tcPr>
          <w:p w14:paraId="5768D633" w14:textId="77777777" w:rsidR="007458F0" w:rsidRPr="007458F0" w:rsidRDefault="007458F0" w:rsidP="007458F0">
            <w:pPr>
              <w:jc w:val="center"/>
              <w:rPr>
                <w:sz w:val="22"/>
                <w:szCs w:val="22"/>
                <w:lang w:eastAsia="ru-RU"/>
              </w:rPr>
            </w:pPr>
            <w:r w:rsidRPr="007458F0">
              <w:rPr>
                <w:sz w:val="22"/>
                <w:szCs w:val="22"/>
                <w:lang w:eastAsia="ru-RU"/>
              </w:rPr>
              <w:t>Объём присоединяемой мощности, Гкал/ч</w:t>
            </w:r>
          </w:p>
        </w:tc>
        <w:tc>
          <w:tcPr>
            <w:tcW w:w="2245" w:type="pct"/>
            <w:vAlign w:val="center"/>
          </w:tcPr>
          <w:p w14:paraId="6BEE4C66" w14:textId="77777777" w:rsidR="007458F0" w:rsidRPr="007458F0" w:rsidRDefault="007458F0" w:rsidP="007458F0">
            <w:pPr>
              <w:jc w:val="center"/>
              <w:rPr>
                <w:sz w:val="22"/>
                <w:szCs w:val="22"/>
                <w:lang w:eastAsia="ru-RU"/>
              </w:rPr>
            </w:pPr>
            <w:r w:rsidRPr="007458F0">
              <w:rPr>
                <w:sz w:val="22"/>
                <w:szCs w:val="22"/>
                <w:lang w:eastAsia="ru-RU"/>
              </w:rPr>
              <w:t>Плата за подключение к системе теплоснабжения, тыс. руб. (без учёта НДС)</w:t>
            </w:r>
          </w:p>
        </w:tc>
      </w:tr>
      <w:tr w:rsidR="007458F0" w:rsidRPr="007458F0" w14:paraId="289ECE15" w14:textId="77777777" w:rsidTr="007458F0">
        <w:trPr>
          <w:trHeight w:val="20"/>
        </w:trPr>
        <w:tc>
          <w:tcPr>
            <w:tcW w:w="1406" w:type="pct"/>
            <w:vAlign w:val="center"/>
          </w:tcPr>
          <w:p w14:paraId="0571DD49" w14:textId="77777777" w:rsidR="007458F0" w:rsidRPr="007458F0" w:rsidRDefault="007458F0" w:rsidP="007458F0">
            <w:pPr>
              <w:jc w:val="center"/>
              <w:rPr>
                <w:sz w:val="22"/>
                <w:szCs w:val="22"/>
                <w:lang w:eastAsia="ru-RU"/>
              </w:rPr>
            </w:pPr>
            <w:r w:rsidRPr="007458F0">
              <w:rPr>
                <w:sz w:val="22"/>
                <w:szCs w:val="22"/>
                <w:lang w:eastAsia="ru-RU"/>
              </w:rPr>
              <w:t xml:space="preserve">Кемеровская область, </w:t>
            </w:r>
            <w:r w:rsidRPr="007458F0">
              <w:rPr>
                <w:sz w:val="22"/>
                <w:szCs w:val="22"/>
                <w:lang w:eastAsia="ru-RU"/>
              </w:rPr>
              <w:br/>
            </w:r>
            <w:proofErr w:type="spellStart"/>
            <w:r w:rsidRPr="007458F0">
              <w:rPr>
                <w:sz w:val="22"/>
                <w:szCs w:val="22"/>
                <w:lang w:eastAsia="ru-RU"/>
              </w:rPr>
              <w:t>пгт</w:t>
            </w:r>
            <w:proofErr w:type="spellEnd"/>
            <w:r w:rsidRPr="007458F0">
              <w:rPr>
                <w:sz w:val="22"/>
                <w:szCs w:val="22"/>
                <w:lang w:eastAsia="ru-RU"/>
              </w:rPr>
              <w:t>. Промышленная,</w:t>
            </w:r>
            <w:r w:rsidRPr="007458F0">
              <w:rPr>
                <w:sz w:val="22"/>
                <w:szCs w:val="22"/>
                <w:lang w:eastAsia="ru-RU"/>
              </w:rPr>
              <w:br/>
              <w:t xml:space="preserve"> ул. Комсомольская, 38В</w:t>
            </w:r>
          </w:p>
        </w:tc>
        <w:tc>
          <w:tcPr>
            <w:tcW w:w="1348" w:type="pct"/>
            <w:shd w:val="clear" w:color="auto" w:fill="auto"/>
            <w:vAlign w:val="center"/>
          </w:tcPr>
          <w:p w14:paraId="7C42E4D3" w14:textId="77777777" w:rsidR="007458F0" w:rsidRPr="007458F0" w:rsidRDefault="007458F0" w:rsidP="007458F0">
            <w:pPr>
              <w:jc w:val="center"/>
              <w:rPr>
                <w:sz w:val="22"/>
                <w:szCs w:val="22"/>
                <w:lang w:eastAsia="ru-RU"/>
              </w:rPr>
            </w:pPr>
            <w:r w:rsidRPr="007458F0">
              <w:rPr>
                <w:sz w:val="22"/>
                <w:szCs w:val="22"/>
                <w:lang w:eastAsia="ru-RU"/>
              </w:rPr>
              <w:t>0,354</w:t>
            </w:r>
          </w:p>
        </w:tc>
        <w:tc>
          <w:tcPr>
            <w:tcW w:w="2245" w:type="pct"/>
            <w:vAlign w:val="center"/>
          </w:tcPr>
          <w:p w14:paraId="2D517268" w14:textId="77777777" w:rsidR="007458F0" w:rsidRPr="007458F0" w:rsidRDefault="007458F0" w:rsidP="007458F0">
            <w:pPr>
              <w:jc w:val="center"/>
              <w:rPr>
                <w:sz w:val="22"/>
                <w:szCs w:val="22"/>
                <w:lang w:eastAsia="ru-RU"/>
              </w:rPr>
            </w:pPr>
            <w:r w:rsidRPr="007458F0">
              <w:rPr>
                <w:sz w:val="22"/>
                <w:szCs w:val="22"/>
                <w:lang w:eastAsia="ru-RU"/>
              </w:rPr>
              <w:t>9 138,13</w:t>
            </w:r>
          </w:p>
        </w:tc>
      </w:tr>
    </w:tbl>
    <w:p w14:paraId="6F54CE59" w14:textId="77777777" w:rsidR="007458F0" w:rsidRPr="007458F0" w:rsidRDefault="007458F0" w:rsidP="007458F0">
      <w:pPr>
        <w:tabs>
          <w:tab w:val="left" w:pos="1512"/>
        </w:tabs>
        <w:spacing w:line="276" w:lineRule="auto"/>
        <w:ind w:firstLine="680"/>
        <w:jc w:val="both"/>
        <w:rPr>
          <w:sz w:val="28"/>
          <w:szCs w:val="28"/>
          <w:lang w:eastAsia="ru-RU"/>
        </w:rPr>
      </w:pPr>
    </w:p>
    <w:p w14:paraId="237D1A8E" w14:textId="77777777" w:rsidR="007458F0" w:rsidRPr="007458F0" w:rsidRDefault="007458F0" w:rsidP="007458F0">
      <w:pPr>
        <w:tabs>
          <w:tab w:val="left" w:pos="1512"/>
        </w:tabs>
        <w:spacing w:line="276" w:lineRule="auto"/>
        <w:ind w:firstLine="680"/>
        <w:jc w:val="both"/>
        <w:rPr>
          <w:sz w:val="28"/>
          <w:szCs w:val="28"/>
          <w:lang w:eastAsia="ru-RU"/>
        </w:rPr>
      </w:pPr>
    </w:p>
    <w:p w14:paraId="0B5ACF8A" w14:textId="77777777" w:rsidR="007458F0" w:rsidRPr="007458F0" w:rsidRDefault="007458F0" w:rsidP="007458F0">
      <w:pPr>
        <w:tabs>
          <w:tab w:val="left" w:pos="540"/>
          <w:tab w:val="left" w:pos="1512"/>
        </w:tabs>
        <w:ind w:firstLine="720"/>
        <w:jc w:val="both"/>
        <w:rPr>
          <w:lang w:eastAsia="ru-RU"/>
        </w:rPr>
      </w:pPr>
    </w:p>
    <w:p w14:paraId="06902D8C" w14:textId="643018DE" w:rsidR="007458F0" w:rsidRDefault="007458F0" w:rsidP="007458F0">
      <w:pPr>
        <w:tabs>
          <w:tab w:val="left" w:pos="5580"/>
          <w:tab w:val="left" w:pos="9498"/>
        </w:tabs>
        <w:ind w:right="-143"/>
      </w:pPr>
    </w:p>
    <w:p w14:paraId="2436E1A7" w14:textId="77777777" w:rsidR="007458F0" w:rsidRDefault="007458F0" w:rsidP="007458F0">
      <w:pPr>
        <w:tabs>
          <w:tab w:val="left" w:pos="5580"/>
          <w:tab w:val="left" w:pos="9498"/>
        </w:tabs>
        <w:ind w:left="-2915" w:right="-143" w:firstLine="9152"/>
      </w:pPr>
    </w:p>
    <w:p w14:paraId="62242B3D" w14:textId="77777777" w:rsidR="007458F0" w:rsidRDefault="007458F0" w:rsidP="007458F0">
      <w:pPr>
        <w:tabs>
          <w:tab w:val="left" w:pos="5580"/>
          <w:tab w:val="left" w:pos="9498"/>
        </w:tabs>
        <w:ind w:left="-2915" w:right="-143" w:firstLine="9152"/>
        <w:sectPr w:rsidR="007458F0" w:rsidSect="007458F0">
          <w:pgSz w:w="11906" w:h="16838"/>
          <w:pgMar w:top="567" w:right="566" w:bottom="1135" w:left="851" w:header="720" w:footer="720" w:gutter="0"/>
          <w:cols w:space="720"/>
          <w:docGrid w:linePitch="326"/>
        </w:sectPr>
      </w:pPr>
    </w:p>
    <w:p w14:paraId="209BA997" w14:textId="0DD4364A" w:rsidR="007458F0" w:rsidRDefault="007458F0" w:rsidP="007458F0">
      <w:pPr>
        <w:tabs>
          <w:tab w:val="left" w:pos="5580"/>
          <w:tab w:val="left" w:pos="9498"/>
        </w:tabs>
        <w:ind w:left="-2915" w:right="-143" w:firstLine="9152"/>
      </w:pPr>
      <w:r>
        <w:lastRenderedPageBreak/>
        <w:t>Приложение № 12 к протоколу № 70</w:t>
      </w:r>
    </w:p>
    <w:p w14:paraId="0EC5C4F3" w14:textId="77777777" w:rsidR="007458F0" w:rsidRDefault="007458F0" w:rsidP="007458F0">
      <w:pPr>
        <w:tabs>
          <w:tab w:val="left" w:pos="5580"/>
          <w:tab w:val="left" w:pos="9498"/>
        </w:tabs>
        <w:ind w:left="-2915" w:right="-143" w:firstLine="9152"/>
      </w:pPr>
      <w:r>
        <w:t>заседания Правления региональной</w:t>
      </w:r>
    </w:p>
    <w:p w14:paraId="54214F81" w14:textId="77777777" w:rsidR="007458F0" w:rsidRDefault="007458F0" w:rsidP="007458F0">
      <w:pPr>
        <w:tabs>
          <w:tab w:val="left" w:pos="5580"/>
          <w:tab w:val="left" w:pos="9498"/>
        </w:tabs>
        <w:ind w:left="-2915" w:right="-143" w:firstLine="9152"/>
      </w:pPr>
      <w:r>
        <w:t>энергетической комиссии</w:t>
      </w:r>
    </w:p>
    <w:p w14:paraId="1CF3EEAB" w14:textId="77777777" w:rsidR="007458F0" w:rsidRDefault="007458F0" w:rsidP="007458F0">
      <w:pPr>
        <w:tabs>
          <w:tab w:val="left" w:pos="5580"/>
          <w:tab w:val="left" w:pos="9498"/>
        </w:tabs>
        <w:ind w:left="-2915" w:right="-143" w:firstLine="9152"/>
      </w:pPr>
      <w:r>
        <w:t>Кемеровской области от 04.10.2019</w:t>
      </w:r>
    </w:p>
    <w:p w14:paraId="5DAD1223" w14:textId="539DA733" w:rsidR="007458F0" w:rsidRDefault="007458F0" w:rsidP="007458F0">
      <w:pPr>
        <w:tabs>
          <w:tab w:val="left" w:pos="5580"/>
          <w:tab w:val="left" w:pos="9498"/>
        </w:tabs>
        <w:ind w:left="-2915" w:right="-143" w:firstLine="9152"/>
      </w:pPr>
    </w:p>
    <w:p w14:paraId="6D0E18B3" w14:textId="77777777" w:rsidR="007458F0" w:rsidRDefault="007458F0" w:rsidP="007458F0">
      <w:pPr>
        <w:jc w:val="center"/>
        <w:rPr>
          <w:b/>
          <w:bCs/>
          <w:kern w:val="32"/>
          <w:sz w:val="28"/>
          <w:szCs w:val="28"/>
        </w:rPr>
      </w:pPr>
      <w:r>
        <w:rPr>
          <w:b/>
          <w:bCs/>
          <w:kern w:val="32"/>
          <w:sz w:val="28"/>
          <w:szCs w:val="28"/>
        </w:rPr>
        <w:t>П</w:t>
      </w:r>
      <w:r w:rsidRPr="009128B5">
        <w:rPr>
          <w:b/>
          <w:bCs/>
          <w:kern w:val="32"/>
          <w:sz w:val="28"/>
          <w:szCs w:val="28"/>
        </w:rPr>
        <w:t>лат</w:t>
      </w:r>
      <w:r>
        <w:rPr>
          <w:b/>
          <w:bCs/>
          <w:kern w:val="32"/>
          <w:sz w:val="28"/>
          <w:szCs w:val="28"/>
        </w:rPr>
        <w:t>а</w:t>
      </w:r>
      <w:r w:rsidRPr="009128B5">
        <w:rPr>
          <w:b/>
          <w:bCs/>
          <w:kern w:val="32"/>
          <w:sz w:val="28"/>
          <w:szCs w:val="28"/>
        </w:rPr>
        <w:t xml:space="preserve"> за подключение к системе теплоснабжения </w:t>
      </w:r>
      <w:r>
        <w:rPr>
          <w:b/>
          <w:bCs/>
          <w:kern w:val="32"/>
          <w:sz w:val="28"/>
          <w:szCs w:val="28"/>
        </w:rPr>
        <w:br/>
      </w:r>
      <w:r w:rsidRPr="007D7AA5">
        <w:rPr>
          <w:b/>
          <w:bCs/>
          <w:kern w:val="32"/>
          <w:sz w:val="28"/>
          <w:szCs w:val="28"/>
        </w:rPr>
        <w:t>ОАО «СКЭК» в индивидуальном порядке объекта администрации Промышленновского городского поселения</w:t>
      </w:r>
    </w:p>
    <w:p w14:paraId="50D669BC" w14:textId="77777777" w:rsidR="007458F0" w:rsidRDefault="007458F0" w:rsidP="007458F0">
      <w:pPr>
        <w:jc w:val="center"/>
        <w:rPr>
          <w:b/>
          <w:bCs/>
          <w:kern w:val="32"/>
          <w:sz w:val="28"/>
          <w:szCs w:val="28"/>
        </w:rPr>
      </w:pPr>
    </w:p>
    <w:p w14:paraId="4CA341EA" w14:textId="77777777" w:rsidR="007458F0" w:rsidRDefault="007458F0" w:rsidP="007458F0">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2558"/>
        <w:gridCol w:w="2073"/>
        <w:gridCol w:w="3091"/>
      </w:tblGrid>
      <w:tr w:rsidR="007458F0" w:rsidRPr="00657CDA" w14:paraId="52520C0A" w14:textId="77777777" w:rsidTr="007458F0">
        <w:tc>
          <w:tcPr>
            <w:tcW w:w="1315" w:type="pct"/>
            <w:vAlign w:val="center"/>
          </w:tcPr>
          <w:p w14:paraId="2E248813" w14:textId="77777777" w:rsidR="007458F0" w:rsidRPr="00657CDA" w:rsidRDefault="007458F0" w:rsidP="007458F0">
            <w:pPr>
              <w:jc w:val="center"/>
            </w:pPr>
            <w:r w:rsidRPr="00657CDA">
              <w:t>Заявитель</w:t>
            </w:r>
          </w:p>
        </w:tc>
        <w:tc>
          <w:tcPr>
            <w:tcW w:w="1220" w:type="pct"/>
            <w:vAlign w:val="center"/>
          </w:tcPr>
          <w:p w14:paraId="4A85011E" w14:textId="77777777" w:rsidR="007458F0" w:rsidRPr="00657CDA" w:rsidRDefault="007458F0" w:rsidP="007458F0">
            <w:pPr>
              <w:jc w:val="center"/>
            </w:pPr>
            <w:r w:rsidRPr="00657CDA">
              <w:t>Адрес подключаемого объекта</w:t>
            </w:r>
          </w:p>
        </w:tc>
        <w:tc>
          <w:tcPr>
            <w:tcW w:w="989" w:type="pct"/>
            <w:shd w:val="clear" w:color="auto" w:fill="auto"/>
            <w:vAlign w:val="center"/>
          </w:tcPr>
          <w:p w14:paraId="6B88A8EC" w14:textId="77777777" w:rsidR="007458F0" w:rsidRPr="00657CDA" w:rsidRDefault="007458F0" w:rsidP="007458F0">
            <w:pPr>
              <w:ind w:left="-57" w:right="-57"/>
              <w:jc w:val="center"/>
            </w:pPr>
            <w:r w:rsidRPr="00657CDA">
              <w:t>Объём присоединяемой мощности, Гкал/ч</w:t>
            </w:r>
          </w:p>
        </w:tc>
        <w:tc>
          <w:tcPr>
            <w:tcW w:w="1475" w:type="pct"/>
            <w:vAlign w:val="center"/>
          </w:tcPr>
          <w:p w14:paraId="74C55B72" w14:textId="77777777" w:rsidR="007458F0" w:rsidRPr="00657CDA" w:rsidRDefault="007458F0" w:rsidP="007458F0">
            <w:pPr>
              <w:jc w:val="center"/>
            </w:pPr>
            <w:r w:rsidRPr="00657CDA">
              <w:t>Плата за подключение к системе теплоснабжения, тыс. руб. (без учёта НДС)</w:t>
            </w:r>
          </w:p>
        </w:tc>
      </w:tr>
      <w:tr w:rsidR="007458F0" w:rsidRPr="00657CDA" w14:paraId="2B4B0156" w14:textId="77777777" w:rsidTr="007458F0">
        <w:trPr>
          <w:trHeight w:val="679"/>
        </w:trPr>
        <w:tc>
          <w:tcPr>
            <w:tcW w:w="1315" w:type="pct"/>
            <w:vAlign w:val="center"/>
          </w:tcPr>
          <w:p w14:paraId="30A4BD91" w14:textId="77777777" w:rsidR="007458F0" w:rsidRPr="00657CDA" w:rsidRDefault="007458F0" w:rsidP="007458F0">
            <w:pPr>
              <w:jc w:val="center"/>
            </w:pPr>
            <w:r w:rsidRPr="00657CDA">
              <w:t>Администрация Промышленновского городского поселения</w:t>
            </w:r>
          </w:p>
        </w:tc>
        <w:tc>
          <w:tcPr>
            <w:tcW w:w="1220" w:type="pct"/>
            <w:vAlign w:val="center"/>
          </w:tcPr>
          <w:p w14:paraId="3B0926AA" w14:textId="77777777" w:rsidR="007458F0" w:rsidRPr="00657CDA" w:rsidRDefault="007458F0" w:rsidP="007458F0">
            <w:pPr>
              <w:ind w:left="-113" w:right="-113"/>
              <w:jc w:val="center"/>
            </w:pPr>
            <w:r w:rsidRPr="00657CDA">
              <w:t xml:space="preserve">Кемеровская обл., </w:t>
            </w:r>
            <w:proofErr w:type="spellStart"/>
            <w:r w:rsidRPr="00657CDA">
              <w:t>пгт</w:t>
            </w:r>
            <w:proofErr w:type="spellEnd"/>
            <w:r w:rsidRPr="00657CDA">
              <w:t>. Промышленная, ул. Комсомольская, 38В</w:t>
            </w:r>
          </w:p>
        </w:tc>
        <w:tc>
          <w:tcPr>
            <w:tcW w:w="989" w:type="pct"/>
            <w:shd w:val="clear" w:color="auto" w:fill="auto"/>
            <w:vAlign w:val="center"/>
          </w:tcPr>
          <w:p w14:paraId="691D0A11" w14:textId="77777777" w:rsidR="007458F0" w:rsidRPr="00657CDA" w:rsidRDefault="007458F0" w:rsidP="007458F0">
            <w:pPr>
              <w:jc w:val="center"/>
            </w:pPr>
            <w:r w:rsidRPr="00657CDA">
              <w:t>0,354</w:t>
            </w:r>
          </w:p>
        </w:tc>
        <w:tc>
          <w:tcPr>
            <w:tcW w:w="1475" w:type="pct"/>
            <w:vAlign w:val="center"/>
          </w:tcPr>
          <w:p w14:paraId="1A1824DD" w14:textId="77777777" w:rsidR="007458F0" w:rsidRPr="00657CDA" w:rsidRDefault="007458F0" w:rsidP="007458F0">
            <w:pPr>
              <w:jc w:val="center"/>
              <w:rPr>
                <w:color w:val="000000"/>
              </w:rPr>
            </w:pPr>
            <w:r w:rsidRPr="00657CDA">
              <w:rPr>
                <w:color w:val="000000"/>
              </w:rPr>
              <w:t>9</w:t>
            </w:r>
            <w:r>
              <w:rPr>
                <w:color w:val="000000"/>
              </w:rPr>
              <w:t> </w:t>
            </w:r>
            <w:r w:rsidRPr="00657CDA">
              <w:rPr>
                <w:color w:val="000000"/>
              </w:rPr>
              <w:t>1</w:t>
            </w:r>
            <w:r>
              <w:rPr>
                <w:color w:val="000000"/>
              </w:rPr>
              <w:t>38,13</w:t>
            </w:r>
          </w:p>
        </w:tc>
      </w:tr>
    </w:tbl>
    <w:p w14:paraId="777F0BEB" w14:textId="77777777" w:rsidR="007458F0" w:rsidRDefault="007458F0" w:rsidP="007458F0">
      <w:pPr>
        <w:jc w:val="center"/>
        <w:rPr>
          <w:sz w:val="28"/>
          <w:szCs w:val="28"/>
        </w:rPr>
      </w:pPr>
    </w:p>
    <w:p w14:paraId="5FF921BE" w14:textId="77777777" w:rsidR="007458F0" w:rsidRDefault="007458F0" w:rsidP="007458F0">
      <w:pPr>
        <w:jc w:val="center"/>
        <w:rPr>
          <w:sz w:val="28"/>
          <w:szCs w:val="28"/>
        </w:rPr>
      </w:pPr>
    </w:p>
    <w:p w14:paraId="73905B19" w14:textId="77777777" w:rsidR="007458F0" w:rsidRDefault="007458F0" w:rsidP="007458F0">
      <w:pPr>
        <w:jc w:val="center"/>
        <w:rPr>
          <w:sz w:val="28"/>
          <w:szCs w:val="28"/>
        </w:rPr>
      </w:pPr>
    </w:p>
    <w:p w14:paraId="0403CF90" w14:textId="77777777" w:rsidR="007458F0" w:rsidRDefault="007458F0" w:rsidP="007458F0">
      <w:pPr>
        <w:ind w:left="4962" w:right="-2"/>
        <w:jc w:val="center"/>
        <w:rPr>
          <w:sz w:val="28"/>
          <w:szCs w:val="28"/>
        </w:rPr>
      </w:pPr>
    </w:p>
    <w:p w14:paraId="3F472D9F" w14:textId="5543556D" w:rsidR="00C46995" w:rsidRPr="00F838B0" w:rsidRDefault="00C46995" w:rsidP="007458F0">
      <w:pPr>
        <w:tabs>
          <w:tab w:val="left" w:pos="10206"/>
        </w:tabs>
        <w:rPr>
          <w:color w:val="FF0000"/>
          <w:sz w:val="28"/>
          <w:szCs w:val="28"/>
          <w:vertAlign w:val="superscript"/>
        </w:rPr>
      </w:pPr>
    </w:p>
    <w:p w14:paraId="703A8DAD" w14:textId="5BD457E3" w:rsidR="00797E38" w:rsidRDefault="00797E38" w:rsidP="004E0941">
      <w:pPr>
        <w:ind w:firstLine="15677"/>
        <w:jc w:val="both"/>
        <w:rPr>
          <w:bCs/>
          <w:sz w:val="23"/>
          <w:szCs w:val="23"/>
        </w:rPr>
      </w:pPr>
    </w:p>
    <w:sectPr w:rsidR="00797E38" w:rsidSect="007458F0">
      <w:pgSz w:w="11906" w:h="16838"/>
      <w:pgMar w:top="567" w:right="566" w:bottom="1135" w:left="85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5B3B9" w14:textId="77777777" w:rsidR="007458F0" w:rsidRDefault="007458F0" w:rsidP="00943C6C">
      <w:r>
        <w:separator/>
      </w:r>
    </w:p>
  </w:endnote>
  <w:endnote w:type="continuationSeparator" w:id="0">
    <w:p w14:paraId="0F961BEF" w14:textId="77777777" w:rsidR="007458F0" w:rsidRDefault="007458F0"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DDA1" w14:textId="77777777" w:rsidR="007458F0" w:rsidRDefault="007458F0" w:rsidP="00FB3484">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23</w:t>
    </w:r>
    <w:r>
      <w:rPr>
        <w:rStyle w:val="ac"/>
      </w:rPr>
      <w:fldChar w:fldCharType="end"/>
    </w:r>
  </w:p>
  <w:p w14:paraId="13A92E47" w14:textId="77777777" w:rsidR="007458F0" w:rsidRDefault="007458F0">
    <w:pPr>
      <w:pStyle w:val="aa"/>
    </w:pPr>
  </w:p>
  <w:p w14:paraId="5C610387" w14:textId="77777777" w:rsidR="007458F0" w:rsidRDefault="007458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2343" w14:textId="0BF256A9" w:rsidR="007458F0" w:rsidRDefault="007458F0" w:rsidP="00FB3484">
    <w:pPr>
      <w:pStyle w:val="aa"/>
      <w:jc w:val="center"/>
    </w:pPr>
    <w:r>
      <w:t>Протокол № 70 заседания Правления РЭК КО от 04.10.2019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980F0" w14:textId="68751F2D" w:rsidR="007458F0" w:rsidRPr="00DD603F" w:rsidRDefault="007458F0" w:rsidP="00DD603F">
    <w:pPr>
      <w:pStyle w:val="aa"/>
      <w:jc w:val="center"/>
    </w:pPr>
    <w:r>
      <w:t>Протокол № 70 заседания Правления РЭК КО от 04.10.2019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5666" w14:textId="77777777" w:rsidR="007458F0" w:rsidRDefault="007458F0" w:rsidP="00943C6C">
      <w:r>
        <w:separator/>
      </w:r>
    </w:p>
  </w:footnote>
  <w:footnote w:type="continuationSeparator" w:id="0">
    <w:p w14:paraId="2FF538AA" w14:textId="77777777" w:rsidR="007458F0" w:rsidRDefault="007458F0"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55329"/>
      <w:docPartObj>
        <w:docPartGallery w:val="Page Numbers (Top of Page)"/>
        <w:docPartUnique/>
      </w:docPartObj>
    </w:sdtPr>
    <w:sdtContent>
      <w:p w14:paraId="74828617" w14:textId="77777777" w:rsidR="007458F0" w:rsidRDefault="007458F0">
        <w:pPr>
          <w:pStyle w:val="a8"/>
          <w:jc w:val="center"/>
        </w:pPr>
        <w:r>
          <w:fldChar w:fldCharType="begin"/>
        </w:r>
        <w:r>
          <w:instrText>PAGE   \* MERGEFORMAT</w:instrText>
        </w:r>
        <w:r>
          <w:fldChar w:fldCharType="separate"/>
        </w:r>
        <w:r>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Content>
      <w:p w14:paraId="0C7A662C" w14:textId="77777777" w:rsidR="007458F0" w:rsidRDefault="007458F0">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4EAE630D" w14:textId="77777777" w:rsidR="007458F0" w:rsidRDefault="007458F0">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Content>
      <w:p w14:paraId="0503DA88" w14:textId="77777777" w:rsidR="007458F0" w:rsidRDefault="007458F0">
        <w:pPr>
          <w:pStyle w:val="a8"/>
          <w:jc w:val="center"/>
        </w:pPr>
        <w:r>
          <w:fldChar w:fldCharType="begin"/>
        </w:r>
        <w:r>
          <w:instrText>PAGE   \* MERGEFORMAT</w:instrText>
        </w:r>
        <w:r>
          <w:fldChar w:fldCharType="separate"/>
        </w:r>
        <w:r>
          <w:rPr>
            <w:noProof/>
          </w:rPr>
          <w:t>21</w:t>
        </w:r>
        <w:r>
          <w:fldChar w:fldCharType="end"/>
        </w:r>
      </w:p>
    </w:sdtContent>
  </w:sdt>
  <w:p w14:paraId="7FE344DB" w14:textId="77777777" w:rsidR="007458F0" w:rsidRDefault="007458F0">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3214"/>
      <w:docPartObj>
        <w:docPartGallery w:val="Page Numbers (Top of Page)"/>
        <w:docPartUnique/>
      </w:docPartObj>
    </w:sdtPr>
    <w:sdtContent>
      <w:p w14:paraId="45BD9E8C" w14:textId="77777777" w:rsidR="007458F0" w:rsidRDefault="007458F0">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16783B60" w14:textId="77777777" w:rsidR="007458F0" w:rsidRDefault="007458F0">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380084"/>
      <w:docPartObj>
        <w:docPartGallery w:val="Page Numbers (Top of Page)"/>
        <w:docPartUnique/>
      </w:docPartObj>
    </w:sdtPr>
    <w:sdtContent>
      <w:p w14:paraId="6897836E" w14:textId="77777777" w:rsidR="007458F0" w:rsidRDefault="007458F0">
        <w:pPr>
          <w:pStyle w:val="a8"/>
          <w:jc w:val="center"/>
        </w:pPr>
        <w:r>
          <w:fldChar w:fldCharType="begin"/>
        </w:r>
        <w:r>
          <w:instrText>PAGE   \* MERGEFORMAT</w:instrText>
        </w:r>
        <w:r>
          <w:fldChar w:fldCharType="separate"/>
        </w:r>
        <w:r>
          <w:rPr>
            <w:noProof/>
          </w:rPr>
          <w:t>21</w:t>
        </w:r>
        <w:r>
          <w:fldChar w:fldCharType="end"/>
        </w:r>
      </w:p>
    </w:sdtContent>
  </w:sdt>
  <w:p w14:paraId="179A0AED" w14:textId="77777777" w:rsidR="007458F0" w:rsidRDefault="007458F0">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492272"/>
      <w:docPartObj>
        <w:docPartGallery w:val="Page Numbers (Top of Page)"/>
        <w:docPartUnique/>
      </w:docPartObj>
    </w:sdtPr>
    <w:sdtContent>
      <w:p w14:paraId="36E2B961" w14:textId="77777777" w:rsidR="007458F0" w:rsidRDefault="007458F0">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32EE91B6" w14:textId="77777777" w:rsidR="007458F0" w:rsidRDefault="007458F0">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696702"/>
      <w:docPartObj>
        <w:docPartGallery w:val="Page Numbers (Top of Page)"/>
        <w:docPartUnique/>
      </w:docPartObj>
    </w:sdtPr>
    <w:sdtContent>
      <w:p w14:paraId="36FB8FDF" w14:textId="77777777" w:rsidR="007458F0" w:rsidRDefault="007458F0">
        <w:pPr>
          <w:pStyle w:val="a8"/>
          <w:jc w:val="center"/>
        </w:pPr>
        <w:r>
          <w:fldChar w:fldCharType="begin"/>
        </w:r>
        <w:r>
          <w:instrText>PAGE   \* MERGEFORMAT</w:instrText>
        </w:r>
        <w:r>
          <w:fldChar w:fldCharType="separate"/>
        </w:r>
        <w:r>
          <w:rPr>
            <w:noProof/>
          </w:rPr>
          <w:t>21</w:t>
        </w:r>
        <w:r>
          <w:fldChar w:fldCharType="end"/>
        </w:r>
      </w:p>
    </w:sdtContent>
  </w:sdt>
  <w:p w14:paraId="6BCB32C1" w14:textId="77777777" w:rsidR="007458F0" w:rsidRDefault="007458F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8" w15:restartNumberingAfterBreak="0">
    <w:nsid w:val="07E340AF"/>
    <w:multiLevelType w:val="singleLevel"/>
    <w:tmpl w:val="35FA3B22"/>
    <w:lvl w:ilvl="0">
      <w:start w:val="2"/>
      <w:numFmt w:val="decimal"/>
      <w:lvlText w:val="%1."/>
      <w:legacy w:legacy="1" w:legacySpace="0" w:legacyIndent="288"/>
      <w:lvlJc w:val="left"/>
      <w:rPr>
        <w:rFonts w:ascii="Times New Roman" w:hAnsi="Times New Roman" w:cs="Times New Roman" w:hint="default"/>
        <w:color w:val="auto"/>
      </w:rPr>
    </w:lvl>
  </w:abstractNum>
  <w:abstractNum w:abstractNumId="9"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24224C"/>
    <w:multiLevelType w:val="hybridMultilevel"/>
    <w:tmpl w:val="E9E6D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3E557E"/>
    <w:multiLevelType w:val="hybridMultilevel"/>
    <w:tmpl w:val="9F425472"/>
    <w:lvl w:ilvl="0" w:tplc="5FBAEA00">
      <w:start w:val="1"/>
      <w:numFmt w:val="decimal"/>
      <w:lvlText w:val="%1."/>
      <w:lvlJc w:val="left"/>
      <w:pPr>
        <w:ind w:left="1175" w:hanging="49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4" w15:restartNumberingAfterBreak="0">
    <w:nsid w:val="1E7242EB"/>
    <w:multiLevelType w:val="hybridMultilevel"/>
    <w:tmpl w:val="9F425472"/>
    <w:lvl w:ilvl="0" w:tplc="5FBAEA00">
      <w:start w:val="1"/>
      <w:numFmt w:val="decimal"/>
      <w:lvlText w:val="%1."/>
      <w:lvlJc w:val="left"/>
      <w:pPr>
        <w:ind w:left="1175" w:hanging="49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5"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15:restartNumberingAfterBreak="0">
    <w:nsid w:val="503370F7"/>
    <w:multiLevelType w:val="hybridMultilevel"/>
    <w:tmpl w:val="E6365064"/>
    <w:lvl w:ilvl="0" w:tplc="A2C60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7207B87"/>
    <w:multiLevelType w:val="hybridMultilevel"/>
    <w:tmpl w:val="25A21BDC"/>
    <w:lvl w:ilvl="0" w:tplc="5D90F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4716A3B"/>
    <w:multiLevelType w:val="hybridMultilevel"/>
    <w:tmpl w:val="807EF158"/>
    <w:lvl w:ilvl="0" w:tplc="90743F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2"/>
  </w:num>
  <w:num w:numId="3">
    <w:abstractNumId w:val="0"/>
  </w:num>
  <w:num w:numId="4">
    <w:abstractNumId w:val="3"/>
  </w:num>
  <w:num w:numId="5">
    <w:abstractNumId w:val="1"/>
  </w:num>
  <w:num w:numId="6">
    <w:abstractNumId w:val="20"/>
  </w:num>
  <w:num w:numId="7">
    <w:abstractNumId w:val="4"/>
    <w:lvlOverride w:ilvl="0">
      <w:lvl w:ilvl="0">
        <w:numFmt w:val="bullet"/>
        <w:lvlText w:val="-"/>
        <w:legacy w:legacy="1" w:legacySpace="0" w:legacyIndent="139"/>
        <w:lvlJc w:val="left"/>
        <w:rPr>
          <w:rFonts w:ascii="Times New Roman" w:hAnsi="Times New Roman" w:hint="default"/>
        </w:rPr>
      </w:lvl>
    </w:lvlOverride>
  </w:num>
  <w:num w:numId="8">
    <w:abstractNumId w:val="8"/>
  </w:num>
  <w:num w:numId="9">
    <w:abstractNumId w:val="18"/>
  </w:num>
  <w:num w:numId="10">
    <w:abstractNumId w:val="22"/>
  </w:num>
  <w:num w:numId="11">
    <w:abstractNumId w:val="24"/>
  </w:num>
  <w:num w:numId="12">
    <w:abstractNumId w:val="21"/>
  </w:num>
  <w:num w:numId="13">
    <w:abstractNumId w:val="9"/>
  </w:num>
  <w:num w:numId="14">
    <w:abstractNumId w:val="23"/>
  </w:num>
  <w:num w:numId="15">
    <w:abstractNumId w:val="11"/>
  </w:num>
  <w:num w:numId="16">
    <w:abstractNumId w:val="17"/>
  </w:num>
  <w:num w:numId="17">
    <w:abstractNumId w:val="10"/>
  </w:num>
  <w:num w:numId="18">
    <w:abstractNumId w:val="12"/>
  </w:num>
  <w:num w:numId="19">
    <w:abstractNumId w:val="16"/>
  </w:num>
  <w:num w:numId="20">
    <w:abstractNumId w:val="19"/>
  </w:num>
  <w:num w:numId="21">
    <w:abstractNumId w:val="13"/>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251CD"/>
    <w:rsid w:val="00035C67"/>
    <w:rsid w:val="00035C80"/>
    <w:rsid w:val="00042561"/>
    <w:rsid w:val="00043AF8"/>
    <w:rsid w:val="00052C07"/>
    <w:rsid w:val="000533D9"/>
    <w:rsid w:val="0005374F"/>
    <w:rsid w:val="000A4D92"/>
    <w:rsid w:val="000A500A"/>
    <w:rsid w:val="000B312B"/>
    <w:rsid w:val="000B3308"/>
    <w:rsid w:val="000B483F"/>
    <w:rsid w:val="000C28FC"/>
    <w:rsid w:val="000D3143"/>
    <w:rsid w:val="000D4FE2"/>
    <w:rsid w:val="000E3CE0"/>
    <w:rsid w:val="001010E9"/>
    <w:rsid w:val="00107CF5"/>
    <w:rsid w:val="00122122"/>
    <w:rsid w:val="00122697"/>
    <w:rsid w:val="0012615A"/>
    <w:rsid w:val="00136117"/>
    <w:rsid w:val="00136782"/>
    <w:rsid w:val="001450C6"/>
    <w:rsid w:val="0014792B"/>
    <w:rsid w:val="00147A6C"/>
    <w:rsid w:val="00154164"/>
    <w:rsid w:val="00157E3E"/>
    <w:rsid w:val="0016702D"/>
    <w:rsid w:val="00167D7A"/>
    <w:rsid w:val="00195EFE"/>
    <w:rsid w:val="001A3A63"/>
    <w:rsid w:val="001B2506"/>
    <w:rsid w:val="001C6323"/>
    <w:rsid w:val="001D4F1A"/>
    <w:rsid w:val="001E3AF3"/>
    <w:rsid w:val="001E760F"/>
    <w:rsid w:val="001F5CD1"/>
    <w:rsid w:val="00201219"/>
    <w:rsid w:val="002048F6"/>
    <w:rsid w:val="00217BA2"/>
    <w:rsid w:val="0022022D"/>
    <w:rsid w:val="002321F8"/>
    <w:rsid w:val="00235241"/>
    <w:rsid w:val="00236636"/>
    <w:rsid w:val="0023668D"/>
    <w:rsid w:val="00236ED6"/>
    <w:rsid w:val="00236FDA"/>
    <w:rsid w:val="00241533"/>
    <w:rsid w:val="0025255B"/>
    <w:rsid w:val="00264E86"/>
    <w:rsid w:val="002757CB"/>
    <w:rsid w:val="002765A2"/>
    <w:rsid w:val="00281A90"/>
    <w:rsid w:val="00295350"/>
    <w:rsid w:val="002956BD"/>
    <w:rsid w:val="002A56AE"/>
    <w:rsid w:val="002A6819"/>
    <w:rsid w:val="002B4EAE"/>
    <w:rsid w:val="002B6E32"/>
    <w:rsid w:val="002C7064"/>
    <w:rsid w:val="002D4908"/>
    <w:rsid w:val="002D5E98"/>
    <w:rsid w:val="002E2842"/>
    <w:rsid w:val="002E2A5D"/>
    <w:rsid w:val="002E5623"/>
    <w:rsid w:val="002F63D6"/>
    <w:rsid w:val="002F6F6F"/>
    <w:rsid w:val="00312424"/>
    <w:rsid w:val="00320509"/>
    <w:rsid w:val="00340DB5"/>
    <w:rsid w:val="003421D0"/>
    <w:rsid w:val="00353546"/>
    <w:rsid w:val="00373F98"/>
    <w:rsid w:val="00377D8F"/>
    <w:rsid w:val="00382CCF"/>
    <w:rsid w:val="003B01E1"/>
    <w:rsid w:val="003B11FB"/>
    <w:rsid w:val="003C425C"/>
    <w:rsid w:val="003C63B0"/>
    <w:rsid w:val="003E1228"/>
    <w:rsid w:val="003F131D"/>
    <w:rsid w:val="004101CE"/>
    <w:rsid w:val="00411143"/>
    <w:rsid w:val="00421C34"/>
    <w:rsid w:val="004221DC"/>
    <w:rsid w:val="004224D0"/>
    <w:rsid w:val="0042566C"/>
    <w:rsid w:val="00442E5F"/>
    <w:rsid w:val="00445543"/>
    <w:rsid w:val="00451347"/>
    <w:rsid w:val="004629B1"/>
    <w:rsid w:val="00471588"/>
    <w:rsid w:val="004742BC"/>
    <w:rsid w:val="0048501B"/>
    <w:rsid w:val="00495D23"/>
    <w:rsid w:val="004A13FE"/>
    <w:rsid w:val="004D5FA6"/>
    <w:rsid w:val="004D60B9"/>
    <w:rsid w:val="004D7FF4"/>
    <w:rsid w:val="004E0941"/>
    <w:rsid w:val="004F6E8A"/>
    <w:rsid w:val="0050607A"/>
    <w:rsid w:val="005110AC"/>
    <w:rsid w:val="00542C54"/>
    <w:rsid w:val="0054307E"/>
    <w:rsid w:val="005478C4"/>
    <w:rsid w:val="00550580"/>
    <w:rsid w:val="00557017"/>
    <w:rsid w:val="00562165"/>
    <w:rsid w:val="00571941"/>
    <w:rsid w:val="0057353A"/>
    <w:rsid w:val="00585DA2"/>
    <w:rsid w:val="00591BD4"/>
    <w:rsid w:val="00592D1F"/>
    <w:rsid w:val="005948C6"/>
    <w:rsid w:val="005949EA"/>
    <w:rsid w:val="005A68F6"/>
    <w:rsid w:val="005B52E0"/>
    <w:rsid w:val="005C15CB"/>
    <w:rsid w:val="005E6587"/>
    <w:rsid w:val="005F3E8E"/>
    <w:rsid w:val="00607F54"/>
    <w:rsid w:val="006174C8"/>
    <w:rsid w:val="006246DD"/>
    <w:rsid w:val="00624B3B"/>
    <w:rsid w:val="00632AC2"/>
    <w:rsid w:val="00646FD3"/>
    <w:rsid w:val="00660499"/>
    <w:rsid w:val="006633E7"/>
    <w:rsid w:val="00667A07"/>
    <w:rsid w:val="00675DB3"/>
    <w:rsid w:val="00676BFA"/>
    <w:rsid w:val="00683D71"/>
    <w:rsid w:val="006969E8"/>
    <w:rsid w:val="006A2FD9"/>
    <w:rsid w:val="006B45F8"/>
    <w:rsid w:val="006B55C2"/>
    <w:rsid w:val="006B71ED"/>
    <w:rsid w:val="006C72B3"/>
    <w:rsid w:val="006D0E5F"/>
    <w:rsid w:val="006D78FC"/>
    <w:rsid w:val="006E3822"/>
    <w:rsid w:val="00701466"/>
    <w:rsid w:val="007203F4"/>
    <w:rsid w:val="00721DAC"/>
    <w:rsid w:val="00727A0B"/>
    <w:rsid w:val="00730C1F"/>
    <w:rsid w:val="007344BD"/>
    <w:rsid w:val="00737B66"/>
    <w:rsid w:val="007407D0"/>
    <w:rsid w:val="007452C3"/>
    <w:rsid w:val="007458F0"/>
    <w:rsid w:val="00745D46"/>
    <w:rsid w:val="0075338E"/>
    <w:rsid w:val="0075442B"/>
    <w:rsid w:val="0075707B"/>
    <w:rsid w:val="00760F62"/>
    <w:rsid w:val="007815FF"/>
    <w:rsid w:val="00785765"/>
    <w:rsid w:val="00786A50"/>
    <w:rsid w:val="00797E38"/>
    <w:rsid w:val="007A196E"/>
    <w:rsid w:val="007B1DA1"/>
    <w:rsid w:val="007B3C40"/>
    <w:rsid w:val="007B57AF"/>
    <w:rsid w:val="007C17EF"/>
    <w:rsid w:val="007C18C5"/>
    <w:rsid w:val="007C3E20"/>
    <w:rsid w:val="007E052D"/>
    <w:rsid w:val="007E369D"/>
    <w:rsid w:val="007E3E62"/>
    <w:rsid w:val="007F2D46"/>
    <w:rsid w:val="007F79EA"/>
    <w:rsid w:val="0080144B"/>
    <w:rsid w:val="00824A81"/>
    <w:rsid w:val="0083143B"/>
    <w:rsid w:val="00831603"/>
    <w:rsid w:val="00836EA1"/>
    <w:rsid w:val="008521EB"/>
    <w:rsid w:val="0085266F"/>
    <w:rsid w:val="008674ED"/>
    <w:rsid w:val="00871244"/>
    <w:rsid w:val="008805E1"/>
    <w:rsid w:val="008820AD"/>
    <w:rsid w:val="00890DB3"/>
    <w:rsid w:val="008A29B5"/>
    <w:rsid w:val="008B1DEE"/>
    <w:rsid w:val="008B3C76"/>
    <w:rsid w:val="008D47E1"/>
    <w:rsid w:val="008D65AA"/>
    <w:rsid w:val="008E15CF"/>
    <w:rsid w:val="008F114D"/>
    <w:rsid w:val="009114FF"/>
    <w:rsid w:val="00915F32"/>
    <w:rsid w:val="00920EB8"/>
    <w:rsid w:val="00922107"/>
    <w:rsid w:val="0093216C"/>
    <w:rsid w:val="00941E73"/>
    <w:rsid w:val="00943C6C"/>
    <w:rsid w:val="00944C2C"/>
    <w:rsid w:val="00960DF3"/>
    <w:rsid w:val="009762E3"/>
    <w:rsid w:val="00987938"/>
    <w:rsid w:val="00997B59"/>
    <w:rsid w:val="009A27B4"/>
    <w:rsid w:val="009A4A61"/>
    <w:rsid w:val="009A6C40"/>
    <w:rsid w:val="009B55A6"/>
    <w:rsid w:val="009B64B3"/>
    <w:rsid w:val="009C45AB"/>
    <w:rsid w:val="009C6EEF"/>
    <w:rsid w:val="009D653B"/>
    <w:rsid w:val="009E0AFB"/>
    <w:rsid w:val="009E10AD"/>
    <w:rsid w:val="009E3361"/>
    <w:rsid w:val="009F30B9"/>
    <w:rsid w:val="00A1237D"/>
    <w:rsid w:val="00A13FE3"/>
    <w:rsid w:val="00A177C9"/>
    <w:rsid w:val="00A2185A"/>
    <w:rsid w:val="00A27BC8"/>
    <w:rsid w:val="00A3063A"/>
    <w:rsid w:val="00A431FF"/>
    <w:rsid w:val="00A511D1"/>
    <w:rsid w:val="00A71CC4"/>
    <w:rsid w:val="00A72CF5"/>
    <w:rsid w:val="00A839A8"/>
    <w:rsid w:val="00A8652E"/>
    <w:rsid w:val="00A92045"/>
    <w:rsid w:val="00AA1B8C"/>
    <w:rsid w:val="00AB284F"/>
    <w:rsid w:val="00AC1623"/>
    <w:rsid w:val="00AC3A5F"/>
    <w:rsid w:val="00AD12E9"/>
    <w:rsid w:val="00AD5490"/>
    <w:rsid w:val="00B050C9"/>
    <w:rsid w:val="00B1658F"/>
    <w:rsid w:val="00B21055"/>
    <w:rsid w:val="00B2137C"/>
    <w:rsid w:val="00B21FEC"/>
    <w:rsid w:val="00B4640B"/>
    <w:rsid w:val="00B46798"/>
    <w:rsid w:val="00B508E3"/>
    <w:rsid w:val="00B562F2"/>
    <w:rsid w:val="00B646DF"/>
    <w:rsid w:val="00B724F5"/>
    <w:rsid w:val="00B817B7"/>
    <w:rsid w:val="00BA5DC1"/>
    <w:rsid w:val="00BB19B2"/>
    <w:rsid w:val="00BC2E4A"/>
    <w:rsid w:val="00BE4EE9"/>
    <w:rsid w:val="00BF4FE4"/>
    <w:rsid w:val="00C02A39"/>
    <w:rsid w:val="00C02AA1"/>
    <w:rsid w:val="00C054E3"/>
    <w:rsid w:val="00C16F39"/>
    <w:rsid w:val="00C2307A"/>
    <w:rsid w:val="00C26232"/>
    <w:rsid w:val="00C35FBC"/>
    <w:rsid w:val="00C43558"/>
    <w:rsid w:val="00C46995"/>
    <w:rsid w:val="00C66D0C"/>
    <w:rsid w:val="00C73561"/>
    <w:rsid w:val="00C761DE"/>
    <w:rsid w:val="00C85AD0"/>
    <w:rsid w:val="00C865A4"/>
    <w:rsid w:val="00C912A6"/>
    <w:rsid w:val="00C9164A"/>
    <w:rsid w:val="00CB15D9"/>
    <w:rsid w:val="00CB218E"/>
    <w:rsid w:val="00CD15AF"/>
    <w:rsid w:val="00CD2D0D"/>
    <w:rsid w:val="00CE3E2E"/>
    <w:rsid w:val="00CE5785"/>
    <w:rsid w:val="00CF1F87"/>
    <w:rsid w:val="00D02486"/>
    <w:rsid w:val="00D02BFF"/>
    <w:rsid w:val="00D03267"/>
    <w:rsid w:val="00D125C5"/>
    <w:rsid w:val="00D15D27"/>
    <w:rsid w:val="00D23269"/>
    <w:rsid w:val="00D3769D"/>
    <w:rsid w:val="00D408BA"/>
    <w:rsid w:val="00D42487"/>
    <w:rsid w:val="00D529E7"/>
    <w:rsid w:val="00D6705E"/>
    <w:rsid w:val="00D72DE3"/>
    <w:rsid w:val="00D84A15"/>
    <w:rsid w:val="00D84C3C"/>
    <w:rsid w:val="00D94F37"/>
    <w:rsid w:val="00DA3A96"/>
    <w:rsid w:val="00DB5986"/>
    <w:rsid w:val="00DB7473"/>
    <w:rsid w:val="00DC0B8A"/>
    <w:rsid w:val="00DC58A6"/>
    <w:rsid w:val="00DC74C4"/>
    <w:rsid w:val="00DD2672"/>
    <w:rsid w:val="00DD603F"/>
    <w:rsid w:val="00DE15CA"/>
    <w:rsid w:val="00DE56AF"/>
    <w:rsid w:val="00DE7AEE"/>
    <w:rsid w:val="00DE7D5A"/>
    <w:rsid w:val="00E0443D"/>
    <w:rsid w:val="00E13B8C"/>
    <w:rsid w:val="00E25302"/>
    <w:rsid w:val="00E25F00"/>
    <w:rsid w:val="00E32556"/>
    <w:rsid w:val="00E35CE4"/>
    <w:rsid w:val="00E3656C"/>
    <w:rsid w:val="00E5095F"/>
    <w:rsid w:val="00E71AF0"/>
    <w:rsid w:val="00E7352F"/>
    <w:rsid w:val="00E776E4"/>
    <w:rsid w:val="00E80118"/>
    <w:rsid w:val="00E82290"/>
    <w:rsid w:val="00E85B6F"/>
    <w:rsid w:val="00E91A2C"/>
    <w:rsid w:val="00E96E18"/>
    <w:rsid w:val="00EA1755"/>
    <w:rsid w:val="00EB210A"/>
    <w:rsid w:val="00EB2634"/>
    <w:rsid w:val="00EB4FE7"/>
    <w:rsid w:val="00EC021F"/>
    <w:rsid w:val="00EC55AC"/>
    <w:rsid w:val="00EC57BB"/>
    <w:rsid w:val="00EE5ED6"/>
    <w:rsid w:val="00EF0CA4"/>
    <w:rsid w:val="00F00FB7"/>
    <w:rsid w:val="00F012B7"/>
    <w:rsid w:val="00F1188B"/>
    <w:rsid w:val="00F15ADE"/>
    <w:rsid w:val="00F31F9B"/>
    <w:rsid w:val="00F33E96"/>
    <w:rsid w:val="00F36330"/>
    <w:rsid w:val="00F37256"/>
    <w:rsid w:val="00F41C67"/>
    <w:rsid w:val="00F44E6D"/>
    <w:rsid w:val="00F478F4"/>
    <w:rsid w:val="00F5020E"/>
    <w:rsid w:val="00F602F3"/>
    <w:rsid w:val="00F60B37"/>
    <w:rsid w:val="00F640F9"/>
    <w:rsid w:val="00F679A7"/>
    <w:rsid w:val="00F70EC4"/>
    <w:rsid w:val="00F714D3"/>
    <w:rsid w:val="00F73EDF"/>
    <w:rsid w:val="00F846E7"/>
    <w:rsid w:val="00F877CB"/>
    <w:rsid w:val="00F94A0A"/>
    <w:rsid w:val="00F966BE"/>
    <w:rsid w:val="00F97619"/>
    <w:rsid w:val="00F97D8B"/>
    <w:rsid w:val="00FA474F"/>
    <w:rsid w:val="00FB3484"/>
    <w:rsid w:val="00FB4487"/>
    <w:rsid w:val="00FC5147"/>
    <w:rsid w:val="00FE3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3">
    <w:name w:val="Normal"/>
    <w:qFormat/>
    <w:rsid w:val="00264E86"/>
    <w:pPr>
      <w:spacing w:after="0" w:line="240" w:lineRule="auto"/>
    </w:pPr>
    <w:rPr>
      <w:rFonts w:ascii="Times New Roman" w:eastAsia="Times New Roman" w:hAnsi="Times New Roman" w:cs="Times New Roman"/>
      <w:sz w:val="24"/>
      <w:szCs w:val="24"/>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0">
    <w:name w:val="heading 2"/>
    <w:basedOn w:val="a3"/>
    <w:next w:val="a3"/>
    <w:link w:val="21"/>
    <w:qFormat/>
    <w:rsid w:val="00C43558"/>
    <w:pPr>
      <w:keepNext/>
      <w:ind w:left="360"/>
      <w:outlineLvl w:val="1"/>
    </w:pPr>
    <w:rPr>
      <w:b/>
      <w:szCs w:val="20"/>
      <w:lang w:eastAsia="ru-RU"/>
    </w:rPr>
  </w:style>
  <w:style w:type="paragraph" w:styleId="3">
    <w:name w:val="heading 3"/>
    <w:basedOn w:val="a3"/>
    <w:next w:val="a3"/>
    <w:link w:val="30"/>
    <w:qFormat/>
    <w:rsid w:val="00C43558"/>
    <w:pPr>
      <w:keepNext/>
      <w:outlineLvl w:val="2"/>
    </w:pPr>
    <w:rPr>
      <w:b/>
      <w:sz w:val="20"/>
      <w:szCs w:val="20"/>
      <w:lang w:eastAsia="ru-RU"/>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eastAsia="ru-RU"/>
    </w:rPr>
  </w:style>
  <w:style w:type="paragraph" w:styleId="7">
    <w:name w:val="heading 7"/>
    <w:basedOn w:val="12"/>
    <w:next w:val="12"/>
    <w:link w:val="70"/>
    <w:qFormat/>
    <w:rsid w:val="00411143"/>
    <w:pPr>
      <w:keepNext/>
      <w:jc w:val="center"/>
      <w:outlineLvl w:val="6"/>
    </w:pPr>
    <w:rPr>
      <w:b/>
      <w:snapToGrid/>
      <w:sz w:val="28"/>
      <w:lang w:val="x-none"/>
    </w:rPr>
  </w:style>
  <w:style w:type="paragraph" w:styleId="8">
    <w:name w:val="heading 8"/>
    <w:basedOn w:val="12"/>
    <w:next w:val="12"/>
    <w:link w:val="80"/>
    <w:qFormat/>
    <w:rsid w:val="00411143"/>
    <w:pPr>
      <w:keepNext/>
      <w:ind w:left="5812"/>
      <w:jc w:val="both"/>
      <w:outlineLvl w:val="7"/>
    </w:pPr>
    <w:rPr>
      <w:snapToGrid/>
      <w:sz w:val="28"/>
      <w:lang w:val="x-none"/>
    </w:rPr>
  </w:style>
  <w:style w:type="paragraph" w:styleId="9">
    <w:name w:val="heading 9"/>
    <w:basedOn w:val="12"/>
    <w:next w:val="12"/>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rPr>
      <w:lang w:eastAsia="ru-RU"/>
    </w:r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rPr>
      <w:lang w:eastAsia="ru-RU"/>
    </w:r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3">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lang w:eastAsia="ru-RU"/>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lang w:eastAsia="ru-RU"/>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lang w:eastAsia="ru-RU"/>
    </w:rPr>
  </w:style>
  <w:style w:type="paragraph" w:customStyle="1" w:styleId="xl84">
    <w:name w:val="xl84"/>
    <w:basedOn w:val="a3"/>
    <w:rsid w:val="00377D8F"/>
    <w:pPr>
      <w:spacing w:before="100" w:beforeAutospacing="1" w:after="100" w:afterAutospacing="1"/>
      <w:textAlignment w:val="bottom"/>
    </w:pPr>
    <w:rPr>
      <w:lang w:eastAsia="ru-RU"/>
    </w:rPr>
  </w:style>
  <w:style w:type="paragraph" w:customStyle="1" w:styleId="xl85">
    <w:name w:val="xl85"/>
    <w:basedOn w:val="a3"/>
    <w:rsid w:val="00377D8F"/>
    <w:pPr>
      <w:spacing w:before="100" w:beforeAutospacing="1" w:after="100" w:afterAutospacing="1"/>
      <w:textAlignment w:val="center"/>
    </w:pPr>
    <w:rPr>
      <w:lang w:eastAsia="ru-RU"/>
    </w:rPr>
  </w:style>
  <w:style w:type="paragraph" w:customStyle="1" w:styleId="xl86">
    <w:name w:val="xl86"/>
    <w:basedOn w:val="a3"/>
    <w:rsid w:val="00377D8F"/>
    <w:pPr>
      <w:spacing w:before="100" w:beforeAutospacing="1" w:after="100" w:afterAutospacing="1"/>
      <w:textAlignment w:val="center"/>
    </w:pPr>
    <w:rPr>
      <w:lang w:eastAsia="ru-RU"/>
    </w:r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lang w:eastAsia="ru-RU"/>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lang w:eastAsia="ru-RU"/>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lang w:eastAsia="ru-RU"/>
    </w:r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lang w:eastAsia="ru-RU"/>
    </w:r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lang w:eastAsia="ru-RU"/>
    </w:r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lang w:eastAsia="ru-RU"/>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lang w:eastAsia="ru-RU"/>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rPr>
      <w:lang w:eastAsia="ru-RU"/>
    </w:r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lang w:eastAsia="ru-RU"/>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lang w:eastAsia="ru-RU"/>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lang w:eastAsia="ru-RU"/>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lang w:eastAsia="ru-RU"/>
    </w:r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lang w:eastAsia="ru-RU"/>
    </w:r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rPr>
      <w:lang w:eastAsia="ru-RU"/>
    </w:r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lang w:eastAsia="ru-RU"/>
    </w:r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lang w:eastAsia="ru-RU"/>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lang w:eastAsia="ru-RU"/>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lang w:eastAsia="ru-RU"/>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lang w:eastAsia="ru-RU"/>
    </w:r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lang w:eastAsia="ru-RU"/>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lang w:eastAsia="ru-RU"/>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rPr>
      <w:lang w:eastAsia="ru-RU"/>
    </w:r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rPr>
      <w:lang w:eastAsia="ru-RU"/>
    </w:r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lang w:eastAsia="ru-RU"/>
    </w:r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rPr>
      <w:lang w:eastAsia="ru-RU"/>
    </w:r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rPr>
      <w:lang w:eastAsia="ru-RU"/>
    </w:r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rPr>
      <w:lang w:eastAsia="ru-RU"/>
    </w:r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rPr>
      <w:lang w:eastAsia="ru-RU"/>
    </w:r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rPr>
      <w:lang w:eastAsia="ru-RU"/>
    </w:r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lang w:eastAsia="ru-RU"/>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rPr>
      <w:lang w:eastAsia="ru-RU"/>
    </w:r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lang w:eastAsia="ru-RU"/>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49">
    <w:name w:val="xl149"/>
    <w:basedOn w:val="a3"/>
    <w:rsid w:val="00377D8F"/>
    <w:pPr>
      <w:spacing w:before="100" w:beforeAutospacing="1" w:after="100" w:afterAutospacing="1"/>
      <w:textAlignment w:val="center"/>
    </w:pPr>
    <w:rPr>
      <w:lang w:eastAsia="ru-RU"/>
    </w:r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lang w:eastAsia="ru-RU"/>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lang w:eastAsia="ru-RU"/>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lang w:eastAsia="ru-RU"/>
    </w:rPr>
  </w:style>
  <w:style w:type="paragraph" w:customStyle="1" w:styleId="xl153">
    <w:name w:val="xl153"/>
    <w:basedOn w:val="a3"/>
    <w:rsid w:val="00377D8F"/>
    <w:pPr>
      <w:spacing w:before="100" w:beforeAutospacing="1" w:after="100" w:afterAutospacing="1"/>
      <w:textAlignment w:val="center"/>
    </w:pPr>
    <w:rPr>
      <w:lang w:eastAsia="ru-RU"/>
    </w:rPr>
  </w:style>
  <w:style w:type="paragraph" w:customStyle="1" w:styleId="xl154">
    <w:name w:val="xl154"/>
    <w:basedOn w:val="a3"/>
    <w:rsid w:val="00377D8F"/>
    <w:pPr>
      <w:spacing w:before="100" w:beforeAutospacing="1" w:after="100" w:afterAutospacing="1"/>
      <w:jc w:val="center"/>
      <w:textAlignment w:val="center"/>
    </w:pPr>
    <w:rPr>
      <w:b/>
      <w:bCs/>
      <w:lang w:eastAsia="ru-RU"/>
    </w:rPr>
  </w:style>
  <w:style w:type="paragraph" w:customStyle="1" w:styleId="xl155">
    <w:name w:val="xl155"/>
    <w:basedOn w:val="a3"/>
    <w:rsid w:val="00377D8F"/>
    <w:pPr>
      <w:spacing w:before="100" w:beforeAutospacing="1" w:after="100" w:afterAutospacing="1"/>
      <w:jc w:val="center"/>
      <w:textAlignment w:val="center"/>
    </w:pPr>
    <w:rPr>
      <w:b/>
      <w:bCs/>
      <w:lang w:eastAsia="ru-RU"/>
    </w:rPr>
  </w:style>
  <w:style w:type="paragraph" w:customStyle="1" w:styleId="xl156">
    <w:name w:val="xl156"/>
    <w:basedOn w:val="a3"/>
    <w:rsid w:val="00377D8F"/>
    <w:pPr>
      <w:spacing w:before="100" w:beforeAutospacing="1" w:after="100" w:afterAutospacing="1"/>
      <w:jc w:val="center"/>
      <w:textAlignment w:val="center"/>
    </w:pPr>
    <w:rPr>
      <w:b/>
      <w:bCs/>
      <w:lang w:eastAsia="ru-RU"/>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lang w:eastAsia="ru-RU"/>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lang w:eastAsia="ru-RU"/>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lang w:eastAsia="ru-RU"/>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lang w:eastAsia="ru-RU"/>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lang w:eastAsia="ru-RU"/>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lang w:eastAsia="ru-RU"/>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lang w:eastAsia="ru-RU"/>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lang w:eastAsia="ru-RU"/>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lang w:eastAsia="ru-RU"/>
    </w:r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lang w:eastAsia="ru-RU"/>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lang w:eastAsia="ru-RU"/>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lang w:eastAsia="ru-RU"/>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lang w:eastAsia="ru-RU"/>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15">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lang w:eastAsia="ru-RU"/>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afc">
    <w:name w:val="Знак Знак Знак Знак Знак Знак Знак Знак Знак Знак Знак Знак"/>
    <w:basedOn w:val="a3"/>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4"/>
    <w:link w:val="20"/>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3">
    <w:name w:val="Body Text Indent 2"/>
    <w:basedOn w:val="a3"/>
    <w:link w:val="24"/>
    <w:rsid w:val="00C43558"/>
    <w:pPr>
      <w:ind w:firstLine="720"/>
      <w:jc w:val="both"/>
    </w:pPr>
    <w:rPr>
      <w:szCs w:val="20"/>
      <w:lang w:eastAsia="ru-RU"/>
    </w:rPr>
  </w:style>
  <w:style w:type="character" w:customStyle="1" w:styleId="24">
    <w:name w:val="Основной текст с отступом 2 Знак"/>
    <w:basedOn w:val="a4"/>
    <w:link w:val="23"/>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e"/>
    <w:rsid w:val="00C43558"/>
    <w:rPr>
      <w:sz w:val="22"/>
      <w:szCs w:val="20"/>
      <w:lang w:eastAsia="ru-RU"/>
    </w:rPr>
  </w:style>
  <w:style w:type="character" w:customStyle="1" w:styleId="af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d"/>
    <w:rsid w:val="00C43558"/>
    <w:rPr>
      <w:rFonts w:ascii="Times New Roman" w:eastAsia="Times New Roman" w:hAnsi="Times New Roman" w:cs="Times New Roman"/>
      <w:szCs w:val="20"/>
      <w:lang w:eastAsia="ru-RU"/>
    </w:rPr>
  </w:style>
  <w:style w:type="paragraph" w:styleId="25">
    <w:name w:val="Body Text 2"/>
    <w:basedOn w:val="a3"/>
    <w:link w:val="26"/>
    <w:rsid w:val="00C43558"/>
    <w:pPr>
      <w:ind w:right="-108"/>
    </w:pPr>
    <w:rPr>
      <w:sz w:val="20"/>
      <w:szCs w:val="20"/>
      <w:lang w:eastAsia="ru-RU"/>
    </w:rPr>
  </w:style>
  <w:style w:type="character" w:customStyle="1" w:styleId="26">
    <w:name w:val="Основной текст 2 Знак"/>
    <w:basedOn w:val="a4"/>
    <w:link w:val="25"/>
    <w:rsid w:val="00C43558"/>
    <w:rPr>
      <w:rFonts w:ascii="Times New Roman" w:eastAsia="Times New Roman" w:hAnsi="Times New Roman" w:cs="Times New Roman"/>
      <w:sz w:val="20"/>
      <w:szCs w:val="20"/>
      <w:lang w:eastAsia="ru-RU"/>
    </w:rPr>
  </w:style>
  <w:style w:type="paragraph" w:customStyle="1" w:styleId="16">
    <w:name w:val="Знак Знак Знак1"/>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f">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rPr>
      <w:lang w:eastAsia="ru-RU"/>
    </w:r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rPr>
      <w:lang w:eastAsia="ru-RU"/>
    </w:r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18">
    <w:name w:val="xl218"/>
    <w:basedOn w:val="a3"/>
    <w:rsid w:val="007203F4"/>
    <w:pPr>
      <w:spacing w:before="100" w:beforeAutospacing="1" w:after="100" w:afterAutospacing="1"/>
      <w:textAlignment w:val="center"/>
    </w:pPr>
    <w:rPr>
      <w:color w:val="FFFFFF"/>
      <w:lang w:eastAsia="ru-RU"/>
    </w:rPr>
  </w:style>
  <w:style w:type="paragraph" w:customStyle="1" w:styleId="xl219">
    <w:name w:val="xl219"/>
    <w:basedOn w:val="a3"/>
    <w:rsid w:val="007203F4"/>
    <w:pPr>
      <w:spacing w:before="100" w:beforeAutospacing="1" w:after="100" w:afterAutospacing="1"/>
      <w:textAlignment w:val="center"/>
    </w:pPr>
    <w:rPr>
      <w:color w:val="FFFFFF"/>
      <w:lang w:eastAsia="ru-RU"/>
    </w:rPr>
  </w:style>
  <w:style w:type="paragraph" w:customStyle="1" w:styleId="xl220">
    <w:name w:val="xl220"/>
    <w:basedOn w:val="a3"/>
    <w:rsid w:val="007203F4"/>
    <w:pPr>
      <w:spacing w:before="100" w:beforeAutospacing="1" w:after="100" w:afterAutospacing="1"/>
      <w:textAlignment w:val="bottom"/>
    </w:pPr>
    <w:rPr>
      <w:color w:val="FFFFFF"/>
      <w:lang w:eastAsia="ru-RU"/>
    </w:rPr>
  </w:style>
  <w:style w:type="paragraph" w:customStyle="1" w:styleId="xl221">
    <w:name w:val="xl221"/>
    <w:basedOn w:val="a3"/>
    <w:rsid w:val="007203F4"/>
    <w:pPr>
      <w:spacing w:before="100" w:beforeAutospacing="1" w:after="100" w:afterAutospacing="1"/>
      <w:textAlignment w:val="center"/>
    </w:pPr>
    <w:rPr>
      <w:color w:val="FFFFFF"/>
      <w:lang w:eastAsia="ru-RU"/>
    </w:rPr>
  </w:style>
  <w:style w:type="paragraph" w:customStyle="1" w:styleId="xl222">
    <w:name w:val="xl222"/>
    <w:basedOn w:val="a3"/>
    <w:rsid w:val="007203F4"/>
    <w:pPr>
      <w:spacing w:before="100" w:beforeAutospacing="1" w:after="100" w:afterAutospacing="1"/>
      <w:textAlignment w:val="center"/>
    </w:pPr>
    <w:rPr>
      <w:color w:val="FFFFFF"/>
      <w:lang w:eastAsia="ru-RU"/>
    </w:rPr>
  </w:style>
  <w:style w:type="paragraph" w:customStyle="1" w:styleId="xl223">
    <w:name w:val="xl223"/>
    <w:basedOn w:val="a3"/>
    <w:rsid w:val="007203F4"/>
    <w:pPr>
      <w:spacing w:before="100" w:beforeAutospacing="1" w:after="100" w:afterAutospacing="1"/>
      <w:textAlignment w:val="center"/>
    </w:pPr>
    <w:rPr>
      <w:color w:val="FFFFFF"/>
      <w:lang w:eastAsia="ru-RU"/>
    </w:rPr>
  </w:style>
  <w:style w:type="paragraph" w:customStyle="1" w:styleId="xl224">
    <w:name w:val="xl224"/>
    <w:basedOn w:val="a3"/>
    <w:rsid w:val="007203F4"/>
    <w:pPr>
      <w:spacing w:before="100" w:beforeAutospacing="1" w:after="100" w:afterAutospacing="1"/>
      <w:textAlignment w:val="center"/>
    </w:pPr>
    <w:rPr>
      <w:color w:val="FFFFFF"/>
      <w:lang w:eastAsia="ru-RU"/>
    </w:rPr>
  </w:style>
  <w:style w:type="paragraph" w:customStyle="1" w:styleId="xl225">
    <w:name w:val="xl225"/>
    <w:basedOn w:val="a3"/>
    <w:rsid w:val="007203F4"/>
    <w:pPr>
      <w:spacing w:before="100" w:beforeAutospacing="1" w:after="100" w:afterAutospacing="1"/>
      <w:textAlignment w:val="center"/>
    </w:pPr>
    <w:rPr>
      <w:color w:val="FFFFFF"/>
      <w:lang w:eastAsia="ru-RU"/>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lang w:eastAsia="ru-RU"/>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lang w:eastAsia="ru-RU"/>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lang w:eastAsia="ru-RU"/>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rPr>
      <w:lang w:eastAsia="ru-RU"/>
    </w:r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lang w:eastAsia="ru-RU"/>
    </w:rPr>
  </w:style>
  <w:style w:type="paragraph" w:customStyle="1" w:styleId="aff0">
    <w:name w:val="Знак Знак Знак Знак Знак Знак Знак Знак Знак Знак Знак Знак"/>
    <w:basedOn w:val="a3"/>
    <w:rsid w:val="003C425C"/>
    <w:pPr>
      <w:tabs>
        <w:tab w:val="num" w:pos="360"/>
      </w:tabs>
      <w:spacing w:after="160" w:line="240" w:lineRule="exact"/>
    </w:pPr>
    <w:rPr>
      <w:rFonts w:ascii="Verdana" w:hAnsi="Verdana" w:cs="Verdana"/>
      <w:sz w:val="20"/>
      <w:szCs w:val="20"/>
      <w:lang w:val="en-US"/>
    </w:rPr>
  </w:style>
  <w:style w:type="numbering" w:customStyle="1" w:styleId="17">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rPr>
      <w:lang w:eastAsia="ru-RU"/>
    </w:r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rPr>
      <w:lang w:eastAsia="ru-RU"/>
    </w:rPr>
  </w:style>
  <w:style w:type="paragraph" w:customStyle="1" w:styleId="Style3">
    <w:name w:val="Style3"/>
    <w:basedOn w:val="a3"/>
    <w:uiPriority w:val="99"/>
    <w:rsid w:val="004D60B9"/>
    <w:pPr>
      <w:widowControl w:val="0"/>
      <w:autoSpaceDE w:val="0"/>
      <w:autoSpaceDN w:val="0"/>
      <w:adjustRightInd w:val="0"/>
    </w:pPr>
    <w:rPr>
      <w:lang w:eastAsia="ru-RU"/>
    </w:rPr>
  </w:style>
  <w:style w:type="paragraph" w:customStyle="1" w:styleId="Style5">
    <w:name w:val="Style5"/>
    <w:basedOn w:val="a3"/>
    <w:uiPriority w:val="99"/>
    <w:rsid w:val="004D60B9"/>
    <w:pPr>
      <w:widowControl w:val="0"/>
      <w:autoSpaceDE w:val="0"/>
      <w:autoSpaceDN w:val="0"/>
      <w:adjustRightInd w:val="0"/>
      <w:spacing w:line="274" w:lineRule="exact"/>
      <w:jc w:val="both"/>
    </w:pPr>
    <w:rPr>
      <w:lang w:eastAsia="ru-RU"/>
    </w:rPr>
  </w:style>
  <w:style w:type="paragraph" w:customStyle="1" w:styleId="Style10">
    <w:name w:val="Style10"/>
    <w:basedOn w:val="a3"/>
    <w:uiPriority w:val="99"/>
    <w:rsid w:val="004D60B9"/>
    <w:pPr>
      <w:widowControl w:val="0"/>
      <w:autoSpaceDE w:val="0"/>
      <w:autoSpaceDN w:val="0"/>
      <w:adjustRightInd w:val="0"/>
      <w:jc w:val="center"/>
    </w:pPr>
    <w:rPr>
      <w:lang w:eastAsia="ru-RU"/>
    </w:rPr>
  </w:style>
  <w:style w:type="paragraph" w:customStyle="1" w:styleId="Style20">
    <w:name w:val="Style20"/>
    <w:basedOn w:val="a3"/>
    <w:uiPriority w:val="99"/>
    <w:rsid w:val="004D60B9"/>
    <w:pPr>
      <w:widowControl w:val="0"/>
      <w:autoSpaceDE w:val="0"/>
      <w:autoSpaceDN w:val="0"/>
      <w:adjustRightInd w:val="0"/>
    </w:pPr>
    <w:rPr>
      <w:lang w:eastAsia="ru-RU"/>
    </w:rPr>
  </w:style>
  <w:style w:type="paragraph" w:customStyle="1" w:styleId="Style47">
    <w:name w:val="Style47"/>
    <w:basedOn w:val="a3"/>
    <w:uiPriority w:val="99"/>
    <w:rsid w:val="004D60B9"/>
    <w:pPr>
      <w:widowControl w:val="0"/>
      <w:autoSpaceDE w:val="0"/>
      <w:autoSpaceDN w:val="0"/>
      <w:adjustRightInd w:val="0"/>
      <w:spacing w:line="230" w:lineRule="exact"/>
      <w:jc w:val="center"/>
    </w:pPr>
    <w:rPr>
      <w:lang w:eastAsia="ru-RU"/>
    </w:rPr>
  </w:style>
  <w:style w:type="paragraph" w:customStyle="1" w:styleId="Style51">
    <w:name w:val="Style51"/>
    <w:basedOn w:val="a3"/>
    <w:uiPriority w:val="99"/>
    <w:rsid w:val="004D60B9"/>
    <w:pPr>
      <w:widowControl w:val="0"/>
      <w:autoSpaceDE w:val="0"/>
      <w:autoSpaceDN w:val="0"/>
      <w:adjustRightInd w:val="0"/>
    </w:pPr>
    <w:rPr>
      <w:lang w:eastAsia="ru-RU"/>
    </w:rPr>
  </w:style>
  <w:style w:type="paragraph" w:customStyle="1" w:styleId="Style52">
    <w:name w:val="Style52"/>
    <w:basedOn w:val="a3"/>
    <w:uiPriority w:val="99"/>
    <w:rsid w:val="004D60B9"/>
    <w:pPr>
      <w:widowControl w:val="0"/>
      <w:autoSpaceDE w:val="0"/>
      <w:autoSpaceDN w:val="0"/>
      <w:adjustRightInd w:val="0"/>
    </w:pPr>
    <w:rPr>
      <w:lang w:eastAsia="ru-RU"/>
    </w:rPr>
  </w:style>
  <w:style w:type="paragraph" w:customStyle="1" w:styleId="Style54">
    <w:name w:val="Style54"/>
    <w:basedOn w:val="a3"/>
    <w:uiPriority w:val="99"/>
    <w:rsid w:val="004D60B9"/>
    <w:pPr>
      <w:widowControl w:val="0"/>
      <w:autoSpaceDE w:val="0"/>
      <w:autoSpaceDN w:val="0"/>
      <w:adjustRightInd w:val="0"/>
    </w:pPr>
    <w:rPr>
      <w:lang w:eastAsia="ru-RU"/>
    </w:rPr>
  </w:style>
  <w:style w:type="paragraph" w:customStyle="1" w:styleId="Style59">
    <w:name w:val="Style59"/>
    <w:basedOn w:val="a3"/>
    <w:uiPriority w:val="99"/>
    <w:rsid w:val="004D60B9"/>
    <w:pPr>
      <w:widowControl w:val="0"/>
      <w:autoSpaceDE w:val="0"/>
      <w:autoSpaceDN w:val="0"/>
      <w:adjustRightInd w:val="0"/>
      <w:spacing w:line="485" w:lineRule="exact"/>
      <w:ind w:firstLine="1234"/>
    </w:pPr>
    <w:rPr>
      <w:lang w:eastAsia="ru-RU"/>
    </w:rPr>
  </w:style>
  <w:style w:type="paragraph" w:customStyle="1" w:styleId="Style60">
    <w:name w:val="Style60"/>
    <w:basedOn w:val="a3"/>
    <w:uiPriority w:val="99"/>
    <w:rsid w:val="004D60B9"/>
    <w:pPr>
      <w:widowControl w:val="0"/>
      <w:autoSpaceDE w:val="0"/>
      <w:autoSpaceDN w:val="0"/>
      <w:adjustRightInd w:val="0"/>
    </w:pPr>
    <w:rPr>
      <w:lang w:eastAsia="ru-RU"/>
    </w:rPr>
  </w:style>
  <w:style w:type="paragraph" w:customStyle="1" w:styleId="Style62">
    <w:name w:val="Style62"/>
    <w:basedOn w:val="a3"/>
    <w:uiPriority w:val="99"/>
    <w:rsid w:val="004D60B9"/>
    <w:pPr>
      <w:widowControl w:val="0"/>
      <w:autoSpaceDE w:val="0"/>
      <w:autoSpaceDN w:val="0"/>
      <w:adjustRightInd w:val="0"/>
      <w:spacing w:line="274" w:lineRule="exact"/>
      <w:ind w:firstLine="960"/>
    </w:pPr>
    <w:rPr>
      <w:lang w:eastAsia="ru-RU"/>
    </w:rPr>
  </w:style>
  <w:style w:type="paragraph" w:customStyle="1" w:styleId="Style63">
    <w:name w:val="Style63"/>
    <w:basedOn w:val="a3"/>
    <w:uiPriority w:val="99"/>
    <w:rsid w:val="004D60B9"/>
    <w:pPr>
      <w:widowControl w:val="0"/>
      <w:autoSpaceDE w:val="0"/>
      <w:autoSpaceDN w:val="0"/>
      <w:adjustRightInd w:val="0"/>
      <w:spacing w:line="276" w:lineRule="exact"/>
      <w:ind w:firstLine="1157"/>
    </w:pPr>
    <w:rPr>
      <w:lang w:eastAsia="ru-RU"/>
    </w:rPr>
  </w:style>
  <w:style w:type="paragraph" w:customStyle="1" w:styleId="Style64">
    <w:name w:val="Style64"/>
    <w:basedOn w:val="a3"/>
    <w:uiPriority w:val="99"/>
    <w:rsid w:val="004D60B9"/>
    <w:pPr>
      <w:widowControl w:val="0"/>
      <w:autoSpaceDE w:val="0"/>
      <w:autoSpaceDN w:val="0"/>
      <w:adjustRightInd w:val="0"/>
      <w:spacing w:line="355" w:lineRule="exact"/>
      <w:ind w:firstLine="2554"/>
    </w:pPr>
    <w:rPr>
      <w:lang w:eastAsia="ru-RU"/>
    </w:rPr>
  </w:style>
  <w:style w:type="paragraph" w:customStyle="1" w:styleId="Style66">
    <w:name w:val="Style66"/>
    <w:basedOn w:val="a3"/>
    <w:uiPriority w:val="99"/>
    <w:rsid w:val="004D60B9"/>
    <w:pPr>
      <w:widowControl w:val="0"/>
      <w:autoSpaceDE w:val="0"/>
      <w:autoSpaceDN w:val="0"/>
      <w:adjustRightInd w:val="0"/>
    </w:pPr>
    <w:rPr>
      <w:lang w:eastAsia="ru-RU"/>
    </w:rPr>
  </w:style>
  <w:style w:type="paragraph" w:customStyle="1" w:styleId="Style67">
    <w:name w:val="Style67"/>
    <w:basedOn w:val="a3"/>
    <w:uiPriority w:val="99"/>
    <w:rsid w:val="004D60B9"/>
    <w:pPr>
      <w:widowControl w:val="0"/>
      <w:autoSpaceDE w:val="0"/>
      <w:autoSpaceDN w:val="0"/>
      <w:adjustRightInd w:val="0"/>
      <w:spacing w:line="274" w:lineRule="exact"/>
      <w:ind w:hanging="557"/>
    </w:pPr>
    <w:rPr>
      <w:lang w:eastAsia="ru-RU"/>
    </w:rPr>
  </w:style>
  <w:style w:type="paragraph" w:customStyle="1" w:styleId="Style68">
    <w:name w:val="Style68"/>
    <w:basedOn w:val="a3"/>
    <w:uiPriority w:val="99"/>
    <w:rsid w:val="004D60B9"/>
    <w:pPr>
      <w:widowControl w:val="0"/>
      <w:autoSpaceDE w:val="0"/>
      <w:autoSpaceDN w:val="0"/>
      <w:adjustRightInd w:val="0"/>
      <w:spacing w:line="274" w:lineRule="exact"/>
      <w:ind w:firstLine="562"/>
    </w:pPr>
    <w:rPr>
      <w:lang w:eastAsia="ru-RU"/>
    </w:rPr>
  </w:style>
  <w:style w:type="paragraph" w:customStyle="1" w:styleId="Style69">
    <w:name w:val="Style69"/>
    <w:basedOn w:val="a3"/>
    <w:uiPriority w:val="99"/>
    <w:rsid w:val="004D60B9"/>
    <w:pPr>
      <w:widowControl w:val="0"/>
      <w:autoSpaceDE w:val="0"/>
      <w:autoSpaceDN w:val="0"/>
      <w:adjustRightInd w:val="0"/>
    </w:pPr>
    <w:rPr>
      <w:lang w:eastAsia="ru-RU"/>
    </w:r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8">
    <w:name w:val="Абзац списка1"/>
    <w:basedOn w:val="a3"/>
    <w:rsid w:val="004D60B9"/>
    <w:pPr>
      <w:spacing w:after="200" w:line="276" w:lineRule="auto"/>
      <w:ind w:left="720"/>
      <w:contextualSpacing/>
    </w:pPr>
    <w:rPr>
      <w:rFonts w:ascii="Calibri" w:hAnsi="Calibri"/>
      <w:sz w:val="22"/>
      <w:szCs w:val="22"/>
    </w:rPr>
  </w:style>
  <w:style w:type="numbering" w:customStyle="1" w:styleId="27">
    <w:name w:val="Нет списка2"/>
    <w:next w:val="a6"/>
    <w:semiHidden/>
    <w:rsid w:val="0075442B"/>
  </w:style>
  <w:style w:type="paragraph" w:styleId="aff1">
    <w:name w:val="Block Text"/>
    <w:basedOn w:val="a3"/>
    <w:rsid w:val="0075442B"/>
    <w:pPr>
      <w:widowControl w:val="0"/>
      <w:snapToGrid w:val="0"/>
      <w:spacing w:before="280"/>
      <w:ind w:left="1440" w:right="2000"/>
      <w:jc w:val="center"/>
    </w:pPr>
    <w:rPr>
      <w:sz w:val="20"/>
      <w:szCs w:val="20"/>
      <w:lang w:eastAsia="ru-RU"/>
    </w:rPr>
  </w:style>
  <w:style w:type="paragraph" w:customStyle="1" w:styleId="aff2">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9">
    <w:name w:val="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6">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7">
    <w:name w:val="текст примечания"/>
    <w:basedOn w:val="a3"/>
    <w:rsid w:val="0075442B"/>
    <w:rPr>
      <w:lang w:eastAsia="ru-RU"/>
    </w:rPr>
  </w:style>
  <w:style w:type="paragraph" w:customStyle="1" w:styleId="aff8">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lang w:eastAsia="ru-RU"/>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9">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a">
    <w:name w:val="Title"/>
    <w:basedOn w:val="a3"/>
    <w:link w:val="affb"/>
    <w:qFormat/>
    <w:rsid w:val="007815FF"/>
    <w:pPr>
      <w:tabs>
        <w:tab w:val="left" w:pos="1665"/>
      </w:tabs>
      <w:jc w:val="center"/>
    </w:pPr>
    <w:rPr>
      <w:b/>
      <w:bCs/>
      <w:lang w:eastAsia="ru-RU"/>
    </w:rPr>
  </w:style>
  <w:style w:type="character" w:customStyle="1" w:styleId="affb">
    <w:name w:val="Заголовок Знак"/>
    <w:basedOn w:val="a4"/>
    <w:link w:val="affa"/>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affc">
    <w:basedOn w:val="a3"/>
    <w:next w:val="affd"/>
    <w:link w:val="affe"/>
    <w:rsid w:val="00B724F5"/>
    <w:pPr>
      <w:spacing w:before="100" w:beforeAutospacing="1" w:after="100" w:afterAutospacing="1"/>
    </w:pPr>
    <w:rPr>
      <w:rFonts w:cstheme="minorBidi"/>
      <w:b/>
      <w:szCs w:val="22"/>
    </w:rPr>
  </w:style>
  <w:style w:type="character" w:customStyle="1" w:styleId="affe">
    <w:name w:val="Название Знак"/>
    <w:link w:val="affc"/>
    <w:rsid w:val="00B724F5"/>
    <w:rPr>
      <w:rFonts w:ascii="Times New Roman" w:eastAsia="Times New Roman" w:hAnsi="Times New Roman"/>
      <w:b/>
      <w:sz w:val="24"/>
    </w:rPr>
  </w:style>
  <w:style w:type="paragraph" w:styleId="afff">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2">
    <w:name w:val="toc 1"/>
    <w:basedOn w:val="a3"/>
    <w:next w:val="a3"/>
    <w:autoRedefine/>
    <w:uiPriority w:val="39"/>
    <w:rsid w:val="00B724F5"/>
    <w:rPr>
      <w:szCs w:val="20"/>
      <w:lang w:eastAsia="ru-RU"/>
    </w:rPr>
  </w:style>
  <w:style w:type="paragraph" w:styleId="28">
    <w:name w:val="toc 2"/>
    <w:basedOn w:val="a3"/>
    <w:next w:val="a3"/>
    <w:autoRedefine/>
    <w:uiPriority w:val="39"/>
    <w:rsid w:val="00B724F5"/>
    <w:pPr>
      <w:ind w:left="240"/>
    </w:pPr>
    <w:rPr>
      <w:szCs w:val="20"/>
      <w:lang w:eastAsia="ru-RU"/>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lang w:eastAsia="ru-RU"/>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lang w:eastAsia="ru-RU"/>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lang w:eastAsia="ru-RU"/>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lang w:eastAsia="ru-RU"/>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lang w:eastAsia="ru-RU"/>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lang w:eastAsia="ru-RU"/>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lang w:eastAsia="ru-RU"/>
    </w:rPr>
  </w:style>
  <w:style w:type="paragraph" w:styleId="afff0">
    <w:name w:val="caption"/>
    <w:basedOn w:val="a3"/>
    <w:next w:val="a3"/>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6"/>
    <w:semiHidden/>
    <w:rsid w:val="00B724F5"/>
  </w:style>
  <w:style w:type="paragraph" w:customStyle="1" w:styleId="1f3">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lang w:eastAsia="ru-RU"/>
    </w:rPr>
  </w:style>
  <w:style w:type="paragraph" w:styleId="a">
    <w:name w:val="List Number"/>
    <w:basedOn w:val="a3"/>
    <w:rsid w:val="00B724F5"/>
    <w:pPr>
      <w:numPr>
        <w:numId w:val="3"/>
      </w:numPr>
      <w:tabs>
        <w:tab w:val="clear" w:pos="643"/>
        <w:tab w:val="num" w:pos="360"/>
      </w:tabs>
      <w:ind w:left="360"/>
    </w:pPr>
    <w:rPr>
      <w:snapToGrid w:val="0"/>
      <w:sz w:val="28"/>
      <w:szCs w:val="28"/>
      <w:lang w:eastAsia="ru-RU"/>
    </w:rPr>
  </w:style>
  <w:style w:type="paragraph" w:styleId="29">
    <w:name w:val="List Number 2"/>
    <w:basedOn w:val="a3"/>
    <w:rsid w:val="00B724F5"/>
    <w:pPr>
      <w:tabs>
        <w:tab w:val="num" w:pos="360"/>
      </w:tabs>
      <w:ind w:left="360" w:hanging="360"/>
    </w:pPr>
    <w:rPr>
      <w:snapToGrid w:val="0"/>
      <w:sz w:val="28"/>
      <w:szCs w:val="28"/>
      <w:lang w:eastAsia="ru-RU"/>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4">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5">
    <w:name w:val="Текст примечания Знак1"/>
    <w:uiPriority w:val="99"/>
    <w:rsid w:val="00B724F5"/>
    <w:rPr>
      <w:rFonts w:ascii="Times New Roman" w:eastAsia="Times New Roman" w:hAnsi="Times New Roman" w:cs="Times New Roman"/>
      <w:sz w:val="20"/>
      <w:szCs w:val="20"/>
      <w:lang w:eastAsia="ru-RU"/>
    </w:rPr>
  </w:style>
  <w:style w:type="paragraph" w:styleId="afff1">
    <w:name w:val="Document Map"/>
    <w:basedOn w:val="a3"/>
    <w:link w:val="afff2"/>
    <w:rsid w:val="00B724F5"/>
    <w:rPr>
      <w:rFonts w:ascii="Tahoma" w:hAnsi="Tahoma"/>
      <w:sz w:val="16"/>
      <w:szCs w:val="16"/>
      <w:lang w:val="x-none" w:eastAsia="x-none"/>
    </w:rPr>
  </w:style>
  <w:style w:type="character" w:customStyle="1" w:styleId="afff2">
    <w:name w:val="Схема документа Знак"/>
    <w:basedOn w:val="a4"/>
    <w:link w:val="afff1"/>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lang w:eastAsia="ru-RU"/>
    </w:rPr>
  </w:style>
  <w:style w:type="paragraph" w:customStyle="1" w:styleId="textjus">
    <w:name w:val="textjus"/>
    <w:basedOn w:val="a3"/>
    <w:rsid w:val="00B724F5"/>
    <w:pPr>
      <w:spacing w:before="100" w:beforeAutospacing="1" w:after="100" w:afterAutospacing="1"/>
    </w:pPr>
    <w:rPr>
      <w:lang w:eastAsia="ru-RU"/>
    </w:r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rPr>
      <w:lang w:eastAsia="ru-RU"/>
    </w:rPr>
  </w:style>
  <w:style w:type="character" w:styleId="afff3">
    <w:name w:val="Strong"/>
    <w:uiPriority w:val="22"/>
    <w:qFormat/>
    <w:rsid w:val="00B724F5"/>
    <w:rPr>
      <w:b/>
      <w:bCs/>
    </w:rPr>
  </w:style>
  <w:style w:type="character" w:styleId="afff4">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lang w:eastAsia="ru-RU"/>
    </w:r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rPr>
      <w:lang w:eastAsia="ru-RU"/>
    </w:r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lang w:eastAsia="ru-RU"/>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lang w:eastAsia="ru-RU"/>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lang w:eastAsia="ru-RU"/>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lang w:eastAsia="ru-RU"/>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lang w:eastAsia="ru-RU"/>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rPr>
      <w:lang w:eastAsia="ru-RU"/>
    </w:r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lang w:eastAsia="ru-RU"/>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lang w:eastAsia="ru-RU"/>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lang w:eastAsia="ru-RU"/>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lang w:eastAsia="ru-RU"/>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lang w:eastAsia="ru-RU"/>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lang w:eastAsia="ru-RU"/>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lang w:eastAsia="ru-RU"/>
    </w:r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lang w:eastAsia="ru-RU"/>
    </w:r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lang w:eastAsia="ru-RU"/>
    </w:r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lang w:eastAsia="ru-RU"/>
    </w:r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lang w:eastAsia="ru-RU"/>
    </w:r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lang w:eastAsia="ru-RU"/>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lang w:eastAsia="ru-RU"/>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lang w:eastAsia="ru-RU"/>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lang w:eastAsia="ru-RU"/>
    </w:r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lang w:eastAsia="ru-RU"/>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lang w:eastAsia="ru-RU"/>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lang w:eastAsia="ru-RU"/>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lang w:eastAsia="ru-RU"/>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lang w:eastAsia="ru-RU"/>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lang w:eastAsia="ru-RU"/>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lang w:eastAsia="ru-RU"/>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lang w:eastAsia="ru-RU"/>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lang w:eastAsia="ru-RU"/>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lang w:eastAsia="ru-RU"/>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lang w:eastAsia="ru-RU"/>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lang w:eastAsia="ru-RU"/>
    </w:r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lang w:eastAsia="ru-RU"/>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lang w:eastAsia="ru-RU"/>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lang w:eastAsia="ru-RU"/>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lang w:eastAsia="ru-RU"/>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lang w:eastAsia="ru-RU"/>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lang w:eastAsia="ru-RU"/>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lang w:eastAsia="ru-RU"/>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lang w:eastAsia="ru-RU"/>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lang w:eastAsia="ru-RU"/>
    </w:rPr>
  </w:style>
  <w:style w:type="paragraph" w:customStyle="1" w:styleId="xl2169">
    <w:name w:val="xl2169"/>
    <w:basedOn w:val="a3"/>
    <w:rsid w:val="00B724F5"/>
    <w:pPr>
      <w:spacing w:before="100" w:beforeAutospacing="1" w:after="100" w:afterAutospacing="1"/>
    </w:pPr>
    <w:rPr>
      <w:lang w:eastAsia="ru-RU"/>
    </w:r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lang w:eastAsia="ru-RU"/>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lang w:eastAsia="ru-RU"/>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lang w:eastAsia="ru-RU"/>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lang w:eastAsia="ru-RU"/>
    </w:rPr>
  </w:style>
  <w:style w:type="paragraph" w:customStyle="1" w:styleId="afff5">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2">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lang w:eastAsia="ru-RU"/>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lang w:eastAsia="ru-RU"/>
    </w:rPr>
  </w:style>
  <w:style w:type="paragraph" w:customStyle="1" w:styleId="xl68">
    <w:name w:val="xl68"/>
    <w:basedOn w:val="a3"/>
    <w:rsid w:val="00B724F5"/>
    <w:pPr>
      <w:spacing w:before="100" w:beforeAutospacing="1" w:after="100" w:afterAutospacing="1"/>
      <w:jc w:val="center"/>
      <w:textAlignment w:val="top"/>
    </w:pPr>
    <w:rPr>
      <w:sz w:val="22"/>
      <w:szCs w:val="22"/>
      <w:lang w:eastAsia="ru-RU"/>
    </w:rPr>
  </w:style>
  <w:style w:type="paragraph" w:customStyle="1" w:styleId="xl69">
    <w:name w:val="xl69"/>
    <w:basedOn w:val="a3"/>
    <w:rsid w:val="00B724F5"/>
    <w:pPr>
      <w:spacing w:before="100" w:beforeAutospacing="1" w:after="100" w:afterAutospacing="1"/>
      <w:jc w:val="center"/>
      <w:textAlignment w:val="center"/>
    </w:pPr>
    <w:rPr>
      <w:sz w:val="22"/>
      <w:szCs w:val="22"/>
      <w:lang w:eastAsia="ru-RU"/>
    </w:rPr>
  </w:style>
  <w:style w:type="paragraph" w:customStyle="1" w:styleId="xl70">
    <w:name w:val="xl70"/>
    <w:basedOn w:val="a3"/>
    <w:rsid w:val="00B724F5"/>
    <w:pPr>
      <w:spacing w:before="100" w:beforeAutospacing="1" w:after="100" w:afterAutospacing="1"/>
      <w:textAlignment w:val="top"/>
    </w:pPr>
    <w:rPr>
      <w:sz w:val="22"/>
      <w:szCs w:val="22"/>
      <w:lang w:eastAsia="ru-RU"/>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73">
    <w:name w:val="xl73"/>
    <w:basedOn w:val="a3"/>
    <w:rsid w:val="00B724F5"/>
    <w:pPr>
      <w:spacing w:before="100" w:beforeAutospacing="1" w:after="100" w:afterAutospacing="1"/>
    </w:pPr>
    <w:rPr>
      <w:sz w:val="22"/>
      <w:szCs w:val="22"/>
      <w:lang w:eastAsia="ru-RU"/>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lang w:eastAsia="ru-RU"/>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lang w:eastAsia="ru-RU"/>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lang w:eastAsia="ru-RU"/>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d">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lang w:eastAsia="ru-RU"/>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rPr>
      <w:lang w:eastAsia="ru-RU"/>
    </w:r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rPr>
      <w:lang w:eastAsia="ru-RU"/>
    </w:r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lang w:eastAsia="ru-RU"/>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lang w:eastAsia="ru-RU"/>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lang w:eastAsia="ru-RU"/>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613">
    <w:name w:val="xl613"/>
    <w:basedOn w:val="a3"/>
    <w:rsid w:val="003B01E1"/>
    <w:pPr>
      <w:pBdr>
        <w:top w:val="single" w:sz="8" w:space="0" w:color="auto"/>
      </w:pBdr>
      <w:spacing w:before="100" w:beforeAutospacing="1" w:after="100" w:afterAutospacing="1"/>
    </w:pPr>
    <w:rPr>
      <w:lang w:eastAsia="ru-RU"/>
    </w:r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617">
    <w:name w:val="xl617"/>
    <w:basedOn w:val="a3"/>
    <w:rsid w:val="003B01E1"/>
    <w:pPr>
      <w:spacing w:before="100" w:beforeAutospacing="1" w:after="100" w:afterAutospacing="1"/>
    </w:pPr>
    <w:rPr>
      <w:rFonts w:ascii="Arial CYR" w:hAnsi="Arial CYR" w:cs="Arial CYR"/>
      <w:sz w:val="20"/>
      <w:szCs w:val="20"/>
      <w:lang w:eastAsia="ru-RU"/>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lang w:eastAsia="ru-RU"/>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lang w:eastAsia="ru-RU"/>
    </w:rPr>
  </w:style>
  <w:style w:type="paragraph" w:customStyle="1" w:styleId="xl621">
    <w:name w:val="xl621"/>
    <w:basedOn w:val="a3"/>
    <w:rsid w:val="003B01E1"/>
    <w:pPr>
      <w:pBdr>
        <w:bottom w:val="single" w:sz="8" w:space="0" w:color="auto"/>
      </w:pBdr>
      <w:spacing w:before="100" w:beforeAutospacing="1" w:after="100" w:afterAutospacing="1"/>
    </w:pPr>
    <w:rPr>
      <w:lang w:eastAsia="ru-RU"/>
    </w:r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lang w:eastAsia="ru-RU"/>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lang w:eastAsia="ru-RU"/>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eastAsia="ru-RU"/>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lang w:eastAsia="ru-RU"/>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lang w:eastAsia="ru-RU"/>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2">
    <w:name w:val="xl632"/>
    <w:basedOn w:val="a3"/>
    <w:rsid w:val="003B01E1"/>
    <w:pPr>
      <w:spacing w:before="100" w:beforeAutospacing="1" w:after="100" w:afterAutospacing="1"/>
    </w:pPr>
    <w:rPr>
      <w:rFonts w:ascii="Arial CYR" w:hAnsi="Arial CYR" w:cs="Arial CYR"/>
      <w:sz w:val="20"/>
      <w:szCs w:val="20"/>
      <w:lang w:eastAsia="ru-RU"/>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35">
    <w:name w:val="xl635"/>
    <w:basedOn w:val="a3"/>
    <w:rsid w:val="003B01E1"/>
    <w:pPr>
      <w:spacing w:before="100" w:beforeAutospacing="1" w:after="100" w:afterAutospacing="1"/>
    </w:pPr>
    <w:rPr>
      <w:rFonts w:ascii="Arial CYR" w:hAnsi="Arial CYR" w:cs="Arial CYR"/>
      <w:sz w:val="20"/>
      <w:szCs w:val="20"/>
      <w:lang w:eastAsia="ru-RU"/>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lang w:eastAsia="ru-RU"/>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lang w:eastAsia="ru-RU"/>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lang w:eastAsia="ru-RU"/>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62">
    <w:name w:val="xl662"/>
    <w:basedOn w:val="a3"/>
    <w:rsid w:val="003B01E1"/>
    <w:pPr>
      <w:spacing w:before="100" w:beforeAutospacing="1" w:after="100" w:afterAutospacing="1"/>
    </w:pPr>
    <w:rPr>
      <w:lang w:eastAsia="ru-RU"/>
    </w:r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64">
    <w:name w:val="xl664"/>
    <w:basedOn w:val="a3"/>
    <w:rsid w:val="003B01E1"/>
    <w:pPr>
      <w:spacing w:before="100" w:beforeAutospacing="1" w:after="100" w:afterAutospacing="1"/>
      <w:jc w:val="center"/>
    </w:pPr>
    <w:rPr>
      <w:lang w:eastAsia="ru-RU"/>
    </w:rPr>
  </w:style>
  <w:style w:type="paragraph" w:customStyle="1" w:styleId="xl665">
    <w:name w:val="xl665"/>
    <w:basedOn w:val="a3"/>
    <w:rsid w:val="003B01E1"/>
    <w:pPr>
      <w:spacing w:before="100" w:beforeAutospacing="1" w:after="100" w:afterAutospacing="1"/>
    </w:pPr>
    <w:rPr>
      <w:rFonts w:ascii="Arial CYR" w:hAnsi="Arial CYR" w:cs="Arial CYR"/>
      <w:sz w:val="20"/>
      <w:szCs w:val="20"/>
      <w:lang w:eastAsia="ru-RU"/>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lang w:eastAsia="ru-RU"/>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lang w:eastAsia="ru-RU"/>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84">
    <w:name w:val="xl684"/>
    <w:basedOn w:val="a3"/>
    <w:rsid w:val="003B01E1"/>
    <w:pPr>
      <w:spacing w:before="100" w:beforeAutospacing="1" w:after="100" w:afterAutospacing="1"/>
    </w:pPr>
    <w:rPr>
      <w:rFonts w:ascii="Arial CYR" w:hAnsi="Arial CYR" w:cs="Arial CYR"/>
      <w:sz w:val="20"/>
      <w:szCs w:val="20"/>
      <w:lang w:eastAsia="ru-RU"/>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88">
    <w:name w:val="xl688"/>
    <w:basedOn w:val="a3"/>
    <w:rsid w:val="003B01E1"/>
    <w:pPr>
      <w:spacing w:before="100" w:beforeAutospacing="1" w:after="100" w:afterAutospacing="1"/>
    </w:pPr>
    <w:rPr>
      <w:rFonts w:ascii="Arial CYR" w:hAnsi="Arial CYR" w:cs="Arial CYR"/>
      <w:sz w:val="20"/>
      <w:szCs w:val="20"/>
      <w:lang w:eastAsia="ru-RU"/>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4">
    <w:name w:val="xl694"/>
    <w:basedOn w:val="a3"/>
    <w:rsid w:val="003B01E1"/>
    <w:pPr>
      <w:spacing w:before="100" w:beforeAutospacing="1" w:after="100" w:afterAutospacing="1"/>
    </w:pPr>
    <w:rPr>
      <w:rFonts w:ascii="Arial CYR" w:hAnsi="Arial CYR" w:cs="Arial CYR"/>
      <w:sz w:val="20"/>
      <w:szCs w:val="20"/>
      <w:lang w:eastAsia="ru-RU"/>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7">
    <w:name w:val="xl697"/>
    <w:basedOn w:val="a3"/>
    <w:rsid w:val="003B01E1"/>
    <w:pPr>
      <w:spacing w:before="100" w:beforeAutospacing="1" w:after="100" w:afterAutospacing="1"/>
    </w:pPr>
    <w:rPr>
      <w:rFonts w:ascii="Arial CYR" w:hAnsi="Arial CYR" w:cs="Arial CYR"/>
      <w:sz w:val="20"/>
      <w:szCs w:val="20"/>
      <w:lang w:eastAsia="ru-RU"/>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99">
    <w:name w:val="xl699"/>
    <w:basedOn w:val="a3"/>
    <w:rsid w:val="003B01E1"/>
    <w:pPr>
      <w:spacing w:before="100" w:beforeAutospacing="1" w:after="100" w:afterAutospacing="1"/>
    </w:pPr>
    <w:rPr>
      <w:rFonts w:ascii="Arial CYR" w:hAnsi="Arial CYR" w:cs="Arial CYR"/>
      <w:sz w:val="20"/>
      <w:szCs w:val="20"/>
      <w:lang w:eastAsia="ru-RU"/>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lang w:eastAsia="ru-RU"/>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lang w:eastAsia="ru-RU"/>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lang w:eastAsia="ru-RU"/>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rPr>
      <w:lang w:eastAsia="ru-RU"/>
    </w:r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lang w:eastAsia="ru-RU"/>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823">
    <w:name w:val="xl823"/>
    <w:basedOn w:val="a3"/>
    <w:rsid w:val="003B01E1"/>
    <w:pPr>
      <w:pBdr>
        <w:top w:val="single" w:sz="4" w:space="0" w:color="auto"/>
      </w:pBdr>
      <w:spacing w:before="100" w:beforeAutospacing="1" w:after="100" w:afterAutospacing="1"/>
    </w:pPr>
    <w:rPr>
      <w:lang w:eastAsia="ru-RU"/>
    </w:r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rPr>
      <w:lang w:eastAsia="ru-RU"/>
    </w:r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lang w:eastAsia="ru-RU"/>
    </w:r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rPr>
      <w:lang w:eastAsia="ru-RU"/>
    </w:r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rPr>
      <w:lang w:eastAsia="ru-RU"/>
    </w:r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lang w:eastAsia="ru-RU"/>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rPr>
      <w:lang w:eastAsia="ru-RU"/>
    </w:r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lang w:eastAsia="ru-RU"/>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lang w:eastAsia="ru-RU"/>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lang w:eastAsia="ru-RU"/>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lang w:eastAsia="ru-RU"/>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lang w:eastAsia="ru-RU"/>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lang w:eastAsia="ru-RU"/>
    </w:rPr>
  </w:style>
  <w:style w:type="paragraph" w:customStyle="1" w:styleId="xl862">
    <w:name w:val="xl862"/>
    <w:basedOn w:val="a3"/>
    <w:rsid w:val="003B01E1"/>
    <w:pPr>
      <w:pBdr>
        <w:left w:val="single" w:sz="4" w:space="0" w:color="auto"/>
      </w:pBdr>
      <w:spacing w:before="100" w:beforeAutospacing="1" w:after="100" w:afterAutospacing="1"/>
    </w:pPr>
    <w:rPr>
      <w:lang w:eastAsia="ru-RU"/>
    </w:r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rPr>
      <w:lang w:eastAsia="ru-RU"/>
    </w:r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rPr>
      <w:lang w:eastAsia="ru-RU"/>
    </w:r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rPr>
      <w:lang w:eastAsia="ru-RU"/>
    </w:r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rPr>
      <w:lang w:eastAsia="ru-RU"/>
    </w:r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rPr>
      <w:lang w:eastAsia="ru-RU"/>
    </w:r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lang w:eastAsia="ru-RU"/>
    </w:r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96">
    <w:name w:val="xl896"/>
    <w:basedOn w:val="a3"/>
    <w:rsid w:val="003B01E1"/>
    <w:pPr>
      <w:shd w:val="clear" w:color="000000" w:fill="FDE9D9"/>
      <w:spacing w:before="100" w:beforeAutospacing="1" w:after="100" w:afterAutospacing="1"/>
    </w:pPr>
    <w:rPr>
      <w:lang w:eastAsia="ru-RU"/>
    </w:r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lang w:eastAsia="ru-RU"/>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lang w:eastAsia="ru-RU"/>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rPr>
      <w:lang w:eastAsia="ru-RU"/>
    </w:r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lang w:eastAsia="ru-RU"/>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rPr>
      <w:lang w:eastAsia="ru-RU"/>
    </w:r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rPr>
      <w:lang w:eastAsia="ru-RU"/>
    </w:r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rPr>
      <w:lang w:eastAsia="ru-RU"/>
    </w:r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rPr>
      <w:lang w:eastAsia="ru-RU"/>
    </w:r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lang w:eastAsia="ru-RU"/>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lang w:eastAsia="ru-RU"/>
    </w:r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lang w:eastAsia="ru-RU"/>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lang w:eastAsia="ru-RU"/>
    </w:rPr>
  </w:style>
  <w:style w:type="paragraph" w:customStyle="1" w:styleId="xl930">
    <w:name w:val="xl930"/>
    <w:basedOn w:val="a3"/>
    <w:rsid w:val="003B01E1"/>
    <w:pPr>
      <w:pBdr>
        <w:right w:val="single" w:sz="4" w:space="0" w:color="auto"/>
      </w:pBdr>
      <w:spacing w:before="100" w:beforeAutospacing="1" w:after="100" w:afterAutospacing="1"/>
    </w:pPr>
    <w:rPr>
      <w:lang w:eastAsia="ru-RU"/>
    </w:r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lang w:eastAsia="ru-RU"/>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lang w:eastAsia="ru-RU"/>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38">
    <w:name w:val="xl938"/>
    <w:basedOn w:val="a3"/>
    <w:rsid w:val="003B01E1"/>
    <w:pPr>
      <w:shd w:val="clear" w:color="000000" w:fill="FDE9D9"/>
      <w:spacing w:before="100" w:beforeAutospacing="1" w:after="100" w:afterAutospacing="1"/>
    </w:pPr>
    <w:rPr>
      <w:lang w:eastAsia="ru-RU"/>
    </w:r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lang w:eastAsia="ru-RU"/>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lang w:eastAsia="ru-RU"/>
    </w:r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lang w:eastAsia="ru-RU"/>
    </w:r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lang w:eastAsia="ru-RU"/>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lang w:eastAsia="ru-RU"/>
    </w:r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lang w:eastAsia="ru-RU"/>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lang w:eastAsia="ru-RU"/>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lang w:eastAsia="ru-RU"/>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lang w:eastAsia="ru-RU"/>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lang w:eastAsia="ru-RU"/>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lang w:eastAsia="ru-RU"/>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lang w:eastAsia="ru-RU"/>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lang w:eastAsia="ru-RU"/>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lang w:eastAsia="ru-RU"/>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lang w:eastAsia="ru-RU"/>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13">
    <w:name w:val="xl1013"/>
    <w:basedOn w:val="a3"/>
    <w:rsid w:val="003B01E1"/>
    <w:pPr>
      <w:shd w:val="clear" w:color="000000" w:fill="D8E4BC"/>
      <w:spacing w:before="100" w:beforeAutospacing="1" w:after="100" w:afterAutospacing="1"/>
    </w:pPr>
    <w:rPr>
      <w:lang w:eastAsia="ru-RU"/>
    </w:r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lang w:eastAsia="ru-RU"/>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lang w:eastAsia="ru-RU"/>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lang w:eastAsia="ru-RU"/>
    </w:r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lang w:eastAsia="ru-RU"/>
    </w:r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lang w:eastAsia="ru-RU"/>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lang w:eastAsia="ru-RU"/>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lang w:eastAsia="ru-RU"/>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lang w:eastAsia="ru-RU"/>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lang w:eastAsia="ru-RU"/>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lang w:eastAsia="ru-RU"/>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lang w:eastAsia="ru-RU"/>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lang w:eastAsia="ru-RU"/>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lang w:eastAsia="ru-RU"/>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lang w:eastAsia="ru-RU"/>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lang w:eastAsia="ru-RU"/>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lang w:eastAsia="ru-RU"/>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lang w:eastAsia="ru-RU"/>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lang w:eastAsia="ru-RU"/>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lang w:eastAsia="ru-RU"/>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rPr>
      <w:lang w:eastAsia="ru-RU"/>
    </w:r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lang w:eastAsia="ru-RU"/>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lang w:eastAsia="ru-RU"/>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lang w:eastAsia="ru-RU"/>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lang w:eastAsia="ru-RU"/>
    </w:rPr>
  </w:style>
  <w:style w:type="paragraph" w:customStyle="1" w:styleId="xl1074">
    <w:name w:val="xl1074"/>
    <w:basedOn w:val="a3"/>
    <w:rsid w:val="003B01E1"/>
    <w:pPr>
      <w:pBdr>
        <w:left w:val="single" w:sz="8" w:space="0" w:color="auto"/>
      </w:pBdr>
      <w:spacing w:before="100" w:beforeAutospacing="1" w:after="100" w:afterAutospacing="1"/>
    </w:pPr>
    <w:rPr>
      <w:lang w:eastAsia="ru-RU"/>
    </w:r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lang w:eastAsia="ru-RU"/>
    </w:r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lang w:eastAsia="ru-RU"/>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rPr>
      <w:lang w:eastAsia="ru-RU"/>
    </w:r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rPr>
      <w:lang w:eastAsia="ru-RU"/>
    </w:r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lang w:eastAsia="ru-RU"/>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lang w:eastAsia="ru-RU"/>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lang w:eastAsia="ru-RU"/>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lang w:eastAsia="ru-RU"/>
    </w:rPr>
  </w:style>
  <w:style w:type="paragraph" w:customStyle="1" w:styleId="xl1129">
    <w:name w:val="xl1129"/>
    <w:basedOn w:val="a3"/>
    <w:rsid w:val="003B01E1"/>
    <w:pPr>
      <w:pBdr>
        <w:top w:val="single" w:sz="8" w:space="0" w:color="auto"/>
      </w:pBdr>
      <w:spacing w:before="100" w:beforeAutospacing="1" w:after="100" w:afterAutospacing="1"/>
    </w:pPr>
    <w:rPr>
      <w:lang w:eastAsia="ru-RU"/>
    </w:r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lang w:eastAsia="ru-RU"/>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lang w:eastAsia="ru-RU"/>
    </w:rPr>
  </w:style>
  <w:style w:type="paragraph" w:customStyle="1" w:styleId="xl1132">
    <w:name w:val="xl1132"/>
    <w:basedOn w:val="a3"/>
    <w:rsid w:val="003B01E1"/>
    <w:pPr>
      <w:pBdr>
        <w:bottom w:val="single" w:sz="8" w:space="0" w:color="auto"/>
      </w:pBdr>
      <w:spacing w:before="100" w:beforeAutospacing="1" w:after="100" w:afterAutospacing="1"/>
    </w:pPr>
    <w:rPr>
      <w:lang w:eastAsia="ru-RU"/>
    </w:r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lang w:eastAsia="ru-RU"/>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lang w:eastAsia="ru-RU"/>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lang w:eastAsia="ru-RU"/>
    </w:rPr>
  </w:style>
  <w:style w:type="paragraph" w:customStyle="1" w:styleId="xl1136">
    <w:name w:val="xl1136"/>
    <w:basedOn w:val="a3"/>
    <w:rsid w:val="003B01E1"/>
    <w:pPr>
      <w:spacing w:before="100" w:beforeAutospacing="1" w:after="100" w:afterAutospacing="1"/>
    </w:pPr>
    <w:rPr>
      <w:color w:val="FF0000"/>
      <w:lang w:eastAsia="ru-RU"/>
    </w:rPr>
  </w:style>
  <w:style w:type="paragraph" w:customStyle="1" w:styleId="xl1137">
    <w:name w:val="xl1137"/>
    <w:basedOn w:val="a3"/>
    <w:rsid w:val="003B01E1"/>
    <w:pPr>
      <w:spacing w:before="100" w:beforeAutospacing="1" w:after="100" w:afterAutospacing="1"/>
    </w:pPr>
    <w:rPr>
      <w:color w:val="FF0000"/>
      <w:lang w:eastAsia="ru-RU"/>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lang w:eastAsia="ru-RU"/>
    </w:rPr>
  </w:style>
  <w:style w:type="paragraph" w:customStyle="1" w:styleId="xl1139">
    <w:name w:val="xl1139"/>
    <w:basedOn w:val="a3"/>
    <w:rsid w:val="003B01E1"/>
    <w:pPr>
      <w:pBdr>
        <w:right w:val="single" w:sz="8" w:space="0" w:color="auto"/>
      </w:pBdr>
      <w:spacing w:before="100" w:beforeAutospacing="1" w:after="100" w:afterAutospacing="1"/>
    </w:pPr>
    <w:rPr>
      <w:lang w:eastAsia="ru-RU"/>
    </w:r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lang w:eastAsia="ru-RU"/>
    </w:rPr>
  </w:style>
  <w:style w:type="paragraph" w:customStyle="1" w:styleId="afff6">
    <w:name w:val="Знак Знак Знак Знак Знак Знак"/>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6">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lang w:eastAsia="ru-RU"/>
    </w:rPr>
  </w:style>
  <w:style w:type="paragraph" w:customStyle="1" w:styleId="afff7">
    <w:name w:val="Знак Знак Знак Знак Знак Знак Знак Знак Знак Знак Знак Знак"/>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0">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semiHidden/>
    <w:rsid w:val="00760F62"/>
  </w:style>
  <w:style w:type="paragraph" w:customStyle="1" w:styleId="1f7">
    <w:name w:val="Знак Знак Знак1"/>
    <w:basedOn w:val="a3"/>
    <w:rsid w:val="00760F62"/>
    <w:pPr>
      <w:tabs>
        <w:tab w:val="num" w:pos="360"/>
      </w:tabs>
      <w:spacing w:after="160" w:line="240" w:lineRule="exact"/>
    </w:pPr>
    <w:rPr>
      <w:rFonts w:ascii="Verdana" w:hAnsi="Verdana" w:cs="Verdana"/>
      <w:sz w:val="20"/>
      <w:szCs w:val="20"/>
      <w:lang w:val="en-US"/>
    </w:rPr>
  </w:style>
  <w:style w:type="paragraph" w:styleId="afff9">
    <w:name w:val="Subtitle"/>
    <w:basedOn w:val="a3"/>
    <w:next w:val="a3"/>
    <w:link w:val="afffa"/>
    <w:uiPriority w:val="11"/>
    <w:qFormat/>
    <w:rsid w:val="008B1DEE"/>
    <w:pPr>
      <w:numPr>
        <w:ilvl w:val="1"/>
      </w:numPr>
      <w:suppressAutoHyphens/>
    </w:pPr>
    <w:rPr>
      <w:rFonts w:ascii="Cambria" w:hAnsi="Cambria"/>
      <w:i/>
      <w:iCs/>
      <w:color w:val="4F81BD"/>
      <w:spacing w:val="15"/>
      <w:lang w:eastAsia="ar-SA"/>
    </w:rPr>
  </w:style>
  <w:style w:type="character" w:customStyle="1" w:styleId="afffa">
    <w:name w:val="Подзаголовок Знак"/>
    <w:basedOn w:val="a4"/>
    <w:link w:val="afff9"/>
    <w:uiPriority w:val="11"/>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b">
    <w:name w:val="footnote text"/>
    <w:basedOn w:val="a3"/>
    <w:link w:val="afffc"/>
    <w:unhideWhenUsed/>
    <w:rsid w:val="008B1DEE"/>
    <w:pPr>
      <w:suppressAutoHyphens/>
    </w:pPr>
    <w:rPr>
      <w:sz w:val="20"/>
      <w:szCs w:val="20"/>
      <w:lang w:eastAsia="ar-SA"/>
    </w:rPr>
  </w:style>
  <w:style w:type="character" w:customStyle="1" w:styleId="afffc">
    <w:name w:val="Текст сноски Знак"/>
    <w:basedOn w:val="a4"/>
    <w:link w:val="afffb"/>
    <w:rsid w:val="008B1DEE"/>
    <w:rPr>
      <w:rFonts w:ascii="Times New Roman" w:eastAsia="Times New Roman" w:hAnsi="Times New Roman" w:cs="Times New Roman"/>
      <w:sz w:val="20"/>
      <w:szCs w:val="20"/>
      <w:lang w:eastAsia="ar-SA"/>
    </w:rPr>
  </w:style>
  <w:style w:type="character" w:styleId="afffd">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rPr>
      <w:lang w:eastAsia="ru-RU"/>
    </w:r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rPr>
      <w:lang w:eastAsia="ru-RU"/>
    </w:r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lang w:eastAsia="ru-RU"/>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lang w:eastAsia="ru-RU"/>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lang w:eastAsia="ru-RU"/>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lang w:eastAsia="ru-RU"/>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lang w:eastAsia="ru-RU"/>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lang w:eastAsia="ru-RU"/>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rPr>
      <w:lang w:eastAsia="ru-RU"/>
    </w:r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rPr>
      <w:lang w:eastAsia="ru-RU"/>
    </w:r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rPr>
      <w:lang w:eastAsia="ru-RU"/>
    </w:r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rPr>
      <w:lang w:eastAsia="ru-RU"/>
    </w:r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lang w:eastAsia="ru-RU"/>
    </w:r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rPr>
      <w:lang w:eastAsia="ru-RU"/>
    </w:r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lang w:eastAsia="ru-RU"/>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rPr>
      <w:lang w:eastAsia="ru-RU"/>
    </w:r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rPr>
      <w:lang w:eastAsia="ru-RU"/>
    </w:rPr>
  </w:style>
  <w:style w:type="paragraph" w:customStyle="1" w:styleId="xl63">
    <w:name w:val="xl63"/>
    <w:basedOn w:val="a3"/>
    <w:rsid w:val="008B1DEE"/>
    <w:pPr>
      <w:spacing w:before="100" w:beforeAutospacing="1" w:after="100" w:afterAutospacing="1"/>
    </w:pPr>
    <w:rPr>
      <w:lang w:eastAsia="ru-RU"/>
    </w:r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rPr>
      <w:lang w:eastAsia="ru-RU"/>
    </w:r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lang w:eastAsia="ru-RU"/>
    </w:r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rPr>
      <w:lang w:eastAsia="ru-RU"/>
    </w:r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lang w:eastAsia="ru-RU"/>
    </w:r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eastAsia="ru-RU"/>
    </w:r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lang w:eastAsia="ru-RU"/>
    </w:r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rPr>
      <w:lang w:eastAsia="ru-RU"/>
    </w:r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lang w:eastAsia="ru-RU"/>
    </w:r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2">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Знак Знак Знак"/>
    <w:basedOn w:val="a3"/>
    <w:rsid w:val="00D84C3C"/>
    <w:pPr>
      <w:tabs>
        <w:tab w:val="num" w:pos="360"/>
      </w:tabs>
      <w:spacing w:after="160" w:line="240" w:lineRule="exact"/>
    </w:pPr>
    <w:rPr>
      <w:rFonts w:ascii="Verdana" w:hAnsi="Verdana" w:cs="Verdana"/>
      <w:sz w:val="20"/>
      <w:szCs w:val="20"/>
      <w:lang w:val="en-US"/>
    </w:rPr>
  </w:style>
  <w:style w:type="numbering" w:customStyle="1" w:styleId="93">
    <w:name w:val="Нет списка9"/>
    <w:next w:val="a6"/>
    <w:semiHidden/>
    <w:rsid w:val="00797E38"/>
  </w:style>
  <w:style w:type="paragraph" w:customStyle="1" w:styleId="1f8">
    <w:name w:val="Знак Знак Знак1"/>
    <w:basedOn w:val="a3"/>
    <w:rsid w:val="00797E38"/>
    <w:pPr>
      <w:tabs>
        <w:tab w:val="num" w:pos="360"/>
      </w:tabs>
      <w:spacing w:after="160" w:line="240" w:lineRule="exact"/>
    </w:pPr>
    <w:rPr>
      <w:rFonts w:ascii="Verdana" w:hAnsi="Verdana" w:cs="Verdana"/>
      <w:sz w:val="20"/>
      <w:szCs w:val="20"/>
      <w:lang w:val="en-US"/>
    </w:rPr>
  </w:style>
  <w:style w:type="table" w:customStyle="1" w:styleId="131">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Знак Знак Знак Знак Знак Знак Знак Знак Знак Знак"/>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affff0">
    <w:basedOn w:val="a3"/>
    <w:next w:val="affa"/>
    <w:qFormat/>
    <w:rsid w:val="002D5E98"/>
    <w:pPr>
      <w:tabs>
        <w:tab w:val="left" w:pos="-1843"/>
        <w:tab w:val="left" w:pos="-1701"/>
      </w:tabs>
      <w:spacing w:after="200" w:line="276" w:lineRule="auto"/>
      <w:ind w:left="-567" w:right="-1"/>
      <w:jc w:val="center"/>
    </w:pPr>
    <w:rPr>
      <w:rFonts w:ascii="Calibri" w:hAnsi="Calibri"/>
      <w:b/>
      <w:sz w:val="20"/>
      <w:szCs w:val="20"/>
      <w:lang w:val="x-none" w:eastAsia="ru-RU"/>
    </w:rPr>
  </w:style>
  <w:style w:type="paragraph" w:styleId="affff1">
    <w:name w:val="List"/>
    <w:basedOn w:val="a3"/>
    <w:rsid w:val="00411143"/>
    <w:pPr>
      <w:ind w:left="283" w:hanging="283"/>
    </w:pPr>
    <w:rPr>
      <w:lang w:eastAsia="ru-RU"/>
    </w:r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9">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3">
    <w:name w:val="Заголовок 11"/>
    <w:basedOn w:val="12"/>
    <w:next w:val="12"/>
    <w:rsid w:val="00411143"/>
    <w:pPr>
      <w:keepNext/>
      <w:ind w:firstLine="851"/>
      <w:jc w:val="both"/>
      <w:outlineLvl w:val="0"/>
    </w:pPr>
    <w:rPr>
      <w:b/>
      <w:snapToGrid/>
      <w:sz w:val="28"/>
    </w:rPr>
  </w:style>
  <w:style w:type="character" w:customStyle="1" w:styleId="1fa">
    <w:name w:val="Основной шрифт абзаца1"/>
    <w:rsid w:val="00411143"/>
  </w:style>
  <w:style w:type="paragraph" w:customStyle="1" w:styleId="1fb">
    <w:name w:val="Название1"/>
    <w:basedOn w:val="12"/>
    <w:rsid w:val="00411143"/>
    <w:pPr>
      <w:jc w:val="center"/>
    </w:pPr>
    <w:rPr>
      <w:snapToGrid/>
      <w:sz w:val="28"/>
    </w:rPr>
  </w:style>
  <w:style w:type="paragraph" w:customStyle="1" w:styleId="1fc">
    <w:name w:val="Основной текст1"/>
    <w:basedOn w:val="12"/>
    <w:rsid w:val="00411143"/>
    <w:pPr>
      <w:jc w:val="both"/>
    </w:pPr>
    <w:rPr>
      <w:snapToGrid/>
      <w:sz w:val="28"/>
    </w:rPr>
  </w:style>
  <w:style w:type="paragraph" w:customStyle="1" w:styleId="1fd">
    <w:name w:val="Верхний колонтитул1"/>
    <w:basedOn w:val="12"/>
    <w:rsid w:val="00411143"/>
    <w:pPr>
      <w:tabs>
        <w:tab w:val="center" w:pos="4153"/>
        <w:tab w:val="right" w:pos="8306"/>
      </w:tabs>
      <w:ind w:firstLine="720"/>
      <w:jc w:val="both"/>
    </w:pPr>
    <w:rPr>
      <w:snapToGrid/>
      <w:sz w:val="20"/>
    </w:rPr>
  </w:style>
  <w:style w:type="paragraph" w:customStyle="1" w:styleId="1fe">
    <w:name w:val="Нижний колонтитул1"/>
    <w:basedOn w:val="12"/>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2"/>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f2">
    <w:name w:val="Основной текст_"/>
    <w:link w:val="114"/>
    <w:locked/>
    <w:rsid w:val="00411143"/>
    <w:rPr>
      <w:sz w:val="28"/>
      <w:shd w:val="clear" w:color="auto" w:fill="FFFFFF"/>
    </w:rPr>
  </w:style>
  <w:style w:type="paragraph" w:customStyle="1" w:styleId="114">
    <w:name w:val="Основной текст11"/>
    <w:basedOn w:val="a3"/>
    <w:link w:val="affff2"/>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b">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3">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4">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f4">
    <w:name w:val="Plain Text"/>
    <w:basedOn w:val="a3"/>
    <w:link w:val="affff5"/>
    <w:rsid w:val="00411143"/>
    <w:rPr>
      <w:rFonts w:ascii="Courier New" w:hAnsi="Courier New"/>
      <w:sz w:val="20"/>
      <w:szCs w:val="20"/>
      <w:lang w:val="x-none" w:eastAsia="x-none"/>
    </w:rPr>
  </w:style>
  <w:style w:type="character" w:customStyle="1" w:styleId="affff5">
    <w:name w:val="Текст Знак"/>
    <w:basedOn w:val="a4"/>
    <w:link w:val="affff4"/>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rPr>
      <w:lang w:eastAsia="ru-RU"/>
    </w:r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lang w:eastAsia="ru-RU"/>
    </w:rPr>
  </w:style>
  <w:style w:type="paragraph" w:customStyle="1" w:styleId="45">
    <w:name w:val="Абзац списка4"/>
    <w:basedOn w:val="a3"/>
    <w:rsid w:val="00411143"/>
    <w:pPr>
      <w:spacing w:after="200" w:line="276" w:lineRule="auto"/>
      <w:ind w:left="720"/>
      <w:contextualSpacing/>
    </w:pPr>
    <w:rPr>
      <w:rFonts w:ascii="Calibri" w:eastAsia="Calibri" w:hAnsi="Calibri"/>
      <w:sz w:val="22"/>
      <w:szCs w:val="22"/>
      <w:lang w:eastAsia="ru-RU"/>
    </w:rPr>
  </w:style>
  <w:style w:type="numbering" w:customStyle="1" w:styleId="141">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lang w:eastAsia="ru-RU"/>
    </w:rPr>
  </w:style>
  <w:style w:type="paragraph" w:customStyle="1" w:styleId="affff6">
    <w:basedOn w:val="a3"/>
    <w:next w:val="affa"/>
    <w:qFormat/>
    <w:rsid w:val="00EB2634"/>
    <w:pPr>
      <w:tabs>
        <w:tab w:val="left" w:pos="1665"/>
      </w:tabs>
      <w:jc w:val="center"/>
    </w:pPr>
    <w:rPr>
      <w:b/>
      <w:bCs/>
      <w:lang w:eastAsia="ru-RU"/>
    </w:rPr>
  </w:style>
  <w:style w:type="numbering" w:customStyle="1" w:styleId="151">
    <w:name w:val="Нет списка15"/>
    <w:next w:val="a6"/>
    <w:uiPriority w:val="99"/>
    <w:semiHidden/>
    <w:unhideWhenUsed/>
    <w:rsid w:val="00340DB5"/>
  </w:style>
  <w:style w:type="paragraph" w:customStyle="1" w:styleId="affff7">
    <w:name w:val="Название"/>
    <w:basedOn w:val="a3"/>
    <w:qFormat/>
    <w:rsid w:val="00340DB5"/>
    <w:pPr>
      <w:jc w:val="center"/>
    </w:pPr>
    <w:rPr>
      <w:b/>
      <w:szCs w:val="20"/>
      <w:lang w:eastAsia="ru-RU"/>
    </w:rPr>
  </w:style>
  <w:style w:type="character" w:styleId="affff8">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470">
    <w:name w:val="xl470"/>
    <w:basedOn w:val="a3"/>
    <w:rsid w:val="00340DB5"/>
    <w:pPr>
      <w:spacing w:before="100" w:beforeAutospacing="1" w:after="100" w:afterAutospacing="1"/>
    </w:pPr>
    <w:rPr>
      <w:lang w:eastAsia="ru-RU"/>
    </w:r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75">
    <w:name w:val="xl475"/>
    <w:basedOn w:val="a3"/>
    <w:rsid w:val="00340DB5"/>
    <w:pPr>
      <w:spacing w:before="100" w:beforeAutospacing="1" w:after="100" w:afterAutospacing="1"/>
    </w:pPr>
    <w:rPr>
      <w:b/>
      <w:bCs/>
      <w:lang w:eastAsia="ru-RU"/>
    </w:rPr>
  </w:style>
  <w:style w:type="paragraph" w:customStyle="1" w:styleId="xl476">
    <w:name w:val="xl476"/>
    <w:basedOn w:val="a3"/>
    <w:rsid w:val="00340DB5"/>
    <w:pPr>
      <w:shd w:val="clear" w:color="000000" w:fill="A0A7EE"/>
      <w:spacing w:before="100" w:beforeAutospacing="1" w:after="100" w:afterAutospacing="1"/>
    </w:pPr>
    <w:rPr>
      <w:lang w:eastAsia="ru-RU"/>
    </w:r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478">
    <w:name w:val="xl478"/>
    <w:basedOn w:val="a3"/>
    <w:rsid w:val="00340DB5"/>
    <w:pPr>
      <w:shd w:val="clear" w:color="000000" w:fill="FFFF00"/>
      <w:spacing w:before="100" w:beforeAutospacing="1" w:after="100" w:afterAutospacing="1"/>
    </w:pPr>
    <w:rPr>
      <w:lang w:eastAsia="ru-RU"/>
    </w:rPr>
  </w:style>
  <w:style w:type="paragraph" w:customStyle="1" w:styleId="xl479">
    <w:name w:val="xl479"/>
    <w:basedOn w:val="a3"/>
    <w:rsid w:val="00340DB5"/>
    <w:pPr>
      <w:shd w:val="clear" w:color="000000" w:fill="FFFF00"/>
      <w:spacing w:before="100" w:beforeAutospacing="1" w:after="100" w:afterAutospacing="1"/>
    </w:pPr>
    <w:rPr>
      <w:b/>
      <w:bCs/>
      <w:lang w:eastAsia="ru-RU"/>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lang w:eastAsia="ru-RU"/>
    </w:rPr>
  </w:style>
  <w:style w:type="paragraph" w:customStyle="1" w:styleId="xl482">
    <w:name w:val="xl482"/>
    <w:basedOn w:val="a3"/>
    <w:rsid w:val="00340DB5"/>
    <w:pPr>
      <w:spacing w:before="100" w:beforeAutospacing="1" w:after="100" w:afterAutospacing="1"/>
    </w:pPr>
    <w:rPr>
      <w:i/>
      <w:iCs/>
      <w:lang w:eastAsia="ru-RU"/>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eastAsia="ru-RU"/>
    </w:rPr>
  </w:style>
  <w:style w:type="paragraph" w:customStyle="1" w:styleId="xl484">
    <w:name w:val="xl484"/>
    <w:basedOn w:val="a3"/>
    <w:rsid w:val="00340DB5"/>
    <w:pPr>
      <w:spacing w:before="100" w:beforeAutospacing="1" w:after="100" w:afterAutospacing="1"/>
      <w:jc w:val="right"/>
    </w:pPr>
    <w:rPr>
      <w:lang w:eastAsia="ru-RU"/>
    </w:r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487">
    <w:name w:val="xl487"/>
    <w:basedOn w:val="a3"/>
    <w:rsid w:val="00340DB5"/>
    <w:pPr>
      <w:spacing w:before="100" w:beforeAutospacing="1" w:after="100" w:afterAutospacing="1"/>
    </w:pPr>
    <w:rPr>
      <w:b/>
      <w:bCs/>
      <w:lang w:eastAsia="ru-RU"/>
    </w:rPr>
  </w:style>
  <w:style w:type="paragraph" w:customStyle="1" w:styleId="xl488">
    <w:name w:val="xl488"/>
    <w:basedOn w:val="a3"/>
    <w:rsid w:val="00340DB5"/>
    <w:pPr>
      <w:spacing w:before="100" w:beforeAutospacing="1" w:after="100" w:afterAutospacing="1"/>
    </w:pPr>
    <w:rPr>
      <w:color w:val="FF0000"/>
      <w:lang w:eastAsia="ru-RU"/>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eastAsia="ru-RU"/>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lang w:eastAsia="ru-RU"/>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lang w:eastAsia="ru-RU"/>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10">
    <w:name w:val="xl510"/>
    <w:basedOn w:val="a3"/>
    <w:rsid w:val="00340DB5"/>
    <w:pPr>
      <w:spacing w:before="100" w:beforeAutospacing="1" w:after="100" w:afterAutospacing="1"/>
      <w:jc w:val="center"/>
      <w:textAlignment w:val="center"/>
    </w:pPr>
    <w:rPr>
      <w:lang w:eastAsia="ru-RU"/>
    </w:rPr>
  </w:style>
  <w:style w:type="paragraph" w:customStyle="1" w:styleId="xl511">
    <w:name w:val="xl511"/>
    <w:basedOn w:val="a3"/>
    <w:rsid w:val="00340DB5"/>
    <w:pPr>
      <w:spacing w:before="100" w:beforeAutospacing="1" w:after="100" w:afterAutospacing="1"/>
    </w:pPr>
    <w:rPr>
      <w:lang w:eastAsia="ru-RU"/>
    </w:r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lang w:eastAsia="ru-RU"/>
    </w:r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eastAsia="ru-RU"/>
    </w:r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rPr>
      <w:lang w:eastAsia="ru-RU"/>
    </w:r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lang w:eastAsia="ru-RU"/>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eastAsia="ru-RU"/>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32">
    <w:name w:val="xl532"/>
    <w:basedOn w:val="a3"/>
    <w:rsid w:val="00340DB5"/>
    <w:pPr>
      <w:spacing w:before="100" w:beforeAutospacing="1" w:after="100" w:afterAutospacing="1"/>
      <w:jc w:val="center"/>
      <w:textAlignment w:val="center"/>
    </w:pPr>
    <w:rPr>
      <w:lang w:eastAsia="ru-RU"/>
    </w:rPr>
  </w:style>
  <w:style w:type="paragraph" w:customStyle="1" w:styleId="xl533">
    <w:name w:val="xl533"/>
    <w:basedOn w:val="a3"/>
    <w:rsid w:val="00340DB5"/>
    <w:pPr>
      <w:spacing w:before="100" w:beforeAutospacing="1" w:after="100" w:afterAutospacing="1"/>
      <w:jc w:val="center"/>
      <w:textAlignment w:val="center"/>
    </w:pPr>
    <w:rPr>
      <w:b/>
      <w:bCs/>
      <w:lang w:eastAsia="ru-RU"/>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lang w:eastAsia="ru-RU"/>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lang w:eastAsia="ru-RU"/>
    </w:rPr>
  </w:style>
  <w:style w:type="paragraph" w:customStyle="1" w:styleId="xl539">
    <w:name w:val="xl539"/>
    <w:basedOn w:val="a3"/>
    <w:rsid w:val="00340DB5"/>
    <w:pPr>
      <w:spacing w:before="100" w:beforeAutospacing="1" w:after="100" w:afterAutospacing="1"/>
      <w:jc w:val="center"/>
    </w:pPr>
    <w:rPr>
      <w:lang w:eastAsia="ru-RU"/>
    </w:r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lang w:eastAsia="ru-RU"/>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eastAsia="ru-RU"/>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eastAsia="ru-RU"/>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lang w:eastAsia="ru-RU"/>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lang w:eastAsia="ru-RU"/>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eastAsia="ru-RU"/>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lang w:eastAsia="ru-RU"/>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lang w:eastAsia="ru-RU"/>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eastAsia="ru-RU"/>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lang w:eastAsia="ru-RU"/>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lang w:eastAsia="ru-RU"/>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eastAsia="ru-RU"/>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lang w:eastAsia="ru-RU"/>
    </w:r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lang w:eastAsia="ru-RU"/>
    </w:r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lang w:eastAsia="ru-RU"/>
    </w:r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lang w:eastAsia="ru-RU"/>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89">
    <w:name w:val="xl589"/>
    <w:basedOn w:val="a3"/>
    <w:rsid w:val="00340DB5"/>
    <w:pPr>
      <w:spacing w:before="100" w:beforeAutospacing="1" w:after="100" w:afterAutospacing="1"/>
      <w:jc w:val="center"/>
      <w:textAlignment w:val="center"/>
    </w:pPr>
    <w:rPr>
      <w:color w:val="FF0000"/>
      <w:lang w:eastAsia="ru-RU"/>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lang w:eastAsia="ru-RU"/>
    </w:rPr>
  </w:style>
  <w:style w:type="paragraph" w:customStyle="1" w:styleId="font9">
    <w:name w:val="font9"/>
    <w:basedOn w:val="a3"/>
    <w:rsid w:val="004E0941"/>
    <w:pPr>
      <w:spacing w:before="100" w:beforeAutospacing="1" w:after="100" w:afterAutospacing="1"/>
    </w:pPr>
    <w:rPr>
      <w:rFonts w:ascii="Bookman Old Style" w:hAnsi="Bookman Old Style"/>
      <w:sz w:val="18"/>
      <w:szCs w:val="18"/>
      <w:lang w:eastAsia="ru-RU"/>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lang w:eastAsia="ru-RU"/>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lang w:eastAsia="ru-RU"/>
    </w:rPr>
  </w:style>
  <w:style w:type="paragraph" w:customStyle="1" w:styleId="font12">
    <w:name w:val="font12"/>
    <w:basedOn w:val="a3"/>
    <w:rsid w:val="004E0941"/>
    <w:pPr>
      <w:spacing w:before="100" w:beforeAutospacing="1" w:after="100" w:afterAutospacing="1"/>
    </w:pPr>
    <w:rPr>
      <w:rFonts w:ascii="Tahoma" w:hAnsi="Tahoma" w:cs="Tahoma"/>
      <w:b/>
      <w:bCs/>
      <w:color w:val="000000"/>
      <w:lang w:eastAsia="ru-RU"/>
    </w:rPr>
  </w:style>
  <w:style w:type="paragraph" w:customStyle="1" w:styleId="font13">
    <w:name w:val="font13"/>
    <w:basedOn w:val="a3"/>
    <w:rsid w:val="004E0941"/>
    <w:pPr>
      <w:spacing w:before="100" w:beforeAutospacing="1" w:after="100" w:afterAutospacing="1"/>
    </w:pPr>
    <w:rPr>
      <w:rFonts w:ascii="Tahoma" w:hAnsi="Tahoma" w:cs="Tahoma"/>
      <w:color w:val="000000"/>
      <w:lang w:eastAsia="ru-RU"/>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lang w:eastAsia="ru-RU"/>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lang w:eastAsia="ru-RU"/>
    </w:rPr>
  </w:style>
  <w:style w:type="paragraph" w:customStyle="1" w:styleId="xl394">
    <w:name w:val="xl394"/>
    <w:basedOn w:val="a3"/>
    <w:rsid w:val="004E0941"/>
    <w:pPr>
      <w:spacing w:before="100" w:beforeAutospacing="1" w:after="100" w:afterAutospacing="1"/>
      <w:jc w:val="right"/>
    </w:pPr>
    <w:rPr>
      <w:sz w:val="28"/>
      <w:szCs w:val="28"/>
      <w:lang w:eastAsia="ru-RU"/>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lang w:eastAsia="ru-RU"/>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lang w:eastAsia="ru-RU"/>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lang w:eastAsia="ru-RU"/>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affff9">
    <w:name w:val="Знак Знак Знак Знак Знак Знак Знак Знак Знак Знак Знак Знак"/>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ff">
    <w:name w:val="Знак Знак1 Знак Знак"/>
    <w:basedOn w:val="a3"/>
    <w:rsid w:val="00F012B7"/>
    <w:pPr>
      <w:tabs>
        <w:tab w:val="num" w:pos="360"/>
      </w:tabs>
      <w:spacing w:after="160" w:line="240" w:lineRule="exact"/>
    </w:pPr>
    <w:rPr>
      <w:rFonts w:ascii="Verdana" w:hAnsi="Verdana" w:cs="Verdana"/>
      <w:sz w:val="20"/>
      <w:szCs w:val="20"/>
      <w:lang w:val="en-US"/>
    </w:rPr>
  </w:style>
  <w:style w:type="numbering" w:customStyle="1" w:styleId="180">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lang w:eastAsia="ru-RU"/>
    </w:rPr>
  </w:style>
  <w:style w:type="numbering" w:customStyle="1" w:styleId="11111">
    <w:name w:val="Нет списка11111"/>
    <w:next w:val="a6"/>
    <w:uiPriority w:val="99"/>
    <w:semiHidden/>
    <w:unhideWhenUsed/>
    <w:rsid w:val="00F012B7"/>
  </w:style>
  <w:style w:type="paragraph" w:customStyle="1" w:styleId="affffa">
    <w:basedOn w:val="a3"/>
    <w:next w:val="affd"/>
    <w:rsid w:val="00F012B7"/>
    <w:pPr>
      <w:spacing w:before="100" w:beforeAutospacing="1" w:after="100" w:afterAutospacing="1"/>
    </w:pPr>
    <w:rPr>
      <w:lang w:eastAsia="ru-RU"/>
    </w:r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F012B7"/>
  </w:style>
  <w:style w:type="table" w:customStyle="1" w:styleId="420">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f0">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eastAsia="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f1">
    <w:name w:val="Основной текст Знак Знак Знак Знак1"/>
    <w:aliases w:val="Основной текст Знак Знак Знак2"/>
    <w:semiHidden/>
    <w:rsid w:val="00F012B7"/>
    <w:rPr>
      <w:sz w:val="24"/>
    </w:rPr>
  </w:style>
  <w:style w:type="character" w:customStyle="1" w:styleId="1ff2">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3">
    <w:name w:val="Неразрешенное упоминание1"/>
    <w:uiPriority w:val="99"/>
    <w:semiHidden/>
    <w:unhideWhenUsed/>
    <w:rsid w:val="00F012B7"/>
    <w:rPr>
      <w:color w:val="605E5C"/>
      <w:shd w:val="clear" w:color="auto" w:fill="E1DFDD"/>
    </w:rPr>
  </w:style>
  <w:style w:type="table" w:customStyle="1" w:styleId="181">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3"/>
    <w:rsid w:val="00235241"/>
    <w:pPr>
      <w:tabs>
        <w:tab w:val="num" w:pos="360"/>
      </w:tabs>
      <w:spacing w:after="160" w:line="240" w:lineRule="exact"/>
    </w:pPr>
    <w:rPr>
      <w:rFonts w:ascii="Verdana" w:hAnsi="Verdana" w:cs="Verdana"/>
      <w:sz w:val="20"/>
      <w:szCs w:val="20"/>
      <w:lang w:val="en-US"/>
    </w:rPr>
  </w:style>
  <w:style w:type="paragraph" w:customStyle="1" w:styleId="affffc">
    <w:name w:val="Знак Знак Знак Знак Знак Знак Знак Знак Знак Знак Знак Знак"/>
    <w:basedOn w:val="a3"/>
    <w:rsid w:val="002B4EAE"/>
    <w:pPr>
      <w:tabs>
        <w:tab w:val="num" w:pos="360"/>
      </w:tabs>
      <w:spacing w:after="160" w:line="240" w:lineRule="exact"/>
    </w:pPr>
    <w:rPr>
      <w:rFonts w:ascii="Verdana" w:hAnsi="Verdana" w:cs="Verdana"/>
      <w:sz w:val="20"/>
      <w:szCs w:val="20"/>
      <w:lang w:val="en-US"/>
    </w:rPr>
  </w:style>
  <w:style w:type="paragraph" w:customStyle="1" w:styleId="affffd">
    <w:name w:val="Знак Знак Знак Знак Знак Знак Знак Знак Знак Знак Знак Знак"/>
    <w:basedOn w:val="a3"/>
    <w:rsid w:val="00AA1B8C"/>
    <w:pPr>
      <w:tabs>
        <w:tab w:val="num" w:pos="360"/>
      </w:tabs>
      <w:spacing w:after="160" w:line="240" w:lineRule="exact"/>
    </w:pPr>
    <w:rPr>
      <w:rFonts w:ascii="Verdana" w:hAnsi="Verdana" w:cs="Verdana"/>
      <w:sz w:val="20"/>
      <w:szCs w:val="20"/>
      <w:lang w:val="en-US"/>
    </w:rPr>
  </w:style>
  <w:style w:type="paragraph" w:customStyle="1" w:styleId="affffe">
    <w:name w:val="Знак Знак Знак Знак Знак Знак Знак Знак Знак Знак Знак Знак"/>
    <w:basedOn w:val="a3"/>
    <w:rsid w:val="00201219"/>
    <w:pPr>
      <w:tabs>
        <w:tab w:val="num" w:pos="360"/>
      </w:tabs>
      <w:spacing w:after="160" w:line="240" w:lineRule="exact"/>
    </w:pPr>
    <w:rPr>
      <w:rFonts w:ascii="Verdana" w:hAnsi="Verdana" w:cs="Verdana"/>
      <w:sz w:val="20"/>
      <w:szCs w:val="20"/>
      <w:lang w:val="en-US"/>
    </w:rPr>
  </w:style>
  <w:style w:type="paragraph" w:customStyle="1" w:styleId="afffff">
    <w:name w:val="Знак Знак Знак Знак Знак Знак Знак Знак Знак Знак Знак Знак"/>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lang w:eastAsia="ru-RU"/>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rPr>
      <w:lang w:eastAsia="ru-RU"/>
    </w:rPr>
  </w:style>
  <w:style w:type="paragraph" w:customStyle="1" w:styleId="1ff4">
    <w:name w:val="Знак Знак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0">
    <w:name w:val="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1">
    <w:name w:val="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5">
    <w:name w:val="Знак Знак Знак Знак1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2">
    <w:name w:val="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15">
    <w:name w:val="Знак Знак1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3">
    <w:name w:val="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8">
    <w:name w:val="Знак Знак1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4">
    <w:name w:val="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3c">
    <w:name w:val="Знак Знак3"/>
    <w:basedOn w:val="a3"/>
    <w:rsid w:val="009E3361"/>
    <w:pPr>
      <w:tabs>
        <w:tab w:val="num" w:pos="360"/>
      </w:tabs>
      <w:spacing w:after="160" w:line="240" w:lineRule="exact"/>
    </w:pPr>
    <w:rPr>
      <w:rFonts w:ascii="Verdana" w:hAnsi="Verdana" w:cs="Verdana"/>
      <w:sz w:val="20"/>
      <w:szCs w:val="20"/>
      <w:lang w:val="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2d">
    <w:name w:val="Основной текст2"/>
    <w:basedOn w:val="a3"/>
    <w:rsid w:val="009E3361"/>
    <w:pPr>
      <w:widowControl w:val="0"/>
      <w:shd w:val="clear" w:color="auto" w:fill="FFFFFF"/>
      <w:spacing w:line="320" w:lineRule="exact"/>
    </w:pPr>
    <w:rPr>
      <w:sz w:val="28"/>
      <w:szCs w:val="28"/>
      <w:lang w:eastAsia="ru-RU"/>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lang w:eastAsia="ru-RU"/>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lang w:eastAsia="ru-RU"/>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lang w:eastAsia="ru-RU"/>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lang w:eastAsia="ru-RU"/>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lang w:eastAsia="ru-RU"/>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lang w:eastAsia="ru-RU"/>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lang w:eastAsia="ru-RU"/>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lang w:eastAsia="ru-RU"/>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lang w:eastAsia="ru-RU"/>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lang w:eastAsia="ru-RU"/>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lang w:eastAsia="ru-RU"/>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lang w:eastAsia="ru-RU"/>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afffff6">
    <w:name w:val="Знак Знак Знак Знак Знак Знак Знак Знак Знак Знак Знак Знак"/>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ffb">
    <w:name w:val="Знак Знак1 Знак Знак"/>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afffff7">
    <w:basedOn w:val="a3"/>
    <w:next w:val="affd"/>
    <w:uiPriority w:val="99"/>
    <w:rsid w:val="00D408BA"/>
    <w:pPr>
      <w:spacing w:before="100" w:beforeAutospacing="1" w:after="100" w:afterAutospacing="1"/>
    </w:pPr>
    <w:rPr>
      <w:lang w:eastAsia="ru-RU"/>
    </w:r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5">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afffff8">
    <w:name w:val="Знак Знак Знак Знак Знак Знак Знак Знак Знак Знак Знак Знак"/>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lang w:eastAsia="ru-RU"/>
    </w:rPr>
  </w:style>
  <w:style w:type="paragraph" w:customStyle="1" w:styleId="afffff9">
    <w:basedOn w:val="a3"/>
    <w:next w:val="affd"/>
    <w:rsid w:val="009114FF"/>
    <w:pPr>
      <w:spacing w:before="100" w:beforeAutospacing="1" w:after="100" w:afterAutospacing="1"/>
    </w:pPr>
    <w:rPr>
      <w:lang w:eastAsia="ru-RU"/>
    </w:rPr>
  </w:style>
  <w:style w:type="paragraph" w:customStyle="1" w:styleId="afffffa">
    <w:name w:val="Знак"/>
    <w:basedOn w:val="a3"/>
    <w:rsid w:val="009114FF"/>
    <w:pPr>
      <w:spacing w:after="160" w:line="240" w:lineRule="exact"/>
    </w:pPr>
    <w:rPr>
      <w:rFonts w:ascii="Verdana" w:hAnsi="Verdana" w:cs="Verdana"/>
      <w:sz w:val="20"/>
      <w:szCs w:val="20"/>
      <w:lang w:val="en-US"/>
    </w:rPr>
  </w:style>
  <w:style w:type="paragraph" w:customStyle="1" w:styleId="afffffb">
    <w:name w:val=" Знак Знак Знак Знак Знак Знак Знак Знак Знак Знак Знак Знак"/>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7458F0"/>
    <w:rPr>
      <w:b/>
      <w:bCs/>
      <w:spacing w:val="4"/>
      <w:sz w:val="21"/>
      <w:szCs w:val="21"/>
      <w:shd w:val="clear" w:color="auto" w:fill="FFFFFF"/>
    </w:rPr>
  </w:style>
  <w:style w:type="paragraph" w:customStyle="1" w:styleId="3e">
    <w:name w:val="Заголовок №3"/>
    <w:basedOn w:val="a3"/>
    <w:link w:val="3d"/>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fc">
    <w:name w:val=" 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11.wmf"/><Relationship Id="rId42" Type="http://schemas.openxmlformats.org/officeDocument/2006/relationships/hyperlink" Target="consultantplus://offline/ref=869DCC90C94385402FF94AFD826335944EBD5C97BCB5E2FCCCA52A87E1D40E0D915BAFC20B0DB94D11AAD6542DD4A9C910D2E6C5161AA070kF7AG" TargetMode="External"/><Relationship Id="rId63" Type="http://schemas.openxmlformats.org/officeDocument/2006/relationships/hyperlink" Target="consultantplus://offline/ref=0B1A45DAFA813043513E97A84ED80E3F126F4EAD4B16BCA3A331D8DF8E19278B6BD9724E09EE3CF821260C22AC3CB28DDFADB81C6DDEBEB1t7vEC" TargetMode="External"/><Relationship Id="rId84" Type="http://schemas.openxmlformats.org/officeDocument/2006/relationships/header" Target="header4.xml"/><Relationship Id="rId138" Type="http://schemas.openxmlformats.org/officeDocument/2006/relationships/image" Target="media/image64.wmf"/><Relationship Id="rId107" Type="http://schemas.openxmlformats.org/officeDocument/2006/relationships/hyperlink" Target="consultantplus://offline/ref=677D4273123C2FCFBDC7ABFA104DE5D6C7A80515FFE95394E6093A73728534009702A9CDC29CEBE536EF9F2D26F97190ECB57111BD290440PER1D" TargetMode="External"/><Relationship Id="rId11" Type="http://schemas.openxmlformats.org/officeDocument/2006/relationships/image" Target="media/image1.wmf"/><Relationship Id="rId32" Type="http://schemas.openxmlformats.org/officeDocument/2006/relationships/image" Target="media/image21.wmf"/><Relationship Id="rId37" Type="http://schemas.openxmlformats.org/officeDocument/2006/relationships/hyperlink" Target="consultantplus://offline/ref=0B1A45DAFA813043513E97A84ED80E3F126F4EAD4B16BCA3A331D8DF8E19278B6BD9724E09EE3CF82D260C22AC3CB28DDFADB81C6DDEBEB1t7vEC" TargetMode="External"/><Relationship Id="rId53" Type="http://schemas.openxmlformats.org/officeDocument/2006/relationships/hyperlink" Target="consultantplus://offline/ref=42F9C426EAD6F5CEF38B9459D92829BFC3F1A3A14598CEF7CCB97DB7238B9D6DED17A2C32A21426AYDr8F" TargetMode="External"/><Relationship Id="rId58" Type="http://schemas.openxmlformats.org/officeDocument/2006/relationships/hyperlink" Target="consultantplus://offline/ref=F1660C67FB68781F0F7D6AE173016B0F339341D01E644153332CE2E98643CF64DDA9A68D6DC9BDDDC85F72C48C47C43AF09CA9382A0057FAPDAFH" TargetMode="External"/><Relationship Id="rId74" Type="http://schemas.openxmlformats.org/officeDocument/2006/relationships/hyperlink" Target="consultantplus://offline/ref=869DCC90C94385402FF94AFD826335944EBD5C97BCB5E2FCCCA52A87E1D40E0D915BAFC20B0DB94D11AAD6542DD4A9C910D2E6C5161AA070kF7AG" TargetMode="External"/><Relationship Id="rId79" Type="http://schemas.openxmlformats.org/officeDocument/2006/relationships/image" Target="media/image37.wmf"/><Relationship Id="rId102" Type="http://schemas.openxmlformats.org/officeDocument/2006/relationships/image" Target="media/image50.emf"/><Relationship Id="rId123" Type="http://schemas.openxmlformats.org/officeDocument/2006/relationships/hyperlink" Target="consultantplus://offline/ref=677D4273123C2FCFBDC7ABFA104DE5D6C7AA0A1BFBEB5394E6093A73728534009702A9C8C097BBB075B1C67C67B27C99F7A97119PARAD" TargetMode="External"/><Relationship Id="rId128" Type="http://schemas.openxmlformats.org/officeDocument/2006/relationships/hyperlink" Target="consultantplus://offline/ref=BB352F04A5E7F29C2F62EBDAA7973C436AE1B2EB34574E394EDC552FAEAF35A72D172FAF2BCF1EBC4E403327D3BB6B89A42883C74C93F6DBq2KFE" TargetMode="External"/><Relationship Id="rId5" Type="http://schemas.openxmlformats.org/officeDocument/2006/relationships/footnotes" Target="footnotes.xml"/><Relationship Id="rId90" Type="http://schemas.openxmlformats.org/officeDocument/2006/relationships/image" Target="media/image44.emf"/><Relationship Id="rId95" Type="http://schemas.openxmlformats.org/officeDocument/2006/relationships/hyperlink" Target="consultantplus://offline/ref=2522B00EF685B56BBC22892FB4333736332942283CD087EC761C6C87899582332D9D46F6D3DB4E4A71F37EB74E86FCCC68982C1C6D43DD8959k7D" TargetMode="External"/><Relationship Id="rId22" Type="http://schemas.openxmlformats.org/officeDocument/2006/relationships/image" Target="media/image12.wmf"/><Relationship Id="rId27" Type="http://schemas.openxmlformats.org/officeDocument/2006/relationships/image" Target="media/image17.wmf"/><Relationship Id="rId43" Type="http://schemas.openxmlformats.org/officeDocument/2006/relationships/hyperlink" Target="consultantplus://offline/ref=F1660C67FB68781F0F7D6AE173016B0F339341D01E644153332CE2E98643CF64DDA9A68D6DC9BDDDCB5F72C48C47C43AF09CA9382A0057FAPDAFH" TargetMode="External"/><Relationship Id="rId48" Type="http://schemas.openxmlformats.org/officeDocument/2006/relationships/image" Target="media/image28.wmf"/><Relationship Id="rId64" Type="http://schemas.openxmlformats.org/officeDocument/2006/relationships/hyperlink" Target="consultantplus://offline/ref=0B1A45DAFA813043513E97A84ED80E3F126F4EAD4B16BCA3A331D8DF8E19278B6BD9724E09EE3CF82D260C22AC3CB28DDFADB81C6DDEBEB1t7vEC" TargetMode="External"/><Relationship Id="rId69" Type="http://schemas.openxmlformats.org/officeDocument/2006/relationships/hyperlink" Target="consultantplus://offline/ref=F1660C67FB68781F0F7D6AE173016B0F339341D01E644153332CE2E98643CF64DDA9A68D6DC9BDDDC85F72C48C47C43AF09CA9382A0057FAPDAFH" TargetMode="External"/><Relationship Id="rId113" Type="http://schemas.openxmlformats.org/officeDocument/2006/relationships/image" Target="media/image55.wmf"/><Relationship Id="rId118" Type="http://schemas.openxmlformats.org/officeDocument/2006/relationships/image" Target="media/image60.wmf"/><Relationship Id="rId134" Type="http://schemas.openxmlformats.org/officeDocument/2006/relationships/header" Target="header6.xml"/><Relationship Id="rId139" Type="http://schemas.openxmlformats.org/officeDocument/2006/relationships/image" Target="media/image65.wmf"/><Relationship Id="rId80" Type="http://schemas.openxmlformats.org/officeDocument/2006/relationships/image" Target="media/image38.wmf"/><Relationship Id="rId85" Type="http://schemas.openxmlformats.org/officeDocument/2006/relationships/header" Target="header5.xml"/><Relationship Id="rId12" Type="http://schemas.openxmlformats.org/officeDocument/2006/relationships/image" Target="media/image2.wmf"/><Relationship Id="rId17" Type="http://schemas.openxmlformats.org/officeDocument/2006/relationships/image" Target="media/image7.wmf"/><Relationship Id="rId33" Type="http://schemas.openxmlformats.org/officeDocument/2006/relationships/image" Target="media/image22.wmf"/><Relationship Id="rId38" Type="http://schemas.openxmlformats.org/officeDocument/2006/relationships/hyperlink" Target="consultantplus://offline/ref=0B1A45DAFA813043513E97A84ED80E3F126F4EAD4B16BCA3A331D8DF8E19278B6BD9724D0CE56AAC60785573ED77BF85C4B1B815t7vAC" TargetMode="External"/><Relationship Id="rId59" Type="http://schemas.openxmlformats.org/officeDocument/2006/relationships/hyperlink" Target="consultantplus://offline/ref=42F9C426EAD6F5CEF38B9459D92829BFC3F1A3A14598CEF7CCB97DB7238B9D6DED17A2C32A214163YDr6F" TargetMode="External"/><Relationship Id="rId103" Type="http://schemas.openxmlformats.org/officeDocument/2006/relationships/image" Target="media/image51.wmf"/><Relationship Id="rId108" Type="http://schemas.openxmlformats.org/officeDocument/2006/relationships/hyperlink" Target="consultantplus://offline/ref=677D4273123C2FCFBDC7ABFA104DE5D6C7AA0A1BFBEB5394E6093A73728534009702A9C8C097BBB075B1C67C67B27C99F7A97119PARAD" TargetMode="External"/><Relationship Id="rId124" Type="http://schemas.openxmlformats.org/officeDocument/2006/relationships/hyperlink" Target="consultantplus://offline/ref=360F5C23CDA8E45A09654A576A19E9772A84BAA04D4EDD5E50D5138118AE9A0AD08ADE22E6E5B9EA3F983EA8A7777F3729677697E7323FDEK6ICE" TargetMode="External"/><Relationship Id="rId129" Type="http://schemas.openxmlformats.org/officeDocument/2006/relationships/hyperlink" Target="consultantplus://offline/ref=42F9C426EAD6F5CEF38B9459D92829BFC3F1A3A14598CEF7CCB97DB7238B9D6DED17A2C32A214163YDr6F" TargetMode="External"/><Relationship Id="rId54" Type="http://schemas.openxmlformats.org/officeDocument/2006/relationships/image" Target="media/image32.wmf"/><Relationship Id="rId70" Type="http://schemas.openxmlformats.org/officeDocument/2006/relationships/image" Target="media/image34.emf"/><Relationship Id="rId75" Type="http://schemas.openxmlformats.org/officeDocument/2006/relationships/hyperlink" Target="consultantplus://offline/ref=F1660C67FB68781F0F7D6AE173016B0F339341D01E644153332CE2E98643CF64DDA9A68D6DC9BDDDCB5F72C48C47C43AF09CA9382A0057FAPDAFH" TargetMode="External"/><Relationship Id="rId91" Type="http://schemas.openxmlformats.org/officeDocument/2006/relationships/image" Target="media/image45.emf"/><Relationship Id="rId96" Type="http://schemas.openxmlformats.org/officeDocument/2006/relationships/hyperlink" Target="consultantplus://offline/ref=42F9C426EAD6F5CEF38B9459D92829BFC3F1A3A14598CEF7CCB97DB7238B9D6DED17A2C32A214163YDr6F" TargetMode="External"/><Relationship Id="rId140" Type="http://schemas.openxmlformats.org/officeDocument/2006/relationships/image" Target="media/image66.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wmf"/><Relationship Id="rId28" Type="http://schemas.openxmlformats.org/officeDocument/2006/relationships/image" Target="media/image18.wmf"/><Relationship Id="rId49" Type="http://schemas.openxmlformats.org/officeDocument/2006/relationships/image" Target="media/image29.wmf"/><Relationship Id="rId114" Type="http://schemas.openxmlformats.org/officeDocument/2006/relationships/image" Target="media/image56.wmf"/><Relationship Id="rId119" Type="http://schemas.openxmlformats.org/officeDocument/2006/relationships/hyperlink" Target="consultantplus://offline/ref=42F9C426EAD6F5CEF38B9459D92829BFC3F1A3A14598CEF7CCB97DB7238B9D6DED17A2C32A214163YDr6F" TargetMode="External"/><Relationship Id="rId44" Type="http://schemas.openxmlformats.org/officeDocument/2006/relationships/hyperlink" Target="consultantplus://offline/ref=F1660C67FB68781F0F7D6AE173016B0F339341D01E644153332CE2E98643CF64DDA9A68D6DC9BDDDC85F72C48C47C43AF09CA9382A0057FAPDAFH" TargetMode="External"/><Relationship Id="rId60" Type="http://schemas.openxmlformats.org/officeDocument/2006/relationships/hyperlink" Target="consultantplus://offline/ref=42F9C426EAD6F5CEF38B9459D92829BFC3F1A3A14598CEF7CCB97DB7238B9D6DED17A2C32A21426AYDr8F" TargetMode="External"/><Relationship Id="rId65" Type="http://schemas.openxmlformats.org/officeDocument/2006/relationships/hyperlink" Target="consultantplus://offline/ref=0B1A45DAFA813043513E97A84ED80E3F126F4EAD4B16BCA3A331D8DF8E19278B6BD9724D0CE56AAC60785573ED77BF85C4B1B815t7vAC" TargetMode="External"/><Relationship Id="rId81" Type="http://schemas.openxmlformats.org/officeDocument/2006/relationships/image" Target="media/image39.wmf"/><Relationship Id="rId86" Type="http://schemas.openxmlformats.org/officeDocument/2006/relationships/image" Target="media/image40.emf"/><Relationship Id="rId130" Type="http://schemas.openxmlformats.org/officeDocument/2006/relationships/hyperlink" Target="consultantplus://offline/ref=42F9C426EAD6F5CEF38B9459D92829BFC3F1A3A14598CEF7CCB97DB7238B9D6DED17A2C32A21426AYDr8F" TargetMode="External"/><Relationship Id="rId135" Type="http://schemas.openxmlformats.org/officeDocument/2006/relationships/header" Target="header7.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3.wmf"/><Relationship Id="rId109" Type="http://schemas.openxmlformats.org/officeDocument/2006/relationships/hyperlink" Target="consultantplus://offline/ref=360F5C23CDA8E45A09654A576A19E9772A84BAA04D4EDD5E50D5138118AE9A0AD08ADE22E6E5B9EA3F983EA8A7777F3729677697E7323FDEK6ICE" TargetMode="External"/><Relationship Id="rId34" Type="http://schemas.openxmlformats.org/officeDocument/2006/relationships/hyperlink" Target="consultantplus://offline/ref=42F9C426EAD6F5CEF38B9459D92829BFC3F1A3A14598CEF7CCB97DB7238B9D6DED17A2C32A21426AYDr8F" TargetMode="External"/><Relationship Id="rId50" Type="http://schemas.openxmlformats.org/officeDocument/2006/relationships/image" Target="media/image30.wmf"/><Relationship Id="rId55" Type="http://schemas.openxmlformats.org/officeDocument/2006/relationships/hyperlink" Target="consultantplus://offline/ref=869DCC90C94385402FF94AFD826335944EBD5C97BCB5E2FCCCA52A87E1D40E0D915BAFC20B0DB84B16AAD6542DD4A9C910D2E6C5161AA070kF7AG" TargetMode="External"/><Relationship Id="rId76" Type="http://schemas.openxmlformats.org/officeDocument/2006/relationships/hyperlink" Target="consultantplus://offline/ref=F1660C67FB68781F0F7D6AE173016B0F339341D01E644153332CE2E98643CF64DDA9A68D6DC9BDDDC85F72C48C47C43AF09CA9382A0057FAPDAFH" TargetMode="External"/><Relationship Id="rId97" Type="http://schemas.openxmlformats.org/officeDocument/2006/relationships/hyperlink" Target="consultantplus://offline/ref=42F9C426EAD6F5CEF38B9459D92829BFC3F1A3A14598CEF7CCB97DB7238B9D6DED17A2C32A21426AYDr8F" TargetMode="External"/><Relationship Id="rId104" Type="http://schemas.openxmlformats.org/officeDocument/2006/relationships/image" Target="media/image52.wmf"/><Relationship Id="rId120" Type="http://schemas.openxmlformats.org/officeDocument/2006/relationships/hyperlink" Target="consultantplus://offline/ref=42F9C426EAD6F5CEF38B9459D92829BFC3F1A3A14598CEF7CCB97DB7238B9D6DED17A2C32A21426AYDr8F" TargetMode="External"/><Relationship Id="rId125" Type="http://schemas.openxmlformats.org/officeDocument/2006/relationships/hyperlink" Target="consultantplus://offline/ref=360F5C23CDA8E45A09654A576A19E9772A84BAA04D4EDD5E50D5138118AE9A0AD08ADE22E6E5B8EC38983EA8A7777F3729677697E7323FDEK6ICE" TargetMode="External"/><Relationship Id="rId141"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consultantplus://offline/ref=42F9C426EAD6F5CEF38B9459D92829BFC3F1A3A14598CEF7CCB97DB7238B9D6DED17A2C32A214163YDr6F" TargetMode="External"/><Relationship Id="rId92" Type="http://schemas.openxmlformats.org/officeDocument/2006/relationships/hyperlink" Target="consultantplus://offline/ref=360F5C23CDA8E45A09654A576A19E9772A84BAA04D4EDD5E50D5138118AE9A0AD08ADE22E6E5B9EA3F983EA8A7777F3729677697E7323FDEK6ICE" TargetMode="External"/><Relationship Id="rId2" Type="http://schemas.openxmlformats.org/officeDocument/2006/relationships/styles" Target="styles.xml"/><Relationship Id="rId29" Type="http://schemas.openxmlformats.org/officeDocument/2006/relationships/hyperlink" Target="consultantplus://offline/ref=42F9C426EAD6F5CEF38B9459D92829BFC3F1A3A14598CEF7CCB97DB7238B9D6DED17A2C32A214163YDr6F" TargetMode="External"/><Relationship Id="rId24" Type="http://schemas.openxmlformats.org/officeDocument/2006/relationships/image" Target="media/image14.wmf"/><Relationship Id="rId40" Type="http://schemas.openxmlformats.org/officeDocument/2006/relationships/image" Target="media/image24.wmf"/><Relationship Id="rId45" Type="http://schemas.openxmlformats.org/officeDocument/2006/relationships/image" Target="media/image25.wmf"/><Relationship Id="rId66" Type="http://schemas.openxmlformats.org/officeDocument/2006/relationships/hyperlink" Target="consultantplus://offline/ref=869DCC90C94385402FF94AFD826335944EBD5C97BCB5E2FCCCA52A87E1D40E0D915BAFC20B0DB84B16AAD6542DD4A9C910D2E6C5161AA070kF7AG" TargetMode="External"/><Relationship Id="rId87" Type="http://schemas.openxmlformats.org/officeDocument/2006/relationships/image" Target="media/image41.emf"/><Relationship Id="rId110" Type="http://schemas.openxmlformats.org/officeDocument/2006/relationships/hyperlink" Target="consultantplus://offline/ref=360F5C23CDA8E45A09654A576A19E9772A84BAA04D4EDD5E50D5138118AE9A0AD08ADE22E6E5B8EC38983EA8A7777F3729677697E7323FDEK6ICE" TargetMode="External"/><Relationship Id="rId115" Type="http://schemas.openxmlformats.org/officeDocument/2006/relationships/image" Target="media/image57.wmf"/><Relationship Id="rId131" Type="http://schemas.openxmlformats.org/officeDocument/2006/relationships/image" Target="media/image62.emf"/><Relationship Id="rId136" Type="http://schemas.openxmlformats.org/officeDocument/2006/relationships/image" Target="media/image63.emf"/><Relationship Id="rId61" Type="http://schemas.openxmlformats.org/officeDocument/2006/relationships/image" Target="media/image33.emf"/><Relationship Id="rId82" Type="http://schemas.openxmlformats.org/officeDocument/2006/relationships/header" Target="header2.xml"/><Relationship Id="rId19" Type="http://schemas.openxmlformats.org/officeDocument/2006/relationships/image" Target="media/image9.wmf"/><Relationship Id="rId14" Type="http://schemas.openxmlformats.org/officeDocument/2006/relationships/image" Target="media/image4.wmf"/><Relationship Id="rId30" Type="http://schemas.openxmlformats.org/officeDocument/2006/relationships/image" Target="media/image19.wmf"/><Relationship Id="rId35" Type="http://schemas.openxmlformats.org/officeDocument/2006/relationships/hyperlink" Target="consultantplus://offline/ref=0B1A45DAFA813043513E97A84ED80E3F126D41A34F14BCA3A331D8DF8E19278B6BD9724E09EE3AF827260C22AC3CB28DDFADB81C6DDEBEB1t7vEC" TargetMode="External"/><Relationship Id="rId56" Type="http://schemas.openxmlformats.org/officeDocument/2006/relationships/hyperlink" Target="consultantplus://offline/ref=869DCC90C94385402FF94AFD826335944EBD5C97BCB5E2FCCCA52A87E1D40E0D915BAFC20B0DB94D11AAD6542DD4A9C910D2E6C5161AA070kF7AG" TargetMode="External"/><Relationship Id="rId77" Type="http://schemas.openxmlformats.org/officeDocument/2006/relationships/image" Target="media/image35.emf"/><Relationship Id="rId100" Type="http://schemas.openxmlformats.org/officeDocument/2006/relationships/image" Target="media/image48.wmf"/><Relationship Id="rId105" Type="http://schemas.openxmlformats.org/officeDocument/2006/relationships/image" Target="media/image53.wmf"/><Relationship Id="rId126" Type="http://schemas.openxmlformats.org/officeDocument/2006/relationships/hyperlink" Target="consultantplus://offline/ref=BB352F04A5E7F29C2F62EBDAA7973C436BE0BCE93E5A4E394EDC552FAEAF35A72D172FAF2BCF1EBF4C403327D3BB6B89A42883C74C93F6DBq2KFE" TargetMode="External"/><Relationship Id="rId8" Type="http://schemas.openxmlformats.org/officeDocument/2006/relationships/footer" Target="footer1.xml"/><Relationship Id="rId51" Type="http://schemas.openxmlformats.org/officeDocument/2006/relationships/image" Target="media/image31.emf"/><Relationship Id="rId72" Type="http://schemas.openxmlformats.org/officeDocument/2006/relationships/hyperlink" Target="consultantplus://offline/ref=42F9C426EAD6F5CEF38B9459D92829BFC3F1A3A14598CEF7CCB97DB7238B9D6DED17A2C32A21426AYDr8F" TargetMode="External"/><Relationship Id="rId93" Type="http://schemas.openxmlformats.org/officeDocument/2006/relationships/hyperlink" Target="consultantplus://offline/ref=360F5C23CDA8E45A09654A576A19E9772A84BAA04D4EDD5E50D5138118AE9A0AD08ADE22E6E5B8EC38983EA8A7777F3729677697E7323FDEK6ICE" TargetMode="External"/><Relationship Id="rId98" Type="http://schemas.openxmlformats.org/officeDocument/2006/relationships/image" Target="media/image46.wmf"/><Relationship Id="rId121" Type="http://schemas.openxmlformats.org/officeDocument/2006/relationships/image" Target="media/image61.emf"/><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5.wmf"/><Relationship Id="rId46" Type="http://schemas.openxmlformats.org/officeDocument/2006/relationships/image" Target="media/image26.wmf"/><Relationship Id="rId67" Type="http://schemas.openxmlformats.org/officeDocument/2006/relationships/hyperlink" Target="consultantplus://offline/ref=869DCC90C94385402FF94AFD826335944EBD5C97BCB5E2FCCCA52A87E1D40E0D915BAFC20B0DB94D11AAD6542DD4A9C910D2E6C5161AA070kF7AG" TargetMode="External"/><Relationship Id="rId116" Type="http://schemas.openxmlformats.org/officeDocument/2006/relationships/image" Target="media/image58.wmf"/><Relationship Id="rId137" Type="http://schemas.openxmlformats.org/officeDocument/2006/relationships/hyperlink" Target="consultantplus://offline/ref=1F04E896050B5890432A5F4242BE9DB7D9750E56AB30A9C93D885E02E211B4E29EC45F1C9D008035t5jDB" TargetMode="External"/><Relationship Id="rId20" Type="http://schemas.openxmlformats.org/officeDocument/2006/relationships/image" Target="media/image10.wmf"/><Relationship Id="rId41" Type="http://schemas.openxmlformats.org/officeDocument/2006/relationships/hyperlink" Target="consultantplus://offline/ref=869DCC90C94385402FF94AFD826335944EBD5C97BCB5E2FCCCA52A87E1D40E0D915BAFC20B0DB84B16AAD6542DD4A9C910D2E6C5161AA070kF7AG" TargetMode="External"/><Relationship Id="rId62" Type="http://schemas.openxmlformats.org/officeDocument/2006/relationships/hyperlink" Target="consultantplus://offline/ref=0B1A45DAFA813043513E97A84ED80E3F126D41A34F14BCA3A331D8DF8E19278B6BD9724E09EE3AF827260C22AC3CB28DDFADB81C6DDEBEB1t7vEC" TargetMode="External"/><Relationship Id="rId83" Type="http://schemas.openxmlformats.org/officeDocument/2006/relationships/header" Target="header3.xml"/><Relationship Id="rId88" Type="http://schemas.openxmlformats.org/officeDocument/2006/relationships/image" Target="media/image42.emf"/><Relationship Id="rId111" Type="http://schemas.openxmlformats.org/officeDocument/2006/relationships/hyperlink" Target="consultantplus://offline/ref=2522B00EF685B56BBC22892FB4333736312C4B2534D487EC761C6C87899582332D9D46F6D3D01A1A37AD27E409CDF1C775842C1457kAD" TargetMode="External"/><Relationship Id="rId132" Type="http://schemas.openxmlformats.org/officeDocument/2006/relationships/hyperlink" Target="consultantplus://offline/ref=677D4273123C2FCFBDC7ABFA104DE5D6C7A80515FFE95394E6093A73728534009702A9CDC29CEBE536EF9F2D26F97190ECB57111BD290440PER1D" TargetMode="External"/><Relationship Id="rId15" Type="http://schemas.openxmlformats.org/officeDocument/2006/relationships/image" Target="media/image5.wmf"/><Relationship Id="rId36" Type="http://schemas.openxmlformats.org/officeDocument/2006/relationships/hyperlink" Target="consultantplus://offline/ref=0B1A45DAFA813043513E97A84ED80E3F126F4EAD4B16BCA3A331D8DF8E19278B6BD9724E09EE3CF821260C22AC3CB28DDFADB81C6DDEBEB1t7vEC" TargetMode="External"/><Relationship Id="rId57" Type="http://schemas.openxmlformats.org/officeDocument/2006/relationships/hyperlink" Target="consultantplus://offline/ref=F1660C67FB68781F0F7D6AE173016B0F339341D01E644153332CE2E98643CF64DDA9A68D6DC9BDDDCB5F72C48C47C43AF09CA9382A0057FAPDAFH" TargetMode="External"/><Relationship Id="rId106" Type="http://schemas.openxmlformats.org/officeDocument/2006/relationships/image" Target="media/image54.wmf"/><Relationship Id="rId127" Type="http://schemas.openxmlformats.org/officeDocument/2006/relationships/hyperlink" Target="consultantplus://offline/ref=BB352F04A5E7F29C2F62EBDAA7973C436BE0BCE93E5A4E394EDC552FAEAF35A72D172FAF2BCF1EBF4F403327D3BB6B89A42883C74C93F6DBq2KFE" TargetMode="External"/><Relationship Id="rId10" Type="http://schemas.openxmlformats.org/officeDocument/2006/relationships/footer" Target="footer3.xml"/><Relationship Id="rId31" Type="http://schemas.openxmlformats.org/officeDocument/2006/relationships/image" Target="media/image20.wmf"/><Relationship Id="rId52" Type="http://schemas.openxmlformats.org/officeDocument/2006/relationships/hyperlink" Target="consultantplus://offline/ref=42F9C426EAD6F5CEF38B9459D92829BFC3F1A3A14598CEF7CCB97DB7238B9D6DED17A2C32A214163YDr6F" TargetMode="External"/><Relationship Id="rId73" Type="http://schemas.openxmlformats.org/officeDocument/2006/relationships/hyperlink" Target="consultantplus://offline/ref=869DCC90C94385402FF94AFD826335944EBD5C97BCB5E2FCCCA52A87E1D40E0D915BAFC20B0DB84B16AAD6542DD4A9C910D2E6C5161AA070kF7AG" TargetMode="External"/><Relationship Id="rId78" Type="http://schemas.openxmlformats.org/officeDocument/2006/relationships/image" Target="media/image36.wmf"/><Relationship Id="rId94" Type="http://schemas.openxmlformats.org/officeDocument/2006/relationships/hyperlink" Target="consultantplus://offline/ref=2522B00EF685B56BBC22892FB4333736312C4B2534D487EC761C6C87899582332D9D46F6D3D01A1A37AD27E409CDF1C775842C1457kAD" TargetMode="External"/><Relationship Id="rId99" Type="http://schemas.openxmlformats.org/officeDocument/2006/relationships/image" Target="media/image47.wmf"/><Relationship Id="rId101" Type="http://schemas.openxmlformats.org/officeDocument/2006/relationships/image" Target="media/image49.wmf"/><Relationship Id="rId122" Type="http://schemas.openxmlformats.org/officeDocument/2006/relationships/hyperlink" Target="consultantplus://offline/ref=677D4273123C2FCFBDC7ABFA104DE5D6C7A80515FFE95394E6093A73728534009702A9CDC29CEBE536EF9F2D26F97190ECB57111BD290440PER1D" TargetMode="Externa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6.wmf"/><Relationship Id="rId47" Type="http://schemas.openxmlformats.org/officeDocument/2006/relationships/image" Target="media/image27.wmf"/><Relationship Id="rId68" Type="http://schemas.openxmlformats.org/officeDocument/2006/relationships/hyperlink" Target="consultantplus://offline/ref=F1660C67FB68781F0F7D6AE173016B0F339341D01E644153332CE2E98643CF64DDA9A68D6DC9BDDDCB5F72C48C47C43AF09CA9382A0057FAPDAFH" TargetMode="External"/><Relationship Id="rId89" Type="http://schemas.openxmlformats.org/officeDocument/2006/relationships/image" Target="media/image43.emf"/><Relationship Id="rId112" Type="http://schemas.openxmlformats.org/officeDocument/2006/relationships/hyperlink" Target="consultantplus://offline/ref=2522B00EF685B56BBC22892FB4333736332942283CD087EC761C6C87899582332D9D46F6D3DB4E4A71F37EB74E86FCCC68982C1C6D43DD8959k7D" TargetMode="External"/><Relationship Id="rId133" Type="http://schemas.openxmlformats.org/officeDocument/2006/relationships/hyperlink" Target="consultantplus://offline/ref=677D4273123C2FCFBDC7ABFA104DE5D6C7AA0A1BFBEB5394E6093A73728534009702A9C8C097BBB075B1C67C67B27C99F7A97119PARAD" TargetMode="External"/><Relationship Id="rId16"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9602</TotalTime>
  <Pages>179</Pages>
  <Words>47814</Words>
  <Characters>272546</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167</cp:revision>
  <cp:lastPrinted>2019-10-08T09:59:00Z</cp:lastPrinted>
  <dcterms:created xsi:type="dcterms:W3CDTF">2019-07-17T03:11:00Z</dcterms:created>
  <dcterms:modified xsi:type="dcterms:W3CDTF">2019-10-08T10:04:00Z</dcterms:modified>
</cp:coreProperties>
</file>